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BCF3" w14:textId="77777777" w:rsidR="00C73485" w:rsidRDefault="00233A12" w:rsidP="00860BFC">
      <w:pPr>
        <w:jc w:val="center"/>
        <w:rPr>
          <w:rFonts w:ascii="Times New Roman" w:eastAsia="Calibri" w:hAnsi="Times New Roman" w:cs="Times New Roman"/>
          <w:b/>
          <w:bCs/>
          <w:color w:val="000000" w:themeColor="text1"/>
          <w:sz w:val="24"/>
          <w:szCs w:val="20"/>
          <w:u w:val="single"/>
        </w:rPr>
      </w:pPr>
      <w:r>
        <w:rPr>
          <w:rFonts w:ascii="Times New Roman" w:eastAsia="Calibri" w:hAnsi="Times New Roman" w:cs="Times New Roman"/>
          <w:b/>
          <w:bCs/>
          <w:color w:val="000000" w:themeColor="text1"/>
          <w:sz w:val="24"/>
          <w:szCs w:val="20"/>
          <w:u w:val="single"/>
        </w:rPr>
        <w:t xml:space="preserve">                                                                                                                                                                                                                                                                                                                                                                                                                          </w:t>
      </w:r>
    </w:p>
    <w:p w14:paraId="09D07ED0" w14:textId="77777777" w:rsidR="00C73485" w:rsidRPr="00FC66E5" w:rsidRDefault="00C73485" w:rsidP="00C73485">
      <w:pPr>
        <w:pStyle w:val="Style1"/>
      </w:pPr>
      <w:r w:rsidRPr="00FC66E5">
        <w:rPr>
          <w:rFonts w:ascii="Times New Roman" w:eastAsia="Times New Roman" w:hAnsi="Times New Roman" w:cs="Times New Roman"/>
          <w:b/>
          <w:sz w:val="28"/>
          <w:szCs w:val="28"/>
          <w:lang w:eastAsia="ko-KR" w:bidi="hi-IN"/>
        </w:rPr>
        <w:t xml:space="preserve">INSTITUTE OF </w:t>
      </w:r>
      <w:smartTag w:uri="urn:schemas-microsoft-com:office:smarttags" w:element="PlaceName">
        <w:r w:rsidRPr="00FC66E5">
          <w:rPr>
            <w:rFonts w:ascii="Times New Roman" w:eastAsia="Times New Roman" w:hAnsi="Times New Roman" w:cs="Times New Roman"/>
            <w:b/>
            <w:sz w:val="28"/>
            <w:szCs w:val="28"/>
            <w:lang w:eastAsia="ko-KR" w:bidi="hi-IN"/>
          </w:rPr>
          <w:t>CHEMICAL</w:t>
        </w:r>
      </w:smartTag>
      <w:r w:rsidRPr="00FC66E5">
        <w:rPr>
          <w:rFonts w:ascii="Times New Roman" w:eastAsia="Times New Roman" w:hAnsi="Times New Roman" w:cs="Times New Roman"/>
          <w:b/>
          <w:sz w:val="28"/>
          <w:szCs w:val="28"/>
          <w:lang w:eastAsia="ko-KR" w:bidi="hi-IN"/>
        </w:rPr>
        <w:t xml:space="preserve"> TECHNOLOGY</w:t>
      </w:r>
    </w:p>
    <w:p w14:paraId="1E9D9E72" w14:textId="77777777" w:rsidR="00C73485" w:rsidRPr="00FC66E5" w:rsidRDefault="00C73485" w:rsidP="00C73485">
      <w:pPr>
        <w:spacing w:after="0" w:line="240" w:lineRule="auto"/>
        <w:jc w:val="center"/>
        <w:rPr>
          <w:rFonts w:ascii="Times New Roman" w:eastAsia="Times New Roman" w:hAnsi="Times New Roman" w:cs="Times New Roman"/>
          <w:b/>
          <w:sz w:val="28"/>
          <w:szCs w:val="28"/>
          <w:lang w:eastAsia="ko-KR" w:bidi="hi-IN"/>
        </w:rPr>
      </w:pPr>
      <w:r w:rsidRPr="00FC66E5">
        <w:rPr>
          <w:rFonts w:ascii="Times New Roman" w:eastAsia="Times New Roman" w:hAnsi="Times New Roman" w:cs="Times New Roman"/>
          <w:b/>
          <w:sz w:val="28"/>
          <w:szCs w:val="28"/>
          <w:lang w:eastAsia="ko-KR" w:bidi="hi-IN"/>
        </w:rPr>
        <w:t>(Deemed to be University under section 3 of the UGC Act 1956)</w:t>
      </w:r>
    </w:p>
    <w:p w14:paraId="1FD44DB0" w14:textId="77777777" w:rsidR="00C73485" w:rsidRPr="00FC66E5" w:rsidRDefault="00C73485" w:rsidP="00C73485">
      <w:pPr>
        <w:spacing w:after="0" w:line="240" w:lineRule="auto"/>
        <w:jc w:val="center"/>
        <w:rPr>
          <w:rFonts w:ascii="Times New Roman" w:eastAsia="Times New Roman" w:hAnsi="Times New Roman" w:cs="Times New Roman"/>
          <w:b/>
          <w:sz w:val="28"/>
          <w:szCs w:val="28"/>
          <w:lang w:eastAsia="ko-KR" w:bidi="hi-IN"/>
        </w:rPr>
      </w:pPr>
    </w:p>
    <w:p w14:paraId="2EB51D59" w14:textId="77777777" w:rsidR="00C73485" w:rsidRPr="00FC66E5" w:rsidRDefault="00C73485" w:rsidP="00C73485">
      <w:pPr>
        <w:spacing w:after="0" w:line="240" w:lineRule="auto"/>
        <w:jc w:val="center"/>
        <w:rPr>
          <w:rFonts w:ascii="Times New Roman" w:eastAsia="Times New Roman" w:hAnsi="Times New Roman" w:cs="Times New Roman"/>
          <w:b/>
          <w:bCs/>
          <w:sz w:val="28"/>
          <w:szCs w:val="28"/>
          <w:lang w:eastAsia="ko-KR" w:bidi="hi-IN"/>
        </w:rPr>
      </w:pPr>
      <w:r w:rsidRPr="00FC66E5">
        <w:rPr>
          <w:rFonts w:ascii="Times New Roman" w:eastAsia="Times New Roman" w:hAnsi="Times New Roman" w:cs="Times New Roman"/>
          <w:b/>
          <w:bCs/>
          <w:sz w:val="28"/>
          <w:szCs w:val="28"/>
          <w:lang w:eastAsia="ko-KR" w:bidi="hi-IN"/>
        </w:rPr>
        <w:t>DEPARTMENT OF PHARMACEUTICAL SCIENCES AND TECHNOLOGY</w:t>
      </w:r>
    </w:p>
    <w:p w14:paraId="7533B2F3" w14:textId="77777777" w:rsidR="00C73485" w:rsidRPr="00FC66E5" w:rsidRDefault="00C73485" w:rsidP="00C73485">
      <w:pPr>
        <w:spacing w:after="0" w:line="240" w:lineRule="auto"/>
        <w:jc w:val="center"/>
        <w:rPr>
          <w:rFonts w:ascii="Times New Roman" w:eastAsia="Times New Roman" w:hAnsi="Times New Roman" w:cs="Times New Roman"/>
          <w:b/>
          <w:sz w:val="28"/>
          <w:szCs w:val="28"/>
          <w:lang w:val="en-GB" w:eastAsia="ko-KR" w:bidi="hi-IN"/>
        </w:rPr>
      </w:pPr>
    </w:p>
    <w:p w14:paraId="5B650964" w14:textId="77777777" w:rsidR="00C73485" w:rsidRPr="00FC66E5" w:rsidRDefault="00C73485" w:rsidP="00C73485">
      <w:pPr>
        <w:spacing w:after="0" w:line="240" w:lineRule="auto"/>
        <w:jc w:val="center"/>
        <w:rPr>
          <w:rFonts w:ascii="Times New Roman" w:eastAsia="Times New Roman" w:hAnsi="Times New Roman" w:cs="Times New Roman"/>
          <w:b/>
          <w:sz w:val="28"/>
          <w:szCs w:val="28"/>
          <w:lang w:val="en-GB" w:eastAsia="ko-KR" w:bidi="hi-IN"/>
        </w:rPr>
      </w:pPr>
      <w:r w:rsidRPr="00FC66E5">
        <w:rPr>
          <w:rFonts w:ascii="Times New Roman" w:eastAsia="Times New Roman" w:hAnsi="Times New Roman" w:cs="Times New Roman"/>
          <w:b/>
          <w:sz w:val="28"/>
          <w:szCs w:val="28"/>
          <w:lang w:val="en-GB" w:eastAsia="ko-KR" w:bidi="hi-IN"/>
        </w:rPr>
        <w:t>Degree of Bachelor of Pharmacy (B. Pharm) Syllabus</w:t>
      </w:r>
    </w:p>
    <w:p w14:paraId="4E261792"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p>
    <w:p w14:paraId="26631881"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The Institute revamped the syllabi of various courses in 2009.  All the courses are credit based and the evaluation are grade based.  The credit system is a systematic way of describing an educational programme by attaching credits to its components. The definition of credits is based on student workload, learning outcomes and contact hours. It is a student-centric system based on the </w:t>
      </w:r>
      <w:r w:rsidRPr="00FC66E5">
        <w:rPr>
          <w:rFonts w:ascii="Times New Roman" w:eastAsia="Times New Roman" w:hAnsi="Times New Roman" w:cs="Times New Roman"/>
          <w:b/>
          <w:bCs/>
          <w:sz w:val="20"/>
          <w:szCs w:val="20"/>
          <w:lang w:val="en-GB" w:eastAsia="ko-KR" w:bidi="hi-IN"/>
        </w:rPr>
        <w:t>student workload</w:t>
      </w:r>
      <w:r w:rsidRPr="00FC66E5">
        <w:rPr>
          <w:rFonts w:ascii="Times New Roman" w:eastAsia="Times New Roman" w:hAnsi="Times New Roman" w:cs="Times New Roman"/>
          <w:sz w:val="20"/>
          <w:szCs w:val="20"/>
          <w:lang w:val="en-GB" w:eastAsia="ko-KR" w:bidi="hi-IN"/>
        </w:rPr>
        <w:t xml:space="preserve"> required to achieve the objectives of a </w:t>
      </w:r>
      <w:proofErr w:type="spellStart"/>
      <w:r w:rsidRPr="00FC66E5">
        <w:rPr>
          <w:rFonts w:ascii="Times New Roman" w:eastAsia="Times New Roman" w:hAnsi="Times New Roman" w:cs="Times New Roman"/>
          <w:sz w:val="20"/>
          <w:szCs w:val="20"/>
          <w:lang w:val="en-GB" w:eastAsia="ko-KR" w:bidi="hi-IN"/>
        </w:rPr>
        <w:t>programme.Each</w:t>
      </w:r>
      <w:proofErr w:type="spellEnd"/>
      <w:r w:rsidRPr="00FC66E5">
        <w:rPr>
          <w:rFonts w:ascii="Times New Roman" w:eastAsia="Times New Roman" w:hAnsi="Times New Roman" w:cs="Times New Roman"/>
          <w:sz w:val="20"/>
          <w:szCs w:val="20"/>
          <w:lang w:val="en-GB" w:eastAsia="ko-KR" w:bidi="hi-IN"/>
        </w:rPr>
        <w:t xml:space="preserve"> theory course consists of Lectures and tutorials.  During tutorial session it is expected that the problem solving / case studies / relevant real life applications / student presentations / home assignments / individual or group projects are discussed in presence of the teacher.  Teacher can have the freedom to interchange lectures / tutorials depending upon the need.  Each laboratory course consists of practical hours and/or extra lecture hours depending upon the need.  The Institute gives emphasis on continuous evaluation with considerable freedom to the teacher in deciding the mode of evaluation of the students.   It is desirable to revise the syllabi of various courses every 5-6 years.  Accordingly, the B. Pharm syllabus is being revised.  The revised syllabus comes into effect for first year Bachelor of Pharmacy students from the academic year 2015- 2016</w:t>
      </w:r>
    </w:p>
    <w:p w14:paraId="42AFC5E2"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6C4751B4"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There were several motivations for the syllabus revision:</w:t>
      </w:r>
    </w:p>
    <w:p w14:paraId="07166818"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01A42462" w14:textId="77777777" w:rsidR="00C73485" w:rsidRPr="00FC66E5" w:rsidRDefault="00C73485" w:rsidP="00F724D0">
      <w:pPr>
        <w:numPr>
          <w:ilvl w:val="0"/>
          <w:numId w:val="58"/>
        </w:numPr>
        <w:tabs>
          <w:tab w:val="left" w:pos="270"/>
        </w:tabs>
        <w:spacing w:after="0" w:line="240" w:lineRule="auto"/>
        <w:ind w:left="27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AICTE / NBA accreditation guidelines require</w:t>
      </w:r>
    </w:p>
    <w:p w14:paraId="111477E8" w14:textId="77777777" w:rsidR="00C73485" w:rsidRPr="00FC66E5" w:rsidRDefault="00C73485" w:rsidP="00F724D0">
      <w:pPr>
        <w:numPr>
          <w:ilvl w:val="1"/>
          <w:numId w:val="60"/>
        </w:numPr>
        <w:tabs>
          <w:tab w:val="left" w:pos="450"/>
          <w:tab w:val="left" w:pos="540"/>
        </w:tabs>
        <w:spacing w:after="0" w:line="240" w:lineRule="auto"/>
        <w:ind w:left="450" w:hanging="18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program objectives to be defined for the course</w:t>
      </w:r>
    </w:p>
    <w:p w14:paraId="5948AA84" w14:textId="77777777" w:rsidR="00C73485" w:rsidRPr="00FC66E5" w:rsidRDefault="00C73485" w:rsidP="00F724D0">
      <w:pPr>
        <w:numPr>
          <w:ilvl w:val="1"/>
          <w:numId w:val="60"/>
        </w:numPr>
        <w:tabs>
          <w:tab w:val="left" w:pos="450"/>
          <w:tab w:val="left" w:pos="540"/>
        </w:tabs>
        <w:spacing w:after="0" w:line="240" w:lineRule="auto"/>
        <w:ind w:left="450" w:hanging="18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course objectives to be defined for each subject</w:t>
      </w:r>
    </w:p>
    <w:p w14:paraId="53C267E0" w14:textId="77777777" w:rsidR="00C73485" w:rsidRPr="00FC66E5" w:rsidRDefault="00C73485" w:rsidP="00F724D0">
      <w:pPr>
        <w:numPr>
          <w:ilvl w:val="1"/>
          <w:numId w:val="60"/>
        </w:numPr>
        <w:tabs>
          <w:tab w:val="left" w:pos="450"/>
          <w:tab w:val="left" w:pos="540"/>
        </w:tabs>
        <w:spacing w:after="0" w:line="240" w:lineRule="auto"/>
        <w:ind w:left="450" w:hanging="18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map showing how the course objectives meet the program objectives</w:t>
      </w:r>
    </w:p>
    <w:p w14:paraId="6417DD55" w14:textId="77777777" w:rsidR="00C73485" w:rsidRPr="00FC66E5" w:rsidRDefault="00C73485" w:rsidP="00F724D0">
      <w:pPr>
        <w:numPr>
          <w:ilvl w:val="1"/>
          <w:numId w:val="60"/>
        </w:numPr>
        <w:tabs>
          <w:tab w:val="left" w:pos="450"/>
          <w:tab w:val="left" w:pos="540"/>
        </w:tabs>
        <w:spacing w:after="0" w:line="240" w:lineRule="auto"/>
        <w:ind w:left="450" w:hanging="18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map showing the linkage between different courses</w:t>
      </w:r>
    </w:p>
    <w:p w14:paraId="0292E15F" w14:textId="77777777" w:rsidR="00C73485" w:rsidRPr="00FC66E5" w:rsidRDefault="00C73485" w:rsidP="00C73485">
      <w:pPr>
        <w:spacing w:after="0" w:line="240" w:lineRule="auto"/>
        <w:ind w:left="540"/>
        <w:jc w:val="both"/>
        <w:rPr>
          <w:rFonts w:ascii="Times New Roman" w:eastAsia="Times New Roman" w:hAnsi="Times New Roman" w:cs="Times New Roman"/>
          <w:sz w:val="20"/>
          <w:szCs w:val="20"/>
          <w:lang w:val="en-GB" w:eastAsia="ko-KR" w:bidi="hi-IN"/>
        </w:rPr>
      </w:pPr>
    </w:p>
    <w:p w14:paraId="57DCA4AB" w14:textId="77777777" w:rsidR="00C73485" w:rsidRPr="00FC66E5" w:rsidRDefault="00C73485" w:rsidP="00F724D0">
      <w:pPr>
        <w:numPr>
          <w:ilvl w:val="0"/>
          <w:numId w:val="58"/>
        </w:numPr>
        <w:tabs>
          <w:tab w:val="left" w:pos="270"/>
        </w:tabs>
        <w:spacing w:after="0" w:line="240" w:lineRule="auto"/>
        <w:ind w:left="27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The admission of </w:t>
      </w:r>
      <w:proofErr w:type="spellStart"/>
      <w:r w:rsidRPr="00FC66E5">
        <w:rPr>
          <w:rFonts w:ascii="Times New Roman" w:eastAsia="Times New Roman" w:hAnsi="Times New Roman" w:cs="Times New Roman"/>
          <w:sz w:val="20"/>
          <w:szCs w:val="20"/>
          <w:lang w:val="en-GB" w:eastAsia="ko-KR" w:bidi="hi-IN"/>
        </w:rPr>
        <w:t>B.Pharm</w:t>
      </w:r>
      <w:proofErr w:type="spellEnd"/>
      <w:r w:rsidRPr="00FC66E5">
        <w:rPr>
          <w:rFonts w:ascii="Times New Roman" w:eastAsia="Times New Roman" w:hAnsi="Times New Roman" w:cs="Times New Roman"/>
          <w:sz w:val="20"/>
          <w:szCs w:val="20"/>
          <w:lang w:val="en-GB" w:eastAsia="ko-KR" w:bidi="hi-IN"/>
        </w:rPr>
        <w:t xml:space="preserve"> students is based on MHCET.  </w:t>
      </w:r>
    </w:p>
    <w:p w14:paraId="46A625F0" w14:textId="77777777" w:rsidR="00C73485" w:rsidRPr="00FC66E5" w:rsidRDefault="00C73485" w:rsidP="00C73485">
      <w:pPr>
        <w:tabs>
          <w:tab w:val="left" w:pos="270"/>
        </w:tabs>
        <w:spacing w:after="0" w:line="240" w:lineRule="auto"/>
        <w:ind w:left="270"/>
        <w:jc w:val="both"/>
        <w:rPr>
          <w:rFonts w:ascii="Times New Roman" w:eastAsia="Times New Roman" w:hAnsi="Times New Roman" w:cs="Times New Roman"/>
          <w:sz w:val="20"/>
          <w:szCs w:val="20"/>
          <w:lang w:val="en-GB" w:eastAsia="ko-KR" w:bidi="hi-IN"/>
        </w:rPr>
      </w:pPr>
    </w:p>
    <w:p w14:paraId="6F0A55A8" w14:textId="77777777" w:rsidR="00C73485" w:rsidRPr="00FC66E5" w:rsidRDefault="00C73485" w:rsidP="00F724D0">
      <w:pPr>
        <w:numPr>
          <w:ilvl w:val="0"/>
          <w:numId w:val="58"/>
        </w:numPr>
        <w:tabs>
          <w:tab w:val="left" w:pos="270"/>
        </w:tabs>
        <w:spacing w:after="0" w:line="240" w:lineRule="auto"/>
        <w:ind w:left="27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Feedback about the course contents as well as overall structure was taken from various experts (alumni as well as others), who are working in the areas of Pharmacy from industry and academic Institutions.  These experts were from diverse </w:t>
      </w:r>
      <w:proofErr w:type="spellStart"/>
      <w:proofErr w:type="gramStart"/>
      <w:r w:rsidRPr="00FC66E5">
        <w:rPr>
          <w:rFonts w:ascii="Times New Roman" w:eastAsia="Times New Roman" w:hAnsi="Times New Roman" w:cs="Times New Roman"/>
          <w:sz w:val="20"/>
          <w:szCs w:val="20"/>
          <w:lang w:val="en-GB" w:eastAsia="ko-KR" w:bidi="hi-IN"/>
        </w:rPr>
        <w:t>backgrounds:Industry</w:t>
      </w:r>
      <w:proofErr w:type="spellEnd"/>
      <w:proofErr w:type="gramEnd"/>
      <w:r w:rsidRPr="00FC66E5">
        <w:rPr>
          <w:rFonts w:ascii="Times New Roman" w:eastAsia="Times New Roman" w:hAnsi="Times New Roman" w:cs="Times New Roman"/>
          <w:sz w:val="20"/>
          <w:szCs w:val="20"/>
          <w:lang w:val="en-GB" w:eastAsia="ko-KR" w:bidi="hi-IN"/>
        </w:rPr>
        <w:t>(R&amp;D, production, Quality assurance, regulatory, IPR etc), Academics consultancy etc. Some of the salient points of the feedback are:</w:t>
      </w:r>
    </w:p>
    <w:p w14:paraId="7A84F654"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59EAEEB9"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ICT students have excellent background in chemistry, industrial aptitude, core </w:t>
      </w:r>
      <w:proofErr w:type="spellStart"/>
      <w:r w:rsidRPr="00FC66E5">
        <w:rPr>
          <w:rFonts w:ascii="Times New Roman" w:eastAsia="Times New Roman" w:hAnsi="Times New Roman" w:cs="Times New Roman"/>
          <w:sz w:val="20"/>
          <w:szCs w:val="20"/>
          <w:lang w:val="en-GB" w:eastAsia="ko-KR" w:bidi="hi-IN"/>
        </w:rPr>
        <w:t>Pharmacysubjects</w:t>
      </w:r>
      <w:proofErr w:type="spellEnd"/>
      <w:r w:rsidRPr="00FC66E5">
        <w:rPr>
          <w:rFonts w:ascii="Times New Roman" w:eastAsia="Times New Roman" w:hAnsi="Times New Roman" w:cs="Times New Roman"/>
          <w:sz w:val="20"/>
          <w:szCs w:val="20"/>
          <w:lang w:val="en-GB" w:eastAsia="ko-KR" w:bidi="hi-IN"/>
        </w:rPr>
        <w:t>.</w:t>
      </w:r>
    </w:p>
    <w:p w14:paraId="24D512F0"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Analytical abilities need to be further strengthened</w:t>
      </w:r>
    </w:p>
    <w:p w14:paraId="1D4451F6"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Students need to be exposed to newer and emerging areas in Pharmacy and allied subjects, such as nanotechnology, biotechnology, green technology.</w:t>
      </w:r>
    </w:p>
    <w:p w14:paraId="61091CDD"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Students need to be exposed to social service</w:t>
      </w:r>
    </w:p>
    <w:p w14:paraId="35A5239A"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Syllabus needs to have more electives and flexibility for student to choose courses as per liking, electives can be grouped to form one area of expertise   </w:t>
      </w:r>
    </w:p>
    <w:p w14:paraId="1B539234"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Communication skills, Interpersonal skills, team work need to be strengthened</w:t>
      </w:r>
    </w:p>
    <w:p w14:paraId="701CA4C3" w14:textId="77777777" w:rsidR="00C73485" w:rsidRPr="00FC66E5" w:rsidRDefault="00C73485" w:rsidP="00F724D0">
      <w:pPr>
        <w:numPr>
          <w:ilvl w:val="0"/>
          <w:numId w:val="59"/>
        </w:numPr>
        <w:tabs>
          <w:tab w:val="left" w:pos="540"/>
        </w:tabs>
        <w:spacing w:after="0" w:line="240" w:lineRule="auto"/>
        <w:ind w:left="540" w:hanging="270"/>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Knowledge in management related subjects need to be enhanced; e.g. finance, human resource, IP, etc.</w:t>
      </w:r>
    </w:p>
    <w:p w14:paraId="15E9BECF" w14:textId="77777777" w:rsidR="00C73485" w:rsidRPr="00FC66E5" w:rsidRDefault="00C73485" w:rsidP="00C73485">
      <w:pPr>
        <w:tabs>
          <w:tab w:val="left" w:pos="540"/>
        </w:tabs>
        <w:spacing w:after="0" w:line="240" w:lineRule="auto"/>
        <w:jc w:val="both"/>
        <w:rPr>
          <w:rFonts w:ascii="Times New Roman" w:eastAsia="Times New Roman" w:hAnsi="Times New Roman" w:cs="Times New Roman"/>
          <w:sz w:val="20"/>
          <w:szCs w:val="20"/>
          <w:lang w:val="en-GB" w:eastAsia="ko-KR" w:bidi="hi-IN"/>
        </w:rPr>
      </w:pPr>
    </w:p>
    <w:p w14:paraId="4349C951"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00BCF229"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roofErr w:type="spellStart"/>
      <w:r w:rsidRPr="00FC66E5">
        <w:rPr>
          <w:rFonts w:ascii="Times New Roman" w:eastAsia="Times New Roman" w:hAnsi="Times New Roman" w:cs="Times New Roman"/>
          <w:bCs/>
          <w:sz w:val="20"/>
          <w:szCs w:val="20"/>
          <w:lang w:val="en-GB" w:eastAsia="ko-KR" w:bidi="hi-IN"/>
        </w:rPr>
        <w:t>The</w:t>
      </w:r>
      <w:r w:rsidRPr="00FC66E5">
        <w:rPr>
          <w:rFonts w:ascii="Times New Roman" w:eastAsia="Times New Roman" w:hAnsi="Times New Roman" w:cs="Times New Roman"/>
          <w:sz w:val="20"/>
          <w:szCs w:val="20"/>
          <w:lang w:val="en-GB" w:eastAsia="ko-KR" w:bidi="hi-IN"/>
        </w:rPr>
        <w:t>weightages</w:t>
      </w:r>
      <w:proofErr w:type="spellEnd"/>
      <w:r w:rsidRPr="00FC66E5">
        <w:rPr>
          <w:rFonts w:ascii="Times New Roman" w:eastAsia="Times New Roman" w:hAnsi="Times New Roman" w:cs="Times New Roman"/>
          <w:sz w:val="20"/>
          <w:szCs w:val="20"/>
          <w:lang w:val="en-GB" w:eastAsia="ko-KR" w:bidi="hi-IN"/>
        </w:rPr>
        <w:t xml:space="preserve"> of different modes of assessments shall be as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800"/>
        <w:gridCol w:w="1350"/>
        <w:gridCol w:w="4068"/>
      </w:tblGrid>
      <w:tr w:rsidR="00C73485" w:rsidRPr="00FC66E5" w14:paraId="30B2803D" w14:textId="77777777" w:rsidTr="00C73485">
        <w:tc>
          <w:tcPr>
            <w:tcW w:w="1530" w:type="dxa"/>
          </w:tcPr>
          <w:p w14:paraId="6BA2B82D"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tc>
        <w:tc>
          <w:tcPr>
            <w:tcW w:w="3960" w:type="dxa"/>
            <w:gridSpan w:val="2"/>
          </w:tcPr>
          <w:p w14:paraId="5C8099C6"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In-Semester evaluation</w:t>
            </w:r>
          </w:p>
        </w:tc>
        <w:tc>
          <w:tcPr>
            <w:tcW w:w="1350" w:type="dxa"/>
          </w:tcPr>
          <w:p w14:paraId="4C9816DF"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tc>
        <w:tc>
          <w:tcPr>
            <w:tcW w:w="4068" w:type="dxa"/>
          </w:tcPr>
          <w:p w14:paraId="01B24FF8"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tc>
      </w:tr>
      <w:tr w:rsidR="00C73485" w:rsidRPr="00FC66E5" w14:paraId="3E67E53D" w14:textId="77777777" w:rsidTr="00C73485">
        <w:tc>
          <w:tcPr>
            <w:tcW w:w="1530" w:type="dxa"/>
          </w:tcPr>
          <w:p w14:paraId="4AEE5EE8"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tc>
        <w:tc>
          <w:tcPr>
            <w:tcW w:w="2160" w:type="dxa"/>
          </w:tcPr>
          <w:p w14:paraId="35BBC459"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Continuous Assessment</w:t>
            </w:r>
          </w:p>
          <w:p w14:paraId="7F684A8B"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(C. A.)</w:t>
            </w:r>
          </w:p>
          <w:p w14:paraId="5F00A9E2"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p>
        </w:tc>
        <w:tc>
          <w:tcPr>
            <w:tcW w:w="1800" w:type="dxa"/>
          </w:tcPr>
          <w:p w14:paraId="378238D1"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proofErr w:type="spellStart"/>
            <w:r w:rsidRPr="00FC66E5">
              <w:rPr>
                <w:rFonts w:ascii="Times New Roman" w:eastAsia="Times New Roman" w:hAnsi="Times New Roman" w:cs="Times New Roman"/>
                <w:sz w:val="20"/>
                <w:szCs w:val="20"/>
                <w:lang w:val="en-GB" w:eastAsia="ko-KR" w:bidi="hi-IN"/>
              </w:rPr>
              <w:t>OneMid</w:t>
            </w:r>
            <w:proofErr w:type="spellEnd"/>
            <w:r w:rsidRPr="00FC66E5">
              <w:rPr>
                <w:rFonts w:ascii="Times New Roman" w:eastAsia="Times New Roman" w:hAnsi="Times New Roman" w:cs="Times New Roman"/>
                <w:sz w:val="20"/>
                <w:szCs w:val="20"/>
                <w:lang w:val="en-GB" w:eastAsia="ko-KR" w:bidi="hi-IN"/>
              </w:rPr>
              <w:t xml:space="preserve"> Semester Examination</w:t>
            </w:r>
          </w:p>
          <w:p w14:paraId="19CA6B1E"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(M. S.)</w:t>
            </w:r>
          </w:p>
        </w:tc>
        <w:tc>
          <w:tcPr>
            <w:tcW w:w="1350" w:type="dxa"/>
          </w:tcPr>
          <w:p w14:paraId="057C126D"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End-Semester</w:t>
            </w:r>
          </w:p>
          <w:p w14:paraId="03DB9FBE"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Examination</w:t>
            </w:r>
          </w:p>
          <w:p w14:paraId="1B8BDBB8"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(E. S.)</w:t>
            </w:r>
          </w:p>
        </w:tc>
        <w:tc>
          <w:tcPr>
            <w:tcW w:w="4068" w:type="dxa"/>
          </w:tcPr>
          <w:p w14:paraId="5F78F550"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Possible components of continuous assessment</w:t>
            </w:r>
          </w:p>
        </w:tc>
      </w:tr>
      <w:tr w:rsidR="00C73485" w:rsidRPr="00FC66E5" w14:paraId="76D3694B" w14:textId="77777777" w:rsidTr="00C73485">
        <w:tc>
          <w:tcPr>
            <w:tcW w:w="1530" w:type="dxa"/>
          </w:tcPr>
          <w:p w14:paraId="32D23392"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Theory Subject</w:t>
            </w:r>
          </w:p>
        </w:tc>
        <w:tc>
          <w:tcPr>
            <w:tcW w:w="2160" w:type="dxa"/>
          </w:tcPr>
          <w:p w14:paraId="45113CC8"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20%</w:t>
            </w:r>
          </w:p>
        </w:tc>
        <w:tc>
          <w:tcPr>
            <w:tcW w:w="1800" w:type="dxa"/>
          </w:tcPr>
          <w:p w14:paraId="4155AF34"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30% </w:t>
            </w:r>
          </w:p>
        </w:tc>
        <w:tc>
          <w:tcPr>
            <w:tcW w:w="1350" w:type="dxa"/>
          </w:tcPr>
          <w:p w14:paraId="0F2F42F9"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50%</w:t>
            </w:r>
          </w:p>
        </w:tc>
        <w:tc>
          <w:tcPr>
            <w:tcW w:w="4068" w:type="dxa"/>
          </w:tcPr>
          <w:p w14:paraId="2328FF35"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Quizzes, online tests, class tests (open or closed book), home assignments, group assignments, viva-voce, group projects and assignments, etc.</w:t>
            </w:r>
          </w:p>
        </w:tc>
      </w:tr>
      <w:tr w:rsidR="00C73485" w:rsidRPr="00FC66E5" w14:paraId="2A75ED72" w14:textId="77777777" w:rsidTr="00C73485">
        <w:tc>
          <w:tcPr>
            <w:tcW w:w="1530" w:type="dxa"/>
          </w:tcPr>
          <w:p w14:paraId="277B68AB"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proofErr w:type="spellStart"/>
            <w:r w:rsidRPr="00FC66E5">
              <w:rPr>
                <w:rFonts w:ascii="Times New Roman" w:eastAsia="Times New Roman" w:hAnsi="Times New Roman" w:cs="Times New Roman"/>
                <w:sz w:val="20"/>
                <w:szCs w:val="20"/>
                <w:lang w:val="en-GB" w:eastAsia="ko-KR" w:bidi="hi-IN"/>
              </w:rPr>
              <w:t>Practicals</w:t>
            </w:r>
            <w:proofErr w:type="spellEnd"/>
          </w:p>
        </w:tc>
        <w:tc>
          <w:tcPr>
            <w:tcW w:w="2160" w:type="dxa"/>
          </w:tcPr>
          <w:p w14:paraId="446B3CDD"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50%</w:t>
            </w:r>
          </w:p>
        </w:tc>
        <w:tc>
          <w:tcPr>
            <w:tcW w:w="1800" w:type="dxa"/>
          </w:tcPr>
          <w:p w14:paraId="610AD4D5"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w:t>
            </w:r>
          </w:p>
        </w:tc>
        <w:tc>
          <w:tcPr>
            <w:tcW w:w="1350" w:type="dxa"/>
          </w:tcPr>
          <w:p w14:paraId="7793D474"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50%</w:t>
            </w:r>
          </w:p>
        </w:tc>
        <w:tc>
          <w:tcPr>
            <w:tcW w:w="4068" w:type="dxa"/>
          </w:tcPr>
          <w:p w14:paraId="7D4A679D" w14:textId="77777777" w:rsidR="00C73485" w:rsidRPr="00FC66E5" w:rsidRDefault="00C73485" w:rsidP="00C73485">
            <w:pPr>
              <w:snapToGrid w:val="0"/>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Attendance, </w:t>
            </w:r>
            <w:r w:rsidRPr="00FC66E5">
              <w:rPr>
                <w:rFonts w:ascii="Times New Roman" w:eastAsia="Times New Roman" w:hAnsi="Times New Roman" w:cs="Times New Roman"/>
                <w:i/>
                <w:iCs/>
                <w:sz w:val="20"/>
                <w:szCs w:val="20"/>
                <w:lang w:val="en-GB" w:eastAsia="ko-KR" w:bidi="hi-IN"/>
              </w:rPr>
              <w:t>viva-voce</w:t>
            </w:r>
            <w:r w:rsidRPr="00FC66E5">
              <w:rPr>
                <w:rFonts w:ascii="Times New Roman" w:eastAsia="Times New Roman" w:hAnsi="Times New Roman" w:cs="Times New Roman"/>
                <w:sz w:val="20"/>
                <w:szCs w:val="20"/>
                <w:lang w:val="en-GB" w:eastAsia="ko-KR" w:bidi="hi-IN"/>
              </w:rPr>
              <w:t>, journal, assignments, project, experiments, tests, etc.</w:t>
            </w:r>
          </w:p>
        </w:tc>
      </w:tr>
    </w:tbl>
    <w:p w14:paraId="0922E830"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1B322EA4"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p>
    <w:p w14:paraId="6F33FBB4"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p>
    <w:p w14:paraId="384C1616"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r w:rsidRPr="00FC66E5">
        <w:rPr>
          <w:rFonts w:ascii="Times New Roman" w:eastAsia="Times New Roman" w:hAnsi="Times New Roman" w:cs="Times New Roman"/>
          <w:b/>
          <w:bCs/>
          <w:sz w:val="20"/>
          <w:szCs w:val="20"/>
          <w:lang w:val="en-GB" w:eastAsia="ko-KR" w:bidi="hi-IN"/>
        </w:rPr>
        <w:t>Students’ Evaluation:</w:t>
      </w:r>
    </w:p>
    <w:p w14:paraId="59F820D5"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(a) It is expected that the teacher would conduct at least two assessments as a part of continuous assessment in a Semester</w:t>
      </w:r>
    </w:p>
    <w:p w14:paraId="1F10793A"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(b)The teacher will announce at the beginning of the respective course the method of conducting the tests under the continuous assessment mode and the assignment of marks for various components of continuous assessment</w:t>
      </w:r>
    </w:p>
    <w:p w14:paraId="5607647C"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(c) In-semester performance of all students should be displayed and sent to the academic office by the teacher at least 15 days before the end-semester examination.  </w:t>
      </w:r>
    </w:p>
    <w:p w14:paraId="74A6CEA6"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(d) For the theory courses, two mid-semester tests for each course will be held as per the schedule fixed in the Academic Calendar.</w:t>
      </w:r>
    </w:p>
    <w:p w14:paraId="3E529BD5"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 xml:space="preserve">(e)A mid-semester examination of 30 marks will be conducted for 2 hour duration.  A mid semester examination of 15 marks will be conducted for 1 </w:t>
      </w:r>
      <w:proofErr w:type="gramStart"/>
      <w:r w:rsidRPr="00FC66E5">
        <w:rPr>
          <w:rFonts w:ascii="Times New Roman" w:eastAsia="Times New Roman" w:hAnsi="Times New Roman" w:cs="Times New Roman"/>
          <w:sz w:val="20"/>
          <w:szCs w:val="20"/>
          <w:lang w:val="en-GB" w:eastAsia="ko-KR" w:bidi="hi-IN"/>
        </w:rPr>
        <w:t>hours</w:t>
      </w:r>
      <w:proofErr w:type="gramEnd"/>
      <w:r w:rsidRPr="00FC66E5">
        <w:rPr>
          <w:rFonts w:ascii="Times New Roman" w:eastAsia="Times New Roman" w:hAnsi="Times New Roman" w:cs="Times New Roman"/>
          <w:sz w:val="20"/>
          <w:szCs w:val="20"/>
          <w:lang w:val="en-GB" w:eastAsia="ko-KR" w:bidi="hi-IN"/>
        </w:rPr>
        <w:t xml:space="preserve"> duration.</w:t>
      </w:r>
    </w:p>
    <w:p w14:paraId="02311904" w14:textId="77777777" w:rsidR="00C73485" w:rsidRPr="00FC66E5" w:rsidRDefault="00C73485" w:rsidP="00C73485">
      <w:pPr>
        <w:suppressAutoHyphens/>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(f) The end semester examination will cover the full syllabus of the course and will be conducted as per the Institutional time table at the end of each semester.</w:t>
      </w:r>
    </w:p>
    <w:p w14:paraId="309971BD" w14:textId="77777777" w:rsidR="00C73485" w:rsidRPr="00FC66E5" w:rsidRDefault="00C73485" w:rsidP="00C73485">
      <w:pPr>
        <w:suppressAutoHyphens/>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(g) An end semester examination of 50 marks will be conducted for 3 hours duration.  An end semester examination of 25 marks will be conducted for 2 hours duration.</w:t>
      </w:r>
    </w:p>
    <w:p w14:paraId="09AD3DDA" w14:textId="77777777" w:rsidR="00C73485" w:rsidRPr="00FC66E5" w:rsidRDefault="00C73485" w:rsidP="00C73485">
      <w:pPr>
        <w:suppressAutoHyphens/>
        <w:spacing w:after="0" w:line="240" w:lineRule="auto"/>
        <w:jc w:val="both"/>
        <w:rPr>
          <w:rFonts w:ascii="Times New Roman" w:eastAsia="Times New Roman" w:hAnsi="Times New Roman" w:cs="Times New Roman"/>
          <w:sz w:val="20"/>
          <w:szCs w:val="20"/>
          <w:lang w:val="en-GB" w:eastAsia="ko-KR" w:bidi="hi-IN"/>
        </w:rPr>
      </w:pPr>
    </w:p>
    <w:p w14:paraId="562A84AC" w14:textId="77777777" w:rsidR="00C73485" w:rsidRPr="00FC66E5" w:rsidRDefault="00C73485" w:rsidP="00C73485">
      <w:pPr>
        <w:suppressAutoHyphens/>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Detailed discussions were conducted by the syllabus revision committee of the Department and the following Programme Education Objectives (PEO), Programme Outcomes (PO) and Graduate Attributes (GA) were decided.  The syllabus revision was carried out in view of the following PEO, PO and GA:</w:t>
      </w:r>
    </w:p>
    <w:p w14:paraId="3830A854"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p>
    <w:p w14:paraId="3DB6834B"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r w:rsidRPr="00FC66E5">
        <w:rPr>
          <w:rFonts w:ascii="Times New Roman" w:eastAsia="Times New Roman" w:hAnsi="Times New Roman" w:cs="Times New Roman"/>
          <w:b/>
          <w:bCs/>
          <w:sz w:val="20"/>
          <w:szCs w:val="20"/>
          <w:lang w:val="en-GB" w:eastAsia="ko-KR" w:bidi="hi-IN"/>
        </w:rPr>
        <w:t>Programme Education Objectives</w:t>
      </w:r>
    </w:p>
    <w:p w14:paraId="1DD7B9DA" w14:textId="77777777" w:rsidR="00C73485" w:rsidRPr="00FC66E5" w:rsidRDefault="00C73485" w:rsidP="00F724D0">
      <w:pPr>
        <w:numPr>
          <w:ilvl w:val="0"/>
          <w:numId w:val="61"/>
        </w:num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Create awareness amongst students about the social/industrial demands and role of pharmacist in the society</w:t>
      </w:r>
    </w:p>
    <w:p w14:paraId="78019F5B" w14:textId="77777777" w:rsidR="00C73485" w:rsidRPr="00FC66E5" w:rsidRDefault="00C73485" w:rsidP="00F724D0">
      <w:pPr>
        <w:numPr>
          <w:ilvl w:val="0"/>
          <w:numId w:val="61"/>
        </w:num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Incorporate a culture of research and Innovation by providing students with latest facilities</w:t>
      </w:r>
    </w:p>
    <w:p w14:paraId="714B6AFB" w14:textId="77777777" w:rsidR="00C73485" w:rsidRPr="00FC66E5" w:rsidRDefault="00C73485" w:rsidP="00F724D0">
      <w:pPr>
        <w:numPr>
          <w:ilvl w:val="0"/>
          <w:numId w:val="61"/>
        </w:num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Provide a platform to the students to interact with leading teachers, scientists and industry practitioners</w:t>
      </w:r>
    </w:p>
    <w:p w14:paraId="75540203" w14:textId="77777777" w:rsidR="00C73485" w:rsidRPr="00FC66E5" w:rsidRDefault="00C73485" w:rsidP="00F724D0">
      <w:pPr>
        <w:numPr>
          <w:ilvl w:val="0"/>
          <w:numId w:val="61"/>
        </w:num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Multi-faceted development of students through co-curricular and extra-curricular activities, participation in various events</w:t>
      </w:r>
    </w:p>
    <w:p w14:paraId="32DE1D69" w14:textId="77777777" w:rsidR="00C73485" w:rsidRPr="00FC66E5" w:rsidRDefault="00C73485" w:rsidP="00F724D0">
      <w:pPr>
        <w:numPr>
          <w:ilvl w:val="0"/>
          <w:numId w:val="61"/>
        </w:numPr>
        <w:autoSpaceDE w:val="0"/>
        <w:autoSpaceDN w:val="0"/>
        <w:adjustRightInd w:val="0"/>
        <w:spacing w:after="0" w:line="240" w:lineRule="auto"/>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Build technical and managerial capabilities amongst students to meet the needs of society and industry</w:t>
      </w:r>
    </w:p>
    <w:p w14:paraId="0E1B036A" w14:textId="77777777" w:rsidR="00C73485" w:rsidRPr="00FC66E5" w:rsidRDefault="00C73485" w:rsidP="00C73485">
      <w:pPr>
        <w:autoSpaceDE w:val="0"/>
        <w:autoSpaceDN w:val="0"/>
        <w:adjustRightInd w:val="0"/>
        <w:spacing w:after="0" w:line="240" w:lineRule="auto"/>
        <w:ind w:left="630"/>
        <w:jc w:val="both"/>
        <w:rPr>
          <w:rFonts w:ascii="Times New Roman" w:eastAsia="Times New Roman" w:hAnsi="Times New Roman" w:cs="Times New Roman"/>
          <w:sz w:val="20"/>
          <w:szCs w:val="20"/>
          <w:lang w:val="en-GB" w:eastAsia="ko-KR" w:bidi="hi-IN"/>
        </w:rPr>
      </w:pPr>
    </w:p>
    <w:p w14:paraId="3D5EAAD0" w14:textId="77777777" w:rsidR="00C73485" w:rsidRPr="00FC66E5" w:rsidRDefault="00C73485" w:rsidP="00C73485">
      <w:pPr>
        <w:spacing w:after="0" w:line="240" w:lineRule="auto"/>
        <w:jc w:val="both"/>
        <w:rPr>
          <w:rFonts w:ascii="Times New Roman" w:eastAsia="Times New Roman" w:hAnsi="Times New Roman" w:cs="Times New Roman"/>
          <w:b/>
          <w:bCs/>
          <w:sz w:val="20"/>
          <w:szCs w:val="20"/>
          <w:lang w:val="en-GB" w:eastAsia="ko-KR" w:bidi="hi-IN"/>
        </w:rPr>
      </w:pPr>
      <w:r w:rsidRPr="00FC66E5">
        <w:rPr>
          <w:rFonts w:ascii="Times New Roman" w:eastAsia="Times New Roman" w:hAnsi="Times New Roman" w:cs="Times New Roman"/>
          <w:b/>
          <w:bCs/>
          <w:sz w:val="20"/>
          <w:szCs w:val="20"/>
          <w:lang w:val="en-GB" w:eastAsia="ko-KR" w:bidi="hi-IN"/>
        </w:rPr>
        <w:t xml:space="preserve">Programme Outcome and </w:t>
      </w:r>
      <w:r w:rsidRPr="00FC66E5">
        <w:rPr>
          <w:rFonts w:ascii="Times New Roman" w:eastAsia="Times New Roman" w:hAnsi="Times New Roman" w:cs="Times New Roman"/>
          <w:b/>
          <w:sz w:val="20"/>
          <w:szCs w:val="20"/>
          <w:lang w:val="en-GB" w:eastAsia="ko-KR" w:bidi="hi-IN"/>
        </w:rPr>
        <w:t>Graduate Attributes:</w:t>
      </w:r>
    </w:p>
    <w:p w14:paraId="73CBB4F7"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Have knowledge of Pharmacy related subjects, allied subjects including biomedical, and administrative pharmacy related aspects.</w:t>
      </w:r>
    </w:p>
    <w:p w14:paraId="68EA6BE7"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Have Ability in planning and time management, implementation, organization, delegation and resource management.</w:t>
      </w:r>
    </w:p>
    <w:p w14:paraId="043A66A5"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Have analytical, logical and scientific ability to evaluate problems and arrive at effective decisions.</w:t>
      </w:r>
    </w:p>
    <w:p w14:paraId="4F8086BB"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Be adept in the use of modern methods and appropriate tools and resources related to pharmacy with a good understanding of the same.</w:t>
      </w:r>
    </w:p>
    <w:p w14:paraId="10BD9605"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 xml:space="preserve">Have leadership skills, understanding human </w:t>
      </w:r>
      <w:proofErr w:type="spellStart"/>
      <w:r w:rsidRPr="00FC66E5">
        <w:rPr>
          <w:rFonts w:ascii="Times New Roman" w:eastAsia="Times New Roman" w:hAnsi="Times New Roman" w:cs="Times New Roman"/>
          <w:sz w:val="20"/>
          <w:szCs w:val="20"/>
          <w:lang w:eastAsia="ko-KR" w:bidi="hi-IN"/>
        </w:rPr>
        <w:t>behavior</w:t>
      </w:r>
      <w:proofErr w:type="spellEnd"/>
      <w:r w:rsidRPr="00FC66E5">
        <w:rPr>
          <w:rFonts w:ascii="Times New Roman" w:eastAsia="Times New Roman" w:hAnsi="Times New Roman" w:cs="Times New Roman"/>
          <w:sz w:val="20"/>
          <w:szCs w:val="20"/>
          <w:lang w:eastAsia="ko-KR" w:bidi="hi-IN"/>
        </w:rPr>
        <w:t>, enable team building and provide motivation as important facets of development. Such development to be directed for the health and welfare of society through participation as responsible citizens.</w:t>
      </w:r>
    </w:p>
    <w:p w14:paraId="5430E860"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 xml:space="preserve">Be pharmaceutical professionals who understand their role as educators and professionals for the promotion of healthcare in society </w:t>
      </w:r>
    </w:p>
    <w:p w14:paraId="734F8B4E"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 xml:space="preserve">Be ethical professionals of the pharmacy profession who respect and </w:t>
      </w:r>
      <w:proofErr w:type="spellStart"/>
      <w:r w:rsidRPr="00FC66E5">
        <w:rPr>
          <w:rFonts w:ascii="Times New Roman" w:eastAsia="Times New Roman" w:hAnsi="Times New Roman" w:cs="Times New Roman"/>
          <w:sz w:val="20"/>
          <w:szCs w:val="20"/>
          <w:lang w:eastAsia="ko-KR" w:bidi="hi-IN"/>
        </w:rPr>
        <w:t>honor</w:t>
      </w:r>
      <w:proofErr w:type="spellEnd"/>
      <w:r w:rsidRPr="00FC66E5">
        <w:rPr>
          <w:rFonts w:ascii="Times New Roman" w:eastAsia="Times New Roman" w:hAnsi="Times New Roman" w:cs="Times New Roman"/>
          <w:sz w:val="20"/>
          <w:szCs w:val="20"/>
          <w:lang w:eastAsia="ko-KR" w:bidi="hi-IN"/>
        </w:rPr>
        <w:t xml:space="preserve"> personal values and follow ethical principles in professional and social life and assume responsibility for their actions.</w:t>
      </w:r>
    </w:p>
    <w:p w14:paraId="4DA026C5"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Have effective communication skills both spoken and written. This would ensure appropriate communication with society at large, and the ability to present and write effective reports.</w:t>
      </w:r>
    </w:p>
    <w:p w14:paraId="13FC4217"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 xml:space="preserve">Be stake holders in contributing to national healthcare, imbibe </w:t>
      </w:r>
      <w:proofErr w:type="gramStart"/>
      <w:r w:rsidRPr="00FC66E5">
        <w:rPr>
          <w:rFonts w:ascii="Times New Roman" w:eastAsia="Times New Roman" w:hAnsi="Times New Roman" w:cs="Times New Roman"/>
          <w:sz w:val="20"/>
          <w:szCs w:val="20"/>
          <w:lang w:eastAsia="ko-KR" w:bidi="hi-IN"/>
        </w:rPr>
        <w:t>sufficient</w:t>
      </w:r>
      <w:proofErr w:type="gramEnd"/>
      <w:r w:rsidRPr="00FC66E5">
        <w:rPr>
          <w:rFonts w:ascii="Times New Roman" w:eastAsia="Times New Roman" w:hAnsi="Times New Roman" w:cs="Times New Roman"/>
          <w:sz w:val="20"/>
          <w:szCs w:val="20"/>
          <w:lang w:eastAsia="ko-KR" w:bidi="hi-IN"/>
        </w:rPr>
        <w:t xml:space="preserve"> knowledge to assess societal, health, safety and legal issues and the consequent responsibilities.</w:t>
      </w:r>
    </w:p>
    <w:p w14:paraId="4F801CC2"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 xml:space="preserve">Appreciate the need and importance of environment protection and sustainable development and promote the same in the context of the pharmacy profession </w:t>
      </w:r>
    </w:p>
    <w:p w14:paraId="00DC255B" w14:textId="77777777" w:rsidR="00C73485" w:rsidRPr="00FC66E5" w:rsidRDefault="00C73485" w:rsidP="00F724D0">
      <w:pPr>
        <w:numPr>
          <w:ilvl w:val="0"/>
          <w:numId w:val="62"/>
        </w:numPr>
        <w:spacing w:after="0" w:line="240" w:lineRule="auto"/>
        <w:ind w:left="360"/>
        <w:jc w:val="both"/>
        <w:rPr>
          <w:rFonts w:ascii="Times New Roman" w:eastAsia="Times New Roman" w:hAnsi="Times New Roman" w:cs="Times New Roman"/>
          <w:sz w:val="20"/>
          <w:szCs w:val="20"/>
          <w:lang w:eastAsia="ko-KR" w:bidi="hi-IN"/>
        </w:rPr>
      </w:pPr>
      <w:r w:rsidRPr="00FC66E5">
        <w:rPr>
          <w:rFonts w:ascii="Times New Roman" w:eastAsia="Times New Roman" w:hAnsi="Times New Roman" w:cs="Times New Roman"/>
          <w:sz w:val="20"/>
          <w:szCs w:val="20"/>
          <w:lang w:eastAsia="ko-KR" w:bidi="hi-IN"/>
        </w:rPr>
        <w:t>Have the passion for lifelong learning and the ability to engage in the same independently and hence adapt readily to technological changes. Identify learning needs as a practice and work on them regularly through upgradation.</w:t>
      </w:r>
    </w:p>
    <w:p w14:paraId="1891D699"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2DE26A73"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621A8BF7"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2F785E2F"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37C1EBF8"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25865A18"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2E3B0BC2" w14:textId="77777777" w:rsidR="00C73485" w:rsidRPr="00FC66E5" w:rsidRDefault="00C73485" w:rsidP="00C73485">
      <w:pPr>
        <w:tabs>
          <w:tab w:val="left" w:pos="2625"/>
        </w:tabs>
        <w:ind w:left="360"/>
        <w:contextualSpacing/>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ab/>
      </w:r>
    </w:p>
    <w:p w14:paraId="2A3EDE6E"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48E7EA57"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0415F748"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59BC394E"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24EF4F5D"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0BC45717"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064DB898"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6EAF4B46" w14:textId="77777777" w:rsidR="00C73485" w:rsidRPr="00FC66E5" w:rsidRDefault="00C73485" w:rsidP="00C73485">
      <w:pPr>
        <w:ind w:left="360"/>
        <w:contextualSpacing/>
        <w:jc w:val="both"/>
        <w:rPr>
          <w:rFonts w:ascii="Times New Roman" w:eastAsia="Times New Roman" w:hAnsi="Times New Roman" w:cs="Times New Roman"/>
          <w:sz w:val="20"/>
          <w:szCs w:val="20"/>
          <w:lang w:val="en-GB" w:eastAsia="ko-KR" w:bidi="hi-IN"/>
        </w:rPr>
      </w:pPr>
    </w:p>
    <w:p w14:paraId="55E7B523"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b/>
          <w:bCs/>
          <w:color w:val="000000"/>
          <w:sz w:val="20"/>
          <w:szCs w:val="20"/>
        </w:rPr>
      </w:pPr>
      <w:r w:rsidRPr="00FC66E5">
        <w:rPr>
          <w:rFonts w:ascii="Cambria" w:eastAsia="Times New Roman" w:hAnsi="Cambria" w:cs="Times New Roman"/>
          <w:b/>
          <w:bCs/>
          <w:color w:val="000000"/>
          <w:sz w:val="20"/>
          <w:szCs w:val="20"/>
        </w:rPr>
        <w:t xml:space="preserve">Grading system: </w:t>
      </w:r>
    </w:p>
    <w:p w14:paraId="351CF18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p>
    <w:p w14:paraId="326AC4E0"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b/>
          <w:bCs/>
          <w:sz w:val="20"/>
          <w:szCs w:val="20"/>
        </w:rPr>
        <w:t xml:space="preserve">1. </w:t>
      </w:r>
      <w:r w:rsidRPr="00FC66E5">
        <w:rPr>
          <w:rFonts w:ascii="Cambria" w:eastAsia="Times New Roman" w:hAnsi="Cambria" w:cs="Times New Roman"/>
          <w:sz w:val="20"/>
          <w:szCs w:val="20"/>
        </w:rPr>
        <w:t>As a measure of students‟ performance the following letter grades and corresponding grade points per credit, shall be followed:</w:t>
      </w:r>
    </w:p>
    <w:p w14:paraId="450F9061" w14:textId="77777777" w:rsidR="00C73485" w:rsidRPr="00FC66E5" w:rsidRDefault="00C73485" w:rsidP="00C73485">
      <w:pPr>
        <w:spacing w:after="0" w:line="240" w:lineRule="auto"/>
        <w:jc w:val="both"/>
        <w:rPr>
          <w:rFonts w:ascii="Cambria" w:eastAsia="Times New Roman" w:hAnsi="Cambria" w:cs="Times New Roman"/>
          <w:sz w:val="20"/>
          <w:szCs w:val="20"/>
        </w:rPr>
      </w:pPr>
    </w:p>
    <w:p w14:paraId="0122AC43" w14:textId="77777777" w:rsidR="00C73485" w:rsidRPr="00FC66E5" w:rsidRDefault="00C73485" w:rsidP="00C73485">
      <w:pPr>
        <w:spacing w:after="0" w:line="240" w:lineRule="auto"/>
        <w:jc w:val="center"/>
        <w:rPr>
          <w:rFonts w:ascii="Cambria" w:eastAsia="Times New Roman" w:hAnsi="Cambria" w:cs="Times New Roman"/>
          <w:sz w:val="20"/>
          <w:szCs w:val="20"/>
        </w:rPr>
      </w:pPr>
      <w:r w:rsidRPr="00FC66E5">
        <w:rPr>
          <w:rFonts w:ascii="Cambria" w:eastAsia="Times New Roman" w:hAnsi="Cambria" w:cs="Times New Roman"/>
          <w:noProof/>
          <w:sz w:val="20"/>
          <w:szCs w:val="20"/>
        </w:rPr>
        <w:drawing>
          <wp:inline distT="0" distB="0" distL="0" distR="0" wp14:anchorId="4F330765" wp14:editId="73AF8FEB">
            <wp:extent cx="2434060" cy="231394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9735" cy="2319335"/>
                    </a:xfrm>
                    <a:prstGeom prst="rect">
                      <a:avLst/>
                    </a:prstGeom>
                    <a:noFill/>
                    <a:ln w="9525">
                      <a:noFill/>
                      <a:miter lim="800000"/>
                      <a:headEnd/>
                      <a:tailEnd/>
                    </a:ln>
                  </pic:spPr>
                </pic:pic>
              </a:graphicData>
            </a:graphic>
          </wp:inline>
        </w:drawing>
      </w:r>
    </w:p>
    <w:p w14:paraId="2A3743B5" w14:textId="77777777" w:rsidR="00C73485" w:rsidRPr="00FC66E5" w:rsidRDefault="00C73485" w:rsidP="00C73485">
      <w:pPr>
        <w:spacing w:after="0" w:line="240" w:lineRule="auto"/>
        <w:jc w:val="both"/>
        <w:rPr>
          <w:rFonts w:ascii="Cambria" w:eastAsia="Times New Roman" w:hAnsi="Cambria" w:cs="Times New Roman"/>
          <w:sz w:val="20"/>
          <w:szCs w:val="20"/>
        </w:rPr>
      </w:pPr>
    </w:p>
    <w:p w14:paraId="252D478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Instructor of the course will submit the absolute marks obtained by the candidates (out of 50 or out of 100, as the case may be), in the following heads depending on whether the course is theory or laboratory: (</w:t>
      </w:r>
      <w:proofErr w:type="spellStart"/>
      <w:r w:rsidRPr="00FC66E5">
        <w:rPr>
          <w:rFonts w:ascii="Cambria" w:eastAsia="Times New Roman" w:hAnsi="Cambria" w:cs="Times New Roman"/>
          <w:color w:val="000000"/>
          <w:sz w:val="20"/>
          <w:szCs w:val="20"/>
        </w:rPr>
        <w:t>i</w:t>
      </w:r>
      <w:proofErr w:type="spellEnd"/>
      <w:r w:rsidRPr="00FC66E5">
        <w:rPr>
          <w:rFonts w:ascii="Cambria" w:eastAsia="Times New Roman" w:hAnsi="Cambria" w:cs="Times New Roman"/>
          <w:color w:val="000000"/>
          <w:sz w:val="20"/>
          <w:szCs w:val="20"/>
        </w:rPr>
        <w:t xml:space="preserve">) Continuous Assessment, (ii) Final Examination, and (iii) Total Marks. </w:t>
      </w:r>
    </w:p>
    <w:p w14:paraId="551DE40A"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3. </w:t>
      </w:r>
      <w:r w:rsidRPr="00FC66E5">
        <w:rPr>
          <w:rFonts w:ascii="Cambria" w:eastAsia="Times New Roman" w:hAnsi="Cambria" w:cs="Times New Roman"/>
          <w:color w:val="000000"/>
          <w:sz w:val="20"/>
          <w:szCs w:val="20"/>
        </w:rPr>
        <w:t xml:space="preserve">Depending on the grace marks (to be decided) by the Results Committee; the absolute marks obtained by the candidates under each subject head will be calculated. These absolute marks will be converted to grades and grade points for each subject for each candidate in the following manner: </w:t>
      </w:r>
    </w:p>
    <w:p w14:paraId="76C23B9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a. Candidates who have failed (secured less than 40% of the marks even after considering grace marks) will be given grade „FF‟ for that subject. </w:t>
      </w:r>
    </w:p>
    <w:p w14:paraId="14752437"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b. Based on the absolute marks obtained by the successful (passed) candidates in a particular subject, „CLASS AVERAGE‟ will be calculated for each subject. </w:t>
      </w:r>
    </w:p>
    <w:p w14:paraId="6CFB1E54"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c. If „CLASS AVERAGE‟ is less than 65%, then the „CLASS AVERAGE‟ is given a grade „CC‟. AA, AB, BB, and BC grades are given between „CLASS AVERAGE‟ and „HIGHEST MARKS‟ based on equal increments. CD, DD, and EE grades are given between „CLASS AVERAGE‟ and the minimum passing marks based on equal increments (40%). </w:t>
      </w:r>
    </w:p>
    <w:p w14:paraId="78C7803D"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d. If „CLASS AVERAGE‟ is greater than 65%, but less than 70%, then the „CLASS AVERAGE‟ is given a grade „BC‟. AA, AB, and BB grades are given between „CLASS AVERAGE‟ and „HIGHEST MARKS‟ based on equal increments. CC, CD, DD, and EE grades are given between „CLASS AVERAGE‟ and the minimum passing based on equal increments (40%). </w:t>
      </w:r>
    </w:p>
    <w:p w14:paraId="188F8A97"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e. If „CLASS AVERAGE‟ is greater than 70%, then the „CLASS AVERAGE‟ is given a grade „BB‟. AA and AB grades are given between „CLASS AVERAGE‟ and „HIGHEST MARKS‟ based on equal increments. BC, CC, CD, DD, and EE grades are given between „CLASS AVERAGE‟ and the minimum passing based on equal increments (40%). </w:t>
      </w:r>
    </w:p>
    <w:p w14:paraId="55C48205"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4. </w:t>
      </w:r>
      <w:r w:rsidRPr="00FC66E5">
        <w:rPr>
          <w:rFonts w:ascii="Cambria" w:eastAsia="Times New Roman" w:hAnsi="Cambria" w:cs="Times New Roman"/>
          <w:color w:val="000000"/>
          <w:sz w:val="20"/>
          <w:szCs w:val="20"/>
        </w:rPr>
        <w:t xml:space="preserve">A semester Grade Point Average (SGPA) will be computed for each semester as follows: </w:t>
      </w:r>
    </w:p>
    <w:p w14:paraId="6EBCD860"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noProof/>
          <w:color w:val="000000"/>
          <w:sz w:val="20"/>
          <w:szCs w:val="20"/>
        </w:rPr>
        <w:drawing>
          <wp:inline distT="0" distB="0" distL="0" distR="0" wp14:anchorId="31312F98" wp14:editId="46FBB28F">
            <wp:extent cx="1619250" cy="1121601"/>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9836" cy="1128933"/>
                    </a:xfrm>
                    <a:prstGeom prst="rect">
                      <a:avLst/>
                    </a:prstGeom>
                    <a:noFill/>
                    <a:ln w="9525">
                      <a:noFill/>
                      <a:miter lim="800000"/>
                      <a:headEnd/>
                      <a:tailEnd/>
                    </a:ln>
                  </pic:spPr>
                </pic:pic>
              </a:graphicData>
            </a:graphic>
          </wp:inline>
        </w:drawing>
      </w:r>
    </w:p>
    <w:p w14:paraId="5DC5BD8E"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where, </w:t>
      </w:r>
    </w:p>
    <w:p w14:paraId="0605D2F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„n‟ is the number of subjects for the semester, </w:t>
      </w:r>
    </w:p>
    <w:p w14:paraId="287B3A87"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„ci‟ is the number of credits allotted to a </w:t>
      </w:r>
      <w:proofErr w:type="gramStart"/>
      <w:r w:rsidRPr="00FC66E5">
        <w:rPr>
          <w:rFonts w:ascii="Cambria" w:eastAsia="Times New Roman" w:hAnsi="Cambria" w:cs="Times New Roman"/>
          <w:color w:val="000000"/>
          <w:sz w:val="20"/>
          <w:szCs w:val="20"/>
        </w:rPr>
        <w:t>particular subject</w:t>
      </w:r>
      <w:proofErr w:type="gramEnd"/>
      <w:r w:rsidRPr="00FC66E5">
        <w:rPr>
          <w:rFonts w:ascii="Cambria" w:eastAsia="Times New Roman" w:hAnsi="Cambria" w:cs="Times New Roman"/>
          <w:color w:val="000000"/>
          <w:sz w:val="20"/>
          <w:szCs w:val="20"/>
        </w:rPr>
        <w:t xml:space="preserve">, and </w:t>
      </w:r>
    </w:p>
    <w:p w14:paraId="1A811CFE"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w:t>
      </w:r>
      <w:proofErr w:type="spellStart"/>
      <w:r w:rsidRPr="00FC66E5">
        <w:rPr>
          <w:rFonts w:ascii="Cambria" w:eastAsia="Times New Roman" w:hAnsi="Cambria" w:cs="Times New Roman"/>
          <w:color w:val="000000"/>
          <w:sz w:val="20"/>
          <w:szCs w:val="20"/>
        </w:rPr>
        <w:t>gi</w:t>
      </w:r>
      <w:proofErr w:type="spellEnd"/>
      <w:r w:rsidRPr="00FC66E5">
        <w:rPr>
          <w:rFonts w:ascii="Cambria" w:eastAsia="Times New Roman" w:hAnsi="Cambria" w:cs="Times New Roman"/>
          <w:color w:val="000000"/>
          <w:sz w:val="20"/>
          <w:szCs w:val="20"/>
        </w:rPr>
        <w:t xml:space="preserve">‟ is the grade points awarded to the student for the subject based on his performance as per the above table. </w:t>
      </w:r>
    </w:p>
    <w:p w14:paraId="66420ED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SGPA will be rounded off to the second place of decimal and recorded as such. </w:t>
      </w:r>
    </w:p>
    <w:p w14:paraId="0F4054C1"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b/>
          <w:bCs/>
          <w:sz w:val="20"/>
          <w:szCs w:val="20"/>
        </w:rPr>
        <w:t xml:space="preserve">5. </w:t>
      </w:r>
      <w:r w:rsidRPr="00FC66E5">
        <w:rPr>
          <w:rFonts w:ascii="Cambria" w:eastAsia="Times New Roman" w:hAnsi="Cambria" w:cs="Times New Roman"/>
          <w:sz w:val="20"/>
          <w:szCs w:val="20"/>
        </w:rPr>
        <w:t>Starting from the first semester at the end of each semester (S), a Cumulative Grade Point Average (CGPA) will be computed as follows:</w:t>
      </w:r>
    </w:p>
    <w:p w14:paraId="32003340"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noProof/>
          <w:sz w:val="20"/>
          <w:szCs w:val="20"/>
        </w:rPr>
        <w:lastRenderedPageBreak/>
        <w:drawing>
          <wp:inline distT="0" distB="0" distL="0" distR="0" wp14:anchorId="40FDF7B5" wp14:editId="6A14B9D6">
            <wp:extent cx="1474357" cy="117665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87363" cy="1187035"/>
                    </a:xfrm>
                    <a:prstGeom prst="rect">
                      <a:avLst/>
                    </a:prstGeom>
                    <a:noFill/>
                    <a:ln w="9525">
                      <a:noFill/>
                      <a:miter lim="800000"/>
                      <a:headEnd/>
                      <a:tailEnd/>
                    </a:ln>
                  </pic:spPr>
                </pic:pic>
              </a:graphicData>
            </a:graphic>
          </wp:inline>
        </w:drawing>
      </w:r>
    </w:p>
    <w:p w14:paraId="4CBAEE7F"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where, </w:t>
      </w:r>
    </w:p>
    <w:p w14:paraId="3A5C6C95"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„m‟ = total number of subjects from the first semester onwards up to and including the semester S, </w:t>
      </w:r>
    </w:p>
    <w:p w14:paraId="06BE5FEE"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„ci‟ = number of credits allotted to a particular subject, and </w:t>
      </w:r>
    </w:p>
    <w:p w14:paraId="5072F218"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w:t>
      </w:r>
      <w:proofErr w:type="spellStart"/>
      <w:r w:rsidRPr="00FC66E5">
        <w:rPr>
          <w:rFonts w:ascii="Cambria" w:eastAsia="Times New Roman" w:hAnsi="Cambria" w:cs="Times New Roman"/>
          <w:color w:val="000000"/>
          <w:sz w:val="20"/>
          <w:szCs w:val="20"/>
        </w:rPr>
        <w:t>gi</w:t>
      </w:r>
      <w:proofErr w:type="spellEnd"/>
      <w:r w:rsidRPr="00FC66E5">
        <w:rPr>
          <w:rFonts w:ascii="Cambria" w:eastAsia="Times New Roman" w:hAnsi="Cambria" w:cs="Times New Roman"/>
          <w:color w:val="000000"/>
          <w:sz w:val="20"/>
          <w:szCs w:val="20"/>
        </w:rPr>
        <w:t xml:space="preserve">‟ = grade points awarded to the student for the subject based on his performance as per the above table. </w:t>
      </w:r>
    </w:p>
    <w:p w14:paraId="64BE6B3E"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CGPA will be rounded off to the second place of decimal and recorded as such. </w:t>
      </w:r>
    </w:p>
    <w:p w14:paraId="78251245"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6. </w:t>
      </w:r>
      <w:r w:rsidRPr="00FC66E5">
        <w:rPr>
          <w:rFonts w:ascii="Cambria" w:eastAsia="Times New Roman" w:hAnsi="Cambria" w:cs="Times New Roman"/>
          <w:color w:val="000000"/>
          <w:sz w:val="20"/>
          <w:szCs w:val="20"/>
        </w:rPr>
        <w:t xml:space="preserve">The CGPA would indicate the cumulative performance of the student from the first semester up to the end of the semester to which it refers. </w:t>
      </w:r>
    </w:p>
    <w:p w14:paraId="413ADEB9"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7. </w:t>
      </w:r>
      <w:r w:rsidRPr="00FC66E5">
        <w:rPr>
          <w:rFonts w:ascii="Cambria" w:eastAsia="Times New Roman" w:hAnsi="Cambria" w:cs="Times New Roman"/>
          <w:color w:val="000000"/>
          <w:sz w:val="20"/>
          <w:szCs w:val="20"/>
        </w:rPr>
        <w:t xml:space="preserve">The CGPA, SGPA and the grades obtained in all the subjects in a semester will be communicated to every student at the end of every semester / beginning of next semester. </w:t>
      </w:r>
    </w:p>
    <w:p w14:paraId="0A7F2A37"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8. </w:t>
      </w:r>
      <w:r w:rsidRPr="00FC66E5">
        <w:rPr>
          <w:rFonts w:ascii="Cambria" w:eastAsia="Times New Roman" w:hAnsi="Cambria" w:cs="Times New Roman"/>
          <w:color w:val="000000"/>
          <w:sz w:val="20"/>
          <w:szCs w:val="20"/>
        </w:rPr>
        <w:t xml:space="preserve">Candidate will be considered to have passed the course if he / she secures grade „EE‟ or higher (AA, AB, BB, BC, CC, CD, DD). </w:t>
      </w:r>
    </w:p>
    <w:p w14:paraId="4B832CA3"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b/>
          <w:bCs/>
          <w:color w:val="000000"/>
          <w:sz w:val="20"/>
          <w:szCs w:val="20"/>
        </w:rPr>
      </w:pPr>
    </w:p>
    <w:p w14:paraId="02544CF3"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Supplementary Examinations: </w:t>
      </w:r>
    </w:p>
    <w:p w14:paraId="7718B0AF"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1. </w:t>
      </w:r>
      <w:r w:rsidRPr="00FC66E5">
        <w:rPr>
          <w:rFonts w:ascii="Cambria" w:eastAsia="Times New Roman" w:hAnsi="Cambria" w:cs="Times New Roman"/>
          <w:color w:val="000000"/>
          <w:sz w:val="20"/>
          <w:szCs w:val="20"/>
        </w:rPr>
        <w:t xml:space="preserve">For those candidates who fail (Grade „FF‟) in one or more subjects, another examination called „Supplementary Examination‟ (50% weightage) will be held after one month of the declaration of the result for the particular semester. </w:t>
      </w:r>
    </w:p>
    <w:p w14:paraId="093F2271"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2. </w:t>
      </w:r>
      <w:r w:rsidRPr="00FC66E5">
        <w:rPr>
          <w:rFonts w:ascii="Cambria" w:eastAsia="Times New Roman" w:hAnsi="Cambria" w:cs="Times New Roman"/>
          <w:color w:val="000000"/>
          <w:sz w:val="20"/>
          <w:szCs w:val="20"/>
        </w:rPr>
        <w:t xml:space="preserve">The marks obtained by the candidate during the semester in the Continuous Assessment will be carried forward and added to the marks obtained in the Final Examination. </w:t>
      </w:r>
    </w:p>
    <w:p w14:paraId="5618ECA4"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b/>
          <w:bCs/>
          <w:sz w:val="20"/>
          <w:szCs w:val="20"/>
        </w:rPr>
        <w:t xml:space="preserve">3. </w:t>
      </w:r>
      <w:r w:rsidRPr="00FC66E5">
        <w:rPr>
          <w:rFonts w:ascii="Cambria" w:eastAsia="Times New Roman" w:hAnsi="Cambria" w:cs="Times New Roman"/>
          <w:sz w:val="20"/>
          <w:szCs w:val="20"/>
        </w:rPr>
        <w:t xml:space="preserve">The total marks will be considered for award of grades and grade points. The grades are to be calculated based on the grading scheme discussed in point </w:t>
      </w:r>
      <w:r w:rsidRPr="00FC66E5">
        <w:rPr>
          <w:rFonts w:ascii="Cambria" w:eastAsia="Times New Roman" w:hAnsi="Cambria" w:cs="Times New Roman"/>
          <w:b/>
          <w:bCs/>
          <w:sz w:val="20"/>
          <w:szCs w:val="20"/>
        </w:rPr>
        <w:t xml:space="preserve">No. 3 </w:t>
      </w:r>
      <w:r w:rsidRPr="00FC66E5">
        <w:rPr>
          <w:rFonts w:ascii="Cambria" w:eastAsia="Times New Roman" w:hAnsi="Cambria" w:cs="Times New Roman"/>
          <w:sz w:val="20"/>
          <w:szCs w:val="20"/>
        </w:rPr>
        <w:t>under the heading „</w:t>
      </w:r>
      <w:r w:rsidRPr="00FC66E5">
        <w:rPr>
          <w:rFonts w:ascii="Cambria" w:eastAsia="Times New Roman" w:hAnsi="Cambria" w:cs="Times New Roman"/>
          <w:b/>
          <w:bCs/>
          <w:sz w:val="20"/>
          <w:szCs w:val="20"/>
        </w:rPr>
        <w:t>Grading System</w:t>
      </w:r>
      <w:r w:rsidRPr="00FC66E5">
        <w:rPr>
          <w:rFonts w:ascii="Cambria" w:eastAsia="Times New Roman" w:hAnsi="Cambria" w:cs="Times New Roman"/>
          <w:sz w:val="20"/>
          <w:szCs w:val="20"/>
        </w:rPr>
        <w:t xml:space="preserve">‟. However, the maximum grade obtainable after such supplementary examination is </w:t>
      </w:r>
      <w:r w:rsidRPr="00FC66E5">
        <w:rPr>
          <w:rFonts w:ascii="Cambria" w:eastAsia="Times New Roman" w:hAnsi="Cambria" w:cs="Times New Roman"/>
          <w:b/>
          <w:bCs/>
          <w:sz w:val="20"/>
          <w:szCs w:val="20"/>
        </w:rPr>
        <w:t xml:space="preserve">‘ONE GRADE LESS’ </w:t>
      </w:r>
      <w:r w:rsidRPr="00FC66E5">
        <w:rPr>
          <w:rFonts w:ascii="Cambria" w:eastAsia="Times New Roman" w:hAnsi="Cambria" w:cs="Times New Roman"/>
          <w:sz w:val="20"/>
          <w:szCs w:val="20"/>
        </w:rPr>
        <w:t>than that obtained after the supplementary examination. If „EE‟ is obtained in the supplementary examination, then it remains „EE‟.</w:t>
      </w:r>
    </w:p>
    <w:p w14:paraId="153B3423" w14:textId="77777777" w:rsidR="00C73485" w:rsidRPr="00FC66E5" w:rsidRDefault="00C73485" w:rsidP="00C73485">
      <w:pPr>
        <w:spacing w:after="0" w:line="240" w:lineRule="auto"/>
        <w:jc w:val="both"/>
        <w:rPr>
          <w:rFonts w:ascii="Cambria" w:eastAsia="Times New Roman" w:hAnsi="Cambria" w:cs="Times New Roman"/>
          <w:sz w:val="20"/>
          <w:szCs w:val="20"/>
        </w:rPr>
      </w:pPr>
    </w:p>
    <w:p w14:paraId="1B4BCD0D"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noProof/>
          <w:sz w:val="20"/>
          <w:szCs w:val="20"/>
        </w:rPr>
        <w:drawing>
          <wp:inline distT="0" distB="0" distL="0" distR="0" wp14:anchorId="382A33D7" wp14:editId="46138490">
            <wp:extent cx="5940425" cy="2493010"/>
            <wp:effectExtent l="19050" t="0" r="317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0425" cy="2493010"/>
                    </a:xfrm>
                    <a:prstGeom prst="rect">
                      <a:avLst/>
                    </a:prstGeom>
                    <a:noFill/>
                    <a:ln w="9525">
                      <a:noFill/>
                      <a:miter lim="800000"/>
                      <a:headEnd/>
                      <a:tailEnd/>
                    </a:ln>
                  </pic:spPr>
                </pic:pic>
              </a:graphicData>
            </a:graphic>
          </wp:inline>
        </w:drawing>
      </w:r>
    </w:p>
    <w:p w14:paraId="46063740"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p>
    <w:p w14:paraId="77826FAF"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p>
    <w:p w14:paraId="620379D1"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color w:val="000000"/>
          <w:sz w:val="20"/>
          <w:szCs w:val="20"/>
        </w:rPr>
        <w:t xml:space="preserve">When a student gets the grade „FF‟ or „I‟ in any subject during a semester, the SGPA and CGPA from that semester onwards will be tentatively calculated, taking only „zero point‟ for each such „FF‟ or „I‟ grade. After the „FF‟ grade(s) has / have been substituted by better grades after the supplementary examination or subsequent semesters, the SGPA and CGPA will be recomputed and recorded to take this change of grade into account. </w:t>
      </w:r>
    </w:p>
    <w:p w14:paraId="3A6540D6"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5. </w:t>
      </w:r>
      <w:r w:rsidRPr="00FC66E5">
        <w:rPr>
          <w:rFonts w:ascii="Cambria" w:eastAsia="Times New Roman" w:hAnsi="Cambria" w:cs="Times New Roman"/>
          <w:color w:val="000000"/>
          <w:sz w:val="20"/>
          <w:szCs w:val="20"/>
        </w:rPr>
        <w:t xml:space="preserve">The candidate can continue for the research project in semester III and IV with whatever grade obtained in the previous semesters. However, the candidate must clear all the courses where is has FF and/or I before getting the passing certificate. </w:t>
      </w:r>
    </w:p>
    <w:p w14:paraId="59751986" w14:textId="77777777" w:rsidR="00C73485" w:rsidRPr="00FC66E5" w:rsidRDefault="00C73485" w:rsidP="00C73485">
      <w:pPr>
        <w:autoSpaceDE w:val="0"/>
        <w:autoSpaceDN w:val="0"/>
        <w:adjustRightInd w:val="0"/>
        <w:spacing w:after="0" w:line="240" w:lineRule="auto"/>
        <w:jc w:val="both"/>
        <w:rPr>
          <w:rFonts w:ascii="Cambria" w:eastAsia="Times New Roman" w:hAnsi="Cambria" w:cs="Times New Roman"/>
          <w:color w:val="000000"/>
          <w:sz w:val="20"/>
          <w:szCs w:val="20"/>
        </w:rPr>
      </w:pPr>
      <w:r w:rsidRPr="00FC66E5">
        <w:rPr>
          <w:rFonts w:ascii="Cambria" w:eastAsia="Times New Roman" w:hAnsi="Cambria" w:cs="Times New Roman"/>
          <w:b/>
          <w:bCs/>
          <w:color w:val="000000"/>
          <w:sz w:val="20"/>
          <w:szCs w:val="20"/>
        </w:rPr>
        <w:t xml:space="preserve">6. </w:t>
      </w:r>
      <w:r w:rsidRPr="00FC66E5">
        <w:rPr>
          <w:rFonts w:ascii="Cambria" w:eastAsia="Times New Roman" w:hAnsi="Cambria" w:cs="Times New Roman"/>
          <w:color w:val="000000"/>
          <w:sz w:val="20"/>
          <w:szCs w:val="20"/>
        </w:rPr>
        <w:t xml:space="preserve">The records of all candidates will have to be maintained in the Institute for the grade point average calculations. </w:t>
      </w:r>
    </w:p>
    <w:p w14:paraId="7C6103F7" w14:textId="77777777" w:rsidR="00C73485" w:rsidRPr="00FC66E5" w:rsidRDefault="00C73485" w:rsidP="00C73485">
      <w:pPr>
        <w:spacing w:after="0" w:line="240" w:lineRule="auto"/>
        <w:jc w:val="both"/>
        <w:rPr>
          <w:rFonts w:ascii="Cambria" w:eastAsia="Times New Roman" w:hAnsi="Cambria" w:cs="Times New Roman"/>
          <w:sz w:val="20"/>
          <w:szCs w:val="20"/>
        </w:rPr>
      </w:pPr>
      <w:r w:rsidRPr="00FC66E5">
        <w:rPr>
          <w:rFonts w:ascii="Cambria" w:eastAsia="Times New Roman" w:hAnsi="Cambria" w:cs="Times New Roman"/>
          <w:b/>
          <w:bCs/>
          <w:sz w:val="20"/>
          <w:szCs w:val="20"/>
        </w:rPr>
        <w:t xml:space="preserve">7. </w:t>
      </w:r>
      <w:r w:rsidRPr="00FC66E5">
        <w:rPr>
          <w:rFonts w:ascii="Cambria" w:eastAsia="Times New Roman" w:hAnsi="Cambria" w:cs="Times New Roman"/>
          <w:sz w:val="20"/>
          <w:szCs w:val="20"/>
        </w:rPr>
        <w:t xml:space="preserve">A candidate who remains absent for the regular final examinations and supplementary examinations for </w:t>
      </w:r>
      <w:r w:rsidRPr="00FC66E5">
        <w:rPr>
          <w:rFonts w:ascii="Cambria" w:eastAsia="Times New Roman" w:hAnsi="Cambria" w:cs="Times New Roman"/>
          <w:b/>
          <w:bCs/>
          <w:sz w:val="20"/>
          <w:szCs w:val="20"/>
        </w:rPr>
        <w:t xml:space="preserve">ALL SUBJECTS </w:t>
      </w:r>
      <w:r w:rsidRPr="00FC66E5">
        <w:rPr>
          <w:rFonts w:ascii="Cambria" w:eastAsia="Times New Roman" w:hAnsi="Cambria" w:cs="Times New Roman"/>
          <w:sz w:val="20"/>
          <w:szCs w:val="20"/>
        </w:rPr>
        <w:t>will be considered to have dropped out / terminated from the course and will be given a grade „T‟.</w:t>
      </w:r>
    </w:p>
    <w:p w14:paraId="30E21637" w14:textId="77777777" w:rsidR="00C73485" w:rsidRPr="00FC66E5" w:rsidRDefault="00C73485" w:rsidP="00C73485">
      <w:pPr>
        <w:spacing w:after="0" w:line="240" w:lineRule="auto"/>
        <w:jc w:val="center"/>
        <w:rPr>
          <w:rFonts w:ascii="Times New Roman" w:eastAsia="Calibri" w:hAnsi="Times New Roman" w:cs="Times New Roman"/>
          <w:b/>
          <w:sz w:val="28"/>
          <w:szCs w:val="28"/>
        </w:rPr>
      </w:pPr>
    </w:p>
    <w:p w14:paraId="6C7AFCA4" w14:textId="77777777" w:rsidR="00C73485" w:rsidRPr="00FC66E5" w:rsidRDefault="00C73485" w:rsidP="00C73485">
      <w:pPr>
        <w:jc w:val="center"/>
        <w:rPr>
          <w:rFonts w:ascii="Times New Roman" w:eastAsia="Calibri" w:hAnsi="Times New Roman" w:cs="Times New Roman"/>
          <w:b/>
          <w:bCs/>
          <w:color w:val="000000" w:themeColor="text1"/>
          <w:sz w:val="24"/>
          <w:szCs w:val="20"/>
          <w:u w:val="single"/>
        </w:rPr>
      </w:pPr>
    </w:p>
    <w:p w14:paraId="453B166A" w14:textId="77777777" w:rsidR="00C73485" w:rsidRPr="00FC66E5" w:rsidRDefault="00C73485" w:rsidP="00C73485">
      <w:pPr>
        <w:jc w:val="center"/>
        <w:rPr>
          <w:rFonts w:ascii="Times New Roman" w:eastAsia="Calibri" w:hAnsi="Times New Roman" w:cs="Times New Roman"/>
          <w:b/>
          <w:bCs/>
          <w:color w:val="000000" w:themeColor="text1"/>
          <w:sz w:val="24"/>
          <w:szCs w:val="20"/>
          <w:u w:val="single"/>
        </w:rPr>
      </w:pPr>
    </w:p>
    <w:p w14:paraId="06D7BDA6" w14:textId="77777777" w:rsidR="00C73485" w:rsidRPr="00FC66E5" w:rsidRDefault="00C73485" w:rsidP="00C73485">
      <w:pPr>
        <w:jc w:val="center"/>
        <w:rPr>
          <w:rFonts w:ascii="Times New Roman" w:eastAsia="Calibri" w:hAnsi="Times New Roman" w:cs="Times New Roman"/>
          <w:b/>
          <w:bCs/>
          <w:color w:val="000000" w:themeColor="text1"/>
          <w:sz w:val="24"/>
          <w:szCs w:val="20"/>
          <w:u w:val="single"/>
        </w:rPr>
      </w:pPr>
    </w:p>
    <w:p w14:paraId="1D933451" w14:textId="77777777" w:rsidR="00C73485" w:rsidRPr="00FC66E5" w:rsidRDefault="00C73485" w:rsidP="00C73485">
      <w:pPr>
        <w:jc w:val="center"/>
        <w:rPr>
          <w:rFonts w:ascii="Times New Roman" w:eastAsia="Calibri" w:hAnsi="Times New Roman" w:cs="Times New Roman"/>
          <w:b/>
          <w:bCs/>
          <w:color w:val="000000" w:themeColor="text1"/>
          <w:w w:val="99"/>
          <w:sz w:val="24"/>
          <w:szCs w:val="20"/>
        </w:rPr>
      </w:pPr>
      <w:r w:rsidRPr="00FC66E5">
        <w:rPr>
          <w:rFonts w:ascii="Times New Roman" w:eastAsia="Calibri" w:hAnsi="Times New Roman" w:cs="Times New Roman"/>
          <w:b/>
          <w:bCs/>
          <w:color w:val="000000" w:themeColor="text1"/>
          <w:sz w:val="24"/>
          <w:szCs w:val="20"/>
          <w:u w:val="single"/>
        </w:rPr>
        <w:t>PHARMACEUTICAL SCIENCES AND TECHNOLOGY</w:t>
      </w:r>
    </w:p>
    <w:p w14:paraId="334AC4F1"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 xml:space="preserve">Syllabus structure </w:t>
      </w:r>
      <w:proofErr w:type="spellStart"/>
      <w:r w:rsidRPr="00FC66E5">
        <w:rPr>
          <w:rFonts w:ascii="Times New Roman" w:eastAsia="Times New Roman" w:hAnsi="Times New Roman" w:cs="Times New Roman"/>
          <w:b/>
          <w:color w:val="000000" w:themeColor="text1"/>
          <w:sz w:val="24"/>
          <w:szCs w:val="18"/>
        </w:rPr>
        <w:t>B.Pharm</w:t>
      </w:r>
      <w:proofErr w:type="spellEnd"/>
      <w:r w:rsidRPr="00FC66E5">
        <w:rPr>
          <w:rFonts w:ascii="Times New Roman" w:eastAsia="Times New Roman" w:hAnsi="Times New Roman" w:cs="Times New Roman"/>
          <w:b/>
          <w:color w:val="000000" w:themeColor="text1"/>
          <w:sz w:val="24"/>
          <w:szCs w:val="18"/>
        </w:rPr>
        <w:t xml:space="preserve"> First Year</w:t>
      </w:r>
    </w:p>
    <w:p w14:paraId="56723042"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—I</w:t>
      </w:r>
    </w:p>
    <w:tbl>
      <w:tblPr>
        <w:tblpPr w:leftFromText="187" w:rightFromText="187" w:bottomFromText="200" w:vertAnchor="text" w:horzAnchor="margin" w:tblpXSpec="center" w:tblpY="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2466"/>
        <w:gridCol w:w="1078"/>
        <w:gridCol w:w="425"/>
        <w:gridCol w:w="426"/>
        <w:gridCol w:w="567"/>
        <w:gridCol w:w="1417"/>
        <w:gridCol w:w="1134"/>
        <w:gridCol w:w="851"/>
        <w:gridCol w:w="850"/>
      </w:tblGrid>
      <w:tr w:rsidR="00C73485" w:rsidRPr="00FC66E5" w14:paraId="0260A7A6" w14:textId="77777777" w:rsidTr="00C73485">
        <w:tc>
          <w:tcPr>
            <w:tcW w:w="1241" w:type="dxa"/>
            <w:vMerge w:val="restart"/>
            <w:tcBorders>
              <w:top w:val="single" w:sz="4" w:space="0" w:color="000000"/>
              <w:left w:val="single" w:sz="4" w:space="0" w:color="000000"/>
              <w:bottom w:val="single" w:sz="4" w:space="0" w:color="000000"/>
              <w:right w:val="single" w:sz="4" w:space="0" w:color="000000"/>
            </w:tcBorders>
          </w:tcPr>
          <w:p w14:paraId="75B24497"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p>
          <w:p w14:paraId="52FE5548"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466" w:type="dxa"/>
            <w:vMerge w:val="restart"/>
            <w:tcBorders>
              <w:top w:val="single" w:sz="4" w:space="0" w:color="000000"/>
              <w:left w:val="single" w:sz="4" w:space="0" w:color="000000"/>
              <w:bottom w:val="single" w:sz="4" w:space="0" w:color="000000"/>
              <w:right w:val="single" w:sz="4" w:space="0" w:color="000000"/>
            </w:tcBorders>
            <w:hideMark/>
          </w:tcPr>
          <w:p w14:paraId="021A91E3"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1078" w:type="dxa"/>
            <w:vMerge w:val="restart"/>
            <w:tcBorders>
              <w:top w:val="single" w:sz="4" w:space="0" w:color="000000"/>
              <w:left w:val="single" w:sz="4" w:space="0" w:color="000000"/>
              <w:bottom w:val="single" w:sz="4" w:space="0" w:color="000000"/>
              <w:right w:val="single" w:sz="4" w:space="0" w:color="000000"/>
            </w:tcBorders>
            <w:hideMark/>
          </w:tcPr>
          <w:p w14:paraId="505B6610"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5D676149"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4252" w:type="dxa"/>
            <w:gridSpan w:val="4"/>
            <w:tcBorders>
              <w:top w:val="single" w:sz="4" w:space="0" w:color="000000"/>
              <w:left w:val="single" w:sz="4" w:space="0" w:color="000000"/>
              <w:bottom w:val="single" w:sz="4" w:space="0" w:color="000000"/>
              <w:right w:val="single" w:sz="4" w:space="0" w:color="000000"/>
            </w:tcBorders>
            <w:hideMark/>
          </w:tcPr>
          <w:p w14:paraId="620C0675"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325ED8CF" w14:textId="77777777" w:rsidTr="00C73485">
        <w:trPr>
          <w:trHeight w:val="923"/>
        </w:trPr>
        <w:tc>
          <w:tcPr>
            <w:tcW w:w="1241" w:type="dxa"/>
            <w:vMerge/>
            <w:tcBorders>
              <w:top w:val="single" w:sz="4" w:space="0" w:color="000000"/>
              <w:left w:val="single" w:sz="4" w:space="0" w:color="000000"/>
              <w:bottom w:val="single" w:sz="4" w:space="0" w:color="000000"/>
              <w:right w:val="single" w:sz="4" w:space="0" w:color="000000"/>
            </w:tcBorders>
            <w:vAlign w:val="center"/>
            <w:hideMark/>
          </w:tcPr>
          <w:p w14:paraId="510C496B"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2466" w:type="dxa"/>
            <w:vMerge/>
            <w:tcBorders>
              <w:top w:val="single" w:sz="4" w:space="0" w:color="000000"/>
              <w:left w:val="single" w:sz="4" w:space="0" w:color="000000"/>
              <w:bottom w:val="single" w:sz="4" w:space="0" w:color="000000"/>
              <w:right w:val="single" w:sz="4" w:space="0" w:color="000000"/>
            </w:tcBorders>
            <w:vAlign w:val="center"/>
            <w:hideMark/>
          </w:tcPr>
          <w:p w14:paraId="5F697DF7"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6D12536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14:paraId="7315AA98"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426" w:type="dxa"/>
            <w:tcBorders>
              <w:top w:val="single" w:sz="4" w:space="0" w:color="000000"/>
              <w:left w:val="single" w:sz="4" w:space="0" w:color="000000"/>
              <w:bottom w:val="single" w:sz="4" w:space="0" w:color="000000"/>
              <w:right w:val="single" w:sz="4" w:space="0" w:color="000000"/>
            </w:tcBorders>
            <w:hideMark/>
          </w:tcPr>
          <w:p w14:paraId="213E7AE3"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567" w:type="dxa"/>
            <w:tcBorders>
              <w:top w:val="single" w:sz="4" w:space="0" w:color="000000"/>
              <w:left w:val="single" w:sz="4" w:space="0" w:color="000000"/>
              <w:bottom w:val="single" w:sz="4" w:space="0" w:color="000000"/>
              <w:right w:val="single" w:sz="4" w:space="0" w:color="000000"/>
            </w:tcBorders>
            <w:hideMark/>
          </w:tcPr>
          <w:p w14:paraId="74FD1F11"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417" w:type="dxa"/>
            <w:tcBorders>
              <w:top w:val="single" w:sz="4" w:space="0" w:color="000000"/>
              <w:left w:val="single" w:sz="4" w:space="0" w:color="000000"/>
              <w:bottom w:val="single" w:sz="4" w:space="0" w:color="000000"/>
              <w:right w:val="single" w:sz="4" w:space="0" w:color="000000"/>
            </w:tcBorders>
            <w:hideMark/>
          </w:tcPr>
          <w:p w14:paraId="2D9DCFC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1134" w:type="dxa"/>
            <w:tcBorders>
              <w:top w:val="single" w:sz="4" w:space="0" w:color="000000"/>
              <w:left w:val="single" w:sz="4" w:space="0" w:color="000000"/>
              <w:bottom w:val="single" w:sz="4" w:space="0" w:color="000000"/>
              <w:right w:val="single" w:sz="4" w:space="0" w:color="000000"/>
            </w:tcBorders>
            <w:hideMark/>
          </w:tcPr>
          <w:p w14:paraId="1A37ED44"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851" w:type="dxa"/>
            <w:tcBorders>
              <w:top w:val="single" w:sz="4" w:space="0" w:color="000000"/>
              <w:left w:val="single" w:sz="4" w:space="0" w:color="000000"/>
              <w:bottom w:val="single" w:sz="4" w:space="0" w:color="000000"/>
              <w:right w:val="single" w:sz="4" w:space="0" w:color="000000"/>
            </w:tcBorders>
            <w:hideMark/>
          </w:tcPr>
          <w:p w14:paraId="6E960E7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850" w:type="dxa"/>
            <w:tcBorders>
              <w:top w:val="single" w:sz="4" w:space="0" w:color="000000"/>
              <w:left w:val="single" w:sz="4" w:space="0" w:color="000000"/>
              <w:bottom w:val="single" w:sz="4" w:space="0" w:color="000000"/>
              <w:right w:val="single" w:sz="4" w:space="0" w:color="000000"/>
            </w:tcBorders>
            <w:hideMark/>
          </w:tcPr>
          <w:p w14:paraId="0DB6A183"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6DE2DF77" w14:textId="77777777" w:rsidTr="00C73485">
        <w:tc>
          <w:tcPr>
            <w:tcW w:w="1241" w:type="dxa"/>
            <w:tcBorders>
              <w:top w:val="single" w:sz="4" w:space="0" w:color="000000"/>
              <w:left w:val="single" w:sz="4" w:space="0" w:color="000000"/>
              <w:bottom w:val="single" w:sz="4" w:space="0" w:color="000000"/>
              <w:right w:val="single" w:sz="4" w:space="0" w:color="000000"/>
            </w:tcBorders>
            <w:hideMark/>
          </w:tcPr>
          <w:p w14:paraId="7BB05C3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CHT1101</w:t>
            </w:r>
          </w:p>
        </w:tc>
        <w:tc>
          <w:tcPr>
            <w:tcW w:w="2466" w:type="dxa"/>
            <w:tcBorders>
              <w:top w:val="single" w:sz="4" w:space="0" w:color="000000"/>
              <w:left w:val="single" w:sz="4" w:space="0" w:color="000000"/>
              <w:bottom w:val="single" w:sz="4" w:space="0" w:color="000000"/>
              <w:right w:val="single" w:sz="4" w:space="0" w:color="000000"/>
            </w:tcBorders>
            <w:hideMark/>
          </w:tcPr>
          <w:p w14:paraId="37CE4362"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Inorganic Chemistry</w:t>
            </w:r>
          </w:p>
        </w:tc>
        <w:tc>
          <w:tcPr>
            <w:tcW w:w="1078" w:type="dxa"/>
            <w:tcBorders>
              <w:top w:val="single" w:sz="4" w:space="0" w:color="000000"/>
              <w:left w:val="single" w:sz="4" w:space="0" w:color="000000"/>
              <w:bottom w:val="single" w:sz="4" w:space="0" w:color="000000"/>
              <w:right w:val="single" w:sz="4" w:space="0" w:color="000000"/>
            </w:tcBorders>
            <w:hideMark/>
          </w:tcPr>
          <w:p w14:paraId="7EFBD04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1D713C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1C30DA5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1935F9C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46BB1E0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137BE63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133C50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0BEF141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0360D240" w14:textId="77777777" w:rsidTr="00C73485">
        <w:tc>
          <w:tcPr>
            <w:tcW w:w="1241" w:type="dxa"/>
            <w:tcBorders>
              <w:top w:val="single" w:sz="4" w:space="0" w:color="000000"/>
              <w:left w:val="single" w:sz="4" w:space="0" w:color="000000"/>
              <w:bottom w:val="single" w:sz="4" w:space="0" w:color="000000"/>
              <w:right w:val="single" w:sz="4" w:space="0" w:color="000000"/>
            </w:tcBorders>
            <w:hideMark/>
          </w:tcPr>
          <w:p w14:paraId="33A3D70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CHT1105</w:t>
            </w:r>
          </w:p>
        </w:tc>
        <w:tc>
          <w:tcPr>
            <w:tcW w:w="2466" w:type="dxa"/>
            <w:tcBorders>
              <w:top w:val="single" w:sz="4" w:space="0" w:color="000000"/>
              <w:left w:val="single" w:sz="4" w:space="0" w:color="000000"/>
              <w:bottom w:val="single" w:sz="4" w:space="0" w:color="000000"/>
              <w:right w:val="single" w:sz="4" w:space="0" w:color="000000"/>
            </w:tcBorders>
            <w:hideMark/>
          </w:tcPr>
          <w:p w14:paraId="2F7C4E74"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Organic Chemistry-I</w:t>
            </w:r>
          </w:p>
        </w:tc>
        <w:tc>
          <w:tcPr>
            <w:tcW w:w="1078" w:type="dxa"/>
            <w:tcBorders>
              <w:top w:val="single" w:sz="4" w:space="0" w:color="000000"/>
              <w:left w:val="single" w:sz="4" w:space="0" w:color="000000"/>
              <w:bottom w:val="single" w:sz="4" w:space="0" w:color="000000"/>
              <w:right w:val="single" w:sz="4" w:space="0" w:color="000000"/>
            </w:tcBorders>
            <w:hideMark/>
          </w:tcPr>
          <w:p w14:paraId="4EDA931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324A39E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649CAE4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69D7E08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19CE182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128159F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07657C1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5B55BDD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81637FF" w14:textId="77777777" w:rsidTr="00C73485">
        <w:tc>
          <w:tcPr>
            <w:tcW w:w="1241" w:type="dxa"/>
            <w:tcBorders>
              <w:top w:val="single" w:sz="4" w:space="0" w:color="000000"/>
              <w:left w:val="single" w:sz="4" w:space="0" w:color="000000"/>
              <w:bottom w:val="single" w:sz="4" w:space="0" w:color="000000"/>
              <w:right w:val="single" w:sz="4" w:space="0" w:color="000000"/>
            </w:tcBorders>
            <w:hideMark/>
          </w:tcPr>
          <w:p w14:paraId="346E9F5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PHT1112</w:t>
            </w:r>
          </w:p>
        </w:tc>
        <w:tc>
          <w:tcPr>
            <w:tcW w:w="2466" w:type="dxa"/>
            <w:tcBorders>
              <w:top w:val="single" w:sz="4" w:space="0" w:color="000000"/>
              <w:left w:val="single" w:sz="4" w:space="0" w:color="000000"/>
              <w:bottom w:val="single" w:sz="4" w:space="0" w:color="000000"/>
              <w:right w:val="single" w:sz="4" w:space="0" w:color="000000"/>
            </w:tcBorders>
            <w:hideMark/>
          </w:tcPr>
          <w:p w14:paraId="12E4A2E2"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Pharmaceutics-I</w:t>
            </w:r>
          </w:p>
        </w:tc>
        <w:tc>
          <w:tcPr>
            <w:tcW w:w="1078" w:type="dxa"/>
            <w:tcBorders>
              <w:top w:val="single" w:sz="4" w:space="0" w:color="000000"/>
              <w:left w:val="single" w:sz="4" w:space="0" w:color="000000"/>
              <w:bottom w:val="single" w:sz="4" w:space="0" w:color="000000"/>
              <w:right w:val="single" w:sz="4" w:space="0" w:color="000000"/>
            </w:tcBorders>
            <w:hideMark/>
          </w:tcPr>
          <w:p w14:paraId="6849616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6229F00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7DEA06F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161959E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659B445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1099B1B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7344B4B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2DD4CF0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9B87073" w14:textId="77777777" w:rsidTr="00C73485">
        <w:trPr>
          <w:trHeight w:val="338"/>
        </w:trPr>
        <w:tc>
          <w:tcPr>
            <w:tcW w:w="1241" w:type="dxa"/>
            <w:tcBorders>
              <w:top w:val="single" w:sz="4" w:space="0" w:color="000000"/>
              <w:left w:val="single" w:sz="4" w:space="0" w:color="000000"/>
              <w:bottom w:val="single" w:sz="4" w:space="0" w:color="000000"/>
              <w:right w:val="single" w:sz="4" w:space="0" w:color="000000"/>
            </w:tcBorders>
            <w:hideMark/>
          </w:tcPr>
          <w:p w14:paraId="676F1B4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MAT1201</w:t>
            </w:r>
          </w:p>
        </w:tc>
        <w:tc>
          <w:tcPr>
            <w:tcW w:w="2466" w:type="dxa"/>
            <w:tcBorders>
              <w:top w:val="single" w:sz="4" w:space="0" w:color="000000"/>
              <w:left w:val="single" w:sz="4" w:space="0" w:color="000000"/>
              <w:bottom w:val="single" w:sz="4" w:space="0" w:color="000000"/>
              <w:right w:val="single" w:sz="4" w:space="0" w:color="000000"/>
            </w:tcBorders>
            <w:hideMark/>
          </w:tcPr>
          <w:p w14:paraId="2C769DB5"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Mathematics &amp; Statistics-I</w:t>
            </w:r>
          </w:p>
        </w:tc>
        <w:tc>
          <w:tcPr>
            <w:tcW w:w="1078" w:type="dxa"/>
            <w:tcBorders>
              <w:top w:val="single" w:sz="4" w:space="0" w:color="000000"/>
              <w:left w:val="single" w:sz="4" w:space="0" w:color="000000"/>
              <w:bottom w:val="single" w:sz="4" w:space="0" w:color="000000"/>
              <w:right w:val="single" w:sz="4" w:space="0" w:color="000000"/>
            </w:tcBorders>
            <w:hideMark/>
          </w:tcPr>
          <w:p w14:paraId="5D8CE89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01C3DFC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526C462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1ECC523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1F7ABEC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42F4C37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42FC4FE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649315C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BED16CE" w14:textId="77777777" w:rsidTr="00C73485">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14:paraId="33BEEC3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CET1803</w:t>
            </w:r>
          </w:p>
        </w:tc>
        <w:tc>
          <w:tcPr>
            <w:tcW w:w="2466" w:type="dxa"/>
            <w:tcBorders>
              <w:top w:val="single" w:sz="4" w:space="0" w:color="000000"/>
              <w:left w:val="single" w:sz="4" w:space="0" w:color="000000"/>
              <w:bottom w:val="single" w:sz="4" w:space="0" w:color="000000"/>
              <w:right w:val="single" w:sz="4" w:space="0" w:color="000000"/>
            </w:tcBorders>
            <w:hideMark/>
          </w:tcPr>
          <w:p w14:paraId="3E786D9E"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Pharmaceutical Engineering</w:t>
            </w:r>
          </w:p>
        </w:tc>
        <w:tc>
          <w:tcPr>
            <w:tcW w:w="1078" w:type="dxa"/>
            <w:tcBorders>
              <w:top w:val="single" w:sz="4" w:space="0" w:color="000000"/>
              <w:left w:val="single" w:sz="4" w:space="0" w:color="000000"/>
              <w:bottom w:val="single" w:sz="4" w:space="0" w:color="000000"/>
              <w:right w:val="single" w:sz="4" w:space="0" w:color="000000"/>
            </w:tcBorders>
            <w:hideMark/>
          </w:tcPr>
          <w:p w14:paraId="2D12215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14:paraId="2B96B3E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14:paraId="4F801A2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007737D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78A5CA0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0B44851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14:paraId="5EB20C2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850" w:type="dxa"/>
            <w:tcBorders>
              <w:top w:val="single" w:sz="4" w:space="0" w:color="000000"/>
              <w:left w:val="single" w:sz="4" w:space="0" w:color="000000"/>
              <w:bottom w:val="single" w:sz="4" w:space="0" w:color="000000"/>
              <w:right w:val="single" w:sz="4" w:space="0" w:color="000000"/>
            </w:tcBorders>
            <w:hideMark/>
          </w:tcPr>
          <w:p w14:paraId="6F88533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5ED7E77D" w14:textId="77777777" w:rsidTr="00C73485">
        <w:tc>
          <w:tcPr>
            <w:tcW w:w="1241" w:type="dxa"/>
            <w:tcBorders>
              <w:top w:val="single" w:sz="4" w:space="0" w:color="000000"/>
              <w:left w:val="single" w:sz="4" w:space="0" w:color="000000"/>
              <w:bottom w:val="single" w:sz="4" w:space="0" w:color="000000"/>
              <w:right w:val="single" w:sz="4" w:space="0" w:color="000000"/>
            </w:tcBorders>
            <w:hideMark/>
          </w:tcPr>
          <w:p w14:paraId="3190D51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HUT1102</w:t>
            </w:r>
          </w:p>
        </w:tc>
        <w:tc>
          <w:tcPr>
            <w:tcW w:w="2466" w:type="dxa"/>
            <w:tcBorders>
              <w:top w:val="single" w:sz="4" w:space="0" w:color="000000"/>
              <w:left w:val="single" w:sz="4" w:space="0" w:color="000000"/>
              <w:bottom w:val="single" w:sz="4" w:space="0" w:color="000000"/>
              <w:right w:val="single" w:sz="4" w:space="0" w:color="000000"/>
            </w:tcBorders>
            <w:hideMark/>
          </w:tcPr>
          <w:p w14:paraId="1C4BE804"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Communication skills and  psychology</w:t>
            </w:r>
          </w:p>
        </w:tc>
        <w:tc>
          <w:tcPr>
            <w:tcW w:w="1078" w:type="dxa"/>
            <w:tcBorders>
              <w:top w:val="single" w:sz="4" w:space="0" w:color="000000"/>
              <w:left w:val="single" w:sz="4" w:space="0" w:color="000000"/>
              <w:bottom w:val="single" w:sz="4" w:space="0" w:color="000000"/>
              <w:right w:val="single" w:sz="4" w:space="0" w:color="000000"/>
            </w:tcBorders>
            <w:hideMark/>
          </w:tcPr>
          <w:p w14:paraId="2710A35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4456274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382E9CC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6F403B2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417" w:type="dxa"/>
            <w:tcBorders>
              <w:top w:val="single" w:sz="4" w:space="0" w:color="000000"/>
              <w:left w:val="single" w:sz="4" w:space="0" w:color="000000"/>
              <w:bottom w:val="single" w:sz="4" w:space="0" w:color="000000"/>
              <w:right w:val="single" w:sz="4" w:space="0" w:color="000000"/>
            </w:tcBorders>
            <w:hideMark/>
          </w:tcPr>
          <w:p w14:paraId="0E2B2DD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298ACB7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4CABF10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7B49F20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08A0AA2" w14:textId="77777777" w:rsidTr="00C73485">
        <w:tc>
          <w:tcPr>
            <w:tcW w:w="1241" w:type="dxa"/>
            <w:tcBorders>
              <w:top w:val="single" w:sz="4" w:space="0" w:color="000000"/>
              <w:left w:val="single" w:sz="4" w:space="0" w:color="000000"/>
              <w:bottom w:val="single" w:sz="4" w:space="0" w:color="000000"/>
              <w:right w:val="single" w:sz="4" w:space="0" w:color="000000"/>
            </w:tcBorders>
            <w:hideMark/>
          </w:tcPr>
          <w:p w14:paraId="1BD88F8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CHP1101</w:t>
            </w:r>
          </w:p>
        </w:tc>
        <w:tc>
          <w:tcPr>
            <w:tcW w:w="2466" w:type="dxa"/>
            <w:tcBorders>
              <w:top w:val="single" w:sz="4" w:space="0" w:color="000000"/>
              <w:left w:val="single" w:sz="4" w:space="0" w:color="000000"/>
              <w:bottom w:val="single" w:sz="4" w:space="0" w:color="000000"/>
              <w:right w:val="single" w:sz="4" w:space="0" w:color="000000"/>
            </w:tcBorders>
            <w:hideMark/>
          </w:tcPr>
          <w:p w14:paraId="5E074E8A"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Organic Chemistry Laboratory-I</w:t>
            </w:r>
          </w:p>
        </w:tc>
        <w:tc>
          <w:tcPr>
            <w:tcW w:w="1078" w:type="dxa"/>
            <w:tcBorders>
              <w:top w:val="single" w:sz="4" w:space="0" w:color="000000"/>
              <w:left w:val="single" w:sz="4" w:space="0" w:color="000000"/>
              <w:bottom w:val="single" w:sz="4" w:space="0" w:color="000000"/>
              <w:right w:val="single" w:sz="4" w:space="0" w:color="000000"/>
            </w:tcBorders>
            <w:hideMark/>
          </w:tcPr>
          <w:p w14:paraId="595CE0D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14:paraId="5B29A63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14:paraId="67DA62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3FF701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14:paraId="01F4AE0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22C43EF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5DB08B6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58E1FBE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9297173" w14:textId="77777777" w:rsidTr="00C73485">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14:paraId="7AC6E5C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CEP1801</w:t>
            </w:r>
          </w:p>
        </w:tc>
        <w:tc>
          <w:tcPr>
            <w:tcW w:w="2466" w:type="dxa"/>
            <w:tcBorders>
              <w:top w:val="single" w:sz="4" w:space="0" w:color="000000"/>
              <w:left w:val="single" w:sz="4" w:space="0" w:color="000000"/>
              <w:bottom w:val="single" w:sz="4" w:space="0" w:color="000000"/>
              <w:right w:val="single" w:sz="4" w:space="0" w:color="000000"/>
            </w:tcBorders>
            <w:hideMark/>
          </w:tcPr>
          <w:p w14:paraId="3B691586" w14:textId="77777777" w:rsidR="00C73485" w:rsidRPr="00FC66E5" w:rsidRDefault="00C73485" w:rsidP="00C73485">
            <w:pPr>
              <w:spacing w:after="0" w:line="240" w:lineRule="auto"/>
              <w:rPr>
                <w:rFonts w:ascii="Times New Roman" w:eastAsia="Times New Roman" w:hAnsi="Times New Roman" w:cs="Times New Roman"/>
                <w:color w:val="000000" w:themeColor="text1"/>
                <w:sz w:val="20"/>
                <w:szCs w:val="20"/>
              </w:rPr>
            </w:pPr>
            <w:r w:rsidRPr="00FC66E5">
              <w:rPr>
                <w:rFonts w:ascii="Times New Roman" w:eastAsia="Times New Roman" w:hAnsi="Times New Roman" w:cs="Times New Roman"/>
                <w:color w:val="000000" w:themeColor="text1"/>
                <w:sz w:val="20"/>
                <w:szCs w:val="20"/>
              </w:rPr>
              <w:t>Pharmaceutical Engineering Laboratory</w:t>
            </w:r>
          </w:p>
        </w:tc>
        <w:tc>
          <w:tcPr>
            <w:tcW w:w="1078" w:type="dxa"/>
            <w:tcBorders>
              <w:top w:val="single" w:sz="4" w:space="0" w:color="000000"/>
              <w:left w:val="single" w:sz="4" w:space="0" w:color="000000"/>
              <w:bottom w:val="single" w:sz="4" w:space="0" w:color="000000"/>
              <w:right w:val="single" w:sz="4" w:space="0" w:color="000000"/>
            </w:tcBorders>
            <w:hideMark/>
          </w:tcPr>
          <w:p w14:paraId="496B8B9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14:paraId="3DD839B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14:paraId="2B2AEAF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567" w:type="dxa"/>
            <w:tcBorders>
              <w:top w:val="single" w:sz="4" w:space="0" w:color="000000"/>
              <w:left w:val="single" w:sz="4" w:space="0" w:color="000000"/>
              <w:bottom w:val="single" w:sz="4" w:space="0" w:color="000000"/>
              <w:right w:val="single" w:sz="4" w:space="0" w:color="000000"/>
            </w:tcBorders>
            <w:hideMark/>
          </w:tcPr>
          <w:p w14:paraId="2885A6A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14:paraId="2A573E1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6FF5E7F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47D2143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50" w:type="dxa"/>
            <w:tcBorders>
              <w:top w:val="single" w:sz="4" w:space="0" w:color="000000"/>
              <w:left w:val="single" w:sz="4" w:space="0" w:color="000000"/>
              <w:bottom w:val="single" w:sz="4" w:space="0" w:color="000000"/>
              <w:right w:val="single" w:sz="4" w:space="0" w:color="000000"/>
            </w:tcBorders>
            <w:hideMark/>
          </w:tcPr>
          <w:p w14:paraId="615DDE6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7C9E5CA" w14:textId="77777777" w:rsidTr="00C73485">
        <w:trPr>
          <w:trHeight w:val="70"/>
        </w:trPr>
        <w:tc>
          <w:tcPr>
            <w:tcW w:w="1241" w:type="dxa"/>
            <w:tcBorders>
              <w:top w:val="single" w:sz="4" w:space="0" w:color="000000"/>
              <w:left w:val="single" w:sz="4" w:space="0" w:color="000000"/>
              <w:bottom w:val="single" w:sz="4" w:space="0" w:color="000000"/>
              <w:right w:val="single" w:sz="4" w:space="0" w:color="000000"/>
            </w:tcBorders>
          </w:tcPr>
          <w:p w14:paraId="75F241C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466" w:type="dxa"/>
            <w:tcBorders>
              <w:top w:val="single" w:sz="4" w:space="0" w:color="000000"/>
              <w:left w:val="single" w:sz="4" w:space="0" w:color="000000"/>
              <w:bottom w:val="single" w:sz="4" w:space="0" w:color="000000"/>
              <w:right w:val="single" w:sz="4" w:space="0" w:color="000000"/>
            </w:tcBorders>
            <w:hideMark/>
          </w:tcPr>
          <w:p w14:paraId="69D2A345" w14:textId="77777777" w:rsidR="00C73485" w:rsidRPr="00FC66E5" w:rsidRDefault="00C73485" w:rsidP="00C73485">
            <w:pPr>
              <w:widowControl w:val="0"/>
              <w:autoSpaceDE w:val="0"/>
              <w:autoSpaceDN w:val="0"/>
              <w:adjustRightInd w:val="0"/>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TOTAL</w:t>
            </w:r>
          </w:p>
        </w:tc>
        <w:tc>
          <w:tcPr>
            <w:tcW w:w="1078" w:type="dxa"/>
            <w:tcBorders>
              <w:top w:val="single" w:sz="4" w:space="0" w:color="000000"/>
              <w:left w:val="single" w:sz="4" w:space="0" w:color="000000"/>
              <w:bottom w:val="single" w:sz="4" w:space="0" w:color="000000"/>
              <w:right w:val="single" w:sz="4" w:space="0" w:color="000000"/>
            </w:tcBorders>
            <w:hideMark/>
          </w:tcPr>
          <w:p w14:paraId="50CE739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23</w:t>
            </w:r>
          </w:p>
        </w:tc>
        <w:tc>
          <w:tcPr>
            <w:tcW w:w="425" w:type="dxa"/>
            <w:tcBorders>
              <w:top w:val="single" w:sz="4" w:space="0" w:color="000000"/>
              <w:left w:val="single" w:sz="4" w:space="0" w:color="000000"/>
              <w:bottom w:val="single" w:sz="4" w:space="0" w:color="000000"/>
              <w:right w:val="single" w:sz="4" w:space="0" w:color="000000"/>
            </w:tcBorders>
            <w:hideMark/>
          </w:tcPr>
          <w:p w14:paraId="1B356CC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13</w:t>
            </w:r>
          </w:p>
        </w:tc>
        <w:tc>
          <w:tcPr>
            <w:tcW w:w="426" w:type="dxa"/>
            <w:tcBorders>
              <w:top w:val="single" w:sz="4" w:space="0" w:color="000000"/>
              <w:left w:val="single" w:sz="4" w:space="0" w:color="000000"/>
              <w:bottom w:val="single" w:sz="4" w:space="0" w:color="000000"/>
              <w:right w:val="single" w:sz="4" w:space="0" w:color="000000"/>
            </w:tcBorders>
            <w:hideMark/>
          </w:tcPr>
          <w:p w14:paraId="6B9AF0F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14:paraId="321B62C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8</w:t>
            </w:r>
          </w:p>
        </w:tc>
        <w:tc>
          <w:tcPr>
            <w:tcW w:w="1417" w:type="dxa"/>
            <w:tcBorders>
              <w:top w:val="single" w:sz="4" w:space="0" w:color="000000"/>
              <w:left w:val="single" w:sz="4" w:space="0" w:color="000000"/>
              <w:bottom w:val="single" w:sz="4" w:space="0" w:color="000000"/>
              <w:right w:val="single" w:sz="4" w:space="0" w:color="000000"/>
            </w:tcBorders>
          </w:tcPr>
          <w:p w14:paraId="5FA8B8A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6C14C3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094C60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14:paraId="067CAB7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450</w:t>
            </w:r>
          </w:p>
        </w:tc>
      </w:tr>
    </w:tbl>
    <w:p w14:paraId="17816B20" w14:textId="77777777" w:rsidR="00C73485" w:rsidRPr="00FC66E5" w:rsidRDefault="00C73485" w:rsidP="00C73485">
      <w:pPr>
        <w:jc w:val="center"/>
        <w:rPr>
          <w:rFonts w:ascii="Times New Roman" w:eastAsia="Calibri" w:hAnsi="Times New Roman" w:cs="Times New Roman"/>
          <w:b/>
          <w:bCs/>
          <w:color w:val="000000" w:themeColor="text1"/>
          <w:w w:val="99"/>
          <w:sz w:val="20"/>
          <w:szCs w:val="20"/>
        </w:rPr>
      </w:pPr>
    </w:p>
    <w:p w14:paraId="5AF75E19"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II</w:t>
      </w:r>
    </w:p>
    <w:tbl>
      <w:tblPr>
        <w:tblpPr w:leftFromText="187" w:rightFromText="187" w:bottomFromText="200" w:vertAnchor="text" w:horzAnchor="margin" w:tblpXSpec="center" w:tblpY="1"/>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2608"/>
        <w:gridCol w:w="988"/>
        <w:gridCol w:w="425"/>
        <w:gridCol w:w="426"/>
        <w:gridCol w:w="504"/>
        <w:gridCol w:w="1338"/>
        <w:gridCol w:w="1134"/>
        <w:gridCol w:w="851"/>
        <w:gridCol w:w="814"/>
      </w:tblGrid>
      <w:tr w:rsidR="00C73485" w:rsidRPr="00FC66E5" w14:paraId="5D44EB8A" w14:textId="77777777" w:rsidTr="00C73485">
        <w:tc>
          <w:tcPr>
            <w:tcW w:w="1187" w:type="dxa"/>
            <w:vMerge w:val="restart"/>
            <w:tcBorders>
              <w:top w:val="single" w:sz="4" w:space="0" w:color="000000"/>
              <w:left w:val="single" w:sz="4" w:space="0" w:color="000000"/>
              <w:bottom w:val="single" w:sz="4" w:space="0" w:color="000000"/>
              <w:right w:val="single" w:sz="4" w:space="0" w:color="000000"/>
            </w:tcBorders>
          </w:tcPr>
          <w:p w14:paraId="5EE1DD1E"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p>
          <w:p w14:paraId="19ECA14A"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608" w:type="dxa"/>
            <w:vMerge w:val="restart"/>
            <w:tcBorders>
              <w:top w:val="single" w:sz="4" w:space="0" w:color="000000"/>
              <w:left w:val="single" w:sz="4" w:space="0" w:color="000000"/>
              <w:bottom w:val="single" w:sz="4" w:space="0" w:color="000000"/>
              <w:right w:val="single" w:sz="4" w:space="0" w:color="000000"/>
            </w:tcBorders>
            <w:hideMark/>
          </w:tcPr>
          <w:p w14:paraId="25F4621C"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88" w:type="dxa"/>
            <w:vMerge w:val="restart"/>
            <w:tcBorders>
              <w:top w:val="single" w:sz="4" w:space="0" w:color="000000"/>
              <w:left w:val="single" w:sz="4" w:space="0" w:color="000000"/>
              <w:bottom w:val="single" w:sz="4" w:space="0" w:color="000000"/>
              <w:right w:val="single" w:sz="4" w:space="0" w:color="000000"/>
            </w:tcBorders>
            <w:hideMark/>
          </w:tcPr>
          <w:p w14:paraId="2B6497ED"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355" w:type="dxa"/>
            <w:gridSpan w:val="3"/>
            <w:tcBorders>
              <w:top w:val="single" w:sz="4" w:space="0" w:color="000000"/>
              <w:left w:val="single" w:sz="4" w:space="0" w:color="000000"/>
              <w:bottom w:val="single" w:sz="4" w:space="0" w:color="000000"/>
              <w:right w:val="single" w:sz="4" w:space="0" w:color="000000"/>
            </w:tcBorders>
            <w:hideMark/>
          </w:tcPr>
          <w:p w14:paraId="4D252B13"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4137" w:type="dxa"/>
            <w:gridSpan w:val="4"/>
            <w:tcBorders>
              <w:top w:val="single" w:sz="4" w:space="0" w:color="000000"/>
              <w:left w:val="single" w:sz="4" w:space="0" w:color="000000"/>
              <w:bottom w:val="single" w:sz="4" w:space="0" w:color="000000"/>
              <w:right w:val="single" w:sz="4" w:space="0" w:color="000000"/>
            </w:tcBorders>
            <w:hideMark/>
          </w:tcPr>
          <w:p w14:paraId="25F258C9"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28C8E9A0" w14:textId="77777777" w:rsidTr="00C73485">
        <w:tc>
          <w:tcPr>
            <w:tcW w:w="1187" w:type="dxa"/>
            <w:vMerge/>
            <w:tcBorders>
              <w:top w:val="single" w:sz="4" w:space="0" w:color="000000"/>
              <w:left w:val="single" w:sz="4" w:space="0" w:color="000000"/>
              <w:bottom w:val="single" w:sz="4" w:space="0" w:color="000000"/>
              <w:right w:val="single" w:sz="4" w:space="0" w:color="000000"/>
            </w:tcBorders>
            <w:vAlign w:val="center"/>
            <w:hideMark/>
          </w:tcPr>
          <w:p w14:paraId="380CE2C7"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2608" w:type="dxa"/>
            <w:vMerge/>
            <w:tcBorders>
              <w:top w:val="single" w:sz="4" w:space="0" w:color="000000"/>
              <w:left w:val="single" w:sz="4" w:space="0" w:color="000000"/>
              <w:bottom w:val="single" w:sz="4" w:space="0" w:color="000000"/>
              <w:right w:val="single" w:sz="4" w:space="0" w:color="000000"/>
            </w:tcBorders>
            <w:vAlign w:val="center"/>
            <w:hideMark/>
          </w:tcPr>
          <w:p w14:paraId="6164B75F"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FDB917F"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425" w:type="dxa"/>
            <w:tcBorders>
              <w:top w:val="single" w:sz="4" w:space="0" w:color="000000"/>
              <w:left w:val="single" w:sz="4" w:space="0" w:color="000000"/>
              <w:bottom w:val="single" w:sz="4" w:space="0" w:color="000000"/>
              <w:right w:val="single" w:sz="4" w:space="0" w:color="000000"/>
            </w:tcBorders>
            <w:hideMark/>
          </w:tcPr>
          <w:p w14:paraId="5569BB1C"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426" w:type="dxa"/>
            <w:tcBorders>
              <w:top w:val="single" w:sz="4" w:space="0" w:color="000000"/>
              <w:left w:val="single" w:sz="4" w:space="0" w:color="000000"/>
              <w:bottom w:val="single" w:sz="4" w:space="0" w:color="000000"/>
              <w:right w:val="single" w:sz="4" w:space="0" w:color="000000"/>
            </w:tcBorders>
            <w:hideMark/>
          </w:tcPr>
          <w:p w14:paraId="543BF251"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504" w:type="dxa"/>
            <w:tcBorders>
              <w:top w:val="single" w:sz="4" w:space="0" w:color="000000"/>
              <w:left w:val="single" w:sz="4" w:space="0" w:color="000000"/>
              <w:bottom w:val="single" w:sz="4" w:space="0" w:color="000000"/>
              <w:right w:val="single" w:sz="4" w:space="0" w:color="000000"/>
            </w:tcBorders>
            <w:hideMark/>
          </w:tcPr>
          <w:p w14:paraId="1ACC02C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338" w:type="dxa"/>
            <w:tcBorders>
              <w:top w:val="single" w:sz="4" w:space="0" w:color="000000"/>
              <w:left w:val="single" w:sz="4" w:space="0" w:color="000000"/>
              <w:bottom w:val="single" w:sz="4" w:space="0" w:color="000000"/>
              <w:right w:val="single" w:sz="4" w:space="0" w:color="000000"/>
            </w:tcBorders>
            <w:hideMark/>
          </w:tcPr>
          <w:p w14:paraId="1F92DDEA"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1134" w:type="dxa"/>
            <w:tcBorders>
              <w:top w:val="single" w:sz="4" w:space="0" w:color="000000"/>
              <w:left w:val="single" w:sz="4" w:space="0" w:color="000000"/>
              <w:bottom w:val="single" w:sz="4" w:space="0" w:color="000000"/>
              <w:right w:val="single" w:sz="4" w:space="0" w:color="000000"/>
            </w:tcBorders>
            <w:hideMark/>
          </w:tcPr>
          <w:p w14:paraId="60582323"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851" w:type="dxa"/>
            <w:tcBorders>
              <w:top w:val="single" w:sz="4" w:space="0" w:color="000000"/>
              <w:left w:val="single" w:sz="4" w:space="0" w:color="000000"/>
              <w:bottom w:val="single" w:sz="4" w:space="0" w:color="000000"/>
              <w:right w:val="single" w:sz="4" w:space="0" w:color="000000"/>
            </w:tcBorders>
            <w:hideMark/>
          </w:tcPr>
          <w:p w14:paraId="3048DA58"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814" w:type="dxa"/>
            <w:tcBorders>
              <w:top w:val="single" w:sz="4" w:space="0" w:color="000000"/>
              <w:left w:val="single" w:sz="4" w:space="0" w:color="000000"/>
              <w:bottom w:val="single" w:sz="4" w:space="0" w:color="000000"/>
              <w:right w:val="single" w:sz="4" w:space="0" w:color="000000"/>
            </w:tcBorders>
            <w:hideMark/>
          </w:tcPr>
          <w:p w14:paraId="75ED39A2"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7F812054"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3EB756A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CHT1106</w:t>
            </w:r>
          </w:p>
        </w:tc>
        <w:tc>
          <w:tcPr>
            <w:tcW w:w="2608" w:type="dxa"/>
            <w:tcBorders>
              <w:top w:val="single" w:sz="4" w:space="0" w:color="000000"/>
              <w:left w:val="single" w:sz="4" w:space="0" w:color="000000"/>
              <w:bottom w:val="single" w:sz="4" w:space="0" w:color="000000"/>
              <w:right w:val="single" w:sz="4" w:space="0" w:color="000000"/>
            </w:tcBorders>
            <w:hideMark/>
          </w:tcPr>
          <w:p w14:paraId="1A83E8A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Organic Chemistry-II</w:t>
            </w:r>
          </w:p>
        </w:tc>
        <w:tc>
          <w:tcPr>
            <w:tcW w:w="988" w:type="dxa"/>
            <w:tcBorders>
              <w:top w:val="single" w:sz="4" w:space="0" w:color="000000"/>
              <w:left w:val="single" w:sz="4" w:space="0" w:color="000000"/>
              <w:bottom w:val="single" w:sz="4" w:space="0" w:color="000000"/>
              <w:right w:val="single" w:sz="4" w:space="0" w:color="000000"/>
            </w:tcBorders>
            <w:hideMark/>
          </w:tcPr>
          <w:p w14:paraId="51806FE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4751138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0C68225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11FAA28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5739C1A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5DC5F3E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0E2A205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01283B8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2A08B7C"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17C238B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PHT1103</w:t>
            </w:r>
          </w:p>
        </w:tc>
        <w:tc>
          <w:tcPr>
            <w:tcW w:w="2608" w:type="dxa"/>
            <w:tcBorders>
              <w:top w:val="single" w:sz="4" w:space="0" w:color="000000"/>
              <w:left w:val="single" w:sz="4" w:space="0" w:color="000000"/>
              <w:bottom w:val="single" w:sz="4" w:space="0" w:color="000000"/>
              <w:right w:val="single" w:sz="4" w:space="0" w:color="000000"/>
            </w:tcBorders>
            <w:hideMark/>
          </w:tcPr>
          <w:p w14:paraId="1107AA9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Physical  Chemistry and  Physical Pharmacy</w:t>
            </w:r>
          </w:p>
        </w:tc>
        <w:tc>
          <w:tcPr>
            <w:tcW w:w="988" w:type="dxa"/>
            <w:tcBorders>
              <w:top w:val="single" w:sz="4" w:space="0" w:color="000000"/>
              <w:left w:val="single" w:sz="4" w:space="0" w:color="000000"/>
              <w:bottom w:val="single" w:sz="4" w:space="0" w:color="000000"/>
              <w:right w:val="single" w:sz="4" w:space="0" w:color="000000"/>
            </w:tcBorders>
            <w:hideMark/>
          </w:tcPr>
          <w:p w14:paraId="6E27327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14:paraId="70C835D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14:paraId="4BC5F92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04F53A9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4ED5ADB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7677014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14:paraId="4E79D86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814" w:type="dxa"/>
            <w:tcBorders>
              <w:top w:val="single" w:sz="4" w:space="0" w:color="000000"/>
              <w:left w:val="single" w:sz="4" w:space="0" w:color="000000"/>
              <w:bottom w:val="single" w:sz="4" w:space="0" w:color="000000"/>
              <w:right w:val="single" w:sz="4" w:space="0" w:color="000000"/>
            </w:tcBorders>
            <w:hideMark/>
          </w:tcPr>
          <w:p w14:paraId="337034A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71B45253"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1414035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PHT1113</w:t>
            </w:r>
          </w:p>
        </w:tc>
        <w:tc>
          <w:tcPr>
            <w:tcW w:w="2608" w:type="dxa"/>
            <w:tcBorders>
              <w:top w:val="single" w:sz="4" w:space="0" w:color="000000"/>
              <w:left w:val="single" w:sz="4" w:space="0" w:color="000000"/>
              <w:bottom w:val="single" w:sz="4" w:space="0" w:color="000000"/>
              <w:right w:val="single" w:sz="4" w:space="0" w:color="000000"/>
            </w:tcBorders>
            <w:hideMark/>
          </w:tcPr>
          <w:p w14:paraId="5ED00A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Pharmaceutics-II</w:t>
            </w:r>
          </w:p>
        </w:tc>
        <w:tc>
          <w:tcPr>
            <w:tcW w:w="988" w:type="dxa"/>
            <w:tcBorders>
              <w:top w:val="single" w:sz="4" w:space="0" w:color="000000"/>
              <w:left w:val="single" w:sz="4" w:space="0" w:color="000000"/>
              <w:bottom w:val="single" w:sz="4" w:space="0" w:color="000000"/>
              <w:right w:val="single" w:sz="4" w:space="0" w:color="000000"/>
            </w:tcBorders>
            <w:hideMark/>
          </w:tcPr>
          <w:p w14:paraId="6E2517B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200B3CE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6A2CC5D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52AE5AA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05D80C6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4C5FFE6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19AF26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6F6ADD2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9BAA3BD"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2DC73CE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PHT1207</w:t>
            </w:r>
          </w:p>
        </w:tc>
        <w:tc>
          <w:tcPr>
            <w:tcW w:w="2608" w:type="dxa"/>
            <w:tcBorders>
              <w:top w:val="single" w:sz="4" w:space="0" w:color="000000"/>
              <w:left w:val="single" w:sz="4" w:space="0" w:color="000000"/>
              <w:bottom w:val="single" w:sz="4" w:space="0" w:color="000000"/>
              <w:right w:val="single" w:sz="4" w:space="0" w:color="000000"/>
            </w:tcBorders>
            <w:hideMark/>
          </w:tcPr>
          <w:p w14:paraId="4F78426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Anatomy, Physiology &amp; Pathology-I</w:t>
            </w:r>
          </w:p>
        </w:tc>
        <w:tc>
          <w:tcPr>
            <w:tcW w:w="988" w:type="dxa"/>
            <w:tcBorders>
              <w:top w:val="single" w:sz="4" w:space="0" w:color="000000"/>
              <w:left w:val="single" w:sz="4" w:space="0" w:color="000000"/>
              <w:bottom w:val="single" w:sz="4" w:space="0" w:color="000000"/>
              <w:right w:val="single" w:sz="4" w:space="0" w:color="000000"/>
            </w:tcBorders>
            <w:hideMark/>
          </w:tcPr>
          <w:p w14:paraId="53987D7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hideMark/>
          </w:tcPr>
          <w:p w14:paraId="1C12882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6" w:type="dxa"/>
            <w:tcBorders>
              <w:top w:val="single" w:sz="4" w:space="0" w:color="000000"/>
              <w:left w:val="single" w:sz="4" w:space="0" w:color="000000"/>
              <w:bottom w:val="single" w:sz="4" w:space="0" w:color="000000"/>
              <w:right w:val="single" w:sz="4" w:space="0" w:color="000000"/>
            </w:tcBorders>
            <w:hideMark/>
          </w:tcPr>
          <w:p w14:paraId="0DFE7AB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76B7897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7A20734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49F3C36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851" w:type="dxa"/>
            <w:tcBorders>
              <w:top w:val="single" w:sz="4" w:space="0" w:color="000000"/>
              <w:left w:val="single" w:sz="4" w:space="0" w:color="000000"/>
              <w:bottom w:val="single" w:sz="4" w:space="0" w:color="000000"/>
              <w:right w:val="single" w:sz="4" w:space="0" w:color="000000"/>
            </w:tcBorders>
            <w:hideMark/>
          </w:tcPr>
          <w:p w14:paraId="279C71C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814" w:type="dxa"/>
            <w:tcBorders>
              <w:top w:val="single" w:sz="4" w:space="0" w:color="000000"/>
              <w:left w:val="single" w:sz="4" w:space="0" w:color="000000"/>
              <w:bottom w:val="single" w:sz="4" w:space="0" w:color="000000"/>
              <w:right w:val="single" w:sz="4" w:space="0" w:color="000000"/>
            </w:tcBorders>
            <w:hideMark/>
          </w:tcPr>
          <w:p w14:paraId="37C5C8F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43ADCC93"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4828498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PHT1304</w:t>
            </w:r>
          </w:p>
        </w:tc>
        <w:tc>
          <w:tcPr>
            <w:tcW w:w="2608" w:type="dxa"/>
            <w:tcBorders>
              <w:top w:val="single" w:sz="4" w:space="0" w:color="000000"/>
              <w:left w:val="single" w:sz="4" w:space="0" w:color="000000"/>
              <w:bottom w:val="single" w:sz="4" w:space="0" w:color="000000"/>
              <w:right w:val="single" w:sz="4" w:space="0" w:color="000000"/>
            </w:tcBorders>
            <w:hideMark/>
          </w:tcPr>
          <w:p w14:paraId="4C98840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Pharmaceutical Analysis-I</w:t>
            </w:r>
          </w:p>
        </w:tc>
        <w:tc>
          <w:tcPr>
            <w:tcW w:w="988" w:type="dxa"/>
            <w:tcBorders>
              <w:top w:val="single" w:sz="4" w:space="0" w:color="000000"/>
              <w:left w:val="single" w:sz="4" w:space="0" w:color="000000"/>
              <w:bottom w:val="single" w:sz="4" w:space="0" w:color="000000"/>
              <w:right w:val="single" w:sz="4" w:space="0" w:color="000000"/>
            </w:tcBorders>
            <w:hideMark/>
          </w:tcPr>
          <w:p w14:paraId="120EA45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56C276B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7D521D2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523561F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64FC4A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3DB8527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634045F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33C9116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33E842E"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7D8DFE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MAT1202</w:t>
            </w:r>
          </w:p>
        </w:tc>
        <w:tc>
          <w:tcPr>
            <w:tcW w:w="2608" w:type="dxa"/>
            <w:tcBorders>
              <w:top w:val="single" w:sz="4" w:space="0" w:color="000000"/>
              <w:left w:val="single" w:sz="4" w:space="0" w:color="000000"/>
              <w:bottom w:val="single" w:sz="4" w:space="0" w:color="000000"/>
              <w:right w:val="single" w:sz="4" w:space="0" w:color="000000"/>
            </w:tcBorders>
            <w:hideMark/>
          </w:tcPr>
          <w:p w14:paraId="4B6FA2B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Mathematics &amp; Statistics-II</w:t>
            </w:r>
          </w:p>
        </w:tc>
        <w:tc>
          <w:tcPr>
            <w:tcW w:w="988" w:type="dxa"/>
            <w:tcBorders>
              <w:top w:val="single" w:sz="4" w:space="0" w:color="000000"/>
              <w:left w:val="single" w:sz="4" w:space="0" w:color="000000"/>
              <w:bottom w:val="single" w:sz="4" w:space="0" w:color="000000"/>
              <w:right w:val="single" w:sz="4" w:space="0" w:color="000000"/>
            </w:tcBorders>
            <w:hideMark/>
          </w:tcPr>
          <w:p w14:paraId="14C3048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25" w:type="dxa"/>
            <w:tcBorders>
              <w:top w:val="single" w:sz="4" w:space="0" w:color="000000"/>
              <w:left w:val="single" w:sz="4" w:space="0" w:color="000000"/>
              <w:bottom w:val="single" w:sz="4" w:space="0" w:color="000000"/>
              <w:right w:val="single" w:sz="4" w:space="0" w:color="000000"/>
            </w:tcBorders>
            <w:hideMark/>
          </w:tcPr>
          <w:p w14:paraId="1892718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6" w:type="dxa"/>
            <w:tcBorders>
              <w:top w:val="single" w:sz="4" w:space="0" w:color="000000"/>
              <w:left w:val="single" w:sz="4" w:space="0" w:color="000000"/>
              <w:bottom w:val="single" w:sz="4" w:space="0" w:color="000000"/>
              <w:right w:val="single" w:sz="4" w:space="0" w:color="000000"/>
            </w:tcBorders>
            <w:hideMark/>
          </w:tcPr>
          <w:p w14:paraId="451A663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w:t>
            </w:r>
          </w:p>
        </w:tc>
        <w:tc>
          <w:tcPr>
            <w:tcW w:w="504" w:type="dxa"/>
            <w:tcBorders>
              <w:top w:val="single" w:sz="4" w:space="0" w:color="000000"/>
              <w:left w:val="single" w:sz="4" w:space="0" w:color="000000"/>
              <w:bottom w:val="single" w:sz="4" w:space="0" w:color="000000"/>
              <w:right w:val="single" w:sz="4" w:space="0" w:color="000000"/>
            </w:tcBorders>
            <w:hideMark/>
          </w:tcPr>
          <w:p w14:paraId="20D036D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1338" w:type="dxa"/>
            <w:tcBorders>
              <w:top w:val="single" w:sz="4" w:space="0" w:color="000000"/>
              <w:left w:val="single" w:sz="4" w:space="0" w:color="000000"/>
              <w:bottom w:val="single" w:sz="4" w:space="0" w:color="000000"/>
              <w:right w:val="single" w:sz="4" w:space="0" w:color="000000"/>
            </w:tcBorders>
            <w:hideMark/>
          </w:tcPr>
          <w:p w14:paraId="6ED43D9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5F4C2DF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14:paraId="088B26B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5D59A5E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0FC9FEB"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2061BCD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PHP1111</w:t>
            </w:r>
          </w:p>
        </w:tc>
        <w:tc>
          <w:tcPr>
            <w:tcW w:w="2608" w:type="dxa"/>
            <w:tcBorders>
              <w:top w:val="single" w:sz="4" w:space="0" w:color="000000"/>
              <w:left w:val="single" w:sz="4" w:space="0" w:color="000000"/>
              <w:bottom w:val="single" w:sz="4" w:space="0" w:color="000000"/>
              <w:right w:val="single" w:sz="4" w:space="0" w:color="000000"/>
            </w:tcBorders>
            <w:hideMark/>
          </w:tcPr>
          <w:p w14:paraId="60956B2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Pharmaceutics  Laboratory - I</w:t>
            </w:r>
          </w:p>
        </w:tc>
        <w:tc>
          <w:tcPr>
            <w:tcW w:w="988" w:type="dxa"/>
            <w:tcBorders>
              <w:top w:val="single" w:sz="4" w:space="0" w:color="000000"/>
              <w:left w:val="single" w:sz="4" w:space="0" w:color="000000"/>
              <w:bottom w:val="single" w:sz="4" w:space="0" w:color="000000"/>
              <w:right w:val="single" w:sz="4" w:space="0" w:color="000000"/>
            </w:tcBorders>
            <w:hideMark/>
          </w:tcPr>
          <w:p w14:paraId="5F3D819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14:paraId="55A1CC2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14:paraId="3B21105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14:paraId="7E7D9BB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14:paraId="33CBDD2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2EF0E09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69E4C12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07D27C7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98A33E7"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668FBBE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PHP1103</w:t>
            </w:r>
          </w:p>
        </w:tc>
        <w:tc>
          <w:tcPr>
            <w:tcW w:w="2608" w:type="dxa"/>
            <w:tcBorders>
              <w:top w:val="single" w:sz="4" w:space="0" w:color="000000"/>
              <w:left w:val="single" w:sz="4" w:space="0" w:color="000000"/>
              <w:bottom w:val="single" w:sz="4" w:space="0" w:color="000000"/>
              <w:right w:val="single" w:sz="4" w:space="0" w:color="000000"/>
            </w:tcBorders>
            <w:hideMark/>
          </w:tcPr>
          <w:p w14:paraId="3329973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Physical   Pharmacy Laboratory-I</w:t>
            </w:r>
          </w:p>
        </w:tc>
        <w:tc>
          <w:tcPr>
            <w:tcW w:w="988" w:type="dxa"/>
            <w:tcBorders>
              <w:top w:val="single" w:sz="4" w:space="0" w:color="000000"/>
              <w:left w:val="single" w:sz="4" w:space="0" w:color="000000"/>
              <w:bottom w:val="single" w:sz="4" w:space="0" w:color="000000"/>
              <w:right w:val="single" w:sz="4" w:space="0" w:color="000000"/>
            </w:tcBorders>
            <w:hideMark/>
          </w:tcPr>
          <w:p w14:paraId="5D9A04B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14:paraId="78B30EF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14:paraId="0851B53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14:paraId="41A2656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14:paraId="0E184F5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55A8CEA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480C441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199D106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87D8F9A" w14:textId="77777777" w:rsidTr="00C73485">
        <w:tc>
          <w:tcPr>
            <w:tcW w:w="1187" w:type="dxa"/>
            <w:tcBorders>
              <w:top w:val="single" w:sz="4" w:space="0" w:color="000000"/>
              <w:left w:val="single" w:sz="4" w:space="0" w:color="000000"/>
              <w:bottom w:val="single" w:sz="4" w:space="0" w:color="000000"/>
              <w:right w:val="single" w:sz="4" w:space="0" w:color="000000"/>
            </w:tcBorders>
            <w:hideMark/>
          </w:tcPr>
          <w:p w14:paraId="05F5F68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PHP1304</w:t>
            </w:r>
          </w:p>
        </w:tc>
        <w:tc>
          <w:tcPr>
            <w:tcW w:w="2608" w:type="dxa"/>
            <w:tcBorders>
              <w:top w:val="single" w:sz="4" w:space="0" w:color="000000"/>
              <w:left w:val="single" w:sz="4" w:space="0" w:color="000000"/>
              <w:bottom w:val="single" w:sz="4" w:space="0" w:color="000000"/>
              <w:right w:val="single" w:sz="4" w:space="0" w:color="000000"/>
            </w:tcBorders>
            <w:hideMark/>
          </w:tcPr>
          <w:p w14:paraId="47FEF86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Pharmaceutical Analysis Laboratory-I</w:t>
            </w:r>
          </w:p>
        </w:tc>
        <w:tc>
          <w:tcPr>
            <w:tcW w:w="988" w:type="dxa"/>
            <w:tcBorders>
              <w:top w:val="single" w:sz="4" w:space="0" w:color="000000"/>
              <w:left w:val="single" w:sz="4" w:space="0" w:color="000000"/>
              <w:bottom w:val="single" w:sz="4" w:space="0" w:color="000000"/>
              <w:right w:val="single" w:sz="4" w:space="0" w:color="000000"/>
            </w:tcBorders>
            <w:hideMark/>
          </w:tcPr>
          <w:p w14:paraId="1B8B4D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25" w:type="dxa"/>
            <w:tcBorders>
              <w:top w:val="single" w:sz="4" w:space="0" w:color="000000"/>
              <w:left w:val="single" w:sz="4" w:space="0" w:color="000000"/>
              <w:bottom w:val="single" w:sz="4" w:space="0" w:color="000000"/>
              <w:right w:val="single" w:sz="4" w:space="0" w:color="000000"/>
            </w:tcBorders>
            <w:hideMark/>
          </w:tcPr>
          <w:p w14:paraId="4A1E4F1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426" w:type="dxa"/>
            <w:tcBorders>
              <w:top w:val="single" w:sz="4" w:space="0" w:color="000000"/>
              <w:left w:val="single" w:sz="4" w:space="0" w:color="000000"/>
              <w:bottom w:val="single" w:sz="4" w:space="0" w:color="000000"/>
              <w:right w:val="single" w:sz="4" w:space="0" w:color="000000"/>
            </w:tcBorders>
            <w:hideMark/>
          </w:tcPr>
          <w:p w14:paraId="07CCCE7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0</w:t>
            </w:r>
          </w:p>
        </w:tc>
        <w:tc>
          <w:tcPr>
            <w:tcW w:w="504" w:type="dxa"/>
            <w:tcBorders>
              <w:top w:val="single" w:sz="4" w:space="0" w:color="000000"/>
              <w:left w:val="single" w:sz="4" w:space="0" w:color="000000"/>
              <w:bottom w:val="single" w:sz="4" w:space="0" w:color="000000"/>
              <w:right w:val="single" w:sz="4" w:space="0" w:color="000000"/>
            </w:tcBorders>
            <w:hideMark/>
          </w:tcPr>
          <w:p w14:paraId="571A86E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1338" w:type="dxa"/>
            <w:tcBorders>
              <w:top w:val="single" w:sz="4" w:space="0" w:color="000000"/>
              <w:left w:val="single" w:sz="4" w:space="0" w:color="000000"/>
              <w:bottom w:val="single" w:sz="4" w:space="0" w:color="000000"/>
              <w:right w:val="single" w:sz="4" w:space="0" w:color="000000"/>
            </w:tcBorders>
            <w:hideMark/>
          </w:tcPr>
          <w:p w14:paraId="2FB5F83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72FFA3C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14:paraId="543AEEA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14" w:type="dxa"/>
            <w:tcBorders>
              <w:top w:val="single" w:sz="4" w:space="0" w:color="000000"/>
              <w:left w:val="single" w:sz="4" w:space="0" w:color="000000"/>
              <w:bottom w:val="single" w:sz="4" w:space="0" w:color="000000"/>
              <w:right w:val="single" w:sz="4" w:space="0" w:color="000000"/>
            </w:tcBorders>
            <w:hideMark/>
          </w:tcPr>
          <w:p w14:paraId="73E30D2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1E0F892" w14:textId="77777777" w:rsidTr="00C73485">
        <w:tc>
          <w:tcPr>
            <w:tcW w:w="1187" w:type="dxa"/>
            <w:tcBorders>
              <w:top w:val="single" w:sz="4" w:space="0" w:color="000000"/>
              <w:left w:val="single" w:sz="4" w:space="0" w:color="000000"/>
              <w:bottom w:val="single" w:sz="4" w:space="0" w:color="000000"/>
              <w:right w:val="single" w:sz="4" w:space="0" w:color="000000"/>
            </w:tcBorders>
          </w:tcPr>
          <w:p w14:paraId="33FAE46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608" w:type="dxa"/>
            <w:tcBorders>
              <w:top w:val="single" w:sz="4" w:space="0" w:color="000000"/>
              <w:left w:val="single" w:sz="4" w:space="0" w:color="000000"/>
              <w:bottom w:val="single" w:sz="4" w:space="0" w:color="000000"/>
              <w:right w:val="single" w:sz="4" w:space="0" w:color="000000"/>
            </w:tcBorders>
            <w:hideMark/>
          </w:tcPr>
          <w:p w14:paraId="3B184A7C" w14:textId="77777777" w:rsidR="00C73485" w:rsidRPr="00FC66E5" w:rsidRDefault="00C73485" w:rsidP="00C73485">
            <w:pPr>
              <w:widowControl w:val="0"/>
              <w:autoSpaceDE w:val="0"/>
              <w:autoSpaceDN w:val="0"/>
              <w:adjustRightInd w:val="0"/>
              <w:spacing w:after="0" w:line="240" w:lineRule="auto"/>
              <w:ind w:left="102" w:right="-2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TOTAL</w:t>
            </w:r>
          </w:p>
        </w:tc>
        <w:tc>
          <w:tcPr>
            <w:tcW w:w="988" w:type="dxa"/>
            <w:tcBorders>
              <w:top w:val="single" w:sz="4" w:space="0" w:color="000000"/>
              <w:left w:val="single" w:sz="4" w:space="0" w:color="000000"/>
              <w:bottom w:val="single" w:sz="4" w:space="0" w:color="000000"/>
              <w:right w:val="single" w:sz="4" w:space="0" w:color="000000"/>
            </w:tcBorders>
            <w:hideMark/>
          </w:tcPr>
          <w:p w14:paraId="2DEE4A7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26</w:t>
            </w:r>
          </w:p>
        </w:tc>
        <w:tc>
          <w:tcPr>
            <w:tcW w:w="425" w:type="dxa"/>
            <w:tcBorders>
              <w:top w:val="single" w:sz="4" w:space="0" w:color="000000"/>
              <w:left w:val="single" w:sz="4" w:space="0" w:color="000000"/>
              <w:bottom w:val="single" w:sz="4" w:space="0" w:color="000000"/>
              <w:right w:val="single" w:sz="4" w:space="0" w:color="000000"/>
            </w:tcBorders>
            <w:hideMark/>
          </w:tcPr>
          <w:p w14:paraId="29AAB14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14</w:t>
            </w:r>
          </w:p>
        </w:tc>
        <w:tc>
          <w:tcPr>
            <w:tcW w:w="426" w:type="dxa"/>
            <w:tcBorders>
              <w:top w:val="single" w:sz="4" w:space="0" w:color="000000"/>
              <w:left w:val="single" w:sz="4" w:space="0" w:color="000000"/>
              <w:bottom w:val="single" w:sz="4" w:space="0" w:color="000000"/>
              <w:right w:val="single" w:sz="4" w:space="0" w:color="000000"/>
            </w:tcBorders>
            <w:hideMark/>
          </w:tcPr>
          <w:p w14:paraId="145F138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6</w:t>
            </w:r>
          </w:p>
        </w:tc>
        <w:tc>
          <w:tcPr>
            <w:tcW w:w="504" w:type="dxa"/>
            <w:tcBorders>
              <w:top w:val="single" w:sz="4" w:space="0" w:color="000000"/>
              <w:left w:val="single" w:sz="4" w:space="0" w:color="000000"/>
              <w:bottom w:val="single" w:sz="4" w:space="0" w:color="000000"/>
              <w:right w:val="single" w:sz="4" w:space="0" w:color="000000"/>
            </w:tcBorders>
            <w:hideMark/>
          </w:tcPr>
          <w:p w14:paraId="1E7C369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12</w:t>
            </w:r>
          </w:p>
        </w:tc>
        <w:tc>
          <w:tcPr>
            <w:tcW w:w="1338" w:type="dxa"/>
            <w:tcBorders>
              <w:top w:val="single" w:sz="4" w:space="0" w:color="000000"/>
              <w:left w:val="single" w:sz="4" w:space="0" w:color="000000"/>
              <w:bottom w:val="single" w:sz="4" w:space="0" w:color="000000"/>
              <w:right w:val="single" w:sz="4" w:space="0" w:color="000000"/>
            </w:tcBorders>
          </w:tcPr>
          <w:p w14:paraId="1E47534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53113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AC7D12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814" w:type="dxa"/>
            <w:tcBorders>
              <w:top w:val="single" w:sz="4" w:space="0" w:color="000000"/>
              <w:left w:val="single" w:sz="4" w:space="0" w:color="000000"/>
              <w:bottom w:val="single" w:sz="4" w:space="0" w:color="000000"/>
              <w:right w:val="single" w:sz="4" w:space="0" w:color="000000"/>
            </w:tcBorders>
            <w:hideMark/>
          </w:tcPr>
          <w:p w14:paraId="3EAEC5A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550</w:t>
            </w:r>
          </w:p>
        </w:tc>
      </w:tr>
    </w:tbl>
    <w:p w14:paraId="3EACEAA1" w14:textId="77777777" w:rsidR="00C73485" w:rsidRPr="00FC66E5" w:rsidRDefault="00C73485" w:rsidP="00C73485">
      <w:pPr>
        <w:rPr>
          <w:rFonts w:ascii="Times New Roman" w:eastAsia="Calibri" w:hAnsi="Times New Roman" w:cs="Times New Roman"/>
          <w:color w:val="000000" w:themeColor="text1"/>
          <w:sz w:val="20"/>
          <w:szCs w:val="20"/>
        </w:rPr>
      </w:pPr>
    </w:p>
    <w:p w14:paraId="0AB20A6B" w14:textId="77777777" w:rsidR="00C73485" w:rsidRPr="00FC66E5" w:rsidRDefault="00C73485" w:rsidP="00C73485">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rPr>
        <w:br w:type="page"/>
      </w:r>
    </w:p>
    <w:p w14:paraId="6B465BDF"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lastRenderedPageBreak/>
        <w:t>Syllabus Structure B. Pharm Second Year</w:t>
      </w:r>
    </w:p>
    <w:p w14:paraId="053F7247"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III</w:t>
      </w:r>
    </w:p>
    <w:p w14:paraId="6E0FAF6F" w14:textId="77777777" w:rsidR="00C73485" w:rsidRPr="00FC66E5" w:rsidRDefault="00C73485" w:rsidP="00C73485">
      <w:pPr>
        <w:spacing w:after="0" w:line="240" w:lineRule="auto"/>
        <w:jc w:val="center"/>
        <w:rPr>
          <w:rFonts w:ascii="Times New Roman" w:eastAsia="Calibri" w:hAnsi="Times New Roman" w:cs="Times New Roman"/>
          <w:b/>
          <w:bCs/>
          <w:color w:val="000000" w:themeColor="text1"/>
          <w:spacing w:val="-1"/>
          <w:w w:val="99"/>
          <w:sz w:val="20"/>
          <w:szCs w:val="20"/>
        </w:rPr>
      </w:pP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700"/>
        <w:gridCol w:w="900"/>
        <w:gridCol w:w="540"/>
        <w:gridCol w:w="720"/>
        <w:gridCol w:w="720"/>
        <w:gridCol w:w="1260"/>
        <w:gridCol w:w="990"/>
        <w:gridCol w:w="720"/>
        <w:gridCol w:w="720"/>
      </w:tblGrid>
      <w:tr w:rsidR="00C73485" w:rsidRPr="00FC66E5" w14:paraId="2B70469C" w14:textId="77777777" w:rsidTr="00C73485">
        <w:tc>
          <w:tcPr>
            <w:tcW w:w="1008" w:type="dxa"/>
            <w:vMerge w:val="restart"/>
          </w:tcPr>
          <w:p w14:paraId="6ACA248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p>
          <w:p w14:paraId="67E7CB12"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700" w:type="dxa"/>
            <w:vMerge w:val="restart"/>
          </w:tcPr>
          <w:p w14:paraId="426659C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6B8E811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980" w:type="dxa"/>
            <w:gridSpan w:val="3"/>
          </w:tcPr>
          <w:p w14:paraId="54FAC40A"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690" w:type="dxa"/>
            <w:gridSpan w:val="4"/>
          </w:tcPr>
          <w:p w14:paraId="333FA380"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6EC6560E" w14:textId="77777777" w:rsidTr="00C73485">
        <w:tc>
          <w:tcPr>
            <w:tcW w:w="1008" w:type="dxa"/>
            <w:vMerge/>
          </w:tcPr>
          <w:p w14:paraId="0D5191B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2700" w:type="dxa"/>
            <w:vMerge/>
          </w:tcPr>
          <w:p w14:paraId="0D50A295"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6979D3F7"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540" w:type="dxa"/>
          </w:tcPr>
          <w:p w14:paraId="01C5A086"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720" w:type="dxa"/>
          </w:tcPr>
          <w:p w14:paraId="15ABD67A"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720" w:type="dxa"/>
          </w:tcPr>
          <w:p w14:paraId="7C4FB6B9"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1921D517"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990" w:type="dxa"/>
          </w:tcPr>
          <w:p w14:paraId="41F88CD3"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720" w:type="dxa"/>
          </w:tcPr>
          <w:p w14:paraId="773F60B4"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720" w:type="dxa"/>
          </w:tcPr>
          <w:p w14:paraId="556DC25D"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5DAFBDEE" w14:textId="77777777" w:rsidTr="00C73485">
        <w:tc>
          <w:tcPr>
            <w:tcW w:w="1008" w:type="dxa"/>
          </w:tcPr>
          <w:p w14:paraId="49E042FB"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PHT1406</w:t>
            </w:r>
          </w:p>
        </w:tc>
        <w:tc>
          <w:tcPr>
            <w:tcW w:w="2700" w:type="dxa"/>
          </w:tcPr>
          <w:p w14:paraId="3B76869A"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Organic Chemistry</w:t>
            </w:r>
          </w:p>
        </w:tc>
        <w:tc>
          <w:tcPr>
            <w:tcW w:w="900" w:type="dxa"/>
          </w:tcPr>
          <w:p w14:paraId="4D169F9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77F5D91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720" w:type="dxa"/>
          </w:tcPr>
          <w:p w14:paraId="2D965B1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7C3248D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022449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2DAF1E7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720" w:type="dxa"/>
          </w:tcPr>
          <w:p w14:paraId="3230967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0D0A42C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2BA87220" w14:textId="77777777" w:rsidTr="00C73485">
        <w:tc>
          <w:tcPr>
            <w:tcW w:w="1008" w:type="dxa"/>
          </w:tcPr>
          <w:p w14:paraId="3A1628CE"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PHT1114</w:t>
            </w:r>
          </w:p>
        </w:tc>
        <w:tc>
          <w:tcPr>
            <w:tcW w:w="2700" w:type="dxa"/>
          </w:tcPr>
          <w:p w14:paraId="7F283C67"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Pharmaceutics-III</w:t>
            </w:r>
          </w:p>
        </w:tc>
        <w:tc>
          <w:tcPr>
            <w:tcW w:w="900" w:type="dxa"/>
          </w:tcPr>
          <w:p w14:paraId="45A225E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78947A0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720" w:type="dxa"/>
          </w:tcPr>
          <w:p w14:paraId="7319AB4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3ACD2CC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6C3C4BC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6033D79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720" w:type="dxa"/>
          </w:tcPr>
          <w:p w14:paraId="3FE20AE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5DCA0ED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2BC2D18" w14:textId="77777777" w:rsidTr="00C73485">
        <w:tc>
          <w:tcPr>
            <w:tcW w:w="1008" w:type="dxa"/>
          </w:tcPr>
          <w:p w14:paraId="782F008D"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PHT1208</w:t>
            </w:r>
          </w:p>
        </w:tc>
        <w:tc>
          <w:tcPr>
            <w:tcW w:w="2700" w:type="dxa"/>
          </w:tcPr>
          <w:p w14:paraId="3E3513A3"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Anatomy, Physiology &amp; Pathology-II</w:t>
            </w:r>
          </w:p>
        </w:tc>
        <w:tc>
          <w:tcPr>
            <w:tcW w:w="900" w:type="dxa"/>
          </w:tcPr>
          <w:p w14:paraId="153F3C2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540" w:type="dxa"/>
          </w:tcPr>
          <w:p w14:paraId="35F3087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3</w:t>
            </w:r>
          </w:p>
        </w:tc>
        <w:tc>
          <w:tcPr>
            <w:tcW w:w="720" w:type="dxa"/>
          </w:tcPr>
          <w:p w14:paraId="4797CF5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25F8F7F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5B4EB37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990" w:type="dxa"/>
          </w:tcPr>
          <w:p w14:paraId="7549026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720" w:type="dxa"/>
          </w:tcPr>
          <w:p w14:paraId="0CED04A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720" w:type="dxa"/>
          </w:tcPr>
          <w:p w14:paraId="7BD844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4BCDEF6B" w14:textId="77777777" w:rsidTr="00C73485">
        <w:tc>
          <w:tcPr>
            <w:tcW w:w="1008" w:type="dxa"/>
          </w:tcPr>
          <w:p w14:paraId="781AB4C7"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PHT1305</w:t>
            </w:r>
          </w:p>
        </w:tc>
        <w:tc>
          <w:tcPr>
            <w:tcW w:w="2700" w:type="dxa"/>
          </w:tcPr>
          <w:p w14:paraId="339625F0"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Analysis-II</w:t>
            </w:r>
          </w:p>
        </w:tc>
        <w:tc>
          <w:tcPr>
            <w:tcW w:w="900" w:type="dxa"/>
          </w:tcPr>
          <w:p w14:paraId="223A348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2DFE6F7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720" w:type="dxa"/>
          </w:tcPr>
          <w:p w14:paraId="15081B0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7302993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5BD98F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15A32E6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720" w:type="dxa"/>
          </w:tcPr>
          <w:p w14:paraId="3037EF0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6CD894B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4F50BA94" w14:textId="77777777" w:rsidTr="00C73485">
        <w:tc>
          <w:tcPr>
            <w:tcW w:w="1008" w:type="dxa"/>
          </w:tcPr>
          <w:p w14:paraId="3666CBE4"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BST1302</w:t>
            </w:r>
          </w:p>
        </w:tc>
        <w:tc>
          <w:tcPr>
            <w:tcW w:w="2700" w:type="dxa"/>
          </w:tcPr>
          <w:p w14:paraId="20A8B283"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Biochemistry</w:t>
            </w:r>
          </w:p>
        </w:tc>
        <w:tc>
          <w:tcPr>
            <w:tcW w:w="900" w:type="dxa"/>
          </w:tcPr>
          <w:p w14:paraId="02D5066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540" w:type="dxa"/>
          </w:tcPr>
          <w:p w14:paraId="4163B42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3</w:t>
            </w:r>
          </w:p>
        </w:tc>
        <w:tc>
          <w:tcPr>
            <w:tcW w:w="720" w:type="dxa"/>
          </w:tcPr>
          <w:p w14:paraId="2903E78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15D549C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27D4D0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990" w:type="dxa"/>
          </w:tcPr>
          <w:p w14:paraId="0C012D0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720" w:type="dxa"/>
          </w:tcPr>
          <w:p w14:paraId="24287E4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720" w:type="dxa"/>
          </w:tcPr>
          <w:p w14:paraId="4081D18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72ABDDF3" w14:textId="77777777" w:rsidTr="00C73485">
        <w:tc>
          <w:tcPr>
            <w:tcW w:w="1008" w:type="dxa"/>
          </w:tcPr>
          <w:p w14:paraId="6712ADFC"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HUT1103</w:t>
            </w:r>
          </w:p>
        </w:tc>
        <w:tc>
          <w:tcPr>
            <w:tcW w:w="2700" w:type="dxa"/>
          </w:tcPr>
          <w:p w14:paraId="52A97DCE"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Sociology and Ethics</w:t>
            </w:r>
          </w:p>
        </w:tc>
        <w:tc>
          <w:tcPr>
            <w:tcW w:w="900" w:type="dxa"/>
          </w:tcPr>
          <w:p w14:paraId="4B4C18D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41618AC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720" w:type="dxa"/>
          </w:tcPr>
          <w:p w14:paraId="5615E79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2163140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105226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6D05573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720" w:type="dxa"/>
          </w:tcPr>
          <w:p w14:paraId="00EF4FE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77D99EB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64C75C2" w14:textId="77777777" w:rsidTr="00C73485">
        <w:trPr>
          <w:trHeight w:val="392"/>
        </w:trPr>
        <w:tc>
          <w:tcPr>
            <w:tcW w:w="1008" w:type="dxa"/>
          </w:tcPr>
          <w:p w14:paraId="466EB37B"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PHP1112</w:t>
            </w:r>
          </w:p>
        </w:tc>
        <w:tc>
          <w:tcPr>
            <w:tcW w:w="2700" w:type="dxa"/>
          </w:tcPr>
          <w:p w14:paraId="1FE8476F"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 Laboratory-II</w:t>
            </w:r>
          </w:p>
        </w:tc>
        <w:tc>
          <w:tcPr>
            <w:tcW w:w="900" w:type="dxa"/>
          </w:tcPr>
          <w:p w14:paraId="2D09275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53363EE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6317A35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1CE1493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09C3C2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35FC9BA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720" w:type="dxa"/>
          </w:tcPr>
          <w:p w14:paraId="36EC19B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AA2E58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7018DA2" w14:textId="77777777" w:rsidTr="00C73485">
        <w:tc>
          <w:tcPr>
            <w:tcW w:w="1008" w:type="dxa"/>
          </w:tcPr>
          <w:p w14:paraId="6E4E8E22"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PHP1204</w:t>
            </w:r>
          </w:p>
        </w:tc>
        <w:tc>
          <w:tcPr>
            <w:tcW w:w="2700" w:type="dxa"/>
          </w:tcPr>
          <w:p w14:paraId="56AF9587"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Anatomy, Physiology &amp; Pathology Laboratory</w:t>
            </w:r>
          </w:p>
        </w:tc>
        <w:tc>
          <w:tcPr>
            <w:tcW w:w="900" w:type="dxa"/>
          </w:tcPr>
          <w:p w14:paraId="29083A8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3BBA28C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6FBA5A8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5B30459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65EA633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6BEDC3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720" w:type="dxa"/>
          </w:tcPr>
          <w:p w14:paraId="1B6548A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7A1D8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9E1A5CB" w14:textId="77777777" w:rsidTr="00C73485">
        <w:tc>
          <w:tcPr>
            <w:tcW w:w="1008" w:type="dxa"/>
          </w:tcPr>
          <w:p w14:paraId="51A34935"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BSP1302</w:t>
            </w:r>
          </w:p>
        </w:tc>
        <w:tc>
          <w:tcPr>
            <w:tcW w:w="2700" w:type="dxa"/>
          </w:tcPr>
          <w:p w14:paraId="003C496E"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Biochemistry Laboratory</w:t>
            </w:r>
          </w:p>
        </w:tc>
        <w:tc>
          <w:tcPr>
            <w:tcW w:w="900" w:type="dxa"/>
          </w:tcPr>
          <w:p w14:paraId="23D9A5E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6FBE577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742DB86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190861B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7198C38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0C90FD8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720" w:type="dxa"/>
          </w:tcPr>
          <w:p w14:paraId="315B4A4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63E94D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D429B94" w14:textId="77777777" w:rsidTr="00C73485">
        <w:tc>
          <w:tcPr>
            <w:tcW w:w="1008" w:type="dxa"/>
          </w:tcPr>
          <w:p w14:paraId="60A24FD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700" w:type="dxa"/>
            <w:vAlign w:val="center"/>
          </w:tcPr>
          <w:p w14:paraId="4DDD9E95"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TOTAL</w:t>
            </w:r>
          </w:p>
        </w:tc>
        <w:tc>
          <w:tcPr>
            <w:tcW w:w="900" w:type="dxa"/>
          </w:tcPr>
          <w:p w14:paraId="4A198BC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26</w:t>
            </w:r>
          </w:p>
        </w:tc>
        <w:tc>
          <w:tcPr>
            <w:tcW w:w="540" w:type="dxa"/>
          </w:tcPr>
          <w:p w14:paraId="511510D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14</w:t>
            </w:r>
          </w:p>
        </w:tc>
        <w:tc>
          <w:tcPr>
            <w:tcW w:w="720" w:type="dxa"/>
          </w:tcPr>
          <w:p w14:paraId="3034BC8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6</w:t>
            </w:r>
          </w:p>
        </w:tc>
        <w:tc>
          <w:tcPr>
            <w:tcW w:w="720" w:type="dxa"/>
          </w:tcPr>
          <w:p w14:paraId="7230B95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12</w:t>
            </w:r>
          </w:p>
        </w:tc>
        <w:tc>
          <w:tcPr>
            <w:tcW w:w="1260" w:type="dxa"/>
          </w:tcPr>
          <w:p w14:paraId="524330F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990" w:type="dxa"/>
          </w:tcPr>
          <w:p w14:paraId="76B994F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720" w:type="dxa"/>
          </w:tcPr>
          <w:p w14:paraId="4893EA5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720" w:type="dxa"/>
          </w:tcPr>
          <w:p w14:paraId="6D930C0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550</w:t>
            </w:r>
          </w:p>
        </w:tc>
      </w:tr>
    </w:tbl>
    <w:p w14:paraId="3F57479F" w14:textId="77777777" w:rsidR="00C73485" w:rsidRPr="00FC66E5" w:rsidRDefault="00C73485" w:rsidP="00C73485">
      <w:pPr>
        <w:jc w:val="center"/>
        <w:rPr>
          <w:rFonts w:ascii="Times New Roman" w:eastAsia="Calibri" w:hAnsi="Times New Roman" w:cs="Times New Roman"/>
          <w:b/>
          <w:bCs/>
          <w:color w:val="000000" w:themeColor="text1"/>
          <w:spacing w:val="-1"/>
          <w:w w:val="99"/>
          <w:sz w:val="20"/>
          <w:szCs w:val="20"/>
        </w:rPr>
      </w:pPr>
    </w:p>
    <w:p w14:paraId="126363D9" w14:textId="77777777" w:rsidR="00C73485" w:rsidRPr="00FC66E5" w:rsidRDefault="00C73485" w:rsidP="00C73485">
      <w:pPr>
        <w:autoSpaceDE w:val="0"/>
        <w:autoSpaceDN w:val="0"/>
        <w:adjustRightInd w:val="0"/>
        <w:spacing w:after="0" w:line="240" w:lineRule="auto"/>
        <w:rPr>
          <w:rFonts w:ascii="Times New Roman" w:eastAsia="Calibri" w:hAnsi="Times New Roman" w:cs="Times New Roman"/>
          <w:color w:val="000000" w:themeColor="text1"/>
          <w:sz w:val="20"/>
          <w:szCs w:val="20"/>
        </w:rPr>
      </w:pPr>
    </w:p>
    <w:p w14:paraId="09FA4172"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IV</w:t>
      </w: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430"/>
        <w:gridCol w:w="900"/>
        <w:gridCol w:w="450"/>
        <w:gridCol w:w="540"/>
        <w:gridCol w:w="720"/>
        <w:gridCol w:w="1260"/>
        <w:gridCol w:w="990"/>
        <w:gridCol w:w="900"/>
        <w:gridCol w:w="720"/>
      </w:tblGrid>
      <w:tr w:rsidR="00C73485" w:rsidRPr="00FC66E5" w14:paraId="29E7501F" w14:textId="77777777" w:rsidTr="00C73485">
        <w:tc>
          <w:tcPr>
            <w:tcW w:w="1368" w:type="dxa"/>
            <w:vMerge w:val="restart"/>
          </w:tcPr>
          <w:p w14:paraId="60AD5C13"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430" w:type="dxa"/>
            <w:vMerge w:val="restart"/>
          </w:tcPr>
          <w:p w14:paraId="75B21E70"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4D46B136"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710" w:type="dxa"/>
            <w:gridSpan w:val="3"/>
          </w:tcPr>
          <w:p w14:paraId="2C094EA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870" w:type="dxa"/>
            <w:gridSpan w:val="4"/>
          </w:tcPr>
          <w:p w14:paraId="7C1AC43D"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5F296BD4" w14:textId="77777777" w:rsidTr="00C73485">
        <w:tc>
          <w:tcPr>
            <w:tcW w:w="1368" w:type="dxa"/>
            <w:vMerge/>
          </w:tcPr>
          <w:p w14:paraId="29F987C2"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2430" w:type="dxa"/>
            <w:vMerge/>
          </w:tcPr>
          <w:p w14:paraId="64D9F6CA"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18DD910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450" w:type="dxa"/>
          </w:tcPr>
          <w:p w14:paraId="0710A33E"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540" w:type="dxa"/>
          </w:tcPr>
          <w:p w14:paraId="245326C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720" w:type="dxa"/>
          </w:tcPr>
          <w:p w14:paraId="2502EB3F"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7C0792A5"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990" w:type="dxa"/>
          </w:tcPr>
          <w:p w14:paraId="4991BE13"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900" w:type="dxa"/>
          </w:tcPr>
          <w:p w14:paraId="7735BBB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720" w:type="dxa"/>
          </w:tcPr>
          <w:p w14:paraId="63701D85"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3E551B14" w14:textId="77777777" w:rsidTr="00C73485">
        <w:tc>
          <w:tcPr>
            <w:tcW w:w="1368" w:type="dxa"/>
          </w:tcPr>
          <w:p w14:paraId="531A8F2A"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PHT1407</w:t>
            </w:r>
          </w:p>
        </w:tc>
        <w:tc>
          <w:tcPr>
            <w:tcW w:w="2430" w:type="dxa"/>
          </w:tcPr>
          <w:p w14:paraId="3CF30E5B"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and  Medicinal Chemistry –I</w:t>
            </w:r>
          </w:p>
        </w:tc>
        <w:tc>
          <w:tcPr>
            <w:tcW w:w="900" w:type="dxa"/>
          </w:tcPr>
          <w:p w14:paraId="537A999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216227B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D9A81B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3B6FAC2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62BA65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13981E9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4DDB0E7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67C6526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AF99282" w14:textId="77777777" w:rsidTr="00C73485">
        <w:tc>
          <w:tcPr>
            <w:tcW w:w="1368" w:type="dxa"/>
          </w:tcPr>
          <w:p w14:paraId="61FCB54A"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PHT1115</w:t>
            </w:r>
          </w:p>
        </w:tc>
        <w:tc>
          <w:tcPr>
            <w:tcW w:w="2430" w:type="dxa"/>
          </w:tcPr>
          <w:p w14:paraId="36C3CEB8"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Dispensing and Hospital Pharmacy  </w:t>
            </w:r>
          </w:p>
        </w:tc>
        <w:tc>
          <w:tcPr>
            <w:tcW w:w="900" w:type="dxa"/>
          </w:tcPr>
          <w:p w14:paraId="10DE45D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3A29BFD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6EB07AA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035F698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E607E3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56D6EED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E9515C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087065A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48296772" w14:textId="77777777" w:rsidTr="00C73485">
        <w:tc>
          <w:tcPr>
            <w:tcW w:w="1368" w:type="dxa"/>
          </w:tcPr>
          <w:p w14:paraId="33767E50"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1209</w:t>
            </w:r>
          </w:p>
        </w:tc>
        <w:tc>
          <w:tcPr>
            <w:tcW w:w="2430" w:type="dxa"/>
          </w:tcPr>
          <w:p w14:paraId="63D88AEB"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Pharmacology- I </w:t>
            </w:r>
          </w:p>
        </w:tc>
        <w:tc>
          <w:tcPr>
            <w:tcW w:w="900" w:type="dxa"/>
          </w:tcPr>
          <w:p w14:paraId="05563AA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5814037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12D6937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4CE36FB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C42215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2004E5B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76EE37C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BDFEA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CD1AC30" w14:textId="77777777" w:rsidTr="00C73485">
        <w:tc>
          <w:tcPr>
            <w:tcW w:w="1368" w:type="dxa"/>
          </w:tcPr>
          <w:p w14:paraId="777258FA"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PHT1306</w:t>
            </w:r>
          </w:p>
        </w:tc>
        <w:tc>
          <w:tcPr>
            <w:tcW w:w="2430" w:type="dxa"/>
          </w:tcPr>
          <w:p w14:paraId="78CC637B" w14:textId="77777777" w:rsidR="00C73485" w:rsidRPr="00FC66E5" w:rsidRDefault="00C73485" w:rsidP="00C73485">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Analysis-III</w:t>
            </w:r>
          </w:p>
        </w:tc>
        <w:tc>
          <w:tcPr>
            <w:tcW w:w="900" w:type="dxa"/>
          </w:tcPr>
          <w:p w14:paraId="54115ED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450" w:type="dxa"/>
          </w:tcPr>
          <w:p w14:paraId="3970535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3</w:t>
            </w:r>
          </w:p>
        </w:tc>
        <w:tc>
          <w:tcPr>
            <w:tcW w:w="540" w:type="dxa"/>
          </w:tcPr>
          <w:p w14:paraId="253B214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687787D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CA40D8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990" w:type="dxa"/>
          </w:tcPr>
          <w:p w14:paraId="4CA8425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900" w:type="dxa"/>
          </w:tcPr>
          <w:p w14:paraId="6E051FC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720" w:type="dxa"/>
          </w:tcPr>
          <w:p w14:paraId="55A1D76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7EB00777" w14:textId="77777777" w:rsidTr="00C73485">
        <w:tc>
          <w:tcPr>
            <w:tcW w:w="1368" w:type="dxa"/>
          </w:tcPr>
          <w:p w14:paraId="52C78D7F"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BST1202</w:t>
            </w:r>
          </w:p>
        </w:tc>
        <w:tc>
          <w:tcPr>
            <w:tcW w:w="2430" w:type="dxa"/>
          </w:tcPr>
          <w:p w14:paraId="4C8C15BB"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Microbiology</w:t>
            </w:r>
          </w:p>
        </w:tc>
        <w:tc>
          <w:tcPr>
            <w:tcW w:w="900" w:type="dxa"/>
          </w:tcPr>
          <w:p w14:paraId="352A838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3B0558D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572D244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720" w:type="dxa"/>
          </w:tcPr>
          <w:p w14:paraId="79D606F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22D63B0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0FA23FD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5E78414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466DD5C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25106CBC" w14:textId="77777777" w:rsidTr="00C73485">
        <w:trPr>
          <w:trHeight w:val="81"/>
        </w:trPr>
        <w:tc>
          <w:tcPr>
            <w:tcW w:w="1368" w:type="dxa"/>
          </w:tcPr>
          <w:p w14:paraId="421B52F2"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CHP1102</w:t>
            </w:r>
          </w:p>
        </w:tc>
        <w:tc>
          <w:tcPr>
            <w:tcW w:w="2430" w:type="dxa"/>
          </w:tcPr>
          <w:p w14:paraId="2D49EB5A"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Organic Chemistry Laboratory-II</w:t>
            </w:r>
          </w:p>
        </w:tc>
        <w:tc>
          <w:tcPr>
            <w:tcW w:w="900" w:type="dxa"/>
          </w:tcPr>
          <w:p w14:paraId="07D6A29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5027DB29"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240F941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04B18BF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2A53CA3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6B80818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3BF52B8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4794731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8758583" w14:textId="77777777" w:rsidTr="00C73485">
        <w:tc>
          <w:tcPr>
            <w:tcW w:w="1368" w:type="dxa"/>
          </w:tcPr>
          <w:p w14:paraId="02283C4C"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PHP1113</w:t>
            </w:r>
          </w:p>
        </w:tc>
        <w:tc>
          <w:tcPr>
            <w:tcW w:w="2430" w:type="dxa"/>
          </w:tcPr>
          <w:p w14:paraId="5C9DD479"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Dispensing Pharmacy  Laboratory</w:t>
            </w:r>
          </w:p>
        </w:tc>
        <w:tc>
          <w:tcPr>
            <w:tcW w:w="900" w:type="dxa"/>
          </w:tcPr>
          <w:p w14:paraId="2DED0DE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7A3A857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321F3BC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73457D2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4BDE8FD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3441FDB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62AEDC3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69435DE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756E988" w14:textId="77777777" w:rsidTr="00C73485">
        <w:tc>
          <w:tcPr>
            <w:tcW w:w="1368" w:type="dxa"/>
          </w:tcPr>
          <w:p w14:paraId="2F8FC756"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PHP1305</w:t>
            </w:r>
          </w:p>
        </w:tc>
        <w:tc>
          <w:tcPr>
            <w:tcW w:w="2430" w:type="dxa"/>
          </w:tcPr>
          <w:p w14:paraId="39DEF26D"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Analysis Laboratory-II</w:t>
            </w:r>
          </w:p>
        </w:tc>
        <w:tc>
          <w:tcPr>
            <w:tcW w:w="900" w:type="dxa"/>
          </w:tcPr>
          <w:p w14:paraId="390724A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6216DBF5"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2201416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2537393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529A547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05A7F5A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17881B5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5B8E260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9C3C6F7" w14:textId="77777777" w:rsidTr="00C73485">
        <w:tc>
          <w:tcPr>
            <w:tcW w:w="1368" w:type="dxa"/>
          </w:tcPr>
          <w:p w14:paraId="5C4A0FAC"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rPr>
              <w:t>IPP1102</w:t>
            </w:r>
          </w:p>
        </w:tc>
        <w:tc>
          <w:tcPr>
            <w:tcW w:w="2430" w:type="dxa"/>
          </w:tcPr>
          <w:p w14:paraId="204830B3"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Computer Laboratory</w:t>
            </w:r>
          </w:p>
        </w:tc>
        <w:tc>
          <w:tcPr>
            <w:tcW w:w="900" w:type="dxa"/>
          </w:tcPr>
          <w:p w14:paraId="0C80F62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4A6F252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24F243B5"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720" w:type="dxa"/>
          </w:tcPr>
          <w:p w14:paraId="7D1C431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404740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0875980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2256E9D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7B54A82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AEDC777" w14:textId="77777777" w:rsidTr="00C73485">
        <w:tc>
          <w:tcPr>
            <w:tcW w:w="1368" w:type="dxa"/>
          </w:tcPr>
          <w:p w14:paraId="66B4FA0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430" w:type="dxa"/>
          </w:tcPr>
          <w:p w14:paraId="47E8A19B" w14:textId="77777777" w:rsidR="00C73485" w:rsidRPr="00FC66E5" w:rsidRDefault="00C73485" w:rsidP="00C73485">
            <w:pPr>
              <w:widowControl w:val="0"/>
              <w:pBdr>
                <w:top w:val="nil"/>
                <w:left w:val="nil"/>
                <w:bottom w:val="nil"/>
                <w:right w:val="nil"/>
                <w:between w:val="nil"/>
                <w:bar w:val="nil"/>
              </w:pBdr>
              <w:spacing w:after="0" w:line="240" w:lineRule="auto"/>
              <w:ind w:left="102"/>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TOTAL</w:t>
            </w:r>
            <w:r w:rsidRPr="00FC66E5">
              <w:rPr>
                <w:rFonts w:ascii="Times New Roman" w:eastAsia="Calibri" w:hAnsi="Times New Roman" w:cs="Times New Roman"/>
                <w:color w:val="000000" w:themeColor="text1"/>
                <w:sz w:val="20"/>
                <w:szCs w:val="20"/>
                <w:u w:color="000000"/>
                <w:bdr w:val="nil"/>
              </w:rPr>
              <w:tab/>
            </w:r>
          </w:p>
        </w:tc>
        <w:tc>
          <w:tcPr>
            <w:tcW w:w="900" w:type="dxa"/>
          </w:tcPr>
          <w:p w14:paraId="428C809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24</w:t>
            </w:r>
          </w:p>
        </w:tc>
        <w:tc>
          <w:tcPr>
            <w:tcW w:w="450" w:type="dxa"/>
          </w:tcPr>
          <w:p w14:paraId="232DED0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11</w:t>
            </w:r>
          </w:p>
        </w:tc>
        <w:tc>
          <w:tcPr>
            <w:tcW w:w="540" w:type="dxa"/>
          </w:tcPr>
          <w:p w14:paraId="33EC27E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5</w:t>
            </w:r>
          </w:p>
        </w:tc>
        <w:tc>
          <w:tcPr>
            <w:tcW w:w="720" w:type="dxa"/>
          </w:tcPr>
          <w:p w14:paraId="05C28489"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16</w:t>
            </w:r>
          </w:p>
        </w:tc>
        <w:tc>
          <w:tcPr>
            <w:tcW w:w="1260" w:type="dxa"/>
          </w:tcPr>
          <w:p w14:paraId="12632C2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990" w:type="dxa"/>
          </w:tcPr>
          <w:p w14:paraId="01A27AD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900" w:type="dxa"/>
          </w:tcPr>
          <w:p w14:paraId="515032D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720" w:type="dxa"/>
          </w:tcPr>
          <w:p w14:paraId="0CBA878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500</w:t>
            </w:r>
          </w:p>
        </w:tc>
      </w:tr>
    </w:tbl>
    <w:p w14:paraId="3F0A0B61" w14:textId="77777777" w:rsidR="00C73485" w:rsidRPr="00FC66E5" w:rsidRDefault="00C73485" w:rsidP="00C73485">
      <w:pPr>
        <w:jc w:val="center"/>
        <w:rPr>
          <w:rFonts w:ascii="Times New Roman" w:eastAsia="Calibri" w:hAnsi="Times New Roman" w:cs="Times New Roman"/>
          <w:b/>
          <w:bCs/>
          <w:color w:val="000000" w:themeColor="text1"/>
          <w:w w:val="99"/>
          <w:sz w:val="24"/>
          <w:szCs w:val="20"/>
        </w:rPr>
      </w:pPr>
    </w:p>
    <w:p w14:paraId="7F63587C" w14:textId="77777777" w:rsidR="00C73485" w:rsidRPr="00FC66E5" w:rsidRDefault="00C73485" w:rsidP="00C73485">
      <w:pPr>
        <w:rPr>
          <w:rFonts w:ascii="Times New Roman" w:eastAsia="Calibri" w:hAnsi="Times New Roman" w:cs="Times New Roman"/>
          <w:b/>
          <w:bCs/>
          <w:color w:val="000000" w:themeColor="text1"/>
          <w:w w:val="99"/>
          <w:sz w:val="24"/>
          <w:szCs w:val="20"/>
        </w:rPr>
      </w:pPr>
      <w:r w:rsidRPr="00FC66E5">
        <w:rPr>
          <w:rFonts w:ascii="Times New Roman" w:eastAsia="Calibri" w:hAnsi="Times New Roman" w:cs="Times New Roman"/>
          <w:b/>
          <w:bCs/>
          <w:color w:val="000000" w:themeColor="text1"/>
          <w:w w:val="99"/>
          <w:sz w:val="24"/>
          <w:szCs w:val="20"/>
        </w:rPr>
        <w:br w:type="page"/>
      </w:r>
    </w:p>
    <w:p w14:paraId="21467B7E"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lastRenderedPageBreak/>
        <w:t xml:space="preserve">Syllabus Structure </w:t>
      </w:r>
      <w:proofErr w:type="spellStart"/>
      <w:r w:rsidRPr="00FC66E5">
        <w:rPr>
          <w:rFonts w:ascii="Times New Roman" w:eastAsia="Times New Roman" w:hAnsi="Times New Roman" w:cs="Times New Roman"/>
          <w:b/>
          <w:color w:val="000000" w:themeColor="text1"/>
          <w:sz w:val="24"/>
          <w:szCs w:val="18"/>
        </w:rPr>
        <w:t>B.Pharm</w:t>
      </w:r>
      <w:proofErr w:type="spellEnd"/>
      <w:r w:rsidRPr="00FC66E5">
        <w:rPr>
          <w:rFonts w:ascii="Times New Roman" w:eastAsia="Times New Roman" w:hAnsi="Times New Roman" w:cs="Times New Roman"/>
          <w:b/>
          <w:color w:val="000000" w:themeColor="text1"/>
          <w:sz w:val="24"/>
          <w:szCs w:val="18"/>
        </w:rPr>
        <w:t xml:space="preserve"> Third Year</w:t>
      </w:r>
    </w:p>
    <w:p w14:paraId="27FC60B9"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V</w:t>
      </w:r>
    </w:p>
    <w:tbl>
      <w:tblPr>
        <w:tblpPr w:leftFromText="187" w:rightFromText="187" w:vertAnchor="text" w:horzAnchor="margin" w:tblpXSpec="center" w:tblpY="1"/>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700"/>
        <w:gridCol w:w="900"/>
        <w:gridCol w:w="516"/>
        <w:gridCol w:w="450"/>
        <w:gridCol w:w="630"/>
        <w:gridCol w:w="1260"/>
        <w:gridCol w:w="1080"/>
        <w:gridCol w:w="900"/>
        <w:gridCol w:w="720"/>
      </w:tblGrid>
      <w:tr w:rsidR="00C73485" w:rsidRPr="00FC66E5" w14:paraId="45F6356F" w14:textId="77777777" w:rsidTr="00C73485">
        <w:tc>
          <w:tcPr>
            <w:tcW w:w="1278" w:type="dxa"/>
            <w:vMerge w:val="restart"/>
          </w:tcPr>
          <w:p w14:paraId="18176BC8"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p>
          <w:p w14:paraId="558E9193"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700" w:type="dxa"/>
            <w:vMerge w:val="restart"/>
          </w:tcPr>
          <w:p w14:paraId="59739DE6"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437D772B"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596" w:type="dxa"/>
            <w:gridSpan w:val="3"/>
          </w:tcPr>
          <w:p w14:paraId="3F5174B4"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960" w:type="dxa"/>
            <w:gridSpan w:val="4"/>
          </w:tcPr>
          <w:p w14:paraId="32F6ED31"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140BE445" w14:textId="77777777" w:rsidTr="00C73485">
        <w:tc>
          <w:tcPr>
            <w:tcW w:w="1278" w:type="dxa"/>
            <w:vMerge/>
          </w:tcPr>
          <w:p w14:paraId="116CCBD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700" w:type="dxa"/>
            <w:vMerge/>
          </w:tcPr>
          <w:p w14:paraId="15D52C96"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2E1C276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516" w:type="dxa"/>
          </w:tcPr>
          <w:p w14:paraId="0921252B"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450" w:type="dxa"/>
          </w:tcPr>
          <w:p w14:paraId="579B884F"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630" w:type="dxa"/>
          </w:tcPr>
          <w:p w14:paraId="04C9268E"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33D8BF9F"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1080" w:type="dxa"/>
          </w:tcPr>
          <w:p w14:paraId="1D3C0CC8"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900" w:type="dxa"/>
          </w:tcPr>
          <w:p w14:paraId="23C31C37"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720" w:type="dxa"/>
          </w:tcPr>
          <w:p w14:paraId="0F1E2F5E"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5C59E34B" w14:textId="77777777" w:rsidTr="00C73485">
        <w:tc>
          <w:tcPr>
            <w:tcW w:w="1278" w:type="dxa"/>
          </w:tcPr>
          <w:p w14:paraId="2740EA9C"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PHT1408</w:t>
            </w:r>
          </w:p>
        </w:tc>
        <w:tc>
          <w:tcPr>
            <w:tcW w:w="2700" w:type="dxa"/>
          </w:tcPr>
          <w:p w14:paraId="0075175A"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&amp; Medicinal Chemistry–II</w:t>
            </w:r>
          </w:p>
        </w:tc>
        <w:tc>
          <w:tcPr>
            <w:tcW w:w="900" w:type="dxa"/>
          </w:tcPr>
          <w:p w14:paraId="270D7F6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16" w:type="dxa"/>
          </w:tcPr>
          <w:p w14:paraId="4BDD9CF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450" w:type="dxa"/>
          </w:tcPr>
          <w:p w14:paraId="0FDB691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6F5B5FB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1F749AF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080" w:type="dxa"/>
          </w:tcPr>
          <w:p w14:paraId="5769F6A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1729623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9A93B6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0E8EB41C" w14:textId="77777777" w:rsidTr="00C73485">
        <w:tc>
          <w:tcPr>
            <w:tcW w:w="1278" w:type="dxa"/>
          </w:tcPr>
          <w:p w14:paraId="7F71A981" w14:textId="77777777" w:rsidR="00C73485" w:rsidRPr="00FC66E5" w:rsidRDefault="00C73485" w:rsidP="00C73485">
            <w:pPr>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PHT1116</w:t>
            </w:r>
          </w:p>
        </w:tc>
        <w:tc>
          <w:tcPr>
            <w:tcW w:w="2700" w:type="dxa"/>
          </w:tcPr>
          <w:p w14:paraId="4680C455" w14:textId="77777777" w:rsidR="00C73485" w:rsidRPr="00FC66E5" w:rsidRDefault="00C73485" w:rsidP="00C73485">
            <w:pPr>
              <w:widowControl w:val="0"/>
              <w:pBdr>
                <w:top w:val="nil"/>
                <w:left w:val="nil"/>
                <w:bottom w:val="nil"/>
                <w:right w:val="nil"/>
                <w:between w:val="nil"/>
                <w:bar w:val="nil"/>
              </w:pBdr>
              <w:spacing w:before="2" w:after="0" w:line="240" w:lineRule="auto"/>
              <w:ind w:right="203"/>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Biopharmaceutics and Pharmacokinetics</w:t>
            </w:r>
          </w:p>
        </w:tc>
        <w:tc>
          <w:tcPr>
            <w:tcW w:w="900" w:type="dxa"/>
          </w:tcPr>
          <w:p w14:paraId="54F8BE2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16" w:type="dxa"/>
          </w:tcPr>
          <w:p w14:paraId="65A2DC3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450" w:type="dxa"/>
          </w:tcPr>
          <w:p w14:paraId="33E811B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68FC4F2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27480E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080" w:type="dxa"/>
          </w:tcPr>
          <w:p w14:paraId="3A82D91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48CE3A4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A9E1B6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4B438D9" w14:textId="77777777" w:rsidTr="00C73485">
        <w:tc>
          <w:tcPr>
            <w:tcW w:w="1278" w:type="dxa"/>
          </w:tcPr>
          <w:p w14:paraId="13A060A7"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PHT1117</w:t>
            </w:r>
          </w:p>
        </w:tc>
        <w:tc>
          <w:tcPr>
            <w:tcW w:w="2700" w:type="dxa"/>
          </w:tcPr>
          <w:p w14:paraId="0AA8AF47"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proofErr w:type="spellStart"/>
            <w:r w:rsidRPr="00FC66E5">
              <w:rPr>
                <w:rFonts w:ascii="Times New Roman" w:eastAsia="Calibri" w:hAnsi="Times New Roman" w:cs="Times New Roman"/>
                <w:color w:val="000000" w:themeColor="text1"/>
                <w:sz w:val="20"/>
                <w:szCs w:val="20"/>
                <w:u w:color="000000"/>
                <w:bdr w:val="nil"/>
              </w:rPr>
              <w:t>Cosmeticology</w:t>
            </w:r>
            <w:proofErr w:type="spellEnd"/>
          </w:p>
        </w:tc>
        <w:tc>
          <w:tcPr>
            <w:tcW w:w="900" w:type="dxa"/>
          </w:tcPr>
          <w:p w14:paraId="0458EAA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16" w:type="dxa"/>
          </w:tcPr>
          <w:p w14:paraId="622E8A1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450" w:type="dxa"/>
          </w:tcPr>
          <w:p w14:paraId="2E747F8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464C47F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77188D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080" w:type="dxa"/>
          </w:tcPr>
          <w:p w14:paraId="599CD16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701AB9D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4C57F08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45AB9ADD" w14:textId="77777777" w:rsidTr="00C73485">
        <w:tc>
          <w:tcPr>
            <w:tcW w:w="1278" w:type="dxa"/>
          </w:tcPr>
          <w:p w14:paraId="70F5BEB0"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1210</w:t>
            </w:r>
          </w:p>
        </w:tc>
        <w:tc>
          <w:tcPr>
            <w:tcW w:w="2700" w:type="dxa"/>
          </w:tcPr>
          <w:p w14:paraId="1EA14852"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Pharmacology-II</w:t>
            </w:r>
          </w:p>
        </w:tc>
        <w:tc>
          <w:tcPr>
            <w:tcW w:w="900" w:type="dxa"/>
          </w:tcPr>
          <w:p w14:paraId="2C60384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16" w:type="dxa"/>
          </w:tcPr>
          <w:p w14:paraId="025C928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450" w:type="dxa"/>
          </w:tcPr>
          <w:p w14:paraId="346E137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7DEEA96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7E6DDF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080" w:type="dxa"/>
          </w:tcPr>
          <w:p w14:paraId="7EDD3F7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8D98F8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D64F8D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1D7DE1B" w14:textId="77777777" w:rsidTr="00C73485">
        <w:tc>
          <w:tcPr>
            <w:tcW w:w="1278" w:type="dxa"/>
          </w:tcPr>
          <w:p w14:paraId="6360D7B1"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BST1203</w:t>
            </w:r>
          </w:p>
        </w:tc>
        <w:tc>
          <w:tcPr>
            <w:tcW w:w="2700" w:type="dxa"/>
          </w:tcPr>
          <w:p w14:paraId="153F7F1D"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Molecular Biology &amp; Biotechnology</w:t>
            </w:r>
          </w:p>
        </w:tc>
        <w:tc>
          <w:tcPr>
            <w:tcW w:w="900" w:type="dxa"/>
          </w:tcPr>
          <w:p w14:paraId="3FFC3EE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16" w:type="dxa"/>
          </w:tcPr>
          <w:p w14:paraId="4B05BC5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450" w:type="dxa"/>
          </w:tcPr>
          <w:p w14:paraId="36175E0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397FE9A5"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B333F5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1080" w:type="dxa"/>
          </w:tcPr>
          <w:p w14:paraId="781316F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F64307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1A2E92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1181E3AE" w14:textId="77777777" w:rsidTr="00C73485">
        <w:tc>
          <w:tcPr>
            <w:tcW w:w="1278" w:type="dxa"/>
          </w:tcPr>
          <w:p w14:paraId="41707039"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PHT1118</w:t>
            </w:r>
          </w:p>
        </w:tc>
        <w:tc>
          <w:tcPr>
            <w:tcW w:w="2700" w:type="dxa"/>
          </w:tcPr>
          <w:p w14:paraId="118E2050"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Forensic Pharmacy and Drug store management</w:t>
            </w:r>
          </w:p>
        </w:tc>
        <w:tc>
          <w:tcPr>
            <w:tcW w:w="900" w:type="dxa"/>
          </w:tcPr>
          <w:p w14:paraId="147A5C3B"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4</w:t>
            </w:r>
          </w:p>
        </w:tc>
        <w:tc>
          <w:tcPr>
            <w:tcW w:w="516" w:type="dxa"/>
          </w:tcPr>
          <w:p w14:paraId="3530FBA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3</w:t>
            </w:r>
          </w:p>
        </w:tc>
        <w:tc>
          <w:tcPr>
            <w:tcW w:w="450" w:type="dxa"/>
          </w:tcPr>
          <w:p w14:paraId="3332322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630" w:type="dxa"/>
          </w:tcPr>
          <w:p w14:paraId="27BB7DE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5EDAD2E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20</w:t>
            </w:r>
          </w:p>
        </w:tc>
        <w:tc>
          <w:tcPr>
            <w:tcW w:w="1080" w:type="dxa"/>
          </w:tcPr>
          <w:p w14:paraId="0BDAA22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30</w:t>
            </w:r>
          </w:p>
        </w:tc>
        <w:tc>
          <w:tcPr>
            <w:tcW w:w="900" w:type="dxa"/>
          </w:tcPr>
          <w:p w14:paraId="5D8C1DD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720" w:type="dxa"/>
          </w:tcPr>
          <w:p w14:paraId="6360BEB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100</w:t>
            </w:r>
          </w:p>
        </w:tc>
      </w:tr>
      <w:tr w:rsidR="00C73485" w:rsidRPr="00FC66E5" w14:paraId="14B8E4FB" w14:textId="77777777" w:rsidTr="00C73485">
        <w:tc>
          <w:tcPr>
            <w:tcW w:w="1278" w:type="dxa"/>
          </w:tcPr>
          <w:p w14:paraId="3F083239"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rPr>
              <w:t>PHP1403</w:t>
            </w:r>
          </w:p>
        </w:tc>
        <w:tc>
          <w:tcPr>
            <w:tcW w:w="2700" w:type="dxa"/>
            <w:shd w:val="clear" w:color="auto" w:fill="auto"/>
          </w:tcPr>
          <w:p w14:paraId="387B8E66"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Chemistry Laboratory</w:t>
            </w:r>
          </w:p>
        </w:tc>
        <w:tc>
          <w:tcPr>
            <w:tcW w:w="900" w:type="dxa"/>
          </w:tcPr>
          <w:p w14:paraId="7712A2C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16" w:type="dxa"/>
          </w:tcPr>
          <w:p w14:paraId="20FC010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7EBFC40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630" w:type="dxa"/>
          </w:tcPr>
          <w:p w14:paraId="1DCF342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310FA0D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080" w:type="dxa"/>
          </w:tcPr>
          <w:p w14:paraId="3F9A438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1C1E643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54F6A23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5E0467F" w14:textId="77777777" w:rsidTr="00C73485">
        <w:tc>
          <w:tcPr>
            <w:tcW w:w="1278" w:type="dxa"/>
          </w:tcPr>
          <w:p w14:paraId="143526FC"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PHP1114</w:t>
            </w:r>
          </w:p>
        </w:tc>
        <w:tc>
          <w:tcPr>
            <w:tcW w:w="2700" w:type="dxa"/>
          </w:tcPr>
          <w:p w14:paraId="5625550E"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proofErr w:type="spellStart"/>
            <w:r w:rsidRPr="00FC66E5">
              <w:rPr>
                <w:rFonts w:ascii="Times New Roman" w:eastAsia="Calibri" w:hAnsi="Times New Roman" w:cs="Times New Roman"/>
                <w:color w:val="000000" w:themeColor="text1"/>
                <w:sz w:val="20"/>
                <w:szCs w:val="20"/>
                <w:u w:color="000000"/>
                <w:bdr w:val="nil"/>
              </w:rPr>
              <w:t>Cosmeticology</w:t>
            </w:r>
            <w:proofErr w:type="spellEnd"/>
            <w:r w:rsidRPr="00FC66E5">
              <w:rPr>
                <w:rFonts w:ascii="Times New Roman" w:eastAsia="Calibri" w:hAnsi="Times New Roman" w:cs="Times New Roman"/>
                <w:color w:val="000000" w:themeColor="text1"/>
                <w:sz w:val="20"/>
                <w:szCs w:val="20"/>
                <w:u w:color="000000"/>
                <w:bdr w:val="nil"/>
              </w:rPr>
              <w:t xml:space="preserve"> Laboratory</w:t>
            </w:r>
          </w:p>
        </w:tc>
        <w:tc>
          <w:tcPr>
            <w:tcW w:w="900" w:type="dxa"/>
          </w:tcPr>
          <w:p w14:paraId="713CED2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16" w:type="dxa"/>
          </w:tcPr>
          <w:p w14:paraId="4963B13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1091503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630" w:type="dxa"/>
          </w:tcPr>
          <w:p w14:paraId="31BDFB6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60639B6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080" w:type="dxa"/>
          </w:tcPr>
          <w:p w14:paraId="684E971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2A0715D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6CDC98D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75C3AB7" w14:textId="77777777" w:rsidTr="00C73485">
        <w:tc>
          <w:tcPr>
            <w:tcW w:w="1278" w:type="dxa"/>
          </w:tcPr>
          <w:p w14:paraId="67FD609C" w14:textId="77777777" w:rsidR="00C73485" w:rsidRPr="00FC66E5" w:rsidRDefault="00C73485" w:rsidP="00C73485">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BSP1203</w:t>
            </w:r>
          </w:p>
        </w:tc>
        <w:tc>
          <w:tcPr>
            <w:tcW w:w="2700" w:type="dxa"/>
          </w:tcPr>
          <w:p w14:paraId="7E701EC7"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Microbiology &amp; Biotechnology</w:t>
            </w:r>
          </w:p>
          <w:p w14:paraId="2E59BDE4"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Laboratory </w:t>
            </w:r>
          </w:p>
        </w:tc>
        <w:tc>
          <w:tcPr>
            <w:tcW w:w="900" w:type="dxa"/>
          </w:tcPr>
          <w:p w14:paraId="43D6A89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16" w:type="dxa"/>
          </w:tcPr>
          <w:p w14:paraId="1D0DD39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367B069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630" w:type="dxa"/>
          </w:tcPr>
          <w:p w14:paraId="28B7EA2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329EAF3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1080" w:type="dxa"/>
          </w:tcPr>
          <w:p w14:paraId="0CB48AA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0538E37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727A42A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5C352284" w14:textId="77777777" w:rsidTr="00C73485">
        <w:tc>
          <w:tcPr>
            <w:tcW w:w="1278" w:type="dxa"/>
          </w:tcPr>
          <w:p w14:paraId="084558E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700" w:type="dxa"/>
          </w:tcPr>
          <w:p w14:paraId="6771126D" w14:textId="77777777" w:rsidR="00C73485" w:rsidRPr="00FC66E5" w:rsidRDefault="00C73485" w:rsidP="00C73485">
            <w:pPr>
              <w:widowControl w:val="0"/>
              <w:autoSpaceDE w:val="0"/>
              <w:autoSpaceDN w:val="0"/>
              <w:adjustRightInd w:val="0"/>
              <w:spacing w:after="0" w:line="240" w:lineRule="auto"/>
              <w:ind w:left="102" w:right="-2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TOTAL</w:t>
            </w:r>
          </w:p>
        </w:tc>
        <w:tc>
          <w:tcPr>
            <w:tcW w:w="900" w:type="dxa"/>
          </w:tcPr>
          <w:p w14:paraId="77DCBE6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516" w:type="dxa"/>
          </w:tcPr>
          <w:p w14:paraId="6A8086D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13</w:t>
            </w:r>
          </w:p>
        </w:tc>
        <w:tc>
          <w:tcPr>
            <w:tcW w:w="450" w:type="dxa"/>
          </w:tcPr>
          <w:p w14:paraId="5FC12298"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6</w:t>
            </w:r>
          </w:p>
        </w:tc>
        <w:tc>
          <w:tcPr>
            <w:tcW w:w="630" w:type="dxa"/>
          </w:tcPr>
          <w:p w14:paraId="0F59082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12</w:t>
            </w:r>
          </w:p>
        </w:tc>
        <w:tc>
          <w:tcPr>
            <w:tcW w:w="1260" w:type="dxa"/>
          </w:tcPr>
          <w:p w14:paraId="659B497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1080" w:type="dxa"/>
          </w:tcPr>
          <w:p w14:paraId="115F218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900" w:type="dxa"/>
          </w:tcPr>
          <w:p w14:paraId="0995AE6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720" w:type="dxa"/>
          </w:tcPr>
          <w:p w14:paraId="4E4F8885" w14:textId="77777777" w:rsidR="00C73485" w:rsidRPr="00FC66E5" w:rsidRDefault="00C73485" w:rsidP="00511778">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w:t>
            </w:r>
            <w:r w:rsidR="00511778" w:rsidRPr="00FC66E5">
              <w:rPr>
                <w:rFonts w:ascii="Times New Roman" w:eastAsia="Calibri" w:hAnsi="Times New Roman" w:cs="Times New Roman"/>
                <w:color w:val="000000" w:themeColor="text1"/>
                <w:sz w:val="20"/>
                <w:szCs w:val="20"/>
              </w:rPr>
              <w:t>00</w:t>
            </w:r>
          </w:p>
        </w:tc>
      </w:tr>
    </w:tbl>
    <w:p w14:paraId="7D7A17BD" w14:textId="77777777" w:rsidR="00C73485" w:rsidRPr="00FC66E5" w:rsidRDefault="00C73485" w:rsidP="00C73485">
      <w:pPr>
        <w:jc w:val="center"/>
        <w:rPr>
          <w:rFonts w:ascii="Times New Roman" w:eastAsia="Calibri" w:hAnsi="Times New Roman" w:cs="Times New Roman"/>
          <w:b/>
          <w:bCs/>
          <w:color w:val="000000" w:themeColor="text1"/>
          <w:w w:val="99"/>
          <w:sz w:val="24"/>
          <w:szCs w:val="20"/>
        </w:rPr>
      </w:pPr>
    </w:p>
    <w:p w14:paraId="4FED9C2E"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VI</w:t>
      </w:r>
    </w:p>
    <w:tbl>
      <w:tblPr>
        <w:tblpPr w:leftFromText="187" w:rightFromText="187" w:vertAnchor="text" w:horzAnchor="margin" w:tblpXSpec="center" w:tblpY="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2700"/>
        <w:gridCol w:w="900"/>
        <w:gridCol w:w="450"/>
        <w:gridCol w:w="540"/>
        <w:gridCol w:w="450"/>
        <w:gridCol w:w="1260"/>
        <w:gridCol w:w="990"/>
        <w:gridCol w:w="900"/>
        <w:gridCol w:w="720"/>
      </w:tblGrid>
      <w:tr w:rsidR="00C73485" w:rsidRPr="00FC66E5" w14:paraId="60844A1D" w14:textId="77777777" w:rsidTr="00C73485">
        <w:tc>
          <w:tcPr>
            <w:tcW w:w="1458" w:type="dxa"/>
            <w:vMerge w:val="restart"/>
          </w:tcPr>
          <w:p w14:paraId="698D678D"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p>
          <w:p w14:paraId="70CA7A11"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700" w:type="dxa"/>
            <w:vMerge w:val="restart"/>
          </w:tcPr>
          <w:p w14:paraId="22B9C2F5"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4B78F051"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440" w:type="dxa"/>
            <w:gridSpan w:val="3"/>
          </w:tcPr>
          <w:p w14:paraId="79A83FEB"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870" w:type="dxa"/>
            <w:gridSpan w:val="4"/>
          </w:tcPr>
          <w:p w14:paraId="46A91B2C"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1DC41E8C" w14:textId="77777777" w:rsidTr="00C73485">
        <w:tc>
          <w:tcPr>
            <w:tcW w:w="1458" w:type="dxa"/>
            <w:vMerge/>
          </w:tcPr>
          <w:p w14:paraId="4E1C204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700" w:type="dxa"/>
            <w:vMerge/>
          </w:tcPr>
          <w:p w14:paraId="280F83F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764730DC"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450" w:type="dxa"/>
          </w:tcPr>
          <w:p w14:paraId="242A71B8"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540" w:type="dxa"/>
          </w:tcPr>
          <w:p w14:paraId="0B5954D2"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450" w:type="dxa"/>
          </w:tcPr>
          <w:p w14:paraId="7D17BFDF"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1328C813"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990" w:type="dxa"/>
          </w:tcPr>
          <w:p w14:paraId="1E903056"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900" w:type="dxa"/>
          </w:tcPr>
          <w:p w14:paraId="1C9B05E5"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720" w:type="dxa"/>
          </w:tcPr>
          <w:p w14:paraId="023DF3F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27DAF9FE" w14:textId="77777777" w:rsidTr="00C73485">
        <w:tc>
          <w:tcPr>
            <w:tcW w:w="1458" w:type="dxa"/>
          </w:tcPr>
          <w:p w14:paraId="07D4AAF8" w14:textId="77777777" w:rsidR="00C73485" w:rsidRPr="00FC66E5" w:rsidRDefault="00C73485" w:rsidP="00C73485">
            <w:pPr>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PHT1409</w:t>
            </w:r>
          </w:p>
        </w:tc>
        <w:tc>
          <w:tcPr>
            <w:tcW w:w="2700" w:type="dxa"/>
          </w:tcPr>
          <w:p w14:paraId="04AFA8DD"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&amp; Medicinal Chemistry – III</w:t>
            </w:r>
          </w:p>
        </w:tc>
        <w:tc>
          <w:tcPr>
            <w:tcW w:w="900" w:type="dxa"/>
          </w:tcPr>
          <w:p w14:paraId="61EDE5A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7E90EAF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18924299"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3E11A4A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5E64F9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2F8750A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752E14D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03E29E2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60045685" w14:textId="77777777" w:rsidTr="00C73485">
        <w:tc>
          <w:tcPr>
            <w:tcW w:w="1458" w:type="dxa"/>
          </w:tcPr>
          <w:p w14:paraId="16B5505B" w14:textId="77777777" w:rsidR="004C22BC" w:rsidRPr="00FC66E5" w:rsidRDefault="004C22BC" w:rsidP="004C22BC">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PHT1119</w:t>
            </w:r>
          </w:p>
        </w:tc>
        <w:tc>
          <w:tcPr>
            <w:tcW w:w="2700" w:type="dxa"/>
          </w:tcPr>
          <w:p w14:paraId="44D866AF"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 IV</w:t>
            </w:r>
          </w:p>
        </w:tc>
        <w:tc>
          <w:tcPr>
            <w:tcW w:w="900" w:type="dxa"/>
          </w:tcPr>
          <w:p w14:paraId="3CE8272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31340739"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3405E4AF"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6122D248"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0FEA03A7"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1F9ADBF0"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12F4377E"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3E01A42E"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1A82B57" w14:textId="77777777" w:rsidTr="00C73485">
        <w:tc>
          <w:tcPr>
            <w:tcW w:w="1458" w:type="dxa"/>
          </w:tcPr>
          <w:p w14:paraId="2178160B" w14:textId="77777777" w:rsidR="00C73485" w:rsidRPr="00FC66E5" w:rsidRDefault="00C73485" w:rsidP="00C73485">
            <w:pPr>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1211</w:t>
            </w:r>
          </w:p>
        </w:tc>
        <w:tc>
          <w:tcPr>
            <w:tcW w:w="2700" w:type="dxa"/>
          </w:tcPr>
          <w:p w14:paraId="16F262CA"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Pharmacology-III</w:t>
            </w:r>
          </w:p>
        </w:tc>
        <w:tc>
          <w:tcPr>
            <w:tcW w:w="900" w:type="dxa"/>
          </w:tcPr>
          <w:p w14:paraId="6BC49B1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707F055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53FDC795"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49DE704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58622C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35F0A44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6BDB00F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4BC2223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24CD935E" w14:textId="77777777" w:rsidTr="00C73485">
        <w:tc>
          <w:tcPr>
            <w:tcW w:w="1458" w:type="dxa"/>
          </w:tcPr>
          <w:p w14:paraId="5B9396C0" w14:textId="77777777" w:rsidR="00C73485" w:rsidRPr="00FC66E5" w:rsidRDefault="00C73485" w:rsidP="00C73485">
            <w:pPr>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1504</w:t>
            </w:r>
          </w:p>
        </w:tc>
        <w:tc>
          <w:tcPr>
            <w:tcW w:w="2700" w:type="dxa"/>
          </w:tcPr>
          <w:p w14:paraId="480B1E30"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Pharmacognosy-I</w:t>
            </w:r>
          </w:p>
        </w:tc>
        <w:tc>
          <w:tcPr>
            <w:tcW w:w="900" w:type="dxa"/>
          </w:tcPr>
          <w:p w14:paraId="6D91FA7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1443929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7F5A493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45B8D2C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5E7BBEF0"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4C58ED6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A99728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3BCC39A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13DD09D9" w14:textId="77777777" w:rsidTr="00C73485">
        <w:tc>
          <w:tcPr>
            <w:tcW w:w="1458" w:type="dxa"/>
          </w:tcPr>
          <w:p w14:paraId="7D9B37BD" w14:textId="77777777" w:rsidR="004C22BC" w:rsidRPr="00FC66E5" w:rsidRDefault="004C22BC" w:rsidP="004C22BC">
            <w:pPr>
              <w:rPr>
                <w:rFonts w:ascii="Times New Roman" w:eastAsia="Calibri" w:hAnsi="Times New Roman" w:cs="Times New Roman"/>
                <w:color w:val="000000" w:themeColor="text1"/>
                <w:sz w:val="20"/>
                <w:szCs w:val="20"/>
              </w:rPr>
            </w:pPr>
            <w:r w:rsidRPr="00FC66E5">
              <w:rPr>
                <w:rFonts w:ascii="Times New Roman" w:hAnsi="Times New Roman" w:cs="Times New Roman"/>
                <w:color w:val="000000" w:themeColor="text1"/>
                <w:sz w:val="20"/>
                <w:szCs w:val="20"/>
              </w:rPr>
              <w:t>HUT1106</w:t>
            </w:r>
          </w:p>
        </w:tc>
        <w:tc>
          <w:tcPr>
            <w:tcW w:w="2700" w:type="dxa"/>
          </w:tcPr>
          <w:p w14:paraId="46B64F83"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Environmental Science and Technology</w:t>
            </w:r>
          </w:p>
        </w:tc>
        <w:tc>
          <w:tcPr>
            <w:tcW w:w="900" w:type="dxa"/>
          </w:tcPr>
          <w:p w14:paraId="5B15262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5566D1DC"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648DB74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2BBC9D72"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DF0EDE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1EE3F922"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2AD96000"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7044A0E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4147F2AA" w14:textId="77777777" w:rsidTr="00C73485">
        <w:tc>
          <w:tcPr>
            <w:tcW w:w="1458" w:type="dxa"/>
          </w:tcPr>
          <w:p w14:paraId="21CF742B" w14:textId="77777777" w:rsidR="004C22BC" w:rsidRPr="00FC66E5" w:rsidRDefault="004C22BC" w:rsidP="004C22BC">
            <w:pPr>
              <w:rPr>
                <w:rFonts w:ascii="Times New Roman" w:eastAsia="Calibri" w:hAnsi="Times New Roman" w:cs="Times New Roman"/>
                <w:color w:val="000000" w:themeColor="text1"/>
                <w:sz w:val="20"/>
                <w:szCs w:val="20"/>
              </w:rPr>
            </w:pPr>
          </w:p>
        </w:tc>
        <w:tc>
          <w:tcPr>
            <w:tcW w:w="2700" w:type="dxa"/>
          </w:tcPr>
          <w:p w14:paraId="2EA86126"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Elective I</w:t>
            </w:r>
          </w:p>
        </w:tc>
        <w:tc>
          <w:tcPr>
            <w:tcW w:w="900" w:type="dxa"/>
          </w:tcPr>
          <w:p w14:paraId="0CA3CC3E"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02DF2D69"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6DDC22D"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446F188F"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50DF91E"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341AE591"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6E5B44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3542085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617C5D2F" w14:textId="77777777" w:rsidTr="00C73485">
        <w:tc>
          <w:tcPr>
            <w:tcW w:w="1458" w:type="dxa"/>
          </w:tcPr>
          <w:p w14:paraId="0035288C" w14:textId="77777777" w:rsidR="004C22BC" w:rsidRPr="00FC66E5" w:rsidRDefault="004C22BC" w:rsidP="004C22BC">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PHP1115</w:t>
            </w:r>
          </w:p>
        </w:tc>
        <w:tc>
          <w:tcPr>
            <w:tcW w:w="2700" w:type="dxa"/>
          </w:tcPr>
          <w:p w14:paraId="12612C99"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Pharmaceutics (including Biopharmaceutics) Laboratory- III  </w:t>
            </w:r>
          </w:p>
        </w:tc>
        <w:tc>
          <w:tcPr>
            <w:tcW w:w="900" w:type="dxa"/>
          </w:tcPr>
          <w:p w14:paraId="34F8A3BB"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41ADFCFB"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4ACEF02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7FDF6F70"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39C31E2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0D6807B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6AFC0F7A"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62EAB70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15A2288C" w14:textId="77777777" w:rsidTr="00C73485">
        <w:tc>
          <w:tcPr>
            <w:tcW w:w="1458" w:type="dxa"/>
          </w:tcPr>
          <w:p w14:paraId="7B0FC583" w14:textId="77777777" w:rsidR="004C22BC" w:rsidRPr="00FC66E5" w:rsidRDefault="004C22BC" w:rsidP="004C22BC">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PHP1205</w:t>
            </w:r>
          </w:p>
        </w:tc>
        <w:tc>
          <w:tcPr>
            <w:tcW w:w="2700" w:type="dxa"/>
          </w:tcPr>
          <w:p w14:paraId="271932F2"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Pharmacology Laboratory-I</w:t>
            </w:r>
          </w:p>
        </w:tc>
        <w:tc>
          <w:tcPr>
            <w:tcW w:w="900" w:type="dxa"/>
          </w:tcPr>
          <w:p w14:paraId="0CC4273D"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5C2200E9"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1F89DBDD"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06C4725F"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39646C1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5C94B14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4F62170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011B769D"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1167EA80" w14:textId="77777777" w:rsidTr="00C73485">
        <w:tc>
          <w:tcPr>
            <w:tcW w:w="1458" w:type="dxa"/>
          </w:tcPr>
          <w:p w14:paraId="08FA4F97" w14:textId="77777777" w:rsidR="004C22BC" w:rsidRPr="00FC66E5" w:rsidRDefault="004C22BC" w:rsidP="004C22BC">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PHP1504</w:t>
            </w:r>
          </w:p>
        </w:tc>
        <w:tc>
          <w:tcPr>
            <w:tcW w:w="2700" w:type="dxa"/>
          </w:tcPr>
          <w:p w14:paraId="05CC12D6"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 Laboratory-I</w:t>
            </w:r>
          </w:p>
        </w:tc>
        <w:tc>
          <w:tcPr>
            <w:tcW w:w="900" w:type="dxa"/>
          </w:tcPr>
          <w:p w14:paraId="00FB55B4"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45138DD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1A34DF6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796AACBB"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0C7184FD"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7A07858B"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0D9B291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14836FE2"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01211D9B" w14:textId="77777777" w:rsidTr="00C73485">
        <w:tc>
          <w:tcPr>
            <w:tcW w:w="1458" w:type="dxa"/>
          </w:tcPr>
          <w:p w14:paraId="5A9BE938" w14:textId="77777777" w:rsidR="004C22BC" w:rsidRPr="00FC66E5" w:rsidRDefault="004C22BC" w:rsidP="004C22BC">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PHP1702</w:t>
            </w:r>
          </w:p>
        </w:tc>
        <w:tc>
          <w:tcPr>
            <w:tcW w:w="2700" w:type="dxa"/>
          </w:tcPr>
          <w:p w14:paraId="2A4EF671"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Seminar</w:t>
            </w:r>
          </w:p>
        </w:tc>
        <w:tc>
          <w:tcPr>
            <w:tcW w:w="900" w:type="dxa"/>
          </w:tcPr>
          <w:p w14:paraId="3251128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6B3FEDAD"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0E8DE7A2"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74FBE6F9"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7ED8D657"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90" w:type="dxa"/>
          </w:tcPr>
          <w:p w14:paraId="5FA3B96C"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270D3AC7" w14:textId="77777777" w:rsidR="004C22BC" w:rsidRPr="00FC66E5" w:rsidRDefault="006F5F9A"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720" w:type="dxa"/>
          </w:tcPr>
          <w:p w14:paraId="4194B644"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31ADD5B1" w14:textId="77777777" w:rsidTr="00C73485">
        <w:tc>
          <w:tcPr>
            <w:tcW w:w="1458" w:type="dxa"/>
          </w:tcPr>
          <w:p w14:paraId="6E79810C"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2700" w:type="dxa"/>
          </w:tcPr>
          <w:p w14:paraId="46589CFA"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TOTAL</w:t>
            </w:r>
          </w:p>
        </w:tc>
        <w:tc>
          <w:tcPr>
            <w:tcW w:w="900" w:type="dxa"/>
          </w:tcPr>
          <w:p w14:paraId="508AEC53" w14:textId="77777777" w:rsidR="004C22BC" w:rsidRPr="00FC66E5" w:rsidRDefault="00E34A7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26</w:t>
            </w:r>
          </w:p>
        </w:tc>
        <w:tc>
          <w:tcPr>
            <w:tcW w:w="450" w:type="dxa"/>
          </w:tcPr>
          <w:p w14:paraId="7C990D42" w14:textId="77777777" w:rsidR="004C22BC" w:rsidRPr="00FC66E5" w:rsidRDefault="004C22BC" w:rsidP="00511778">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r w:rsidR="00511778" w:rsidRPr="00FC66E5">
              <w:rPr>
                <w:rFonts w:ascii="Times New Roman" w:eastAsia="Calibri" w:hAnsi="Times New Roman" w:cs="Times New Roman"/>
                <w:color w:val="000000" w:themeColor="text1"/>
                <w:sz w:val="20"/>
                <w:szCs w:val="20"/>
                <w:u w:color="000000"/>
                <w:bdr w:val="nil"/>
              </w:rPr>
              <w:t>2</w:t>
            </w:r>
          </w:p>
        </w:tc>
        <w:tc>
          <w:tcPr>
            <w:tcW w:w="540" w:type="dxa"/>
          </w:tcPr>
          <w:p w14:paraId="169E8667" w14:textId="77777777" w:rsidR="004C22BC" w:rsidRPr="00FC66E5" w:rsidRDefault="00511778"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6</w:t>
            </w:r>
          </w:p>
        </w:tc>
        <w:tc>
          <w:tcPr>
            <w:tcW w:w="450" w:type="dxa"/>
          </w:tcPr>
          <w:p w14:paraId="5A96E6C5"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16</w:t>
            </w:r>
          </w:p>
        </w:tc>
        <w:tc>
          <w:tcPr>
            <w:tcW w:w="1260" w:type="dxa"/>
          </w:tcPr>
          <w:p w14:paraId="6A200D1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990" w:type="dxa"/>
          </w:tcPr>
          <w:p w14:paraId="6AA369B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900" w:type="dxa"/>
          </w:tcPr>
          <w:p w14:paraId="1A1CB34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720" w:type="dxa"/>
          </w:tcPr>
          <w:p w14:paraId="5A16A46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500</w:t>
            </w:r>
          </w:p>
        </w:tc>
      </w:tr>
    </w:tbl>
    <w:p w14:paraId="74EBABB5" w14:textId="77777777" w:rsidR="00C73485" w:rsidRPr="00FC66E5" w:rsidRDefault="00C73485" w:rsidP="00C73485">
      <w:pPr>
        <w:jc w:val="center"/>
        <w:rPr>
          <w:rFonts w:ascii="Times New Roman" w:eastAsia="Calibri" w:hAnsi="Times New Roman" w:cs="Times New Roman"/>
          <w:b/>
          <w:bCs/>
          <w:color w:val="000000" w:themeColor="text1"/>
          <w:w w:val="99"/>
          <w:sz w:val="24"/>
          <w:szCs w:val="20"/>
        </w:rPr>
      </w:pPr>
    </w:p>
    <w:p w14:paraId="102738BE" w14:textId="77777777" w:rsidR="00C73485" w:rsidRPr="00FC66E5" w:rsidRDefault="00C73485" w:rsidP="00C73485">
      <w:pPr>
        <w:rPr>
          <w:rFonts w:ascii="Times New Roman" w:eastAsia="Calibri" w:hAnsi="Times New Roman" w:cs="Times New Roman"/>
          <w:b/>
          <w:bCs/>
          <w:color w:val="000000" w:themeColor="text1"/>
          <w:w w:val="99"/>
          <w:sz w:val="24"/>
          <w:szCs w:val="20"/>
        </w:rPr>
      </w:pPr>
      <w:r w:rsidRPr="00FC66E5">
        <w:rPr>
          <w:rFonts w:ascii="Times New Roman" w:eastAsia="Calibri" w:hAnsi="Times New Roman" w:cs="Times New Roman"/>
          <w:b/>
          <w:bCs/>
          <w:color w:val="000000" w:themeColor="text1"/>
          <w:w w:val="99"/>
          <w:sz w:val="24"/>
          <w:szCs w:val="20"/>
        </w:rPr>
        <w:br w:type="page"/>
      </w:r>
    </w:p>
    <w:p w14:paraId="4BB87969"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lastRenderedPageBreak/>
        <w:t xml:space="preserve">Syllabus Structure </w:t>
      </w:r>
      <w:proofErr w:type="spellStart"/>
      <w:r w:rsidRPr="00FC66E5">
        <w:rPr>
          <w:rFonts w:ascii="Times New Roman" w:eastAsia="Times New Roman" w:hAnsi="Times New Roman" w:cs="Times New Roman"/>
          <w:b/>
          <w:color w:val="000000" w:themeColor="text1"/>
          <w:sz w:val="24"/>
          <w:szCs w:val="18"/>
        </w:rPr>
        <w:t>B.Pharm</w:t>
      </w:r>
      <w:proofErr w:type="spellEnd"/>
      <w:r w:rsidRPr="00FC66E5">
        <w:rPr>
          <w:rFonts w:ascii="Times New Roman" w:eastAsia="Times New Roman" w:hAnsi="Times New Roman" w:cs="Times New Roman"/>
          <w:b/>
          <w:color w:val="000000" w:themeColor="text1"/>
          <w:sz w:val="24"/>
          <w:szCs w:val="18"/>
        </w:rPr>
        <w:t xml:space="preserve"> Final Year</w:t>
      </w:r>
    </w:p>
    <w:p w14:paraId="7F16874F"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VII</w:t>
      </w:r>
    </w:p>
    <w:tbl>
      <w:tblPr>
        <w:tblpPr w:leftFromText="187" w:rightFromText="187" w:vertAnchor="text" w:horzAnchor="margin" w:tblpXSpec="center" w:tblpY="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880"/>
        <w:gridCol w:w="900"/>
        <w:gridCol w:w="450"/>
        <w:gridCol w:w="540"/>
        <w:gridCol w:w="540"/>
        <w:gridCol w:w="1260"/>
        <w:gridCol w:w="990"/>
        <w:gridCol w:w="900"/>
        <w:gridCol w:w="808"/>
      </w:tblGrid>
      <w:tr w:rsidR="00C73485" w:rsidRPr="00FC66E5" w14:paraId="001381C2" w14:textId="77777777" w:rsidTr="00C73485">
        <w:tc>
          <w:tcPr>
            <w:tcW w:w="1188" w:type="dxa"/>
            <w:vMerge w:val="restart"/>
          </w:tcPr>
          <w:p w14:paraId="1E51DD8F"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p>
          <w:p w14:paraId="45AD742A"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880" w:type="dxa"/>
            <w:vMerge w:val="restart"/>
          </w:tcPr>
          <w:p w14:paraId="2A4E5875"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1AA45B3F"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530" w:type="dxa"/>
            <w:gridSpan w:val="3"/>
          </w:tcPr>
          <w:p w14:paraId="2E4D3217"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958" w:type="dxa"/>
            <w:gridSpan w:val="4"/>
          </w:tcPr>
          <w:p w14:paraId="62876AA7"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711BF8F0" w14:textId="77777777" w:rsidTr="00C73485">
        <w:tc>
          <w:tcPr>
            <w:tcW w:w="1188" w:type="dxa"/>
            <w:vMerge/>
          </w:tcPr>
          <w:p w14:paraId="076590F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880" w:type="dxa"/>
            <w:vMerge/>
          </w:tcPr>
          <w:p w14:paraId="5E775B5A"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23F86A5A"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450" w:type="dxa"/>
          </w:tcPr>
          <w:p w14:paraId="0C14BA1E"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540" w:type="dxa"/>
          </w:tcPr>
          <w:p w14:paraId="1234C5F3"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540" w:type="dxa"/>
          </w:tcPr>
          <w:p w14:paraId="0D9AC5D6"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05A44BF5"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990" w:type="dxa"/>
          </w:tcPr>
          <w:p w14:paraId="0B02A5BD"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900" w:type="dxa"/>
          </w:tcPr>
          <w:p w14:paraId="7F9CEBD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808" w:type="dxa"/>
          </w:tcPr>
          <w:p w14:paraId="420FBEEA"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0CCB254A" w14:textId="77777777" w:rsidTr="00C73485">
        <w:tc>
          <w:tcPr>
            <w:tcW w:w="1188" w:type="dxa"/>
          </w:tcPr>
          <w:p w14:paraId="5929F889"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PHT1410</w:t>
            </w:r>
          </w:p>
        </w:tc>
        <w:tc>
          <w:tcPr>
            <w:tcW w:w="2880" w:type="dxa"/>
          </w:tcPr>
          <w:p w14:paraId="3A308898"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&amp; Medicinal Chemistry – IV</w:t>
            </w:r>
          </w:p>
        </w:tc>
        <w:tc>
          <w:tcPr>
            <w:tcW w:w="900" w:type="dxa"/>
          </w:tcPr>
          <w:p w14:paraId="72F50D7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3E12EE7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7754244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72007CB9"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17BDC99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66EC17A6"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A541B1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579F13E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766FABF3" w14:textId="77777777" w:rsidTr="00C73485">
        <w:tc>
          <w:tcPr>
            <w:tcW w:w="1188" w:type="dxa"/>
          </w:tcPr>
          <w:p w14:paraId="68624D57"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PHT1120</w:t>
            </w:r>
          </w:p>
        </w:tc>
        <w:tc>
          <w:tcPr>
            <w:tcW w:w="2880" w:type="dxa"/>
          </w:tcPr>
          <w:p w14:paraId="1E3DEB0F" w14:textId="77777777" w:rsidR="00C73485" w:rsidRPr="00FC66E5" w:rsidRDefault="00C73485" w:rsidP="00C73485">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 V</w:t>
            </w:r>
          </w:p>
        </w:tc>
        <w:tc>
          <w:tcPr>
            <w:tcW w:w="900" w:type="dxa"/>
          </w:tcPr>
          <w:p w14:paraId="486F59D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72D7750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EB2B15E"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384B32CC"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7E8992C"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7148F76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174778F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2BF87A1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413E053" w14:textId="77777777" w:rsidTr="00C73485">
        <w:tc>
          <w:tcPr>
            <w:tcW w:w="1188" w:type="dxa"/>
          </w:tcPr>
          <w:p w14:paraId="352477F3"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1212</w:t>
            </w:r>
          </w:p>
        </w:tc>
        <w:tc>
          <w:tcPr>
            <w:tcW w:w="2880" w:type="dxa"/>
          </w:tcPr>
          <w:p w14:paraId="531A63B1"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Pharmacology-IV</w:t>
            </w:r>
          </w:p>
        </w:tc>
        <w:tc>
          <w:tcPr>
            <w:tcW w:w="900" w:type="dxa"/>
          </w:tcPr>
          <w:p w14:paraId="366F62E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6A321D7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1FA07CF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6AE73F2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446E040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4B9D19A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64EDA30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0B937C4A"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5AA2D70" w14:textId="77777777" w:rsidTr="00C73485">
        <w:tc>
          <w:tcPr>
            <w:tcW w:w="1188" w:type="dxa"/>
          </w:tcPr>
          <w:p w14:paraId="7991A7E4"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1505</w:t>
            </w:r>
          </w:p>
        </w:tc>
        <w:tc>
          <w:tcPr>
            <w:tcW w:w="2880" w:type="dxa"/>
          </w:tcPr>
          <w:p w14:paraId="63E2CA91"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Pharmacognosy-II</w:t>
            </w:r>
          </w:p>
        </w:tc>
        <w:tc>
          <w:tcPr>
            <w:tcW w:w="900" w:type="dxa"/>
          </w:tcPr>
          <w:p w14:paraId="0E81F68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2ADAF7A0"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2D5A8E8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061A2C2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51DAC7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4E6E1D3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71635B2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0BAC223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553A4F4" w14:textId="77777777" w:rsidTr="00C73485">
        <w:tc>
          <w:tcPr>
            <w:tcW w:w="1188" w:type="dxa"/>
          </w:tcPr>
          <w:p w14:paraId="4C9E1321" w14:textId="77777777" w:rsidR="00C73485" w:rsidRPr="00FC66E5" w:rsidRDefault="00C73485" w:rsidP="00C73485">
            <w:pPr>
              <w:spacing w:after="0"/>
              <w:rPr>
                <w:rFonts w:ascii="Times New Roman" w:eastAsia="Calibri" w:hAnsi="Times New Roman" w:cs="Times New Roman"/>
                <w:color w:val="000000" w:themeColor="text1"/>
                <w:sz w:val="20"/>
                <w:szCs w:val="20"/>
              </w:rPr>
            </w:pPr>
          </w:p>
        </w:tc>
        <w:tc>
          <w:tcPr>
            <w:tcW w:w="2880" w:type="dxa"/>
          </w:tcPr>
          <w:p w14:paraId="6750B2FA" w14:textId="77777777" w:rsidR="00C73485" w:rsidRPr="00FC66E5" w:rsidRDefault="00C73485" w:rsidP="00C73485">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Elective II</w:t>
            </w:r>
          </w:p>
        </w:tc>
        <w:tc>
          <w:tcPr>
            <w:tcW w:w="900" w:type="dxa"/>
          </w:tcPr>
          <w:p w14:paraId="1DEF006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74F04D1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1CAFA26"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22EB48A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74F78D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7EDB130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35763F0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145D961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23A7F090" w14:textId="77777777" w:rsidTr="00C73485">
        <w:tc>
          <w:tcPr>
            <w:tcW w:w="1188" w:type="dxa"/>
            <w:shd w:val="clear" w:color="auto" w:fill="auto"/>
          </w:tcPr>
          <w:p w14:paraId="54EC121C"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HUT1202</w:t>
            </w:r>
          </w:p>
        </w:tc>
        <w:tc>
          <w:tcPr>
            <w:tcW w:w="2880" w:type="dxa"/>
          </w:tcPr>
          <w:p w14:paraId="7F7FA478" w14:textId="77777777" w:rsidR="00C73485" w:rsidRPr="00FC66E5" w:rsidRDefault="00C73485" w:rsidP="00C73485">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Pharmaceutical Management </w:t>
            </w:r>
          </w:p>
        </w:tc>
        <w:tc>
          <w:tcPr>
            <w:tcW w:w="900" w:type="dxa"/>
          </w:tcPr>
          <w:p w14:paraId="5ED589C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41146134"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5E1D8AA"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0441C442"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6A12CAE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6DFFD3B7"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0A6A09B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2103A399"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75042977" w14:textId="77777777" w:rsidTr="00C73485">
        <w:tc>
          <w:tcPr>
            <w:tcW w:w="1188" w:type="dxa"/>
            <w:shd w:val="clear" w:color="auto" w:fill="auto"/>
          </w:tcPr>
          <w:p w14:paraId="7CC47ED4" w14:textId="77777777" w:rsidR="004C22BC" w:rsidRPr="00FC66E5" w:rsidRDefault="004C22BC" w:rsidP="004C22BC">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1213</w:t>
            </w:r>
          </w:p>
        </w:tc>
        <w:tc>
          <w:tcPr>
            <w:tcW w:w="2880" w:type="dxa"/>
          </w:tcPr>
          <w:p w14:paraId="194285E7"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Clinical Pharmacy and Drug Interactions </w:t>
            </w:r>
          </w:p>
        </w:tc>
        <w:tc>
          <w:tcPr>
            <w:tcW w:w="900" w:type="dxa"/>
          </w:tcPr>
          <w:p w14:paraId="28179E3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450" w:type="dxa"/>
          </w:tcPr>
          <w:p w14:paraId="2D1CD59B"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63B754C"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540" w:type="dxa"/>
          </w:tcPr>
          <w:p w14:paraId="720FC437"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61E7697D"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05C6D5D4"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3805CB55"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515640E3"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0AEC7BCF" w14:textId="77777777" w:rsidTr="00C73485">
        <w:tc>
          <w:tcPr>
            <w:tcW w:w="1188" w:type="dxa"/>
          </w:tcPr>
          <w:p w14:paraId="3BB7B4BD" w14:textId="77777777" w:rsidR="004C22BC" w:rsidRPr="00FC66E5" w:rsidRDefault="004C22BC" w:rsidP="004C22BC">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PHP1116</w:t>
            </w:r>
          </w:p>
        </w:tc>
        <w:tc>
          <w:tcPr>
            <w:tcW w:w="2880" w:type="dxa"/>
          </w:tcPr>
          <w:p w14:paraId="119D8FE7" w14:textId="77777777" w:rsidR="004C22BC" w:rsidRPr="00FC66E5" w:rsidRDefault="004C22BC" w:rsidP="004C22BC">
            <w:pPr>
              <w:widowControl w:val="0"/>
              <w:pBdr>
                <w:top w:val="nil"/>
                <w:left w:val="nil"/>
                <w:bottom w:val="nil"/>
                <w:right w:val="nil"/>
                <w:between w:val="nil"/>
                <w:bar w:val="nil"/>
              </w:pBdr>
              <w:spacing w:after="0" w:line="240" w:lineRule="auto"/>
              <w:ind w:right="203"/>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Pharmaceutics  Laboratory IV </w:t>
            </w:r>
          </w:p>
        </w:tc>
        <w:tc>
          <w:tcPr>
            <w:tcW w:w="900" w:type="dxa"/>
          </w:tcPr>
          <w:p w14:paraId="64A65134"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5B86323F"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46428C7A"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02140C40"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5626A441"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23782384"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52F7378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7119EED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0B1086B9" w14:textId="77777777" w:rsidTr="00C73485">
        <w:tc>
          <w:tcPr>
            <w:tcW w:w="1188" w:type="dxa"/>
          </w:tcPr>
          <w:p w14:paraId="2D56759D" w14:textId="77777777" w:rsidR="004C22BC" w:rsidRPr="00FC66E5" w:rsidRDefault="004C22BC" w:rsidP="004C22BC">
            <w:pPr>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PHP1206</w:t>
            </w:r>
          </w:p>
        </w:tc>
        <w:tc>
          <w:tcPr>
            <w:tcW w:w="2880" w:type="dxa"/>
          </w:tcPr>
          <w:p w14:paraId="68EAD176"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Pharmacology Laboratory-II</w:t>
            </w:r>
          </w:p>
        </w:tc>
        <w:tc>
          <w:tcPr>
            <w:tcW w:w="900" w:type="dxa"/>
          </w:tcPr>
          <w:p w14:paraId="13729C5F"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2EE5AFB2"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3C920892"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495F98C3"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737454DE"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50E8B54B"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0A7FE6C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67C4FC50"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7E552963" w14:textId="77777777" w:rsidTr="00C73485">
        <w:tc>
          <w:tcPr>
            <w:tcW w:w="1188" w:type="dxa"/>
          </w:tcPr>
          <w:p w14:paraId="140D0BC6" w14:textId="77777777" w:rsidR="004C22BC" w:rsidRPr="00FC66E5" w:rsidRDefault="004C22BC" w:rsidP="004C22BC">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PHP1505</w:t>
            </w:r>
          </w:p>
        </w:tc>
        <w:tc>
          <w:tcPr>
            <w:tcW w:w="2880" w:type="dxa"/>
          </w:tcPr>
          <w:p w14:paraId="538976FB" w14:textId="77777777" w:rsidR="004C22BC" w:rsidRPr="00FC66E5" w:rsidRDefault="004C22BC" w:rsidP="004C22BC">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 Laboratory-II</w:t>
            </w:r>
          </w:p>
        </w:tc>
        <w:tc>
          <w:tcPr>
            <w:tcW w:w="900" w:type="dxa"/>
          </w:tcPr>
          <w:p w14:paraId="5BA66308"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193220AC"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331C162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578A2AA2"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6A927499"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0F8FF311"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206C92B8"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808" w:type="dxa"/>
          </w:tcPr>
          <w:p w14:paraId="0045518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3C13C2D1" w14:textId="77777777" w:rsidTr="00C73485">
        <w:tc>
          <w:tcPr>
            <w:tcW w:w="1188" w:type="dxa"/>
          </w:tcPr>
          <w:p w14:paraId="2421C583" w14:textId="77777777" w:rsidR="004C22BC" w:rsidRPr="00FC66E5" w:rsidRDefault="004C22BC" w:rsidP="004C22BC">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PHP1703</w:t>
            </w:r>
          </w:p>
        </w:tc>
        <w:tc>
          <w:tcPr>
            <w:tcW w:w="2880" w:type="dxa"/>
          </w:tcPr>
          <w:p w14:paraId="3EA2EEE8"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In plant training report and presentation and Community service</w:t>
            </w:r>
          </w:p>
        </w:tc>
        <w:tc>
          <w:tcPr>
            <w:tcW w:w="900" w:type="dxa"/>
          </w:tcPr>
          <w:p w14:paraId="0BB41C97"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450" w:type="dxa"/>
          </w:tcPr>
          <w:p w14:paraId="17B98C53"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4448F9DC"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3EA63F1E"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0AD045B5"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90" w:type="dxa"/>
          </w:tcPr>
          <w:p w14:paraId="730EE221"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1D0600BB" w14:textId="77777777" w:rsidR="004C22BC" w:rsidRPr="00FC66E5" w:rsidRDefault="006F5F9A"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c>
          <w:tcPr>
            <w:tcW w:w="808" w:type="dxa"/>
          </w:tcPr>
          <w:p w14:paraId="0A56B96A"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4C22BC" w:rsidRPr="00FC66E5" w14:paraId="6DE58E64" w14:textId="77777777" w:rsidTr="00C73485">
        <w:tc>
          <w:tcPr>
            <w:tcW w:w="1188" w:type="dxa"/>
          </w:tcPr>
          <w:p w14:paraId="5D25A550"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2880" w:type="dxa"/>
          </w:tcPr>
          <w:p w14:paraId="0843E2A8" w14:textId="77777777" w:rsidR="004C22BC" w:rsidRPr="00FC66E5" w:rsidRDefault="004C22BC" w:rsidP="004C22BC">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TOTAL</w:t>
            </w:r>
          </w:p>
        </w:tc>
        <w:tc>
          <w:tcPr>
            <w:tcW w:w="900" w:type="dxa"/>
          </w:tcPr>
          <w:p w14:paraId="2F5AEC6C" w14:textId="77777777" w:rsidR="004C22BC" w:rsidRPr="00FC66E5" w:rsidRDefault="004C22BC" w:rsidP="00545A54">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r w:rsidR="00545A54" w:rsidRPr="00FC66E5">
              <w:rPr>
                <w:rFonts w:ascii="Times New Roman" w:eastAsia="Calibri" w:hAnsi="Times New Roman" w:cs="Times New Roman"/>
                <w:color w:val="000000" w:themeColor="text1"/>
                <w:sz w:val="20"/>
                <w:szCs w:val="20"/>
              </w:rPr>
              <w:t>9</w:t>
            </w:r>
          </w:p>
        </w:tc>
        <w:tc>
          <w:tcPr>
            <w:tcW w:w="450" w:type="dxa"/>
          </w:tcPr>
          <w:p w14:paraId="4E2CB736" w14:textId="77777777" w:rsidR="004C22BC" w:rsidRPr="00FC66E5" w:rsidRDefault="00511778"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14</w:t>
            </w:r>
          </w:p>
        </w:tc>
        <w:tc>
          <w:tcPr>
            <w:tcW w:w="540" w:type="dxa"/>
          </w:tcPr>
          <w:p w14:paraId="247D7380" w14:textId="77777777" w:rsidR="004C22BC" w:rsidRPr="00FC66E5" w:rsidRDefault="00511778"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7</w:t>
            </w:r>
          </w:p>
        </w:tc>
        <w:tc>
          <w:tcPr>
            <w:tcW w:w="540" w:type="dxa"/>
          </w:tcPr>
          <w:p w14:paraId="7BC4CA04" w14:textId="77777777" w:rsidR="004C22BC" w:rsidRPr="00FC66E5" w:rsidRDefault="004C22BC" w:rsidP="004C22BC">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16</w:t>
            </w:r>
          </w:p>
        </w:tc>
        <w:tc>
          <w:tcPr>
            <w:tcW w:w="1260" w:type="dxa"/>
          </w:tcPr>
          <w:p w14:paraId="4786F77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990" w:type="dxa"/>
          </w:tcPr>
          <w:p w14:paraId="1FD03506"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p>
        </w:tc>
        <w:tc>
          <w:tcPr>
            <w:tcW w:w="900" w:type="dxa"/>
          </w:tcPr>
          <w:p w14:paraId="118EE1C7" w14:textId="77777777" w:rsidR="004C22BC" w:rsidRPr="00FC66E5" w:rsidRDefault="004C22BC" w:rsidP="004C22BC">
            <w:pPr>
              <w:autoSpaceDE w:val="0"/>
              <w:autoSpaceDN w:val="0"/>
              <w:adjustRightInd w:val="0"/>
              <w:spacing w:after="0" w:line="240" w:lineRule="auto"/>
              <w:rPr>
                <w:rFonts w:ascii="Times New Roman" w:eastAsia="Calibri" w:hAnsi="Times New Roman" w:cs="Times New Roman"/>
                <w:color w:val="000000" w:themeColor="text1"/>
                <w:sz w:val="20"/>
                <w:szCs w:val="20"/>
              </w:rPr>
            </w:pPr>
          </w:p>
        </w:tc>
        <w:tc>
          <w:tcPr>
            <w:tcW w:w="808" w:type="dxa"/>
          </w:tcPr>
          <w:p w14:paraId="3178446B" w14:textId="77777777" w:rsidR="004C22BC" w:rsidRPr="00FC66E5" w:rsidRDefault="004C22BC" w:rsidP="004C22BC">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550</w:t>
            </w:r>
          </w:p>
        </w:tc>
      </w:tr>
    </w:tbl>
    <w:p w14:paraId="1A948426" w14:textId="77777777" w:rsidR="00C73485" w:rsidRPr="00FC66E5" w:rsidRDefault="00C73485" w:rsidP="00C73485">
      <w:pPr>
        <w:jc w:val="center"/>
        <w:rPr>
          <w:rFonts w:ascii="Times New Roman" w:eastAsia="Calibri" w:hAnsi="Times New Roman" w:cs="Times New Roman"/>
          <w:b/>
          <w:bCs/>
          <w:color w:val="000000" w:themeColor="text1"/>
          <w:w w:val="99"/>
          <w:sz w:val="24"/>
          <w:szCs w:val="20"/>
        </w:rPr>
      </w:pPr>
    </w:p>
    <w:p w14:paraId="4E9E55FC" w14:textId="77777777" w:rsidR="00C73485" w:rsidRPr="00FC66E5" w:rsidRDefault="00C73485" w:rsidP="00C73485">
      <w:pPr>
        <w:jc w:val="center"/>
        <w:rPr>
          <w:rFonts w:ascii="Times New Roman" w:eastAsia="Times New Roman" w:hAnsi="Times New Roman" w:cs="Times New Roman"/>
          <w:b/>
          <w:color w:val="000000" w:themeColor="text1"/>
          <w:sz w:val="24"/>
          <w:szCs w:val="18"/>
        </w:rPr>
      </w:pPr>
      <w:r w:rsidRPr="00FC66E5">
        <w:rPr>
          <w:rFonts w:ascii="Times New Roman" w:eastAsia="Times New Roman" w:hAnsi="Times New Roman" w:cs="Times New Roman"/>
          <w:b/>
          <w:color w:val="000000" w:themeColor="text1"/>
          <w:sz w:val="24"/>
          <w:szCs w:val="18"/>
        </w:rPr>
        <w:t>Semester — VIII</w:t>
      </w:r>
    </w:p>
    <w:tbl>
      <w:tblPr>
        <w:tblpPr w:leftFromText="187" w:rightFromText="187" w:vertAnchor="text" w:horzAnchor="margin" w:tblpXSpec="center" w:tblpY="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790"/>
        <w:gridCol w:w="900"/>
        <w:gridCol w:w="540"/>
        <w:gridCol w:w="540"/>
        <w:gridCol w:w="450"/>
        <w:gridCol w:w="1260"/>
        <w:gridCol w:w="990"/>
        <w:gridCol w:w="900"/>
        <w:gridCol w:w="720"/>
      </w:tblGrid>
      <w:tr w:rsidR="00C73485" w:rsidRPr="00FC66E5" w14:paraId="1CAE196E" w14:textId="77777777" w:rsidTr="00C73485">
        <w:tc>
          <w:tcPr>
            <w:tcW w:w="1188" w:type="dxa"/>
            <w:vMerge w:val="restart"/>
          </w:tcPr>
          <w:p w14:paraId="2B557685" w14:textId="77777777" w:rsidR="00C73485" w:rsidRPr="00FC66E5" w:rsidRDefault="00C73485" w:rsidP="00C73485">
            <w:pPr>
              <w:spacing w:after="0" w:line="240" w:lineRule="auto"/>
              <w:jc w:val="center"/>
              <w:rPr>
                <w:rFonts w:ascii="Times New Roman" w:eastAsia="Calibri" w:hAnsi="Times New Roman" w:cs="Times New Roman"/>
                <w:color w:val="000000" w:themeColor="text1"/>
                <w:sz w:val="20"/>
                <w:szCs w:val="20"/>
              </w:rPr>
            </w:pPr>
            <w:r w:rsidRPr="00FC66E5">
              <w:rPr>
                <w:rFonts w:ascii="Times New Roman" w:eastAsia="Calibri" w:hAnsi="Times New Roman" w:cs="Times New Roman"/>
                <w:b/>
                <w:color w:val="000000" w:themeColor="text1"/>
                <w:sz w:val="20"/>
                <w:szCs w:val="20"/>
              </w:rPr>
              <w:t>Subject Code</w:t>
            </w:r>
          </w:p>
        </w:tc>
        <w:tc>
          <w:tcPr>
            <w:tcW w:w="2790" w:type="dxa"/>
            <w:vMerge w:val="restart"/>
          </w:tcPr>
          <w:p w14:paraId="08B09B38"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Subjects</w:t>
            </w:r>
          </w:p>
        </w:tc>
        <w:tc>
          <w:tcPr>
            <w:tcW w:w="900" w:type="dxa"/>
            <w:vMerge w:val="restart"/>
          </w:tcPr>
          <w:p w14:paraId="7A3F7115"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Credits</w:t>
            </w:r>
          </w:p>
        </w:tc>
        <w:tc>
          <w:tcPr>
            <w:tcW w:w="1530" w:type="dxa"/>
            <w:gridSpan w:val="3"/>
          </w:tcPr>
          <w:p w14:paraId="6EE2263E"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Hrs/Week</w:t>
            </w:r>
          </w:p>
        </w:tc>
        <w:tc>
          <w:tcPr>
            <w:tcW w:w="3870" w:type="dxa"/>
            <w:gridSpan w:val="4"/>
          </w:tcPr>
          <w:p w14:paraId="74E1FCD9"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Marks</w:t>
            </w:r>
          </w:p>
        </w:tc>
      </w:tr>
      <w:tr w:rsidR="00C73485" w:rsidRPr="00FC66E5" w14:paraId="36E39E85" w14:textId="77777777" w:rsidTr="00C73485">
        <w:tc>
          <w:tcPr>
            <w:tcW w:w="1188" w:type="dxa"/>
            <w:vMerge/>
          </w:tcPr>
          <w:p w14:paraId="5E124988"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p>
        </w:tc>
        <w:tc>
          <w:tcPr>
            <w:tcW w:w="2790" w:type="dxa"/>
            <w:vMerge/>
          </w:tcPr>
          <w:p w14:paraId="7E9BC590"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900" w:type="dxa"/>
            <w:vMerge/>
          </w:tcPr>
          <w:p w14:paraId="38F7196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p>
        </w:tc>
        <w:tc>
          <w:tcPr>
            <w:tcW w:w="540" w:type="dxa"/>
          </w:tcPr>
          <w:p w14:paraId="7A955FA6"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L</w:t>
            </w:r>
          </w:p>
        </w:tc>
        <w:tc>
          <w:tcPr>
            <w:tcW w:w="540" w:type="dxa"/>
          </w:tcPr>
          <w:p w14:paraId="4F835319"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w:t>
            </w:r>
          </w:p>
        </w:tc>
        <w:tc>
          <w:tcPr>
            <w:tcW w:w="450" w:type="dxa"/>
          </w:tcPr>
          <w:p w14:paraId="7C17C038" w14:textId="77777777" w:rsidR="00C73485" w:rsidRPr="00FC66E5" w:rsidRDefault="00C73485" w:rsidP="00C73485">
            <w:pPr>
              <w:spacing w:after="0" w:line="240" w:lineRule="auto"/>
              <w:jc w:val="center"/>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P</w:t>
            </w:r>
          </w:p>
        </w:tc>
        <w:tc>
          <w:tcPr>
            <w:tcW w:w="1260" w:type="dxa"/>
          </w:tcPr>
          <w:p w14:paraId="363611E4"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Continuous Assessment</w:t>
            </w:r>
          </w:p>
        </w:tc>
        <w:tc>
          <w:tcPr>
            <w:tcW w:w="990" w:type="dxa"/>
          </w:tcPr>
          <w:p w14:paraId="535920E2"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 xml:space="preserve">Periodic Test </w:t>
            </w:r>
          </w:p>
        </w:tc>
        <w:tc>
          <w:tcPr>
            <w:tcW w:w="900" w:type="dxa"/>
          </w:tcPr>
          <w:p w14:paraId="1D4F5BC4"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Final Exam</w:t>
            </w:r>
          </w:p>
        </w:tc>
        <w:tc>
          <w:tcPr>
            <w:tcW w:w="720" w:type="dxa"/>
          </w:tcPr>
          <w:p w14:paraId="088023A1" w14:textId="77777777" w:rsidR="00C73485" w:rsidRPr="00FC66E5" w:rsidRDefault="00C73485" w:rsidP="00C73485">
            <w:pPr>
              <w:spacing w:after="0" w:line="240" w:lineRule="auto"/>
              <w:rPr>
                <w:rFonts w:ascii="Times New Roman" w:eastAsia="Calibri" w:hAnsi="Times New Roman" w:cs="Times New Roman"/>
                <w:b/>
                <w:color w:val="000000" w:themeColor="text1"/>
                <w:sz w:val="20"/>
                <w:szCs w:val="20"/>
              </w:rPr>
            </w:pPr>
            <w:r w:rsidRPr="00FC66E5">
              <w:rPr>
                <w:rFonts w:ascii="Times New Roman" w:eastAsia="Calibri" w:hAnsi="Times New Roman" w:cs="Times New Roman"/>
                <w:b/>
                <w:color w:val="000000" w:themeColor="text1"/>
                <w:sz w:val="20"/>
                <w:szCs w:val="20"/>
              </w:rPr>
              <w:t>Total</w:t>
            </w:r>
          </w:p>
        </w:tc>
      </w:tr>
      <w:tr w:rsidR="00C73485" w:rsidRPr="00FC66E5" w14:paraId="53EE460F" w14:textId="77777777" w:rsidTr="00C73485">
        <w:trPr>
          <w:trHeight w:val="277"/>
        </w:trPr>
        <w:tc>
          <w:tcPr>
            <w:tcW w:w="1188" w:type="dxa"/>
          </w:tcPr>
          <w:p w14:paraId="554535A6"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PHT1411</w:t>
            </w:r>
          </w:p>
        </w:tc>
        <w:tc>
          <w:tcPr>
            <w:tcW w:w="2790" w:type="dxa"/>
          </w:tcPr>
          <w:p w14:paraId="5B27F945"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Pharmaceutical and  Medicinal Chemistry–V </w:t>
            </w:r>
          </w:p>
        </w:tc>
        <w:tc>
          <w:tcPr>
            <w:tcW w:w="900" w:type="dxa"/>
          </w:tcPr>
          <w:p w14:paraId="2792AF59" w14:textId="77777777" w:rsidR="00C73485" w:rsidRPr="00FC66E5" w:rsidRDefault="004C22BC"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415DB6A9" w14:textId="77777777" w:rsidR="00C73485" w:rsidRPr="00FC66E5" w:rsidRDefault="004C22BC"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43353641"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6B6F32AD"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23F81999" w14:textId="77777777" w:rsidR="00C73485" w:rsidRPr="00FC66E5" w:rsidRDefault="004C22BC"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7FFADB12" w14:textId="77777777" w:rsidR="00C73485" w:rsidRPr="00FC66E5" w:rsidRDefault="004C22BC"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55B32F3C" w14:textId="77777777" w:rsidR="00C73485" w:rsidRPr="00FC66E5" w:rsidRDefault="004C22BC"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5627E7A3" w14:textId="77777777" w:rsidR="00C73485" w:rsidRPr="00FC66E5" w:rsidRDefault="004C22BC"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6D792CB4" w14:textId="77777777" w:rsidTr="00C73485">
        <w:tc>
          <w:tcPr>
            <w:tcW w:w="1188" w:type="dxa"/>
          </w:tcPr>
          <w:p w14:paraId="7702923A"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hAnsi="Times New Roman"/>
                <w:color w:val="000000" w:themeColor="text1"/>
                <w:sz w:val="20"/>
                <w:szCs w:val="20"/>
              </w:rPr>
              <w:t>PHT 1506</w:t>
            </w:r>
          </w:p>
        </w:tc>
        <w:tc>
          <w:tcPr>
            <w:tcW w:w="2790" w:type="dxa"/>
          </w:tcPr>
          <w:p w14:paraId="38B0A0AD"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Pharmacognosy-III</w:t>
            </w:r>
          </w:p>
        </w:tc>
        <w:tc>
          <w:tcPr>
            <w:tcW w:w="900" w:type="dxa"/>
          </w:tcPr>
          <w:p w14:paraId="6B10CC03"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7E6F6DA5"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13CE5C2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6EB174AB"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28D5A8AD"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27B4C5B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5D111721"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73B1222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C73485" w:rsidRPr="00FC66E5" w14:paraId="35FC858D" w14:textId="77777777" w:rsidTr="00C73485">
        <w:tc>
          <w:tcPr>
            <w:tcW w:w="1188" w:type="dxa"/>
          </w:tcPr>
          <w:p w14:paraId="5CB4E81B" w14:textId="77777777" w:rsidR="00C73485" w:rsidRPr="00FC66E5" w:rsidRDefault="00C73485" w:rsidP="00C73485">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PHT1602</w:t>
            </w:r>
          </w:p>
        </w:tc>
        <w:tc>
          <w:tcPr>
            <w:tcW w:w="2790" w:type="dxa"/>
          </w:tcPr>
          <w:p w14:paraId="2339313F" w14:textId="77777777" w:rsidR="00C73485" w:rsidRPr="00FC66E5" w:rsidRDefault="00C73485" w:rsidP="00C73485">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Pharmaceutical Biotechnology</w:t>
            </w:r>
          </w:p>
        </w:tc>
        <w:tc>
          <w:tcPr>
            <w:tcW w:w="900" w:type="dxa"/>
          </w:tcPr>
          <w:p w14:paraId="642304C4"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2E7ACCF7"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3815D993"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3948BEEF" w14:textId="77777777" w:rsidR="00C73485" w:rsidRPr="00FC66E5" w:rsidRDefault="00C73485" w:rsidP="00C73485">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36D1AB32"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24A164DF"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5EA79255"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5DA5A01E" w14:textId="77777777" w:rsidR="00C73485" w:rsidRPr="00FC66E5" w:rsidRDefault="00C73485" w:rsidP="00C73485">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0F38CB" w:rsidRPr="00FC66E5" w14:paraId="685962B3" w14:textId="77777777" w:rsidTr="00C73485">
        <w:tc>
          <w:tcPr>
            <w:tcW w:w="1188" w:type="dxa"/>
          </w:tcPr>
          <w:p w14:paraId="339C4638" w14:textId="77777777" w:rsidR="000F38CB" w:rsidRPr="00FC66E5" w:rsidRDefault="000F38CB" w:rsidP="000F38CB">
            <w:pPr>
              <w:spacing w:after="0"/>
              <w:rPr>
                <w:rFonts w:ascii="Times New Roman" w:eastAsia="Calibri" w:hAnsi="Times New Roman" w:cs="Times New Roman"/>
                <w:color w:val="000000" w:themeColor="text1"/>
                <w:sz w:val="20"/>
                <w:szCs w:val="20"/>
              </w:rPr>
            </w:pPr>
          </w:p>
        </w:tc>
        <w:tc>
          <w:tcPr>
            <w:tcW w:w="2790" w:type="dxa"/>
          </w:tcPr>
          <w:p w14:paraId="0D3E9D93" w14:textId="77777777" w:rsidR="000F38CB" w:rsidRPr="00FC66E5" w:rsidRDefault="000F38CB" w:rsidP="000F38CB">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Elective III</w:t>
            </w:r>
          </w:p>
        </w:tc>
        <w:tc>
          <w:tcPr>
            <w:tcW w:w="900" w:type="dxa"/>
          </w:tcPr>
          <w:p w14:paraId="362FD1F7" w14:textId="77777777" w:rsidR="000F38CB" w:rsidRPr="00FC66E5" w:rsidRDefault="000F38CB" w:rsidP="000F38CB">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6396C818" w14:textId="77777777" w:rsidR="000F38CB" w:rsidRPr="00FC66E5" w:rsidRDefault="000F38CB" w:rsidP="000F38CB">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2A8738FB" w14:textId="77777777" w:rsidR="000F38CB" w:rsidRPr="00FC66E5" w:rsidRDefault="000F38CB" w:rsidP="000F38CB">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20A1BD1E" w14:textId="77777777" w:rsidR="000F38CB" w:rsidRPr="00FC66E5" w:rsidRDefault="000F38CB" w:rsidP="000F38CB">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77E0E9C2" w14:textId="77777777" w:rsidR="000F38CB" w:rsidRPr="00FC66E5" w:rsidRDefault="000F38CB" w:rsidP="000F38CB">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0A74AAB8" w14:textId="77777777" w:rsidR="000F38CB" w:rsidRPr="00FC66E5" w:rsidRDefault="000F38CB" w:rsidP="000F38CB">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38C61668" w14:textId="77777777" w:rsidR="000F38CB" w:rsidRPr="00FC66E5" w:rsidRDefault="000F38CB" w:rsidP="000F38CB">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2566B26" w14:textId="77777777" w:rsidR="000F38CB" w:rsidRPr="00FC66E5" w:rsidRDefault="000F38CB" w:rsidP="000F38CB">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D92236" w:rsidRPr="00FC66E5" w14:paraId="1009D0AB" w14:textId="77777777" w:rsidTr="00C73485">
        <w:tc>
          <w:tcPr>
            <w:tcW w:w="1188" w:type="dxa"/>
          </w:tcPr>
          <w:p w14:paraId="482C5B52" w14:textId="77777777" w:rsidR="00D92236" w:rsidRPr="00FC66E5" w:rsidRDefault="00D92236" w:rsidP="00D92236">
            <w:pPr>
              <w:spacing w:after="0"/>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rPr>
              <w:t>PHT1121</w:t>
            </w:r>
          </w:p>
        </w:tc>
        <w:tc>
          <w:tcPr>
            <w:tcW w:w="2790" w:type="dxa"/>
          </w:tcPr>
          <w:p w14:paraId="68B84103" w14:textId="77777777" w:rsidR="00D92236" w:rsidRPr="00FC66E5" w:rsidRDefault="00D92236" w:rsidP="00D92236">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 VI</w:t>
            </w:r>
          </w:p>
        </w:tc>
        <w:tc>
          <w:tcPr>
            <w:tcW w:w="900" w:type="dxa"/>
          </w:tcPr>
          <w:p w14:paraId="7FA30353"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2BC3954B"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2</w:t>
            </w:r>
          </w:p>
        </w:tc>
        <w:tc>
          <w:tcPr>
            <w:tcW w:w="540" w:type="dxa"/>
          </w:tcPr>
          <w:p w14:paraId="094327C1"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w:t>
            </w:r>
          </w:p>
        </w:tc>
        <w:tc>
          <w:tcPr>
            <w:tcW w:w="450" w:type="dxa"/>
          </w:tcPr>
          <w:p w14:paraId="7058D1DB"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1260" w:type="dxa"/>
          </w:tcPr>
          <w:p w14:paraId="1A77A7FC"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10</w:t>
            </w:r>
          </w:p>
        </w:tc>
        <w:tc>
          <w:tcPr>
            <w:tcW w:w="990" w:type="dxa"/>
          </w:tcPr>
          <w:p w14:paraId="7B7437E6"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w:t>
            </w:r>
          </w:p>
        </w:tc>
        <w:tc>
          <w:tcPr>
            <w:tcW w:w="900" w:type="dxa"/>
          </w:tcPr>
          <w:p w14:paraId="34916C17"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49EC79CF"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D92236" w:rsidRPr="00FC66E5" w14:paraId="333A38A0" w14:textId="77777777" w:rsidTr="00C73485">
        <w:tc>
          <w:tcPr>
            <w:tcW w:w="1188" w:type="dxa"/>
          </w:tcPr>
          <w:p w14:paraId="6396FB1F" w14:textId="77777777" w:rsidR="00D92236" w:rsidRPr="00FC66E5" w:rsidRDefault="00D92236" w:rsidP="00D92236">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PHP1404</w:t>
            </w:r>
          </w:p>
        </w:tc>
        <w:tc>
          <w:tcPr>
            <w:tcW w:w="2790" w:type="dxa"/>
            <w:shd w:val="clear" w:color="auto" w:fill="auto"/>
          </w:tcPr>
          <w:p w14:paraId="322CCDA6" w14:textId="77777777" w:rsidR="00D92236" w:rsidRPr="00FC66E5" w:rsidRDefault="00D92236" w:rsidP="00D92236">
            <w:pPr>
              <w:widowControl w:val="0"/>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 xml:space="preserve">Medicinal Chemistry Laboratory </w:t>
            </w:r>
          </w:p>
        </w:tc>
        <w:tc>
          <w:tcPr>
            <w:tcW w:w="900" w:type="dxa"/>
          </w:tcPr>
          <w:p w14:paraId="7BDA16AB"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78A49541"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5CFED79F"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37A2D617"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7CFBF656"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6926341B"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79A9DB2D"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044A58B8"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D92236" w:rsidRPr="00FC66E5" w14:paraId="04DDA718" w14:textId="77777777" w:rsidTr="00C73485">
        <w:tc>
          <w:tcPr>
            <w:tcW w:w="1188" w:type="dxa"/>
          </w:tcPr>
          <w:p w14:paraId="5B9B2B4A" w14:textId="77777777" w:rsidR="00D92236" w:rsidRPr="00FC66E5" w:rsidRDefault="00D92236" w:rsidP="00D92236">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PHP1117</w:t>
            </w:r>
          </w:p>
        </w:tc>
        <w:tc>
          <w:tcPr>
            <w:tcW w:w="2790" w:type="dxa"/>
          </w:tcPr>
          <w:p w14:paraId="6AD89590" w14:textId="77777777" w:rsidR="00D92236" w:rsidRPr="00FC66E5" w:rsidRDefault="00D92236" w:rsidP="00D92236">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Pharmaceutics  Laboratory - V</w:t>
            </w:r>
          </w:p>
        </w:tc>
        <w:tc>
          <w:tcPr>
            <w:tcW w:w="900" w:type="dxa"/>
          </w:tcPr>
          <w:p w14:paraId="11EEB3CB"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0D743D9A"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3F6C0208"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2D96B284"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094B41FB"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272EED5D"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4E54BE95"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4204401"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D92236" w:rsidRPr="00FC66E5" w14:paraId="55542458" w14:textId="77777777" w:rsidTr="00C73485">
        <w:tc>
          <w:tcPr>
            <w:tcW w:w="1188" w:type="dxa"/>
          </w:tcPr>
          <w:p w14:paraId="465FF732" w14:textId="77777777" w:rsidR="00D92236" w:rsidRPr="00FC66E5" w:rsidRDefault="00D92236" w:rsidP="00D92236">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PHP1506</w:t>
            </w:r>
          </w:p>
        </w:tc>
        <w:tc>
          <w:tcPr>
            <w:tcW w:w="2790" w:type="dxa"/>
          </w:tcPr>
          <w:p w14:paraId="6A9B0AD5" w14:textId="77777777" w:rsidR="00D92236" w:rsidRPr="00FC66E5" w:rsidRDefault="00D92236" w:rsidP="00D92236">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Pharmacognosy Laboratory-III</w:t>
            </w:r>
          </w:p>
        </w:tc>
        <w:tc>
          <w:tcPr>
            <w:tcW w:w="900" w:type="dxa"/>
          </w:tcPr>
          <w:p w14:paraId="58FB8D21"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w:t>
            </w:r>
          </w:p>
        </w:tc>
        <w:tc>
          <w:tcPr>
            <w:tcW w:w="540" w:type="dxa"/>
          </w:tcPr>
          <w:p w14:paraId="45621F94"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60623C84"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33B8864B"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4</w:t>
            </w:r>
          </w:p>
        </w:tc>
        <w:tc>
          <w:tcPr>
            <w:tcW w:w="1260" w:type="dxa"/>
          </w:tcPr>
          <w:p w14:paraId="4904CC21"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990" w:type="dxa"/>
          </w:tcPr>
          <w:p w14:paraId="5817E282"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27596ADF"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25</w:t>
            </w:r>
          </w:p>
        </w:tc>
        <w:tc>
          <w:tcPr>
            <w:tcW w:w="720" w:type="dxa"/>
          </w:tcPr>
          <w:p w14:paraId="2C65B817"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50</w:t>
            </w:r>
          </w:p>
        </w:tc>
      </w:tr>
      <w:tr w:rsidR="00D92236" w:rsidRPr="00FC66E5" w14:paraId="60491013" w14:textId="77777777" w:rsidTr="00C73485">
        <w:tc>
          <w:tcPr>
            <w:tcW w:w="1188" w:type="dxa"/>
          </w:tcPr>
          <w:p w14:paraId="18032394" w14:textId="77777777" w:rsidR="00D92236" w:rsidRPr="00FC66E5" w:rsidRDefault="00D92236" w:rsidP="00D92236">
            <w:pPr>
              <w:spacing w:after="0"/>
              <w:rPr>
                <w:rFonts w:ascii="Times New Roman" w:eastAsia="Calibri" w:hAnsi="Times New Roman" w:cs="Times New Roman"/>
                <w:color w:val="000000" w:themeColor="text1"/>
              </w:rPr>
            </w:pPr>
            <w:r w:rsidRPr="00FC66E5">
              <w:rPr>
                <w:rFonts w:ascii="Times New Roman" w:eastAsia="Calibri" w:hAnsi="Times New Roman" w:cs="Times New Roman"/>
                <w:color w:val="000000" w:themeColor="text1"/>
                <w:sz w:val="20"/>
                <w:szCs w:val="20"/>
              </w:rPr>
              <w:t>PHP1704</w:t>
            </w:r>
          </w:p>
        </w:tc>
        <w:tc>
          <w:tcPr>
            <w:tcW w:w="2790" w:type="dxa"/>
          </w:tcPr>
          <w:p w14:paraId="4B78B5EA" w14:textId="77777777" w:rsidR="00D92236" w:rsidRPr="00FC66E5" w:rsidRDefault="00D92236" w:rsidP="00D92236">
            <w:pPr>
              <w:pBdr>
                <w:top w:val="nil"/>
                <w:left w:val="nil"/>
                <w:bottom w:val="nil"/>
                <w:right w:val="nil"/>
                <w:between w:val="nil"/>
                <w:bar w:val="nil"/>
              </w:pBdr>
              <w:spacing w:after="0" w:line="24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Home Paper</w:t>
            </w:r>
          </w:p>
        </w:tc>
        <w:tc>
          <w:tcPr>
            <w:tcW w:w="900" w:type="dxa"/>
          </w:tcPr>
          <w:p w14:paraId="70E7A0FB"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3</w:t>
            </w:r>
          </w:p>
        </w:tc>
        <w:tc>
          <w:tcPr>
            <w:tcW w:w="540" w:type="dxa"/>
          </w:tcPr>
          <w:p w14:paraId="0117A843"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540" w:type="dxa"/>
          </w:tcPr>
          <w:p w14:paraId="039EB52F"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0</w:t>
            </w:r>
          </w:p>
        </w:tc>
        <w:tc>
          <w:tcPr>
            <w:tcW w:w="450" w:type="dxa"/>
          </w:tcPr>
          <w:p w14:paraId="7A99914E" w14:textId="77777777" w:rsidR="00D92236" w:rsidRPr="00FC66E5" w:rsidRDefault="00D92236"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6</w:t>
            </w:r>
          </w:p>
        </w:tc>
        <w:tc>
          <w:tcPr>
            <w:tcW w:w="1260" w:type="dxa"/>
          </w:tcPr>
          <w:p w14:paraId="706862BD" w14:textId="77777777" w:rsidR="00D92236" w:rsidRPr="00FC66E5" w:rsidRDefault="004C22BC"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90" w:type="dxa"/>
          </w:tcPr>
          <w:p w14:paraId="6FA0E1EC"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w:t>
            </w:r>
          </w:p>
        </w:tc>
        <w:tc>
          <w:tcPr>
            <w:tcW w:w="900" w:type="dxa"/>
          </w:tcPr>
          <w:p w14:paraId="0A07FEEB" w14:textId="77777777" w:rsidR="00D92236" w:rsidRPr="00FC66E5" w:rsidRDefault="006F5F9A"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150</w:t>
            </w:r>
          </w:p>
        </w:tc>
        <w:tc>
          <w:tcPr>
            <w:tcW w:w="720" w:type="dxa"/>
          </w:tcPr>
          <w:p w14:paraId="6FCB2B4D"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150</w:t>
            </w:r>
          </w:p>
        </w:tc>
      </w:tr>
      <w:tr w:rsidR="00D92236" w:rsidRPr="00FC66E5" w14:paraId="36489CF7" w14:textId="77777777" w:rsidTr="00C73485">
        <w:tc>
          <w:tcPr>
            <w:tcW w:w="1188" w:type="dxa"/>
          </w:tcPr>
          <w:p w14:paraId="6DFA8057"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p>
        </w:tc>
        <w:tc>
          <w:tcPr>
            <w:tcW w:w="2790" w:type="dxa"/>
          </w:tcPr>
          <w:p w14:paraId="3E1A88D6" w14:textId="77777777" w:rsidR="00D92236" w:rsidRPr="00FC66E5" w:rsidRDefault="00D92236" w:rsidP="00D92236">
            <w:pPr>
              <w:widowControl w:val="0"/>
              <w:pBdr>
                <w:top w:val="nil"/>
                <w:left w:val="nil"/>
                <w:bottom w:val="nil"/>
                <w:right w:val="nil"/>
                <w:between w:val="nil"/>
                <w:bar w:val="nil"/>
              </w:pBdr>
              <w:spacing w:after="0" w:line="240" w:lineRule="auto"/>
              <w:ind w:left="102"/>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TOTAL</w:t>
            </w:r>
          </w:p>
        </w:tc>
        <w:tc>
          <w:tcPr>
            <w:tcW w:w="900" w:type="dxa"/>
          </w:tcPr>
          <w:p w14:paraId="1B003DB4" w14:textId="77777777" w:rsidR="00D92236" w:rsidRPr="00FC66E5" w:rsidRDefault="00545A54"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t>24</w:t>
            </w:r>
          </w:p>
        </w:tc>
        <w:tc>
          <w:tcPr>
            <w:tcW w:w="540" w:type="dxa"/>
          </w:tcPr>
          <w:p w14:paraId="734BF290" w14:textId="77777777" w:rsidR="00D92236" w:rsidRPr="00FC66E5" w:rsidRDefault="00511778"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10</w:t>
            </w:r>
          </w:p>
        </w:tc>
        <w:tc>
          <w:tcPr>
            <w:tcW w:w="540" w:type="dxa"/>
          </w:tcPr>
          <w:p w14:paraId="43A565CA" w14:textId="77777777" w:rsidR="00D92236" w:rsidRPr="00FC66E5" w:rsidRDefault="00511778"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t>5</w:t>
            </w:r>
          </w:p>
        </w:tc>
        <w:tc>
          <w:tcPr>
            <w:tcW w:w="450" w:type="dxa"/>
          </w:tcPr>
          <w:p w14:paraId="3B3ECA61" w14:textId="77777777" w:rsidR="00D92236" w:rsidRPr="00FC66E5" w:rsidRDefault="0032756F" w:rsidP="00D92236">
            <w:pPr>
              <w:pBdr>
                <w:top w:val="nil"/>
                <w:left w:val="nil"/>
                <w:bottom w:val="nil"/>
                <w:right w:val="nil"/>
                <w:between w:val="nil"/>
                <w:bar w:val="nil"/>
              </w:pBdr>
              <w:spacing w:after="0" w:line="360" w:lineRule="auto"/>
              <w:rPr>
                <w:rFonts w:ascii="Times New Roman" w:eastAsia="Calibri" w:hAnsi="Times New Roman" w:cs="Times New Roman"/>
                <w:color w:val="000000" w:themeColor="text1"/>
                <w:sz w:val="20"/>
                <w:szCs w:val="20"/>
                <w:u w:color="000000"/>
                <w:bdr w:val="nil"/>
              </w:rPr>
            </w:pPr>
            <w:r w:rsidRPr="00FC66E5">
              <w:rPr>
                <w:rFonts w:ascii="Times New Roman" w:eastAsia="Calibri" w:hAnsi="Times New Roman" w:cs="Times New Roman"/>
                <w:color w:val="000000" w:themeColor="text1"/>
                <w:sz w:val="20"/>
                <w:szCs w:val="20"/>
                <w:u w:color="000000"/>
                <w:bdr w:val="nil"/>
              </w:rPr>
              <w:fldChar w:fldCharType="begin"/>
            </w:r>
            <w:r w:rsidR="00D92236" w:rsidRPr="00FC66E5">
              <w:rPr>
                <w:rFonts w:ascii="Times New Roman" w:eastAsia="Calibri" w:hAnsi="Times New Roman" w:cs="Times New Roman"/>
                <w:color w:val="000000" w:themeColor="text1"/>
                <w:sz w:val="20"/>
                <w:szCs w:val="20"/>
                <w:u w:color="000000"/>
                <w:bdr w:val="nil"/>
              </w:rPr>
              <w:instrText xml:space="preserve"> =SUM(ABOVE) </w:instrText>
            </w:r>
            <w:r w:rsidRPr="00FC66E5">
              <w:rPr>
                <w:rFonts w:ascii="Times New Roman" w:eastAsia="Calibri" w:hAnsi="Times New Roman" w:cs="Times New Roman"/>
                <w:color w:val="000000" w:themeColor="text1"/>
                <w:sz w:val="20"/>
                <w:szCs w:val="20"/>
                <w:u w:color="000000"/>
                <w:bdr w:val="nil"/>
              </w:rPr>
              <w:fldChar w:fldCharType="separate"/>
            </w:r>
            <w:r w:rsidR="00D92236" w:rsidRPr="00FC66E5">
              <w:rPr>
                <w:rFonts w:ascii="Times New Roman" w:eastAsia="Calibri" w:hAnsi="Times New Roman" w:cs="Times New Roman"/>
                <w:noProof/>
                <w:color w:val="000000" w:themeColor="text1"/>
                <w:sz w:val="20"/>
                <w:szCs w:val="20"/>
                <w:u w:color="000000"/>
                <w:bdr w:val="nil"/>
              </w:rPr>
              <w:t>18</w:t>
            </w:r>
            <w:r w:rsidRPr="00FC66E5">
              <w:rPr>
                <w:rFonts w:ascii="Times New Roman" w:eastAsia="Calibri" w:hAnsi="Times New Roman" w:cs="Times New Roman"/>
                <w:color w:val="000000" w:themeColor="text1"/>
                <w:sz w:val="20"/>
                <w:szCs w:val="20"/>
                <w:u w:color="000000"/>
                <w:bdr w:val="nil"/>
              </w:rPr>
              <w:fldChar w:fldCharType="end"/>
            </w:r>
          </w:p>
        </w:tc>
        <w:tc>
          <w:tcPr>
            <w:tcW w:w="1260" w:type="dxa"/>
          </w:tcPr>
          <w:p w14:paraId="72E6B677"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p>
        </w:tc>
        <w:tc>
          <w:tcPr>
            <w:tcW w:w="990" w:type="dxa"/>
          </w:tcPr>
          <w:p w14:paraId="17F2DB29"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p>
        </w:tc>
        <w:tc>
          <w:tcPr>
            <w:tcW w:w="900" w:type="dxa"/>
          </w:tcPr>
          <w:p w14:paraId="5ACE64F9" w14:textId="77777777" w:rsidR="00D92236" w:rsidRPr="00FC66E5" w:rsidRDefault="00D92236" w:rsidP="00D92236">
            <w:pPr>
              <w:spacing w:after="0" w:line="240" w:lineRule="auto"/>
              <w:rPr>
                <w:rFonts w:ascii="Times New Roman" w:eastAsia="Calibri" w:hAnsi="Times New Roman" w:cs="Times New Roman"/>
                <w:color w:val="000000" w:themeColor="text1"/>
                <w:sz w:val="20"/>
                <w:szCs w:val="20"/>
              </w:rPr>
            </w:pPr>
          </w:p>
        </w:tc>
        <w:tc>
          <w:tcPr>
            <w:tcW w:w="720" w:type="dxa"/>
          </w:tcPr>
          <w:p w14:paraId="3B047D53" w14:textId="77777777" w:rsidR="00D92236" w:rsidRPr="00FC66E5" w:rsidRDefault="0032756F" w:rsidP="00D92236">
            <w:pPr>
              <w:spacing w:after="0" w:line="240" w:lineRule="auto"/>
              <w:rPr>
                <w:rFonts w:ascii="Times New Roman" w:eastAsia="Calibri"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rPr>
              <w:fldChar w:fldCharType="begin"/>
            </w:r>
            <w:r w:rsidR="00D92236" w:rsidRPr="00FC66E5">
              <w:rPr>
                <w:rFonts w:ascii="Times New Roman" w:eastAsia="Calibri" w:hAnsi="Times New Roman" w:cs="Times New Roman"/>
                <w:color w:val="000000" w:themeColor="text1"/>
                <w:sz w:val="20"/>
                <w:szCs w:val="20"/>
              </w:rPr>
              <w:instrText xml:space="preserve"> =SUM(ABOVE) </w:instrText>
            </w:r>
            <w:r w:rsidRPr="00FC66E5">
              <w:rPr>
                <w:rFonts w:ascii="Times New Roman" w:eastAsia="Calibri" w:hAnsi="Times New Roman" w:cs="Times New Roman"/>
                <w:color w:val="000000" w:themeColor="text1"/>
                <w:sz w:val="20"/>
                <w:szCs w:val="20"/>
              </w:rPr>
              <w:fldChar w:fldCharType="separate"/>
            </w:r>
            <w:r w:rsidR="00D92236" w:rsidRPr="00FC66E5">
              <w:rPr>
                <w:rFonts w:ascii="Times New Roman" w:eastAsia="Calibri" w:hAnsi="Times New Roman" w:cs="Times New Roman"/>
                <w:noProof/>
                <w:color w:val="000000" w:themeColor="text1"/>
                <w:sz w:val="20"/>
                <w:szCs w:val="20"/>
              </w:rPr>
              <w:t>550</w:t>
            </w:r>
            <w:r w:rsidRPr="00FC66E5">
              <w:rPr>
                <w:rFonts w:ascii="Times New Roman" w:eastAsia="Calibri" w:hAnsi="Times New Roman" w:cs="Times New Roman"/>
                <w:color w:val="000000" w:themeColor="text1"/>
                <w:sz w:val="20"/>
                <w:szCs w:val="20"/>
              </w:rPr>
              <w:fldChar w:fldCharType="end"/>
            </w:r>
          </w:p>
        </w:tc>
      </w:tr>
    </w:tbl>
    <w:p w14:paraId="1ABA71F8" w14:textId="77777777" w:rsidR="00C73485" w:rsidRPr="00FC66E5" w:rsidRDefault="00C73485" w:rsidP="00C73485">
      <w:pPr>
        <w:rPr>
          <w:rFonts w:ascii="Calibri" w:eastAsia="Calibri" w:hAnsi="Calibri" w:cs="Mangal"/>
          <w:color w:val="000000" w:themeColor="text1"/>
        </w:rPr>
      </w:pPr>
    </w:p>
    <w:p w14:paraId="7DB3007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br w:type="page"/>
      </w:r>
    </w:p>
    <w:p w14:paraId="57250EF2"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lastRenderedPageBreak/>
        <w:t>FIRST YEAR B.PHARM SEMESTER I</w:t>
      </w: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77A9836B" w14:textId="77777777" w:rsidTr="00C73485">
        <w:trPr>
          <w:trHeight w:val="255"/>
          <w:jc w:val="center"/>
        </w:trPr>
        <w:tc>
          <w:tcPr>
            <w:tcW w:w="450" w:type="dxa"/>
            <w:vMerge w:val="restart"/>
          </w:tcPr>
          <w:p w14:paraId="43BB4BBB" w14:textId="77777777" w:rsidR="00C73485" w:rsidRPr="00FC66E5" w:rsidRDefault="00C73485" w:rsidP="00C73485">
            <w:pPr>
              <w:contextualSpacing/>
              <w:rPr>
                <w:rFonts w:cs="Times New Roman"/>
                <w:color w:val="000000" w:themeColor="text1"/>
              </w:rPr>
            </w:pPr>
          </w:p>
        </w:tc>
        <w:tc>
          <w:tcPr>
            <w:tcW w:w="2641" w:type="dxa"/>
            <w:vMerge w:val="restart"/>
          </w:tcPr>
          <w:p w14:paraId="03551B68"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CHT1101</w:t>
            </w:r>
          </w:p>
        </w:tc>
        <w:tc>
          <w:tcPr>
            <w:tcW w:w="6089" w:type="dxa"/>
            <w:vMerge w:val="restart"/>
          </w:tcPr>
          <w:p w14:paraId="7309096B"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Course Title: Inorganic Chemistry</w:t>
            </w:r>
          </w:p>
        </w:tc>
        <w:tc>
          <w:tcPr>
            <w:tcW w:w="1350" w:type="dxa"/>
            <w:gridSpan w:val="3"/>
          </w:tcPr>
          <w:p w14:paraId="3CBB4742"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 xml:space="preserve">Credits = 3 </w:t>
            </w:r>
          </w:p>
        </w:tc>
      </w:tr>
      <w:tr w:rsidR="00C73485" w:rsidRPr="00FC66E5" w14:paraId="51F4C8E6" w14:textId="77777777" w:rsidTr="00C73485">
        <w:trPr>
          <w:trHeight w:val="255"/>
          <w:jc w:val="center"/>
        </w:trPr>
        <w:tc>
          <w:tcPr>
            <w:tcW w:w="450" w:type="dxa"/>
            <w:vMerge/>
          </w:tcPr>
          <w:p w14:paraId="3D2394E9" w14:textId="77777777" w:rsidR="00C73485" w:rsidRPr="00FC66E5" w:rsidRDefault="00C73485" w:rsidP="00C73485">
            <w:pPr>
              <w:contextualSpacing/>
              <w:rPr>
                <w:rFonts w:cs="Times New Roman"/>
                <w:color w:val="000000" w:themeColor="text1"/>
              </w:rPr>
            </w:pPr>
          </w:p>
        </w:tc>
        <w:tc>
          <w:tcPr>
            <w:tcW w:w="2641" w:type="dxa"/>
            <w:vMerge/>
          </w:tcPr>
          <w:p w14:paraId="19147DFF" w14:textId="77777777" w:rsidR="00C73485" w:rsidRPr="00FC66E5" w:rsidRDefault="00C73485" w:rsidP="00C73485">
            <w:pPr>
              <w:contextualSpacing/>
              <w:rPr>
                <w:rFonts w:cs="Times New Roman"/>
                <w:b/>
                <w:color w:val="000000" w:themeColor="text1"/>
              </w:rPr>
            </w:pPr>
          </w:p>
        </w:tc>
        <w:tc>
          <w:tcPr>
            <w:tcW w:w="6089" w:type="dxa"/>
            <w:vMerge/>
          </w:tcPr>
          <w:p w14:paraId="423260D3" w14:textId="77777777" w:rsidR="00C73485" w:rsidRPr="00FC66E5" w:rsidRDefault="00C73485" w:rsidP="00C73485">
            <w:pPr>
              <w:contextualSpacing/>
              <w:rPr>
                <w:rFonts w:cs="Times New Roman"/>
                <w:b/>
                <w:color w:val="000000" w:themeColor="text1"/>
              </w:rPr>
            </w:pPr>
          </w:p>
        </w:tc>
        <w:tc>
          <w:tcPr>
            <w:tcW w:w="501" w:type="dxa"/>
          </w:tcPr>
          <w:p w14:paraId="21B9598B"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L</w:t>
            </w:r>
          </w:p>
        </w:tc>
        <w:tc>
          <w:tcPr>
            <w:tcW w:w="507" w:type="dxa"/>
          </w:tcPr>
          <w:p w14:paraId="5EACE9A2"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T</w:t>
            </w:r>
          </w:p>
        </w:tc>
        <w:tc>
          <w:tcPr>
            <w:tcW w:w="342" w:type="dxa"/>
          </w:tcPr>
          <w:p w14:paraId="2A8BD846"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P</w:t>
            </w:r>
          </w:p>
        </w:tc>
      </w:tr>
      <w:tr w:rsidR="00C73485" w:rsidRPr="00FC66E5" w14:paraId="62470E9A" w14:textId="77777777" w:rsidTr="00C73485">
        <w:trPr>
          <w:trHeight w:val="292"/>
          <w:jc w:val="center"/>
        </w:trPr>
        <w:tc>
          <w:tcPr>
            <w:tcW w:w="450" w:type="dxa"/>
            <w:vMerge/>
          </w:tcPr>
          <w:p w14:paraId="36CC06BB" w14:textId="77777777" w:rsidR="00C73485" w:rsidRPr="00FC66E5" w:rsidRDefault="00C73485" w:rsidP="00C73485">
            <w:pPr>
              <w:contextualSpacing/>
              <w:rPr>
                <w:rFonts w:cs="Times New Roman"/>
                <w:color w:val="000000" w:themeColor="text1"/>
              </w:rPr>
            </w:pPr>
          </w:p>
        </w:tc>
        <w:tc>
          <w:tcPr>
            <w:tcW w:w="2641" w:type="dxa"/>
          </w:tcPr>
          <w:p w14:paraId="4C2B1258"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Semester:  I</w:t>
            </w:r>
          </w:p>
        </w:tc>
        <w:tc>
          <w:tcPr>
            <w:tcW w:w="6089" w:type="dxa"/>
          </w:tcPr>
          <w:p w14:paraId="2B6B8EB7"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Total contact hours: 45</w:t>
            </w:r>
          </w:p>
        </w:tc>
        <w:tc>
          <w:tcPr>
            <w:tcW w:w="501" w:type="dxa"/>
          </w:tcPr>
          <w:p w14:paraId="584EC6AA"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2</w:t>
            </w:r>
          </w:p>
        </w:tc>
        <w:tc>
          <w:tcPr>
            <w:tcW w:w="507" w:type="dxa"/>
          </w:tcPr>
          <w:p w14:paraId="61284CD6"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1</w:t>
            </w:r>
          </w:p>
        </w:tc>
        <w:tc>
          <w:tcPr>
            <w:tcW w:w="342" w:type="dxa"/>
          </w:tcPr>
          <w:p w14:paraId="621888DA"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0</w:t>
            </w:r>
          </w:p>
        </w:tc>
      </w:tr>
      <w:tr w:rsidR="00C73485" w:rsidRPr="00FC66E5" w14:paraId="5E749CF5" w14:textId="77777777" w:rsidTr="00C73485">
        <w:trPr>
          <w:jc w:val="center"/>
        </w:trPr>
        <w:tc>
          <w:tcPr>
            <w:tcW w:w="10530" w:type="dxa"/>
            <w:gridSpan w:val="6"/>
          </w:tcPr>
          <w:p w14:paraId="5B080A01"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B54C379" w14:textId="77777777" w:rsidTr="00C73485">
        <w:trPr>
          <w:jc w:val="center"/>
        </w:trPr>
        <w:tc>
          <w:tcPr>
            <w:tcW w:w="450" w:type="dxa"/>
          </w:tcPr>
          <w:p w14:paraId="3AB63F9E" w14:textId="77777777" w:rsidR="00C73485" w:rsidRPr="00FC66E5" w:rsidRDefault="00C73485" w:rsidP="00C73485">
            <w:pPr>
              <w:contextualSpacing/>
              <w:rPr>
                <w:rFonts w:cs="Times New Roman"/>
                <w:color w:val="000000" w:themeColor="text1"/>
              </w:rPr>
            </w:pPr>
          </w:p>
        </w:tc>
        <w:tc>
          <w:tcPr>
            <w:tcW w:w="8730" w:type="dxa"/>
            <w:gridSpan w:val="2"/>
          </w:tcPr>
          <w:p w14:paraId="7CB3575A"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HSC Chemistry</w:t>
            </w:r>
          </w:p>
        </w:tc>
        <w:tc>
          <w:tcPr>
            <w:tcW w:w="1350" w:type="dxa"/>
            <w:gridSpan w:val="3"/>
          </w:tcPr>
          <w:p w14:paraId="072B186D" w14:textId="77777777" w:rsidR="00C73485" w:rsidRPr="00FC66E5" w:rsidRDefault="00C73485" w:rsidP="00C73485">
            <w:pPr>
              <w:contextualSpacing/>
              <w:rPr>
                <w:rFonts w:cs="Times New Roman"/>
                <w:color w:val="000000" w:themeColor="text1"/>
              </w:rPr>
            </w:pPr>
          </w:p>
        </w:tc>
      </w:tr>
      <w:tr w:rsidR="00C73485" w:rsidRPr="00FC66E5" w14:paraId="522F8004" w14:textId="77777777" w:rsidTr="00C73485">
        <w:trPr>
          <w:jc w:val="center"/>
        </w:trPr>
        <w:tc>
          <w:tcPr>
            <w:tcW w:w="450" w:type="dxa"/>
          </w:tcPr>
          <w:p w14:paraId="1DDBC370" w14:textId="77777777" w:rsidR="00C73485" w:rsidRPr="00FC66E5" w:rsidRDefault="00C73485" w:rsidP="00C73485">
            <w:pPr>
              <w:contextualSpacing/>
              <w:rPr>
                <w:rFonts w:cs="Times New Roman"/>
                <w:color w:val="000000" w:themeColor="text1"/>
              </w:rPr>
            </w:pPr>
          </w:p>
        </w:tc>
        <w:tc>
          <w:tcPr>
            <w:tcW w:w="8730" w:type="dxa"/>
            <w:gridSpan w:val="2"/>
          </w:tcPr>
          <w:p w14:paraId="12E5684C" w14:textId="77777777" w:rsidR="00C73485" w:rsidRPr="00FC66E5" w:rsidRDefault="00C73485" w:rsidP="00C73485">
            <w:pPr>
              <w:contextualSpacing/>
              <w:rPr>
                <w:rFonts w:cs="Times New Roman"/>
                <w:color w:val="000000" w:themeColor="text1"/>
              </w:rPr>
            </w:pPr>
          </w:p>
        </w:tc>
        <w:tc>
          <w:tcPr>
            <w:tcW w:w="1350" w:type="dxa"/>
            <w:gridSpan w:val="3"/>
          </w:tcPr>
          <w:p w14:paraId="05DEDF77" w14:textId="77777777" w:rsidR="00C73485" w:rsidRPr="00FC66E5" w:rsidRDefault="00C73485" w:rsidP="00C73485">
            <w:pPr>
              <w:contextualSpacing/>
              <w:rPr>
                <w:rFonts w:cs="Times New Roman"/>
                <w:color w:val="000000" w:themeColor="text1"/>
              </w:rPr>
            </w:pPr>
          </w:p>
        </w:tc>
      </w:tr>
      <w:tr w:rsidR="00C73485" w:rsidRPr="00FC66E5" w14:paraId="0970580C" w14:textId="77777777" w:rsidTr="00C73485">
        <w:trPr>
          <w:jc w:val="center"/>
        </w:trPr>
        <w:tc>
          <w:tcPr>
            <w:tcW w:w="10530" w:type="dxa"/>
            <w:gridSpan w:val="6"/>
          </w:tcPr>
          <w:p w14:paraId="034F049B"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5505C012" w14:textId="77777777" w:rsidTr="00C73485">
        <w:trPr>
          <w:jc w:val="center"/>
        </w:trPr>
        <w:tc>
          <w:tcPr>
            <w:tcW w:w="450" w:type="dxa"/>
          </w:tcPr>
          <w:p w14:paraId="35EE7E82" w14:textId="77777777" w:rsidR="00C73485" w:rsidRPr="00FC66E5" w:rsidRDefault="00C73485" w:rsidP="00C73485">
            <w:pPr>
              <w:contextualSpacing/>
              <w:rPr>
                <w:rFonts w:cs="Times New Roman"/>
                <w:color w:val="000000" w:themeColor="text1"/>
              </w:rPr>
            </w:pPr>
          </w:p>
        </w:tc>
        <w:tc>
          <w:tcPr>
            <w:tcW w:w="8730" w:type="dxa"/>
            <w:gridSpan w:val="2"/>
          </w:tcPr>
          <w:p w14:paraId="197809E6" w14:textId="77777777" w:rsidR="00C73485" w:rsidRPr="00FC66E5" w:rsidRDefault="00C73485" w:rsidP="00C73485">
            <w:pPr>
              <w:contextualSpacing/>
              <w:rPr>
                <w:rFonts w:cs="Times New Roman"/>
                <w:strike/>
                <w:color w:val="000000" w:themeColor="text1"/>
              </w:rPr>
            </w:pPr>
            <w:r w:rsidRPr="00FC66E5">
              <w:rPr>
                <w:color w:val="000000" w:themeColor="text1"/>
              </w:rPr>
              <w:t>All pharmaceutical and medicinal chemistry courses</w:t>
            </w:r>
          </w:p>
        </w:tc>
        <w:tc>
          <w:tcPr>
            <w:tcW w:w="1350" w:type="dxa"/>
            <w:gridSpan w:val="3"/>
          </w:tcPr>
          <w:p w14:paraId="2D208E74" w14:textId="77777777" w:rsidR="00C73485" w:rsidRPr="00FC66E5" w:rsidRDefault="00C73485" w:rsidP="00C73485">
            <w:pPr>
              <w:contextualSpacing/>
              <w:rPr>
                <w:rFonts w:cs="Times New Roman"/>
                <w:color w:val="000000" w:themeColor="text1"/>
              </w:rPr>
            </w:pPr>
          </w:p>
        </w:tc>
      </w:tr>
      <w:tr w:rsidR="00C73485" w:rsidRPr="00FC66E5" w14:paraId="7647A86D" w14:textId="77777777" w:rsidTr="00C73485">
        <w:trPr>
          <w:jc w:val="center"/>
        </w:trPr>
        <w:tc>
          <w:tcPr>
            <w:tcW w:w="450" w:type="dxa"/>
          </w:tcPr>
          <w:p w14:paraId="58A65AC3" w14:textId="77777777" w:rsidR="00C73485" w:rsidRPr="00FC66E5" w:rsidRDefault="00C73485" w:rsidP="00C73485">
            <w:pPr>
              <w:contextualSpacing/>
              <w:rPr>
                <w:rFonts w:cs="Times New Roman"/>
                <w:color w:val="000000" w:themeColor="text1"/>
              </w:rPr>
            </w:pPr>
          </w:p>
        </w:tc>
        <w:tc>
          <w:tcPr>
            <w:tcW w:w="8730" w:type="dxa"/>
            <w:gridSpan w:val="2"/>
          </w:tcPr>
          <w:p w14:paraId="00F4DE15" w14:textId="77777777" w:rsidR="00C73485" w:rsidRPr="00FC66E5" w:rsidRDefault="00C73485" w:rsidP="00C73485">
            <w:pPr>
              <w:contextualSpacing/>
              <w:rPr>
                <w:rFonts w:cs="Times New Roman"/>
                <w:color w:val="000000" w:themeColor="text1"/>
              </w:rPr>
            </w:pPr>
          </w:p>
        </w:tc>
        <w:tc>
          <w:tcPr>
            <w:tcW w:w="1350" w:type="dxa"/>
            <w:gridSpan w:val="3"/>
          </w:tcPr>
          <w:p w14:paraId="4CF88D0A" w14:textId="77777777" w:rsidR="00C73485" w:rsidRPr="00FC66E5" w:rsidRDefault="00C73485" w:rsidP="00C73485">
            <w:pPr>
              <w:contextualSpacing/>
              <w:rPr>
                <w:rFonts w:cs="Times New Roman"/>
                <w:color w:val="000000" w:themeColor="text1"/>
              </w:rPr>
            </w:pPr>
          </w:p>
        </w:tc>
      </w:tr>
      <w:tr w:rsidR="00C73485" w:rsidRPr="00FC66E5" w14:paraId="68BFE10E" w14:textId="77777777" w:rsidTr="00C73485">
        <w:trPr>
          <w:jc w:val="center"/>
        </w:trPr>
        <w:tc>
          <w:tcPr>
            <w:tcW w:w="10530" w:type="dxa"/>
            <w:gridSpan w:val="6"/>
          </w:tcPr>
          <w:p w14:paraId="36154334"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6F04009F" w14:textId="77777777" w:rsidTr="00C73485">
        <w:trPr>
          <w:trHeight w:val="323"/>
          <w:jc w:val="center"/>
        </w:trPr>
        <w:tc>
          <w:tcPr>
            <w:tcW w:w="10530" w:type="dxa"/>
            <w:gridSpan w:val="6"/>
          </w:tcPr>
          <w:p w14:paraId="2429B4A6"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To train the students with respect to basics of inorganic chemistry, co-ordination chemistry</w:t>
            </w:r>
          </w:p>
        </w:tc>
      </w:tr>
      <w:tr w:rsidR="00C73485" w:rsidRPr="00FC66E5" w14:paraId="06665686" w14:textId="77777777" w:rsidTr="00C73485">
        <w:trPr>
          <w:jc w:val="center"/>
        </w:trPr>
        <w:tc>
          <w:tcPr>
            <w:tcW w:w="450" w:type="dxa"/>
          </w:tcPr>
          <w:p w14:paraId="0798B612" w14:textId="77777777" w:rsidR="00C73485" w:rsidRPr="00FC66E5" w:rsidRDefault="00C73485" w:rsidP="00C73485">
            <w:pPr>
              <w:contextualSpacing/>
              <w:rPr>
                <w:rFonts w:cs="Times New Roman"/>
                <w:color w:val="000000" w:themeColor="text1"/>
              </w:rPr>
            </w:pPr>
            <w:r w:rsidRPr="00FC66E5">
              <w:rPr>
                <w:rFonts w:cs="Times New Roman"/>
                <w:b/>
                <w:color w:val="000000" w:themeColor="text1"/>
              </w:rPr>
              <w:t>Sr. No.</w:t>
            </w:r>
          </w:p>
        </w:tc>
        <w:tc>
          <w:tcPr>
            <w:tcW w:w="8730" w:type="dxa"/>
            <w:gridSpan w:val="2"/>
          </w:tcPr>
          <w:p w14:paraId="088D9002"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39DA4A6F"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Reqd. hours</w:t>
            </w:r>
          </w:p>
        </w:tc>
      </w:tr>
      <w:tr w:rsidR="00C73485" w:rsidRPr="00FC66E5" w14:paraId="2FF4455A" w14:textId="77777777" w:rsidTr="00C73485">
        <w:trPr>
          <w:jc w:val="center"/>
        </w:trPr>
        <w:tc>
          <w:tcPr>
            <w:tcW w:w="450" w:type="dxa"/>
          </w:tcPr>
          <w:p w14:paraId="1F121020"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1</w:t>
            </w:r>
          </w:p>
        </w:tc>
        <w:tc>
          <w:tcPr>
            <w:tcW w:w="8730" w:type="dxa"/>
            <w:gridSpan w:val="2"/>
          </w:tcPr>
          <w:p w14:paraId="13014D01" w14:textId="77777777" w:rsidR="00C73485" w:rsidRPr="00FC66E5" w:rsidRDefault="00C73485" w:rsidP="00C73485">
            <w:pPr>
              <w:widowControl w:val="0"/>
              <w:autoSpaceDE w:val="0"/>
              <w:autoSpaceDN w:val="0"/>
              <w:adjustRightInd w:val="0"/>
              <w:contextualSpacing/>
              <w:rPr>
                <w:rFonts w:cs="Times New Roman"/>
                <w:color w:val="000000" w:themeColor="text1"/>
              </w:rPr>
            </w:pPr>
            <w:r w:rsidRPr="00FC66E5">
              <w:rPr>
                <w:rFonts w:cs="Times New Roman"/>
                <w:color w:val="000000" w:themeColor="text1"/>
              </w:rPr>
              <w:t xml:space="preserve">Periodic Table, </w:t>
            </w:r>
            <w:proofErr w:type="spellStart"/>
            <w:proofErr w:type="gramStart"/>
            <w:r w:rsidRPr="00FC66E5">
              <w:rPr>
                <w:rFonts w:cs="Times New Roman"/>
                <w:color w:val="000000" w:themeColor="text1"/>
              </w:rPr>
              <w:t>s,p</w:t>
            </w:r>
            <w:proofErr w:type="gramEnd"/>
            <w:r w:rsidRPr="00FC66E5">
              <w:rPr>
                <w:rFonts w:cs="Times New Roman"/>
                <w:color w:val="000000" w:themeColor="text1"/>
              </w:rPr>
              <w:t>,d</w:t>
            </w:r>
            <w:proofErr w:type="spellEnd"/>
            <w:r w:rsidRPr="00FC66E5">
              <w:rPr>
                <w:rFonts w:cs="Times New Roman"/>
                <w:color w:val="000000" w:themeColor="text1"/>
              </w:rPr>
              <w:t xml:space="preserve"> and f elements and their general properties, correlations among various properties.`</w:t>
            </w:r>
          </w:p>
        </w:tc>
        <w:tc>
          <w:tcPr>
            <w:tcW w:w="1350" w:type="dxa"/>
            <w:gridSpan w:val="3"/>
          </w:tcPr>
          <w:p w14:paraId="33F3EDBD" w14:textId="77777777" w:rsidR="00C73485" w:rsidRPr="00FC66E5" w:rsidRDefault="00C73485" w:rsidP="00C73485">
            <w:pPr>
              <w:widowControl w:val="0"/>
              <w:autoSpaceDE w:val="0"/>
              <w:autoSpaceDN w:val="0"/>
              <w:adjustRightInd w:val="0"/>
              <w:ind w:left="102"/>
              <w:contextualSpacing/>
              <w:jc w:val="center"/>
              <w:rPr>
                <w:rFonts w:cs="Times New Roman"/>
                <w:color w:val="000000" w:themeColor="text1"/>
              </w:rPr>
            </w:pPr>
            <w:r w:rsidRPr="00FC66E5">
              <w:rPr>
                <w:rFonts w:cs="Times New Roman"/>
                <w:color w:val="000000" w:themeColor="text1"/>
              </w:rPr>
              <w:t>3</w:t>
            </w:r>
          </w:p>
        </w:tc>
      </w:tr>
      <w:tr w:rsidR="00C73485" w:rsidRPr="00FC66E5" w14:paraId="7175DD75" w14:textId="77777777" w:rsidTr="00C73485">
        <w:trPr>
          <w:jc w:val="center"/>
        </w:trPr>
        <w:tc>
          <w:tcPr>
            <w:tcW w:w="450" w:type="dxa"/>
          </w:tcPr>
          <w:p w14:paraId="4915516E"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2</w:t>
            </w:r>
          </w:p>
        </w:tc>
        <w:tc>
          <w:tcPr>
            <w:tcW w:w="8730" w:type="dxa"/>
            <w:gridSpan w:val="2"/>
          </w:tcPr>
          <w:p w14:paraId="51E1CA97" w14:textId="77777777" w:rsidR="00C73485" w:rsidRPr="00FC66E5" w:rsidRDefault="00C73485" w:rsidP="00C73485">
            <w:pPr>
              <w:autoSpaceDE w:val="0"/>
              <w:autoSpaceDN w:val="0"/>
              <w:adjustRightInd w:val="0"/>
              <w:contextualSpacing/>
              <w:rPr>
                <w:rFonts w:cs="Times New Roman"/>
                <w:color w:val="000000" w:themeColor="text1"/>
              </w:rPr>
            </w:pPr>
            <w:r w:rsidRPr="00FC66E5">
              <w:rPr>
                <w:rFonts w:cs="Times New Roman"/>
                <w:color w:val="000000" w:themeColor="text1"/>
              </w:rPr>
              <w:t>Main group Chemistry: Hydrogen, Chemistry of Group IA, II B and Group IIIB to VIIB elements and noble gases.</w:t>
            </w:r>
          </w:p>
        </w:tc>
        <w:tc>
          <w:tcPr>
            <w:tcW w:w="1350" w:type="dxa"/>
            <w:gridSpan w:val="3"/>
          </w:tcPr>
          <w:p w14:paraId="5E25F6B1" w14:textId="77777777" w:rsidR="00C73485" w:rsidRPr="00FC66E5" w:rsidRDefault="00C73485" w:rsidP="00C73485">
            <w:pPr>
              <w:widowControl w:val="0"/>
              <w:autoSpaceDE w:val="0"/>
              <w:autoSpaceDN w:val="0"/>
              <w:adjustRightInd w:val="0"/>
              <w:spacing w:before="240"/>
              <w:ind w:left="102"/>
              <w:contextualSpacing/>
              <w:jc w:val="center"/>
              <w:rPr>
                <w:rFonts w:cs="Times New Roman"/>
                <w:color w:val="000000" w:themeColor="text1"/>
              </w:rPr>
            </w:pPr>
            <w:r w:rsidRPr="00FC66E5">
              <w:rPr>
                <w:rFonts w:cs="Times New Roman"/>
                <w:color w:val="000000" w:themeColor="text1"/>
              </w:rPr>
              <w:t>10</w:t>
            </w:r>
          </w:p>
        </w:tc>
      </w:tr>
      <w:tr w:rsidR="00C73485" w:rsidRPr="00FC66E5" w14:paraId="2A14AE7B" w14:textId="77777777" w:rsidTr="00C73485">
        <w:trPr>
          <w:jc w:val="center"/>
        </w:trPr>
        <w:tc>
          <w:tcPr>
            <w:tcW w:w="450" w:type="dxa"/>
          </w:tcPr>
          <w:p w14:paraId="51BDC6B1"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3</w:t>
            </w:r>
          </w:p>
        </w:tc>
        <w:tc>
          <w:tcPr>
            <w:tcW w:w="8730" w:type="dxa"/>
            <w:gridSpan w:val="2"/>
          </w:tcPr>
          <w:p w14:paraId="787C516F" w14:textId="77777777" w:rsidR="00C73485" w:rsidRPr="00FC66E5" w:rsidRDefault="00C73485" w:rsidP="00C73485">
            <w:pPr>
              <w:autoSpaceDE w:val="0"/>
              <w:autoSpaceDN w:val="0"/>
              <w:adjustRightInd w:val="0"/>
              <w:contextualSpacing/>
              <w:rPr>
                <w:rFonts w:cs="Times New Roman"/>
                <w:color w:val="000000" w:themeColor="text1"/>
              </w:rPr>
            </w:pPr>
            <w:r w:rsidRPr="00FC66E5">
              <w:rPr>
                <w:rFonts w:cs="Times New Roman"/>
                <w:color w:val="000000" w:themeColor="text1"/>
              </w:rPr>
              <w:t>Chemical Bonding: Valence Bond theory and Molecular orbital theory</w:t>
            </w:r>
          </w:p>
        </w:tc>
        <w:tc>
          <w:tcPr>
            <w:tcW w:w="1350" w:type="dxa"/>
            <w:gridSpan w:val="3"/>
          </w:tcPr>
          <w:p w14:paraId="544D070F" w14:textId="77777777" w:rsidR="00C73485" w:rsidRPr="00FC66E5" w:rsidRDefault="00C73485" w:rsidP="00C73485">
            <w:pPr>
              <w:widowControl w:val="0"/>
              <w:autoSpaceDE w:val="0"/>
              <w:autoSpaceDN w:val="0"/>
              <w:adjustRightInd w:val="0"/>
              <w:ind w:left="102"/>
              <w:contextualSpacing/>
              <w:jc w:val="center"/>
              <w:rPr>
                <w:rFonts w:cs="Times New Roman"/>
                <w:color w:val="000000" w:themeColor="text1"/>
              </w:rPr>
            </w:pPr>
            <w:r w:rsidRPr="00FC66E5">
              <w:rPr>
                <w:rFonts w:cs="Times New Roman"/>
                <w:color w:val="000000" w:themeColor="text1"/>
              </w:rPr>
              <w:t>3</w:t>
            </w:r>
          </w:p>
        </w:tc>
      </w:tr>
      <w:tr w:rsidR="00C73485" w:rsidRPr="00FC66E5" w14:paraId="6CFD7F2A" w14:textId="77777777" w:rsidTr="00C73485">
        <w:trPr>
          <w:jc w:val="center"/>
        </w:trPr>
        <w:tc>
          <w:tcPr>
            <w:tcW w:w="450" w:type="dxa"/>
          </w:tcPr>
          <w:p w14:paraId="76766AF7"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4</w:t>
            </w:r>
          </w:p>
        </w:tc>
        <w:tc>
          <w:tcPr>
            <w:tcW w:w="8730" w:type="dxa"/>
            <w:gridSpan w:val="2"/>
          </w:tcPr>
          <w:p w14:paraId="37F26E1B" w14:textId="77777777" w:rsidR="00C73485" w:rsidRPr="00FC66E5" w:rsidRDefault="00C73485" w:rsidP="00C73485">
            <w:pPr>
              <w:autoSpaceDE w:val="0"/>
              <w:autoSpaceDN w:val="0"/>
              <w:adjustRightInd w:val="0"/>
              <w:contextualSpacing/>
              <w:rPr>
                <w:rFonts w:cs="Times New Roman"/>
                <w:color w:val="000000" w:themeColor="text1"/>
              </w:rPr>
            </w:pPr>
            <w:r w:rsidRPr="00FC66E5">
              <w:rPr>
                <w:rFonts w:cs="Times New Roman"/>
                <w:color w:val="000000" w:themeColor="text1"/>
              </w:rPr>
              <w:t>Coordination Chemistry: Nomenclature, Werner theory, VSEPR, crystal field theory, electronic and magnetic properties of the complexes.</w:t>
            </w:r>
          </w:p>
        </w:tc>
        <w:tc>
          <w:tcPr>
            <w:tcW w:w="1350" w:type="dxa"/>
            <w:gridSpan w:val="3"/>
          </w:tcPr>
          <w:p w14:paraId="6A76DCB2" w14:textId="77777777" w:rsidR="00C73485" w:rsidRPr="00FC66E5" w:rsidRDefault="00C73485" w:rsidP="00C73485">
            <w:pPr>
              <w:widowControl w:val="0"/>
              <w:autoSpaceDE w:val="0"/>
              <w:autoSpaceDN w:val="0"/>
              <w:adjustRightInd w:val="0"/>
              <w:ind w:left="102"/>
              <w:contextualSpacing/>
              <w:jc w:val="center"/>
              <w:rPr>
                <w:rFonts w:cs="Times New Roman"/>
                <w:color w:val="000000" w:themeColor="text1"/>
              </w:rPr>
            </w:pPr>
            <w:r w:rsidRPr="00FC66E5">
              <w:rPr>
                <w:rFonts w:cs="Times New Roman"/>
                <w:color w:val="000000" w:themeColor="text1"/>
              </w:rPr>
              <w:t>12</w:t>
            </w:r>
          </w:p>
        </w:tc>
      </w:tr>
      <w:tr w:rsidR="00C73485" w:rsidRPr="00FC66E5" w14:paraId="0B654845" w14:textId="77777777" w:rsidTr="00C73485">
        <w:trPr>
          <w:jc w:val="center"/>
        </w:trPr>
        <w:tc>
          <w:tcPr>
            <w:tcW w:w="450" w:type="dxa"/>
          </w:tcPr>
          <w:p w14:paraId="54045AAE"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5</w:t>
            </w:r>
          </w:p>
        </w:tc>
        <w:tc>
          <w:tcPr>
            <w:tcW w:w="8730" w:type="dxa"/>
            <w:gridSpan w:val="2"/>
          </w:tcPr>
          <w:p w14:paraId="461798C2" w14:textId="77777777" w:rsidR="00C73485" w:rsidRPr="00FC66E5" w:rsidRDefault="00C73485" w:rsidP="00C73485">
            <w:pPr>
              <w:autoSpaceDE w:val="0"/>
              <w:autoSpaceDN w:val="0"/>
              <w:adjustRightInd w:val="0"/>
              <w:contextualSpacing/>
              <w:rPr>
                <w:rFonts w:cs="Times New Roman"/>
                <w:color w:val="000000" w:themeColor="text1"/>
              </w:rPr>
            </w:pPr>
            <w:r w:rsidRPr="00FC66E5">
              <w:rPr>
                <w:rFonts w:cs="Times New Roman"/>
                <w:color w:val="000000" w:themeColor="text1"/>
              </w:rPr>
              <w:t xml:space="preserve">Organometallics: Metal Ligand concept, types of ligands, Effective atomic number rule reactions using organometallic compounds like addition, insertion, migration. Concepts of sigma bond and pi bond formation. Application of organometallic complexes in hydrogenation, hydroformylation, </w:t>
            </w:r>
            <w:r w:rsidR="00C91CC1" w:rsidRPr="00FC66E5">
              <w:rPr>
                <w:rFonts w:cs="Times New Roman"/>
                <w:color w:val="000000" w:themeColor="text1"/>
              </w:rPr>
              <w:t xml:space="preserve"> </w:t>
            </w:r>
            <w:r w:rsidRPr="00FC66E5">
              <w:rPr>
                <w:rFonts w:cs="Times New Roman"/>
                <w:color w:val="000000" w:themeColor="text1"/>
              </w:rPr>
              <w:t>carbonylation etc.</w:t>
            </w:r>
          </w:p>
        </w:tc>
        <w:tc>
          <w:tcPr>
            <w:tcW w:w="1350" w:type="dxa"/>
            <w:gridSpan w:val="3"/>
          </w:tcPr>
          <w:p w14:paraId="124C1243" w14:textId="77777777" w:rsidR="00C73485" w:rsidRPr="00FC66E5" w:rsidRDefault="00DB642A" w:rsidP="00C73485">
            <w:pPr>
              <w:widowControl w:val="0"/>
              <w:autoSpaceDE w:val="0"/>
              <w:autoSpaceDN w:val="0"/>
              <w:adjustRightInd w:val="0"/>
              <w:ind w:left="102"/>
              <w:contextualSpacing/>
              <w:jc w:val="center"/>
              <w:rPr>
                <w:rFonts w:cs="Times New Roman"/>
                <w:color w:val="000000" w:themeColor="text1"/>
              </w:rPr>
            </w:pPr>
            <w:r w:rsidRPr="00FC66E5">
              <w:rPr>
                <w:rFonts w:cs="Times New Roman"/>
                <w:color w:val="000000" w:themeColor="text1"/>
              </w:rPr>
              <w:t>11</w:t>
            </w:r>
          </w:p>
        </w:tc>
      </w:tr>
      <w:tr w:rsidR="00C73485" w:rsidRPr="00FC66E5" w14:paraId="5E507EEE" w14:textId="77777777" w:rsidTr="00C73485">
        <w:trPr>
          <w:jc w:val="center"/>
        </w:trPr>
        <w:tc>
          <w:tcPr>
            <w:tcW w:w="450" w:type="dxa"/>
          </w:tcPr>
          <w:p w14:paraId="47922DD2" w14:textId="77777777" w:rsidR="00C73485" w:rsidRPr="00FC66E5" w:rsidRDefault="00C73485" w:rsidP="00C73485">
            <w:pPr>
              <w:contextualSpacing/>
              <w:rPr>
                <w:rFonts w:cs="Times New Roman"/>
                <w:b/>
                <w:color w:val="000000" w:themeColor="text1"/>
              </w:rPr>
            </w:pPr>
            <w:r w:rsidRPr="00FC66E5">
              <w:rPr>
                <w:rFonts w:cs="Times New Roman"/>
                <w:b/>
                <w:color w:val="000000" w:themeColor="text1"/>
              </w:rPr>
              <w:t>6</w:t>
            </w:r>
          </w:p>
        </w:tc>
        <w:tc>
          <w:tcPr>
            <w:tcW w:w="8730" w:type="dxa"/>
            <w:gridSpan w:val="2"/>
          </w:tcPr>
          <w:p w14:paraId="4DF4B851" w14:textId="77777777" w:rsidR="00C73485" w:rsidRPr="00FC66E5" w:rsidRDefault="00C73485" w:rsidP="00C73485">
            <w:pPr>
              <w:autoSpaceDE w:val="0"/>
              <w:autoSpaceDN w:val="0"/>
              <w:adjustRightInd w:val="0"/>
              <w:rPr>
                <w:rFonts w:cs="Times New Roman"/>
                <w:color w:val="000000"/>
              </w:rPr>
            </w:pPr>
            <w:r w:rsidRPr="00FC66E5">
              <w:rPr>
                <w:rFonts w:cs="Times New Roman"/>
                <w:b/>
                <w:bCs/>
                <w:color w:val="000000"/>
              </w:rPr>
              <w:t>Radiopharmaceuticals</w:t>
            </w:r>
            <w:r w:rsidRPr="00FC66E5">
              <w:rPr>
                <w:rFonts w:cs="Times New Roman"/>
                <w:color w:val="000000"/>
              </w:rPr>
              <w:t xml:space="preserve">: Radio activity, Measurement of radioactivity, Properties of a, ß, γ radiations, </w:t>
            </w:r>
            <w:proofErr w:type="spellStart"/>
            <w:r w:rsidRPr="00FC66E5">
              <w:rPr>
                <w:rFonts w:cs="Times New Roman"/>
                <w:color w:val="000000"/>
              </w:rPr>
              <w:t>Half life</w:t>
            </w:r>
            <w:proofErr w:type="spellEnd"/>
            <w:r w:rsidRPr="00FC66E5">
              <w:rPr>
                <w:rFonts w:cs="Times New Roman"/>
                <w:color w:val="000000"/>
              </w:rPr>
              <w:t>, radio isotopes and study of radio isotopes - Sodium iodide I131, Storage conditions, precautions &amp;</w:t>
            </w:r>
          </w:p>
          <w:p w14:paraId="404FCBE6" w14:textId="77777777" w:rsidR="00C73485" w:rsidRPr="00FC66E5" w:rsidRDefault="00C73485" w:rsidP="00C73485">
            <w:pPr>
              <w:autoSpaceDE w:val="0"/>
              <w:autoSpaceDN w:val="0"/>
              <w:adjustRightInd w:val="0"/>
              <w:contextualSpacing/>
              <w:rPr>
                <w:rFonts w:cs="Times New Roman"/>
                <w:color w:val="000000" w:themeColor="text1"/>
              </w:rPr>
            </w:pPr>
            <w:r w:rsidRPr="00FC66E5">
              <w:rPr>
                <w:rFonts w:cs="Times New Roman"/>
                <w:color w:val="000000"/>
              </w:rPr>
              <w:t>pharmaceutical application of radioactive substances</w:t>
            </w:r>
          </w:p>
        </w:tc>
        <w:tc>
          <w:tcPr>
            <w:tcW w:w="1350" w:type="dxa"/>
            <w:gridSpan w:val="3"/>
          </w:tcPr>
          <w:p w14:paraId="504E138A" w14:textId="77777777" w:rsidR="00C73485" w:rsidRPr="00FC66E5" w:rsidRDefault="00C73485" w:rsidP="00C73485">
            <w:pPr>
              <w:widowControl w:val="0"/>
              <w:autoSpaceDE w:val="0"/>
              <w:autoSpaceDN w:val="0"/>
              <w:adjustRightInd w:val="0"/>
              <w:ind w:left="102"/>
              <w:contextualSpacing/>
              <w:jc w:val="center"/>
              <w:rPr>
                <w:rFonts w:cs="Times New Roman"/>
                <w:color w:val="000000" w:themeColor="text1"/>
              </w:rPr>
            </w:pPr>
            <w:r w:rsidRPr="00FC66E5">
              <w:rPr>
                <w:rFonts w:cs="Times New Roman"/>
                <w:color w:val="000000" w:themeColor="text1"/>
              </w:rPr>
              <w:t>6</w:t>
            </w:r>
          </w:p>
        </w:tc>
      </w:tr>
      <w:tr w:rsidR="00C73485" w:rsidRPr="00FC66E5" w14:paraId="2E469E17" w14:textId="77777777" w:rsidTr="00C73485">
        <w:trPr>
          <w:jc w:val="center"/>
        </w:trPr>
        <w:tc>
          <w:tcPr>
            <w:tcW w:w="10530" w:type="dxa"/>
            <w:gridSpan w:val="6"/>
          </w:tcPr>
          <w:p w14:paraId="51225C95"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37790F76" w14:textId="77777777" w:rsidTr="00C73485">
        <w:trPr>
          <w:jc w:val="center"/>
        </w:trPr>
        <w:tc>
          <w:tcPr>
            <w:tcW w:w="450" w:type="dxa"/>
          </w:tcPr>
          <w:p w14:paraId="662BA9A7"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1</w:t>
            </w:r>
          </w:p>
        </w:tc>
        <w:tc>
          <w:tcPr>
            <w:tcW w:w="8730" w:type="dxa"/>
            <w:gridSpan w:val="2"/>
          </w:tcPr>
          <w:p w14:paraId="34184895" w14:textId="77777777" w:rsidR="00C73485" w:rsidRPr="00FC66E5" w:rsidRDefault="00C73485" w:rsidP="00C73485">
            <w:pPr>
              <w:autoSpaceDE w:val="0"/>
              <w:autoSpaceDN w:val="0"/>
              <w:adjustRightInd w:val="0"/>
              <w:contextualSpacing/>
              <w:rPr>
                <w:rFonts w:eastAsia="TimesNewRoman,Bold" w:cs="Times New Roman"/>
                <w:color w:val="000000" w:themeColor="text1"/>
              </w:rPr>
            </w:pPr>
            <w:r w:rsidRPr="00FC66E5">
              <w:rPr>
                <w:rFonts w:cs="Times New Roman"/>
                <w:color w:val="000000" w:themeColor="text1"/>
                <w:position w:val="-1"/>
              </w:rPr>
              <w:t>J. D. Lee, Concise Inorganic Chemistry, Oxford Blackwell Science, 5</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1996</w:t>
            </w:r>
          </w:p>
        </w:tc>
        <w:tc>
          <w:tcPr>
            <w:tcW w:w="1350" w:type="dxa"/>
            <w:gridSpan w:val="3"/>
          </w:tcPr>
          <w:p w14:paraId="22A53899" w14:textId="77777777" w:rsidR="00C73485" w:rsidRPr="00FC66E5" w:rsidRDefault="00C73485" w:rsidP="00C73485">
            <w:pPr>
              <w:contextualSpacing/>
              <w:rPr>
                <w:rFonts w:cs="Times New Roman"/>
                <w:color w:val="000000" w:themeColor="text1"/>
              </w:rPr>
            </w:pPr>
          </w:p>
        </w:tc>
      </w:tr>
      <w:tr w:rsidR="00C73485" w:rsidRPr="00FC66E5" w14:paraId="35E3B0EB" w14:textId="77777777" w:rsidTr="00C73485">
        <w:trPr>
          <w:jc w:val="center"/>
        </w:trPr>
        <w:tc>
          <w:tcPr>
            <w:tcW w:w="450" w:type="dxa"/>
          </w:tcPr>
          <w:p w14:paraId="3A52FF74"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2</w:t>
            </w:r>
          </w:p>
        </w:tc>
        <w:tc>
          <w:tcPr>
            <w:tcW w:w="8730" w:type="dxa"/>
            <w:gridSpan w:val="2"/>
          </w:tcPr>
          <w:p w14:paraId="1D1ED9F6"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 xml:space="preserve">F. A. Cotton, G. Wilkinson and P. L. </w:t>
            </w:r>
            <w:proofErr w:type="spellStart"/>
            <w:r w:rsidRPr="00FC66E5">
              <w:rPr>
                <w:rFonts w:cs="Times New Roman"/>
                <w:color w:val="000000" w:themeColor="text1"/>
              </w:rPr>
              <w:t>Guas</w:t>
            </w:r>
            <w:proofErr w:type="spellEnd"/>
            <w:r w:rsidRPr="00FC66E5">
              <w:rPr>
                <w:rFonts w:cs="Times New Roman"/>
                <w:color w:val="000000" w:themeColor="text1"/>
              </w:rPr>
              <w:t>, Basic Inorganic Chemistry, 3rd ed., John Wiley,</w:t>
            </w:r>
          </w:p>
          <w:p w14:paraId="439C7D85" w14:textId="77777777" w:rsidR="00C73485" w:rsidRPr="00FC66E5" w:rsidRDefault="00C73485" w:rsidP="00C73485">
            <w:pPr>
              <w:contextualSpacing/>
              <w:rPr>
                <w:rFonts w:cs="Times New Roman"/>
                <w:strike/>
                <w:color w:val="000000" w:themeColor="text1"/>
              </w:rPr>
            </w:pPr>
            <w:r w:rsidRPr="00FC66E5">
              <w:rPr>
                <w:rFonts w:cs="Times New Roman"/>
                <w:color w:val="000000" w:themeColor="text1"/>
              </w:rPr>
              <w:t>1994.</w:t>
            </w:r>
          </w:p>
        </w:tc>
        <w:tc>
          <w:tcPr>
            <w:tcW w:w="1350" w:type="dxa"/>
            <w:gridSpan w:val="3"/>
          </w:tcPr>
          <w:p w14:paraId="65883846" w14:textId="77777777" w:rsidR="00C73485" w:rsidRPr="00FC66E5" w:rsidRDefault="00C73485" w:rsidP="00C73485">
            <w:pPr>
              <w:contextualSpacing/>
              <w:rPr>
                <w:rFonts w:cs="Times New Roman"/>
                <w:color w:val="000000" w:themeColor="text1"/>
              </w:rPr>
            </w:pPr>
          </w:p>
        </w:tc>
      </w:tr>
      <w:tr w:rsidR="00C73485" w:rsidRPr="00FC66E5" w14:paraId="42D20DB7" w14:textId="77777777" w:rsidTr="00C73485">
        <w:trPr>
          <w:jc w:val="center"/>
        </w:trPr>
        <w:tc>
          <w:tcPr>
            <w:tcW w:w="450" w:type="dxa"/>
          </w:tcPr>
          <w:p w14:paraId="7B06F8E4"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3</w:t>
            </w:r>
          </w:p>
        </w:tc>
        <w:tc>
          <w:tcPr>
            <w:tcW w:w="8730" w:type="dxa"/>
            <w:gridSpan w:val="2"/>
          </w:tcPr>
          <w:p w14:paraId="558734A5"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 xml:space="preserve">J. E. </w:t>
            </w:r>
            <w:proofErr w:type="spellStart"/>
            <w:r w:rsidRPr="00FC66E5">
              <w:rPr>
                <w:rFonts w:cs="Times New Roman"/>
                <w:color w:val="000000" w:themeColor="text1"/>
              </w:rPr>
              <w:t>Huheey</w:t>
            </w:r>
            <w:proofErr w:type="spellEnd"/>
            <w:r w:rsidRPr="00FC66E5">
              <w:rPr>
                <w:rFonts w:cs="Times New Roman"/>
                <w:color w:val="000000" w:themeColor="text1"/>
              </w:rPr>
              <w:t xml:space="preserve">, E. A. </w:t>
            </w:r>
            <w:proofErr w:type="spellStart"/>
            <w:r w:rsidRPr="00FC66E5">
              <w:rPr>
                <w:rFonts w:cs="Times New Roman"/>
                <w:color w:val="000000" w:themeColor="text1"/>
              </w:rPr>
              <w:t>Kieter</w:t>
            </w:r>
            <w:proofErr w:type="spellEnd"/>
            <w:r w:rsidRPr="00FC66E5">
              <w:rPr>
                <w:rFonts w:cs="Times New Roman"/>
                <w:color w:val="000000" w:themeColor="text1"/>
              </w:rPr>
              <w:t xml:space="preserve"> and R. L. </w:t>
            </w:r>
            <w:proofErr w:type="spellStart"/>
            <w:r w:rsidRPr="00FC66E5">
              <w:rPr>
                <w:rFonts w:cs="Times New Roman"/>
                <w:color w:val="000000" w:themeColor="text1"/>
              </w:rPr>
              <w:t>Keiter</w:t>
            </w:r>
            <w:proofErr w:type="spellEnd"/>
            <w:r w:rsidRPr="00FC66E5">
              <w:rPr>
                <w:rFonts w:cs="Times New Roman"/>
                <w:color w:val="000000" w:themeColor="text1"/>
              </w:rPr>
              <w:t>, Inorganic Chemistry, 4th ed., Harper Collins,</w:t>
            </w:r>
          </w:p>
          <w:p w14:paraId="3EFB747C"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New York, 1993</w:t>
            </w:r>
          </w:p>
        </w:tc>
        <w:tc>
          <w:tcPr>
            <w:tcW w:w="1350" w:type="dxa"/>
            <w:gridSpan w:val="3"/>
          </w:tcPr>
          <w:p w14:paraId="4FB08B05" w14:textId="77777777" w:rsidR="00C73485" w:rsidRPr="00FC66E5" w:rsidRDefault="00C73485" w:rsidP="00C73485">
            <w:pPr>
              <w:contextualSpacing/>
              <w:rPr>
                <w:rFonts w:cs="Times New Roman"/>
                <w:color w:val="000000" w:themeColor="text1"/>
              </w:rPr>
            </w:pPr>
          </w:p>
        </w:tc>
      </w:tr>
      <w:tr w:rsidR="00C73485" w:rsidRPr="00FC66E5" w14:paraId="170B33FC" w14:textId="77777777" w:rsidTr="00C73485">
        <w:trPr>
          <w:jc w:val="center"/>
        </w:trPr>
        <w:tc>
          <w:tcPr>
            <w:tcW w:w="450" w:type="dxa"/>
          </w:tcPr>
          <w:p w14:paraId="0F650997"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4</w:t>
            </w:r>
          </w:p>
        </w:tc>
        <w:tc>
          <w:tcPr>
            <w:tcW w:w="8730" w:type="dxa"/>
            <w:gridSpan w:val="2"/>
          </w:tcPr>
          <w:p w14:paraId="322D8CBF" w14:textId="77777777" w:rsidR="00C73485" w:rsidRPr="00FC66E5" w:rsidRDefault="00C73485" w:rsidP="00C73485">
            <w:pPr>
              <w:contextualSpacing/>
              <w:rPr>
                <w:rFonts w:cs="Times New Roman"/>
                <w:strike/>
                <w:color w:val="000000" w:themeColor="text1"/>
              </w:rPr>
            </w:pPr>
            <w:r w:rsidRPr="00FC66E5">
              <w:rPr>
                <w:rFonts w:cs="Times New Roman"/>
                <w:color w:val="000000" w:themeColor="text1"/>
                <w:position w:val="-1"/>
              </w:rPr>
              <w:t xml:space="preserve">Bassett J, Denny R C, Jeffery G H, </w:t>
            </w:r>
            <w:proofErr w:type="spellStart"/>
            <w:r w:rsidRPr="00FC66E5">
              <w:rPr>
                <w:rFonts w:cs="Times New Roman"/>
                <w:color w:val="000000" w:themeColor="text1"/>
                <w:position w:val="-1"/>
              </w:rPr>
              <w:t>Mendharn</w:t>
            </w:r>
            <w:proofErr w:type="spellEnd"/>
            <w:r w:rsidRPr="00FC66E5">
              <w:rPr>
                <w:rFonts w:cs="Times New Roman"/>
                <w:color w:val="000000" w:themeColor="text1"/>
                <w:position w:val="-1"/>
              </w:rPr>
              <w:t xml:space="preserve"> J, Vogel’s Textbook of Quantitative Inorganic Analysis, 7</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ELBS/Longman, </w:t>
            </w:r>
            <w:proofErr w:type="spellStart"/>
            <w:r w:rsidRPr="00FC66E5">
              <w:rPr>
                <w:rFonts w:cs="Times New Roman"/>
                <w:color w:val="000000" w:themeColor="text1"/>
                <w:position w:val="-1"/>
              </w:rPr>
              <w:t>Londo</w:t>
            </w:r>
            <w:proofErr w:type="spellEnd"/>
            <w:r w:rsidRPr="00FC66E5">
              <w:rPr>
                <w:rFonts w:cs="Times New Roman"/>
                <w:color w:val="000000" w:themeColor="text1"/>
                <w:position w:val="-1"/>
              </w:rPr>
              <w:t>, 1988</w:t>
            </w:r>
          </w:p>
        </w:tc>
        <w:tc>
          <w:tcPr>
            <w:tcW w:w="1350" w:type="dxa"/>
            <w:gridSpan w:val="3"/>
          </w:tcPr>
          <w:p w14:paraId="187D3948" w14:textId="77777777" w:rsidR="00C73485" w:rsidRPr="00FC66E5" w:rsidRDefault="00C73485" w:rsidP="00C73485">
            <w:pPr>
              <w:contextualSpacing/>
              <w:rPr>
                <w:rFonts w:cs="Times New Roman"/>
                <w:color w:val="000000" w:themeColor="text1"/>
              </w:rPr>
            </w:pPr>
          </w:p>
        </w:tc>
      </w:tr>
      <w:tr w:rsidR="00C73485" w:rsidRPr="00FC66E5" w14:paraId="3E66F799" w14:textId="77777777" w:rsidTr="00C73485">
        <w:trPr>
          <w:jc w:val="center"/>
        </w:trPr>
        <w:tc>
          <w:tcPr>
            <w:tcW w:w="450" w:type="dxa"/>
          </w:tcPr>
          <w:p w14:paraId="23D60033"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5</w:t>
            </w:r>
          </w:p>
        </w:tc>
        <w:tc>
          <w:tcPr>
            <w:tcW w:w="8730" w:type="dxa"/>
            <w:gridSpan w:val="2"/>
          </w:tcPr>
          <w:p w14:paraId="63D25A19" w14:textId="77777777" w:rsidR="00C73485" w:rsidRPr="00FC66E5" w:rsidRDefault="00C73485" w:rsidP="00C73485">
            <w:pPr>
              <w:contextualSpacing/>
              <w:rPr>
                <w:rFonts w:cs="Times New Roman"/>
                <w:strike/>
                <w:color w:val="000000" w:themeColor="text1"/>
              </w:rPr>
            </w:pPr>
            <w:r w:rsidRPr="00FC66E5">
              <w:rPr>
                <w:rFonts w:cs="Times New Roman"/>
                <w:color w:val="000000" w:themeColor="text1"/>
                <w:position w:val="-1"/>
              </w:rPr>
              <w:t xml:space="preserve">J. H. Block, E. B. Roche, T. O. </w:t>
            </w:r>
            <w:proofErr w:type="spellStart"/>
            <w:r w:rsidRPr="00FC66E5">
              <w:rPr>
                <w:rFonts w:cs="Times New Roman"/>
                <w:color w:val="000000" w:themeColor="text1"/>
                <w:position w:val="-1"/>
              </w:rPr>
              <w:t>Soine</w:t>
            </w:r>
            <w:proofErr w:type="spellEnd"/>
            <w:r w:rsidRPr="00FC66E5">
              <w:rPr>
                <w:rFonts w:cs="Times New Roman"/>
                <w:color w:val="000000" w:themeColor="text1"/>
                <w:position w:val="-1"/>
              </w:rPr>
              <w:t>, C. O. Wilson, Inorganic Medicinal and Pharmaceutical Chemistry, Varghese Publishing House, First Indian Reprint, 1986</w:t>
            </w:r>
          </w:p>
        </w:tc>
        <w:tc>
          <w:tcPr>
            <w:tcW w:w="1350" w:type="dxa"/>
            <w:gridSpan w:val="3"/>
          </w:tcPr>
          <w:p w14:paraId="17D76C6B" w14:textId="77777777" w:rsidR="00C73485" w:rsidRPr="00FC66E5" w:rsidRDefault="00C73485" w:rsidP="00C73485">
            <w:pPr>
              <w:contextualSpacing/>
              <w:rPr>
                <w:rFonts w:cs="Times New Roman"/>
                <w:color w:val="000000" w:themeColor="text1"/>
              </w:rPr>
            </w:pPr>
          </w:p>
        </w:tc>
      </w:tr>
      <w:tr w:rsidR="00C73485" w:rsidRPr="00FC66E5" w14:paraId="12AE1CD9" w14:textId="77777777" w:rsidTr="00C73485">
        <w:trPr>
          <w:jc w:val="center"/>
        </w:trPr>
        <w:tc>
          <w:tcPr>
            <w:tcW w:w="10530" w:type="dxa"/>
            <w:gridSpan w:val="6"/>
            <w:shd w:val="clear" w:color="auto" w:fill="auto"/>
          </w:tcPr>
          <w:p w14:paraId="0F35814D" w14:textId="77777777" w:rsidR="00C73485" w:rsidRPr="00FC66E5" w:rsidRDefault="00C73485" w:rsidP="00C73485">
            <w:pPr>
              <w:contextualSpacing/>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1171765" w14:textId="77777777" w:rsidTr="00C73485">
        <w:trPr>
          <w:jc w:val="center"/>
        </w:trPr>
        <w:tc>
          <w:tcPr>
            <w:tcW w:w="450" w:type="dxa"/>
          </w:tcPr>
          <w:p w14:paraId="3C957B50"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1</w:t>
            </w:r>
          </w:p>
        </w:tc>
        <w:tc>
          <w:tcPr>
            <w:tcW w:w="8730" w:type="dxa"/>
            <w:gridSpan w:val="2"/>
          </w:tcPr>
          <w:p w14:paraId="4DA874AB"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Know the arrangement of elements in the periodic table and the periodic properties.</w:t>
            </w:r>
          </w:p>
        </w:tc>
        <w:tc>
          <w:tcPr>
            <w:tcW w:w="1350" w:type="dxa"/>
            <w:gridSpan w:val="3"/>
          </w:tcPr>
          <w:p w14:paraId="52909E55" w14:textId="77777777" w:rsidR="00C73485" w:rsidRPr="00FC66E5" w:rsidRDefault="00C73485" w:rsidP="00C73485">
            <w:pPr>
              <w:contextualSpacing/>
              <w:rPr>
                <w:rFonts w:cs="Times New Roman"/>
                <w:color w:val="000000" w:themeColor="text1"/>
              </w:rPr>
            </w:pPr>
          </w:p>
        </w:tc>
      </w:tr>
      <w:tr w:rsidR="00C73485" w:rsidRPr="00FC66E5" w14:paraId="3E722848" w14:textId="77777777" w:rsidTr="00C73485">
        <w:trPr>
          <w:jc w:val="center"/>
        </w:trPr>
        <w:tc>
          <w:tcPr>
            <w:tcW w:w="450" w:type="dxa"/>
          </w:tcPr>
          <w:p w14:paraId="3DE9427A"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2</w:t>
            </w:r>
          </w:p>
        </w:tc>
        <w:tc>
          <w:tcPr>
            <w:tcW w:w="8730" w:type="dxa"/>
            <w:gridSpan w:val="2"/>
          </w:tcPr>
          <w:p w14:paraId="38A8126B"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Understand the different kinds of chemical forces in molecules.</w:t>
            </w:r>
          </w:p>
        </w:tc>
        <w:tc>
          <w:tcPr>
            <w:tcW w:w="1350" w:type="dxa"/>
            <w:gridSpan w:val="3"/>
          </w:tcPr>
          <w:p w14:paraId="22D77361" w14:textId="77777777" w:rsidR="00C73485" w:rsidRPr="00FC66E5" w:rsidRDefault="00C73485" w:rsidP="00C73485">
            <w:pPr>
              <w:contextualSpacing/>
              <w:rPr>
                <w:rFonts w:cs="Times New Roman"/>
                <w:color w:val="000000" w:themeColor="text1"/>
              </w:rPr>
            </w:pPr>
          </w:p>
        </w:tc>
      </w:tr>
      <w:tr w:rsidR="00C73485" w:rsidRPr="00FC66E5" w14:paraId="17E2842C" w14:textId="77777777" w:rsidTr="00C73485">
        <w:trPr>
          <w:jc w:val="center"/>
        </w:trPr>
        <w:tc>
          <w:tcPr>
            <w:tcW w:w="450" w:type="dxa"/>
          </w:tcPr>
          <w:p w14:paraId="3C80160B"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3</w:t>
            </w:r>
          </w:p>
        </w:tc>
        <w:tc>
          <w:tcPr>
            <w:tcW w:w="8730" w:type="dxa"/>
            <w:gridSpan w:val="2"/>
          </w:tcPr>
          <w:p w14:paraId="18DA6D34"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Identify the nature of chemical bond in a given inorganic compound.</w:t>
            </w:r>
          </w:p>
        </w:tc>
        <w:tc>
          <w:tcPr>
            <w:tcW w:w="1350" w:type="dxa"/>
            <w:gridSpan w:val="3"/>
          </w:tcPr>
          <w:p w14:paraId="0E9C2921" w14:textId="77777777" w:rsidR="00C73485" w:rsidRPr="00FC66E5" w:rsidRDefault="00C73485" w:rsidP="00C73485">
            <w:pPr>
              <w:contextualSpacing/>
              <w:rPr>
                <w:rFonts w:cs="Times New Roman"/>
                <w:color w:val="000000" w:themeColor="text1"/>
              </w:rPr>
            </w:pPr>
          </w:p>
        </w:tc>
      </w:tr>
      <w:tr w:rsidR="00C73485" w:rsidRPr="00FC66E5" w14:paraId="4B968FDB" w14:textId="77777777" w:rsidTr="00C73485">
        <w:trPr>
          <w:jc w:val="center"/>
        </w:trPr>
        <w:tc>
          <w:tcPr>
            <w:tcW w:w="450" w:type="dxa"/>
          </w:tcPr>
          <w:p w14:paraId="67F553C3"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4</w:t>
            </w:r>
          </w:p>
        </w:tc>
        <w:tc>
          <w:tcPr>
            <w:tcW w:w="8730" w:type="dxa"/>
            <w:gridSpan w:val="2"/>
          </w:tcPr>
          <w:p w14:paraId="499B607E"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Know the existence of special types of compounds through weak chemical forces.</w:t>
            </w:r>
          </w:p>
        </w:tc>
        <w:tc>
          <w:tcPr>
            <w:tcW w:w="1350" w:type="dxa"/>
            <w:gridSpan w:val="3"/>
          </w:tcPr>
          <w:p w14:paraId="68D196E4" w14:textId="77777777" w:rsidR="00C73485" w:rsidRPr="00FC66E5" w:rsidRDefault="00C73485" w:rsidP="00C73485">
            <w:pPr>
              <w:contextualSpacing/>
              <w:rPr>
                <w:rFonts w:cs="Times New Roman"/>
                <w:color w:val="000000" w:themeColor="text1"/>
              </w:rPr>
            </w:pPr>
          </w:p>
        </w:tc>
      </w:tr>
    </w:tbl>
    <w:p w14:paraId="6A19950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27730E4"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52E28CE6" w14:textId="77777777" w:rsidTr="00C73485">
        <w:trPr>
          <w:trHeight w:val="255"/>
          <w:jc w:val="center"/>
        </w:trPr>
        <w:tc>
          <w:tcPr>
            <w:tcW w:w="450" w:type="dxa"/>
            <w:vMerge w:val="restart"/>
          </w:tcPr>
          <w:p w14:paraId="619B84A0" w14:textId="77777777" w:rsidR="00C73485" w:rsidRPr="00FC66E5" w:rsidRDefault="00C73485" w:rsidP="00C73485">
            <w:pPr>
              <w:rPr>
                <w:rFonts w:cs="Times New Roman"/>
                <w:color w:val="000000" w:themeColor="text1"/>
              </w:rPr>
            </w:pPr>
          </w:p>
        </w:tc>
        <w:tc>
          <w:tcPr>
            <w:tcW w:w="2641" w:type="dxa"/>
            <w:vMerge w:val="restart"/>
          </w:tcPr>
          <w:p w14:paraId="263BDA40"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CHT1105</w:t>
            </w:r>
          </w:p>
        </w:tc>
        <w:tc>
          <w:tcPr>
            <w:tcW w:w="6089" w:type="dxa"/>
            <w:vMerge w:val="restart"/>
          </w:tcPr>
          <w:p w14:paraId="613080D8"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Organic Chemistry-I</w:t>
            </w:r>
          </w:p>
        </w:tc>
        <w:tc>
          <w:tcPr>
            <w:tcW w:w="1350" w:type="dxa"/>
            <w:gridSpan w:val="3"/>
          </w:tcPr>
          <w:p w14:paraId="1CCBD622"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7449A7CD" w14:textId="77777777" w:rsidTr="00C73485">
        <w:trPr>
          <w:trHeight w:val="255"/>
          <w:jc w:val="center"/>
        </w:trPr>
        <w:tc>
          <w:tcPr>
            <w:tcW w:w="450" w:type="dxa"/>
            <w:vMerge/>
          </w:tcPr>
          <w:p w14:paraId="58443662" w14:textId="77777777" w:rsidR="00C73485" w:rsidRPr="00FC66E5" w:rsidRDefault="00C73485" w:rsidP="00C73485">
            <w:pPr>
              <w:rPr>
                <w:rFonts w:cs="Times New Roman"/>
                <w:color w:val="000000" w:themeColor="text1"/>
              </w:rPr>
            </w:pPr>
          </w:p>
        </w:tc>
        <w:tc>
          <w:tcPr>
            <w:tcW w:w="2641" w:type="dxa"/>
            <w:vMerge/>
          </w:tcPr>
          <w:p w14:paraId="4BE73DD8" w14:textId="77777777" w:rsidR="00C73485" w:rsidRPr="00FC66E5" w:rsidRDefault="00C73485" w:rsidP="00C73485">
            <w:pPr>
              <w:rPr>
                <w:rFonts w:cs="Times New Roman"/>
                <w:b/>
                <w:color w:val="000000" w:themeColor="text1"/>
              </w:rPr>
            </w:pPr>
          </w:p>
        </w:tc>
        <w:tc>
          <w:tcPr>
            <w:tcW w:w="6089" w:type="dxa"/>
            <w:vMerge/>
          </w:tcPr>
          <w:p w14:paraId="013C650F" w14:textId="77777777" w:rsidR="00C73485" w:rsidRPr="00FC66E5" w:rsidRDefault="00C73485" w:rsidP="00C73485">
            <w:pPr>
              <w:rPr>
                <w:rFonts w:cs="Times New Roman"/>
                <w:b/>
                <w:color w:val="000000" w:themeColor="text1"/>
              </w:rPr>
            </w:pPr>
          </w:p>
        </w:tc>
        <w:tc>
          <w:tcPr>
            <w:tcW w:w="501" w:type="dxa"/>
          </w:tcPr>
          <w:p w14:paraId="04FD9EE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10C5F570"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15658FC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185B9DA" w14:textId="77777777" w:rsidTr="00C73485">
        <w:trPr>
          <w:trHeight w:val="292"/>
          <w:jc w:val="center"/>
        </w:trPr>
        <w:tc>
          <w:tcPr>
            <w:tcW w:w="450" w:type="dxa"/>
            <w:vMerge/>
          </w:tcPr>
          <w:p w14:paraId="48B7660E" w14:textId="77777777" w:rsidR="00C73485" w:rsidRPr="00FC66E5" w:rsidRDefault="00C73485" w:rsidP="00C73485">
            <w:pPr>
              <w:rPr>
                <w:rFonts w:cs="Times New Roman"/>
                <w:color w:val="000000" w:themeColor="text1"/>
              </w:rPr>
            </w:pPr>
          </w:p>
        </w:tc>
        <w:tc>
          <w:tcPr>
            <w:tcW w:w="2641" w:type="dxa"/>
          </w:tcPr>
          <w:p w14:paraId="3ED2F96F"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w:t>
            </w:r>
          </w:p>
        </w:tc>
        <w:tc>
          <w:tcPr>
            <w:tcW w:w="6089" w:type="dxa"/>
          </w:tcPr>
          <w:p w14:paraId="3EB7E2B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2F80E2E4"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7E8D13F3"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05434A4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262F416E" w14:textId="77777777" w:rsidTr="00C73485">
        <w:trPr>
          <w:jc w:val="center"/>
        </w:trPr>
        <w:tc>
          <w:tcPr>
            <w:tcW w:w="10530" w:type="dxa"/>
            <w:gridSpan w:val="6"/>
          </w:tcPr>
          <w:p w14:paraId="02377FD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02143A8" w14:textId="77777777" w:rsidTr="00C73485">
        <w:trPr>
          <w:jc w:val="center"/>
        </w:trPr>
        <w:tc>
          <w:tcPr>
            <w:tcW w:w="450" w:type="dxa"/>
          </w:tcPr>
          <w:p w14:paraId="7DEDE964" w14:textId="77777777" w:rsidR="00C73485" w:rsidRPr="00FC66E5" w:rsidRDefault="00C73485" w:rsidP="00C73485">
            <w:pPr>
              <w:rPr>
                <w:rFonts w:cs="Times New Roman"/>
                <w:color w:val="000000" w:themeColor="text1"/>
              </w:rPr>
            </w:pPr>
          </w:p>
        </w:tc>
        <w:tc>
          <w:tcPr>
            <w:tcW w:w="8730" w:type="dxa"/>
            <w:gridSpan w:val="2"/>
          </w:tcPr>
          <w:p w14:paraId="2B1F9D60" w14:textId="77777777" w:rsidR="00C73485" w:rsidRPr="00FC66E5" w:rsidRDefault="00C73485" w:rsidP="00C73485">
            <w:pPr>
              <w:rPr>
                <w:rFonts w:cs="Times New Roman"/>
                <w:color w:val="000000" w:themeColor="text1"/>
              </w:rPr>
            </w:pPr>
            <w:r w:rsidRPr="00FC66E5">
              <w:rPr>
                <w:rFonts w:cs="Times New Roman"/>
                <w:color w:val="000000" w:themeColor="text1"/>
              </w:rPr>
              <w:t>HSC Chemistry</w:t>
            </w:r>
          </w:p>
        </w:tc>
        <w:tc>
          <w:tcPr>
            <w:tcW w:w="1350" w:type="dxa"/>
            <w:gridSpan w:val="3"/>
          </w:tcPr>
          <w:p w14:paraId="76E5274A" w14:textId="77777777" w:rsidR="00C73485" w:rsidRPr="00FC66E5" w:rsidRDefault="00C73485" w:rsidP="00C73485">
            <w:pPr>
              <w:rPr>
                <w:rFonts w:cs="Times New Roman"/>
                <w:color w:val="000000" w:themeColor="text1"/>
              </w:rPr>
            </w:pPr>
          </w:p>
        </w:tc>
      </w:tr>
      <w:tr w:rsidR="00C73485" w:rsidRPr="00FC66E5" w14:paraId="5603C768" w14:textId="77777777" w:rsidTr="00C73485">
        <w:trPr>
          <w:jc w:val="center"/>
        </w:trPr>
        <w:tc>
          <w:tcPr>
            <w:tcW w:w="450" w:type="dxa"/>
          </w:tcPr>
          <w:p w14:paraId="272D74F3" w14:textId="77777777" w:rsidR="00C73485" w:rsidRPr="00FC66E5" w:rsidRDefault="00C73485" w:rsidP="00C73485">
            <w:pPr>
              <w:rPr>
                <w:rFonts w:cs="Times New Roman"/>
                <w:color w:val="000000" w:themeColor="text1"/>
              </w:rPr>
            </w:pPr>
          </w:p>
        </w:tc>
        <w:tc>
          <w:tcPr>
            <w:tcW w:w="8730" w:type="dxa"/>
            <w:gridSpan w:val="2"/>
          </w:tcPr>
          <w:p w14:paraId="15EC5DDB" w14:textId="77777777" w:rsidR="00C73485" w:rsidRPr="00FC66E5" w:rsidRDefault="00C73485" w:rsidP="00C73485">
            <w:pPr>
              <w:rPr>
                <w:rFonts w:cs="Times New Roman"/>
                <w:color w:val="000000" w:themeColor="text1"/>
              </w:rPr>
            </w:pPr>
          </w:p>
        </w:tc>
        <w:tc>
          <w:tcPr>
            <w:tcW w:w="1350" w:type="dxa"/>
            <w:gridSpan w:val="3"/>
          </w:tcPr>
          <w:p w14:paraId="27D94A4A" w14:textId="77777777" w:rsidR="00C73485" w:rsidRPr="00FC66E5" w:rsidRDefault="00C73485" w:rsidP="00C73485">
            <w:pPr>
              <w:rPr>
                <w:rFonts w:cs="Times New Roman"/>
                <w:color w:val="000000" w:themeColor="text1"/>
              </w:rPr>
            </w:pPr>
          </w:p>
        </w:tc>
      </w:tr>
      <w:tr w:rsidR="00C73485" w:rsidRPr="00FC66E5" w14:paraId="7AE61FA2" w14:textId="77777777" w:rsidTr="00C73485">
        <w:trPr>
          <w:jc w:val="center"/>
        </w:trPr>
        <w:tc>
          <w:tcPr>
            <w:tcW w:w="10530" w:type="dxa"/>
            <w:gridSpan w:val="6"/>
          </w:tcPr>
          <w:p w14:paraId="6A05C86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688EFEE1" w14:textId="77777777" w:rsidTr="00C73485">
        <w:trPr>
          <w:jc w:val="center"/>
        </w:trPr>
        <w:tc>
          <w:tcPr>
            <w:tcW w:w="450" w:type="dxa"/>
          </w:tcPr>
          <w:p w14:paraId="69589298" w14:textId="77777777" w:rsidR="00C73485" w:rsidRPr="00FC66E5" w:rsidRDefault="00C73485" w:rsidP="00C73485">
            <w:pPr>
              <w:rPr>
                <w:rFonts w:cs="Times New Roman"/>
                <w:color w:val="000000" w:themeColor="text1"/>
              </w:rPr>
            </w:pPr>
          </w:p>
        </w:tc>
        <w:tc>
          <w:tcPr>
            <w:tcW w:w="8730" w:type="dxa"/>
            <w:gridSpan w:val="2"/>
          </w:tcPr>
          <w:p w14:paraId="05FCBE18" w14:textId="77777777" w:rsidR="00C73485" w:rsidRPr="00FC66E5" w:rsidRDefault="00C73485" w:rsidP="00C73485">
            <w:pPr>
              <w:rPr>
                <w:rFonts w:cs="Times New Roman"/>
                <w:strike/>
                <w:color w:val="000000" w:themeColor="text1"/>
              </w:rPr>
            </w:pPr>
            <w:r w:rsidRPr="00FC66E5">
              <w:rPr>
                <w:rFonts w:cs="Times New Roman"/>
                <w:color w:val="000000" w:themeColor="text1"/>
              </w:rPr>
              <w:t>Organic Chemistry-II</w:t>
            </w:r>
          </w:p>
        </w:tc>
        <w:tc>
          <w:tcPr>
            <w:tcW w:w="1350" w:type="dxa"/>
            <w:gridSpan w:val="3"/>
          </w:tcPr>
          <w:p w14:paraId="4C154F46" w14:textId="77777777" w:rsidR="00C73485" w:rsidRPr="00FC66E5" w:rsidRDefault="00C73485" w:rsidP="00C73485">
            <w:pPr>
              <w:rPr>
                <w:rFonts w:cs="Times New Roman"/>
                <w:color w:val="000000" w:themeColor="text1"/>
              </w:rPr>
            </w:pPr>
          </w:p>
        </w:tc>
      </w:tr>
      <w:tr w:rsidR="00C73485" w:rsidRPr="00FC66E5" w14:paraId="7DDD93F0" w14:textId="77777777" w:rsidTr="00C73485">
        <w:trPr>
          <w:jc w:val="center"/>
        </w:trPr>
        <w:tc>
          <w:tcPr>
            <w:tcW w:w="450" w:type="dxa"/>
          </w:tcPr>
          <w:p w14:paraId="50D4DE65" w14:textId="77777777" w:rsidR="00C73485" w:rsidRPr="00FC66E5" w:rsidRDefault="00C73485" w:rsidP="00C73485">
            <w:pPr>
              <w:rPr>
                <w:rFonts w:cs="Times New Roman"/>
                <w:color w:val="000000" w:themeColor="text1"/>
              </w:rPr>
            </w:pPr>
          </w:p>
        </w:tc>
        <w:tc>
          <w:tcPr>
            <w:tcW w:w="8730" w:type="dxa"/>
            <w:gridSpan w:val="2"/>
          </w:tcPr>
          <w:p w14:paraId="1164AEAC" w14:textId="77777777" w:rsidR="00C73485" w:rsidRPr="00FC66E5" w:rsidRDefault="00C73485" w:rsidP="00C73485">
            <w:pPr>
              <w:rPr>
                <w:rFonts w:cs="Times New Roman"/>
                <w:color w:val="000000" w:themeColor="text1"/>
              </w:rPr>
            </w:pPr>
          </w:p>
        </w:tc>
        <w:tc>
          <w:tcPr>
            <w:tcW w:w="1350" w:type="dxa"/>
            <w:gridSpan w:val="3"/>
          </w:tcPr>
          <w:p w14:paraId="5E8DB820" w14:textId="77777777" w:rsidR="00C73485" w:rsidRPr="00FC66E5" w:rsidRDefault="00C73485" w:rsidP="00C73485">
            <w:pPr>
              <w:rPr>
                <w:rFonts w:cs="Times New Roman"/>
                <w:color w:val="000000" w:themeColor="text1"/>
              </w:rPr>
            </w:pPr>
          </w:p>
        </w:tc>
      </w:tr>
      <w:tr w:rsidR="00C73485" w:rsidRPr="00FC66E5" w14:paraId="57AA01A8" w14:textId="77777777" w:rsidTr="00C73485">
        <w:trPr>
          <w:jc w:val="center"/>
        </w:trPr>
        <w:tc>
          <w:tcPr>
            <w:tcW w:w="10530" w:type="dxa"/>
            <w:gridSpan w:val="6"/>
          </w:tcPr>
          <w:p w14:paraId="3881691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330BD455" w14:textId="77777777" w:rsidTr="00C73485">
        <w:trPr>
          <w:trHeight w:val="323"/>
          <w:jc w:val="center"/>
        </w:trPr>
        <w:tc>
          <w:tcPr>
            <w:tcW w:w="10530" w:type="dxa"/>
            <w:gridSpan w:val="6"/>
          </w:tcPr>
          <w:p w14:paraId="300E637F"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structural chemistry concepts, stereochemistry, aliphatic and aromatic reaction mechanisms</w:t>
            </w:r>
          </w:p>
        </w:tc>
      </w:tr>
      <w:tr w:rsidR="00C73485" w:rsidRPr="00FC66E5" w14:paraId="0298DFED" w14:textId="77777777" w:rsidTr="00C73485">
        <w:trPr>
          <w:jc w:val="center"/>
        </w:trPr>
        <w:tc>
          <w:tcPr>
            <w:tcW w:w="450" w:type="dxa"/>
          </w:tcPr>
          <w:p w14:paraId="67DD8882" w14:textId="77777777" w:rsidR="00C73485" w:rsidRPr="00FC66E5" w:rsidRDefault="00C73485" w:rsidP="00C73485">
            <w:pPr>
              <w:rPr>
                <w:rFonts w:cs="Times New Roman"/>
                <w:color w:val="000000" w:themeColor="text1"/>
              </w:rPr>
            </w:pPr>
            <w:r w:rsidRPr="00FC66E5">
              <w:rPr>
                <w:rFonts w:cs="Times New Roman"/>
                <w:b/>
                <w:color w:val="000000" w:themeColor="text1"/>
              </w:rPr>
              <w:t xml:space="preserve">Sr. </w:t>
            </w:r>
            <w:r w:rsidRPr="00FC66E5">
              <w:rPr>
                <w:rFonts w:cs="Times New Roman"/>
                <w:b/>
                <w:color w:val="000000" w:themeColor="text1"/>
              </w:rPr>
              <w:lastRenderedPageBreak/>
              <w:t>No.</w:t>
            </w:r>
          </w:p>
        </w:tc>
        <w:tc>
          <w:tcPr>
            <w:tcW w:w="8730" w:type="dxa"/>
            <w:gridSpan w:val="2"/>
          </w:tcPr>
          <w:p w14:paraId="38CAD5F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Course Contents (Topics and subtopics)</w:t>
            </w:r>
          </w:p>
        </w:tc>
        <w:tc>
          <w:tcPr>
            <w:tcW w:w="1350" w:type="dxa"/>
            <w:gridSpan w:val="3"/>
          </w:tcPr>
          <w:p w14:paraId="587E5BE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96DFA8E" w14:textId="77777777" w:rsidTr="00C73485">
        <w:trPr>
          <w:jc w:val="center"/>
        </w:trPr>
        <w:tc>
          <w:tcPr>
            <w:tcW w:w="450" w:type="dxa"/>
          </w:tcPr>
          <w:p w14:paraId="3DD338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6B21CF15" w14:textId="77777777" w:rsidR="00C73485" w:rsidRPr="00FC66E5" w:rsidRDefault="00C73485" w:rsidP="00C73485">
            <w:pPr>
              <w:rPr>
                <w:rFonts w:cs="Times New Roman"/>
                <w:b/>
                <w:color w:val="000000" w:themeColor="text1"/>
              </w:rPr>
            </w:pPr>
            <w:r w:rsidRPr="00FC66E5">
              <w:rPr>
                <w:rFonts w:cs="Times New Roman"/>
                <w:b/>
                <w:color w:val="000000" w:themeColor="text1"/>
              </w:rPr>
              <w:t>Structural Chemistry Concepts</w:t>
            </w:r>
          </w:p>
        </w:tc>
        <w:tc>
          <w:tcPr>
            <w:tcW w:w="1350" w:type="dxa"/>
            <w:gridSpan w:val="3"/>
          </w:tcPr>
          <w:p w14:paraId="0B1255B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9</w:t>
            </w:r>
          </w:p>
        </w:tc>
      </w:tr>
      <w:tr w:rsidR="00C73485" w:rsidRPr="00FC66E5" w14:paraId="32375B71" w14:textId="77777777" w:rsidTr="00C73485">
        <w:trPr>
          <w:jc w:val="center"/>
        </w:trPr>
        <w:tc>
          <w:tcPr>
            <w:tcW w:w="450" w:type="dxa"/>
          </w:tcPr>
          <w:p w14:paraId="6B320D93" w14:textId="77777777" w:rsidR="00C73485" w:rsidRPr="00FC66E5" w:rsidRDefault="00C73485" w:rsidP="00C73485">
            <w:pPr>
              <w:jc w:val="center"/>
              <w:rPr>
                <w:rFonts w:cs="Times New Roman"/>
                <w:color w:val="000000" w:themeColor="text1"/>
              </w:rPr>
            </w:pPr>
          </w:p>
        </w:tc>
        <w:tc>
          <w:tcPr>
            <w:tcW w:w="8730" w:type="dxa"/>
            <w:gridSpan w:val="2"/>
          </w:tcPr>
          <w:p w14:paraId="7A3FA122" w14:textId="77777777" w:rsidR="00C73485" w:rsidRPr="00FC66E5" w:rsidRDefault="00C73485" w:rsidP="00C73485">
            <w:pPr>
              <w:rPr>
                <w:rFonts w:cs="Times New Roman"/>
                <w:color w:val="000000" w:themeColor="text1"/>
              </w:rPr>
            </w:pPr>
            <w:r w:rsidRPr="00FC66E5">
              <w:rPr>
                <w:rFonts w:cs="Times New Roman"/>
                <w:color w:val="000000" w:themeColor="text1"/>
              </w:rPr>
              <w:t>Electronegativity, Inductive effect, Dipole moment, Polarizability, Electron density , Formal charge, Electrostatic potential mapping (w.r.t C,N,O,S and their bonding)</w:t>
            </w:r>
          </w:p>
        </w:tc>
        <w:tc>
          <w:tcPr>
            <w:tcW w:w="1350" w:type="dxa"/>
            <w:gridSpan w:val="3"/>
            <w:vMerge w:val="restart"/>
          </w:tcPr>
          <w:p w14:paraId="7615825F" w14:textId="77777777" w:rsidR="00C73485" w:rsidRPr="00FC66E5" w:rsidRDefault="00C73485" w:rsidP="00C73485">
            <w:pPr>
              <w:jc w:val="center"/>
              <w:rPr>
                <w:rFonts w:cs="Times New Roman"/>
                <w:color w:val="000000" w:themeColor="text1"/>
              </w:rPr>
            </w:pPr>
          </w:p>
        </w:tc>
      </w:tr>
      <w:tr w:rsidR="00C73485" w:rsidRPr="00FC66E5" w14:paraId="6159F0FD" w14:textId="77777777" w:rsidTr="00C73485">
        <w:trPr>
          <w:jc w:val="center"/>
        </w:trPr>
        <w:tc>
          <w:tcPr>
            <w:tcW w:w="450" w:type="dxa"/>
          </w:tcPr>
          <w:p w14:paraId="10BBCB4E" w14:textId="77777777" w:rsidR="00C73485" w:rsidRPr="00FC66E5" w:rsidRDefault="00C73485" w:rsidP="00C73485">
            <w:pPr>
              <w:jc w:val="center"/>
              <w:rPr>
                <w:rFonts w:cs="Times New Roman"/>
                <w:color w:val="000000" w:themeColor="text1"/>
              </w:rPr>
            </w:pPr>
          </w:p>
        </w:tc>
        <w:tc>
          <w:tcPr>
            <w:tcW w:w="8730" w:type="dxa"/>
            <w:gridSpan w:val="2"/>
          </w:tcPr>
          <w:p w14:paraId="0F732D3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Resonance in aliphatic and aromatic systems – rules of resonance, stability of the resonating structures </w:t>
            </w:r>
          </w:p>
        </w:tc>
        <w:tc>
          <w:tcPr>
            <w:tcW w:w="1350" w:type="dxa"/>
            <w:gridSpan w:val="3"/>
            <w:vMerge/>
          </w:tcPr>
          <w:p w14:paraId="509AE542" w14:textId="77777777" w:rsidR="00C73485" w:rsidRPr="00FC66E5" w:rsidRDefault="00C73485" w:rsidP="00C73485">
            <w:pPr>
              <w:jc w:val="center"/>
              <w:rPr>
                <w:rFonts w:cs="Times New Roman"/>
                <w:color w:val="000000" w:themeColor="text1"/>
              </w:rPr>
            </w:pPr>
          </w:p>
        </w:tc>
      </w:tr>
      <w:tr w:rsidR="00C73485" w:rsidRPr="00FC66E5" w14:paraId="64AEC41A" w14:textId="77777777" w:rsidTr="00C73485">
        <w:trPr>
          <w:jc w:val="center"/>
        </w:trPr>
        <w:tc>
          <w:tcPr>
            <w:tcW w:w="450" w:type="dxa"/>
          </w:tcPr>
          <w:p w14:paraId="527EF5D9" w14:textId="77777777" w:rsidR="00C73485" w:rsidRPr="00FC66E5" w:rsidRDefault="00C73485" w:rsidP="00C73485">
            <w:pPr>
              <w:jc w:val="center"/>
              <w:rPr>
                <w:rFonts w:cs="Times New Roman"/>
                <w:color w:val="000000" w:themeColor="text1"/>
              </w:rPr>
            </w:pPr>
          </w:p>
        </w:tc>
        <w:tc>
          <w:tcPr>
            <w:tcW w:w="8730" w:type="dxa"/>
            <w:gridSpan w:val="2"/>
          </w:tcPr>
          <w:p w14:paraId="6BAA5ACC" w14:textId="77777777" w:rsidR="00C73485" w:rsidRPr="00FC66E5" w:rsidRDefault="00C73485" w:rsidP="00C73485">
            <w:pPr>
              <w:rPr>
                <w:rFonts w:cs="Times New Roman"/>
                <w:color w:val="000000" w:themeColor="text1"/>
              </w:rPr>
            </w:pPr>
            <w:r w:rsidRPr="00FC66E5">
              <w:rPr>
                <w:rFonts w:cs="Times New Roman"/>
                <w:color w:val="000000" w:themeColor="text1"/>
              </w:rPr>
              <w:t>Tautomerism (types of tautomerism), hyperconjugation, curved arrow notations</w:t>
            </w:r>
          </w:p>
        </w:tc>
        <w:tc>
          <w:tcPr>
            <w:tcW w:w="1350" w:type="dxa"/>
            <w:gridSpan w:val="3"/>
            <w:vMerge/>
          </w:tcPr>
          <w:p w14:paraId="016A4391" w14:textId="77777777" w:rsidR="00C73485" w:rsidRPr="00FC66E5" w:rsidRDefault="00C73485" w:rsidP="00C73485">
            <w:pPr>
              <w:jc w:val="center"/>
              <w:rPr>
                <w:rFonts w:cs="Times New Roman"/>
                <w:color w:val="000000" w:themeColor="text1"/>
              </w:rPr>
            </w:pPr>
          </w:p>
        </w:tc>
      </w:tr>
      <w:tr w:rsidR="00C73485" w:rsidRPr="00FC66E5" w14:paraId="0FFF76A5" w14:textId="77777777" w:rsidTr="00C73485">
        <w:trPr>
          <w:jc w:val="center"/>
        </w:trPr>
        <w:tc>
          <w:tcPr>
            <w:tcW w:w="450" w:type="dxa"/>
          </w:tcPr>
          <w:p w14:paraId="1FA5FCA7" w14:textId="77777777" w:rsidR="00C73485" w:rsidRPr="00FC66E5" w:rsidRDefault="00C73485" w:rsidP="00C73485">
            <w:pPr>
              <w:jc w:val="center"/>
              <w:rPr>
                <w:rFonts w:cs="Times New Roman"/>
                <w:color w:val="000000" w:themeColor="text1"/>
              </w:rPr>
            </w:pPr>
          </w:p>
        </w:tc>
        <w:tc>
          <w:tcPr>
            <w:tcW w:w="8730" w:type="dxa"/>
            <w:gridSpan w:val="2"/>
          </w:tcPr>
          <w:p w14:paraId="3DDA647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Reactive intermediates: Electrophiles, Nucleophiles (charged and neutral species), carbocations, carbanions, carbenes and carbon radicals: Geometry, stability and properties. Concept of leaving groups, alkyl shift, migratory aptitude.  </w:t>
            </w:r>
          </w:p>
        </w:tc>
        <w:tc>
          <w:tcPr>
            <w:tcW w:w="1350" w:type="dxa"/>
            <w:gridSpan w:val="3"/>
            <w:vMerge/>
          </w:tcPr>
          <w:p w14:paraId="7E4DF6BC" w14:textId="77777777" w:rsidR="00C73485" w:rsidRPr="00FC66E5" w:rsidRDefault="00C73485" w:rsidP="00C73485">
            <w:pPr>
              <w:jc w:val="center"/>
              <w:rPr>
                <w:rFonts w:cs="Times New Roman"/>
                <w:color w:val="000000" w:themeColor="text1"/>
              </w:rPr>
            </w:pPr>
          </w:p>
        </w:tc>
      </w:tr>
      <w:tr w:rsidR="00C73485" w:rsidRPr="00FC66E5" w14:paraId="3AC790D2" w14:textId="77777777" w:rsidTr="00C73485">
        <w:trPr>
          <w:jc w:val="center"/>
        </w:trPr>
        <w:tc>
          <w:tcPr>
            <w:tcW w:w="450" w:type="dxa"/>
          </w:tcPr>
          <w:p w14:paraId="5677649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3D5AEE17" w14:textId="77777777" w:rsidR="00C73485" w:rsidRPr="00FC66E5" w:rsidRDefault="00C73485" w:rsidP="00C73485">
            <w:pPr>
              <w:rPr>
                <w:rFonts w:cs="Times New Roman"/>
                <w:b/>
                <w:color w:val="000000" w:themeColor="text1"/>
              </w:rPr>
            </w:pPr>
            <w:r w:rsidRPr="00FC66E5">
              <w:rPr>
                <w:rFonts w:cs="Times New Roman"/>
                <w:b/>
                <w:color w:val="000000" w:themeColor="text1"/>
              </w:rPr>
              <w:t>Three dimensional structure and stereochemistry</w:t>
            </w:r>
          </w:p>
        </w:tc>
        <w:tc>
          <w:tcPr>
            <w:tcW w:w="1350" w:type="dxa"/>
            <w:gridSpan w:val="3"/>
          </w:tcPr>
          <w:p w14:paraId="646CBE2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1F12586C" w14:textId="77777777" w:rsidTr="00C73485">
        <w:trPr>
          <w:jc w:val="center"/>
        </w:trPr>
        <w:tc>
          <w:tcPr>
            <w:tcW w:w="450" w:type="dxa"/>
          </w:tcPr>
          <w:p w14:paraId="150B9A0A" w14:textId="77777777" w:rsidR="00C73485" w:rsidRPr="00FC66E5" w:rsidRDefault="00C73485" w:rsidP="00C73485">
            <w:pPr>
              <w:jc w:val="center"/>
              <w:rPr>
                <w:rFonts w:cs="Times New Roman"/>
                <w:color w:val="000000" w:themeColor="text1"/>
              </w:rPr>
            </w:pPr>
          </w:p>
        </w:tc>
        <w:tc>
          <w:tcPr>
            <w:tcW w:w="8730" w:type="dxa"/>
            <w:gridSpan w:val="2"/>
          </w:tcPr>
          <w:p w14:paraId="79212BA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Stereoisomerism: Stereochemistry of compounds containing one and two carbon atoms, enantiomers and </w:t>
            </w:r>
            <w:proofErr w:type="spellStart"/>
            <w:r w:rsidRPr="00FC66E5">
              <w:rPr>
                <w:rFonts w:cs="Times New Roman"/>
                <w:color w:val="000000" w:themeColor="text1"/>
              </w:rPr>
              <w:t>diastereoisomers</w:t>
            </w:r>
            <w:proofErr w:type="spellEnd"/>
            <w:r w:rsidRPr="00FC66E5">
              <w:rPr>
                <w:rFonts w:cs="Times New Roman"/>
                <w:color w:val="000000" w:themeColor="text1"/>
              </w:rPr>
              <w:t>, Geometric isomerism.</w:t>
            </w:r>
          </w:p>
        </w:tc>
        <w:tc>
          <w:tcPr>
            <w:tcW w:w="1350" w:type="dxa"/>
            <w:gridSpan w:val="3"/>
            <w:vMerge w:val="restart"/>
          </w:tcPr>
          <w:p w14:paraId="08938999" w14:textId="77777777" w:rsidR="00C73485" w:rsidRPr="00FC66E5" w:rsidRDefault="00C73485" w:rsidP="00C73485">
            <w:pPr>
              <w:jc w:val="center"/>
              <w:rPr>
                <w:rFonts w:cs="Times New Roman"/>
                <w:color w:val="000000" w:themeColor="text1"/>
              </w:rPr>
            </w:pPr>
          </w:p>
        </w:tc>
      </w:tr>
      <w:tr w:rsidR="00C73485" w:rsidRPr="00FC66E5" w14:paraId="60708CC9" w14:textId="77777777" w:rsidTr="00C73485">
        <w:trPr>
          <w:jc w:val="center"/>
        </w:trPr>
        <w:tc>
          <w:tcPr>
            <w:tcW w:w="450" w:type="dxa"/>
          </w:tcPr>
          <w:p w14:paraId="1DD6F6A9" w14:textId="77777777" w:rsidR="00C73485" w:rsidRPr="00FC66E5" w:rsidRDefault="00C73485" w:rsidP="00C73485">
            <w:pPr>
              <w:jc w:val="center"/>
              <w:rPr>
                <w:rFonts w:cs="Times New Roman"/>
                <w:color w:val="000000" w:themeColor="text1"/>
              </w:rPr>
            </w:pPr>
          </w:p>
        </w:tc>
        <w:tc>
          <w:tcPr>
            <w:tcW w:w="8730" w:type="dxa"/>
            <w:gridSpan w:val="2"/>
          </w:tcPr>
          <w:p w14:paraId="5AC1798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Classical representation of molecules by the use of projection formulae: Fischer, Wedge, Sawhorse and Newman. Drawing Structures and understanding 3D structures using Computer </w:t>
            </w:r>
            <w:proofErr w:type="spellStart"/>
            <w:r w:rsidRPr="00FC66E5">
              <w:rPr>
                <w:rFonts w:cs="Times New Roman"/>
                <w:color w:val="000000" w:themeColor="text1"/>
              </w:rPr>
              <w:t>softwares</w:t>
            </w:r>
            <w:proofErr w:type="spellEnd"/>
          </w:p>
        </w:tc>
        <w:tc>
          <w:tcPr>
            <w:tcW w:w="1350" w:type="dxa"/>
            <w:gridSpan w:val="3"/>
            <w:vMerge/>
          </w:tcPr>
          <w:p w14:paraId="4B60ECFD" w14:textId="77777777" w:rsidR="00C73485" w:rsidRPr="00FC66E5" w:rsidRDefault="00C73485" w:rsidP="00C73485">
            <w:pPr>
              <w:jc w:val="center"/>
              <w:rPr>
                <w:rFonts w:cs="Times New Roman"/>
                <w:color w:val="000000" w:themeColor="text1"/>
              </w:rPr>
            </w:pPr>
          </w:p>
        </w:tc>
      </w:tr>
      <w:tr w:rsidR="00C73485" w:rsidRPr="00FC66E5" w14:paraId="78E53CA6" w14:textId="77777777" w:rsidTr="00C73485">
        <w:trPr>
          <w:jc w:val="center"/>
        </w:trPr>
        <w:tc>
          <w:tcPr>
            <w:tcW w:w="450" w:type="dxa"/>
          </w:tcPr>
          <w:p w14:paraId="58D5E3EB" w14:textId="77777777" w:rsidR="00C73485" w:rsidRPr="00FC66E5" w:rsidRDefault="00C73485" w:rsidP="00C73485">
            <w:pPr>
              <w:jc w:val="center"/>
              <w:rPr>
                <w:rFonts w:cs="Times New Roman"/>
                <w:color w:val="000000" w:themeColor="text1"/>
              </w:rPr>
            </w:pPr>
          </w:p>
        </w:tc>
        <w:tc>
          <w:tcPr>
            <w:tcW w:w="8730" w:type="dxa"/>
            <w:gridSpan w:val="2"/>
          </w:tcPr>
          <w:p w14:paraId="2095939A" w14:textId="77777777" w:rsidR="00C73485" w:rsidRPr="00FC66E5" w:rsidRDefault="00C73485" w:rsidP="00C73485">
            <w:pPr>
              <w:rPr>
                <w:rFonts w:cs="Times New Roman"/>
                <w:color w:val="000000" w:themeColor="text1"/>
              </w:rPr>
            </w:pPr>
            <w:r w:rsidRPr="00FC66E5">
              <w:rPr>
                <w:rFonts w:cs="Times New Roman"/>
                <w:color w:val="000000" w:themeColor="text1"/>
              </w:rPr>
              <w:t>Nomenclature of stereo isomers including cis/trans, D/L, E/Z and R/S designations.</w:t>
            </w:r>
          </w:p>
        </w:tc>
        <w:tc>
          <w:tcPr>
            <w:tcW w:w="1350" w:type="dxa"/>
            <w:gridSpan w:val="3"/>
            <w:vMerge/>
          </w:tcPr>
          <w:p w14:paraId="254C3DA2" w14:textId="77777777" w:rsidR="00C73485" w:rsidRPr="00FC66E5" w:rsidRDefault="00C73485" w:rsidP="00C73485">
            <w:pPr>
              <w:jc w:val="center"/>
              <w:rPr>
                <w:rFonts w:cs="Times New Roman"/>
                <w:color w:val="000000" w:themeColor="text1"/>
              </w:rPr>
            </w:pPr>
          </w:p>
        </w:tc>
      </w:tr>
      <w:tr w:rsidR="00C73485" w:rsidRPr="00FC66E5" w14:paraId="39794CFF" w14:textId="77777777" w:rsidTr="00C73485">
        <w:trPr>
          <w:jc w:val="center"/>
        </w:trPr>
        <w:tc>
          <w:tcPr>
            <w:tcW w:w="450" w:type="dxa"/>
          </w:tcPr>
          <w:p w14:paraId="0D54B37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05761CE0" w14:textId="77777777" w:rsidR="00C73485" w:rsidRPr="00FC66E5" w:rsidRDefault="00C73485" w:rsidP="00C73485">
            <w:pPr>
              <w:rPr>
                <w:rFonts w:cs="Times New Roman"/>
                <w:b/>
                <w:color w:val="000000" w:themeColor="text1"/>
              </w:rPr>
            </w:pPr>
            <w:r w:rsidRPr="00FC66E5">
              <w:rPr>
                <w:rFonts w:cs="Times New Roman"/>
                <w:b/>
                <w:color w:val="000000" w:themeColor="text1"/>
              </w:rPr>
              <w:t>Structure-Property relationship</w:t>
            </w:r>
          </w:p>
        </w:tc>
        <w:tc>
          <w:tcPr>
            <w:tcW w:w="1350" w:type="dxa"/>
            <w:gridSpan w:val="3"/>
          </w:tcPr>
          <w:p w14:paraId="1F3E70C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7</w:t>
            </w:r>
          </w:p>
        </w:tc>
      </w:tr>
      <w:tr w:rsidR="00C73485" w:rsidRPr="00FC66E5" w14:paraId="6AD323DD" w14:textId="77777777" w:rsidTr="00C73485">
        <w:trPr>
          <w:jc w:val="center"/>
        </w:trPr>
        <w:tc>
          <w:tcPr>
            <w:tcW w:w="450" w:type="dxa"/>
          </w:tcPr>
          <w:p w14:paraId="7D8BB025" w14:textId="77777777" w:rsidR="00C73485" w:rsidRPr="00FC66E5" w:rsidRDefault="00C73485" w:rsidP="00C73485">
            <w:pPr>
              <w:jc w:val="center"/>
              <w:rPr>
                <w:rFonts w:cs="Times New Roman"/>
                <w:b/>
                <w:color w:val="000000" w:themeColor="text1"/>
              </w:rPr>
            </w:pPr>
          </w:p>
        </w:tc>
        <w:tc>
          <w:tcPr>
            <w:tcW w:w="8730" w:type="dxa"/>
            <w:gridSpan w:val="2"/>
          </w:tcPr>
          <w:p w14:paraId="72F16FA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Functional groups and their properties </w:t>
            </w:r>
            <w:proofErr w:type="spellStart"/>
            <w:r w:rsidRPr="00FC66E5">
              <w:rPr>
                <w:rFonts w:cs="Times New Roman"/>
                <w:color w:val="000000" w:themeColor="text1"/>
              </w:rPr>
              <w:t>wrt</w:t>
            </w:r>
            <w:proofErr w:type="spellEnd"/>
            <w:r w:rsidRPr="00FC66E5">
              <w:rPr>
                <w:rFonts w:cs="Times New Roman"/>
                <w:color w:val="000000" w:themeColor="text1"/>
              </w:rPr>
              <w:t xml:space="preserve"> Acidity, Basicity, Lipophilicity, Hydrophilicity, Steric properties, Solubility, Ionization. Stability assessment guidelines and Property prediction for multiple functional groups </w:t>
            </w:r>
          </w:p>
        </w:tc>
        <w:tc>
          <w:tcPr>
            <w:tcW w:w="1350" w:type="dxa"/>
            <w:gridSpan w:val="3"/>
          </w:tcPr>
          <w:p w14:paraId="33554F62" w14:textId="77777777" w:rsidR="00C73485" w:rsidRPr="00FC66E5" w:rsidRDefault="00C73485" w:rsidP="00C73485">
            <w:pPr>
              <w:jc w:val="center"/>
              <w:rPr>
                <w:rFonts w:cs="Times New Roman"/>
                <w:color w:val="000000" w:themeColor="text1"/>
              </w:rPr>
            </w:pPr>
          </w:p>
        </w:tc>
      </w:tr>
      <w:tr w:rsidR="00C73485" w:rsidRPr="00FC66E5" w14:paraId="113300B5" w14:textId="77777777" w:rsidTr="00C73485">
        <w:trPr>
          <w:jc w:val="center"/>
        </w:trPr>
        <w:tc>
          <w:tcPr>
            <w:tcW w:w="450" w:type="dxa"/>
          </w:tcPr>
          <w:p w14:paraId="4113B724"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4</w:t>
            </w:r>
          </w:p>
        </w:tc>
        <w:tc>
          <w:tcPr>
            <w:tcW w:w="8730" w:type="dxa"/>
            <w:gridSpan w:val="2"/>
          </w:tcPr>
          <w:p w14:paraId="2C65C29C" w14:textId="77777777" w:rsidR="00C73485" w:rsidRPr="00FC66E5" w:rsidRDefault="00C73485" w:rsidP="00C73485">
            <w:pPr>
              <w:rPr>
                <w:rFonts w:cs="Times New Roman"/>
                <w:b/>
                <w:color w:val="000000" w:themeColor="text1"/>
              </w:rPr>
            </w:pPr>
            <w:r w:rsidRPr="00FC66E5">
              <w:rPr>
                <w:rFonts w:cs="Times New Roman"/>
                <w:b/>
                <w:color w:val="000000" w:themeColor="text1"/>
              </w:rPr>
              <w:t>Chemistry of alkanes, alkenes and alkynes</w:t>
            </w:r>
          </w:p>
        </w:tc>
        <w:tc>
          <w:tcPr>
            <w:tcW w:w="1350" w:type="dxa"/>
            <w:gridSpan w:val="3"/>
          </w:tcPr>
          <w:p w14:paraId="56E7AF0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495211FB" w14:textId="77777777" w:rsidTr="00C73485">
        <w:trPr>
          <w:jc w:val="center"/>
        </w:trPr>
        <w:tc>
          <w:tcPr>
            <w:tcW w:w="450" w:type="dxa"/>
          </w:tcPr>
          <w:p w14:paraId="6CAECCB5" w14:textId="77777777" w:rsidR="00C73485" w:rsidRPr="00FC66E5" w:rsidRDefault="00C73485" w:rsidP="00C73485">
            <w:pPr>
              <w:jc w:val="center"/>
              <w:rPr>
                <w:rFonts w:cs="Times New Roman"/>
                <w:b/>
                <w:color w:val="000000" w:themeColor="text1"/>
              </w:rPr>
            </w:pPr>
          </w:p>
        </w:tc>
        <w:tc>
          <w:tcPr>
            <w:tcW w:w="8730" w:type="dxa"/>
            <w:gridSpan w:val="2"/>
          </w:tcPr>
          <w:p w14:paraId="08F03B5C" w14:textId="77777777" w:rsidR="00C73485" w:rsidRPr="00FC66E5" w:rsidRDefault="00C73485" w:rsidP="00C73485">
            <w:pPr>
              <w:rPr>
                <w:rFonts w:cs="Times New Roman"/>
                <w:color w:val="000000" w:themeColor="text1"/>
              </w:rPr>
            </w:pPr>
            <w:r w:rsidRPr="00FC66E5">
              <w:rPr>
                <w:rFonts w:cs="Times New Roman"/>
                <w:color w:val="000000" w:themeColor="text1"/>
                <w:u w:val="single"/>
              </w:rPr>
              <w:t>Alkanes</w:t>
            </w:r>
            <w:r w:rsidRPr="00FC66E5">
              <w:rPr>
                <w:rFonts w:cs="Times New Roman"/>
                <w:b/>
                <w:color w:val="000000" w:themeColor="text1"/>
              </w:rPr>
              <w:t>:</w:t>
            </w:r>
            <w:r w:rsidRPr="00FC66E5">
              <w:rPr>
                <w:rFonts w:cs="Times New Roman"/>
                <w:color w:val="000000" w:themeColor="text1"/>
              </w:rPr>
              <w:t xml:space="preserve"> Nomenclature, Physical properties, preparation of alkanes: Hydrolysis of Grignard reagent, reduction of alkyl halides by metal and </w:t>
            </w:r>
            <w:proofErr w:type="spellStart"/>
            <w:proofErr w:type="gramStart"/>
            <w:r w:rsidRPr="00FC66E5">
              <w:rPr>
                <w:rFonts w:cs="Times New Roman"/>
                <w:color w:val="000000" w:themeColor="text1"/>
              </w:rPr>
              <w:t>acid,Corey</w:t>
            </w:r>
            <w:proofErr w:type="spellEnd"/>
            <w:proofErr w:type="gramEnd"/>
            <w:r w:rsidRPr="00FC66E5">
              <w:rPr>
                <w:rFonts w:cs="Times New Roman"/>
                <w:color w:val="000000" w:themeColor="text1"/>
              </w:rPr>
              <w:t xml:space="preserve"> House reaction, </w:t>
            </w:r>
            <w:proofErr w:type="spellStart"/>
            <w:r w:rsidRPr="00FC66E5">
              <w:rPr>
                <w:rFonts w:cs="Times New Roman"/>
                <w:color w:val="000000" w:themeColor="text1"/>
              </w:rPr>
              <w:t>Wurtz</w:t>
            </w:r>
            <w:proofErr w:type="spellEnd"/>
            <w:r w:rsidRPr="00FC66E5">
              <w:rPr>
                <w:rFonts w:cs="Times New Roman"/>
                <w:color w:val="000000" w:themeColor="text1"/>
              </w:rPr>
              <w:t xml:space="preserve"> reaction; Reactions: halogenation of alkanes (Mechanism and orientation).</w:t>
            </w:r>
          </w:p>
        </w:tc>
        <w:tc>
          <w:tcPr>
            <w:tcW w:w="1350" w:type="dxa"/>
            <w:gridSpan w:val="3"/>
            <w:vMerge w:val="restart"/>
          </w:tcPr>
          <w:p w14:paraId="0321F8CA" w14:textId="77777777" w:rsidR="00C73485" w:rsidRPr="00FC66E5" w:rsidRDefault="00C73485" w:rsidP="00C73485">
            <w:pPr>
              <w:jc w:val="center"/>
              <w:rPr>
                <w:rFonts w:cs="Times New Roman"/>
                <w:color w:val="000000" w:themeColor="text1"/>
              </w:rPr>
            </w:pPr>
          </w:p>
        </w:tc>
      </w:tr>
      <w:tr w:rsidR="00C73485" w:rsidRPr="00FC66E5" w14:paraId="4C7D1125" w14:textId="77777777" w:rsidTr="00C73485">
        <w:trPr>
          <w:jc w:val="center"/>
        </w:trPr>
        <w:tc>
          <w:tcPr>
            <w:tcW w:w="450" w:type="dxa"/>
          </w:tcPr>
          <w:p w14:paraId="6C88B7A7" w14:textId="77777777" w:rsidR="00C73485" w:rsidRPr="00FC66E5" w:rsidRDefault="00C73485" w:rsidP="00C73485">
            <w:pPr>
              <w:jc w:val="center"/>
              <w:rPr>
                <w:rFonts w:cs="Times New Roman"/>
                <w:b/>
                <w:color w:val="000000" w:themeColor="text1"/>
              </w:rPr>
            </w:pPr>
          </w:p>
        </w:tc>
        <w:tc>
          <w:tcPr>
            <w:tcW w:w="8730" w:type="dxa"/>
            <w:gridSpan w:val="2"/>
          </w:tcPr>
          <w:p w14:paraId="53FA80F8" w14:textId="77777777" w:rsidR="00C73485" w:rsidRPr="00FC66E5" w:rsidRDefault="00C73485" w:rsidP="00C73485">
            <w:pPr>
              <w:rPr>
                <w:rFonts w:cs="Times New Roman"/>
                <w:color w:val="000000" w:themeColor="text1"/>
              </w:rPr>
            </w:pPr>
            <w:r w:rsidRPr="00FC66E5">
              <w:rPr>
                <w:rFonts w:cs="Times New Roman"/>
                <w:color w:val="000000" w:themeColor="text1"/>
                <w:u w:val="single"/>
              </w:rPr>
              <w:t>Alkene</w:t>
            </w:r>
            <w:r w:rsidRPr="00FC66E5">
              <w:rPr>
                <w:rFonts w:cs="Times New Roman"/>
                <w:color w:val="000000" w:themeColor="text1"/>
              </w:rPr>
              <w:t>: Nomenclature, Physical properties, Preparation of alkenes; Dehydrohalogenation of alkyl halides (mechanism and orientation of E1 and E2), dehydration of alcohols, dehalogenation of vicinal dihalides, conversion of aldehydes and ketones to alkenes (Wittig reaction, Peterson, Shapiro reaction). Reactions: Addition of H</w:t>
            </w:r>
            <w:r w:rsidRPr="00FC66E5">
              <w:rPr>
                <w:rFonts w:cs="Times New Roman"/>
                <w:color w:val="000000" w:themeColor="text1"/>
                <w:vertAlign w:val="subscript"/>
              </w:rPr>
              <w:t>2</w:t>
            </w:r>
            <w:r w:rsidRPr="00FC66E5">
              <w:rPr>
                <w:rFonts w:cs="Times New Roman"/>
                <w:color w:val="000000" w:themeColor="text1"/>
              </w:rPr>
              <w:t>, Addition of  HX, halogens in water, H</w:t>
            </w:r>
            <w:r w:rsidRPr="00FC66E5">
              <w:rPr>
                <w:rFonts w:cs="Times New Roman"/>
                <w:color w:val="000000" w:themeColor="text1"/>
                <w:vertAlign w:val="subscript"/>
              </w:rPr>
              <w:t>2</w:t>
            </w:r>
            <w:r w:rsidRPr="00FC66E5">
              <w:rPr>
                <w:rFonts w:cs="Times New Roman"/>
                <w:color w:val="000000" w:themeColor="text1"/>
              </w:rPr>
              <w:t>SO</w:t>
            </w:r>
            <w:r w:rsidRPr="00FC66E5">
              <w:rPr>
                <w:rFonts w:cs="Times New Roman"/>
                <w:color w:val="000000" w:themeColor="text1"/>
                <w:vertAlign w:val="subscript"/>
              </w:rPr>
              <w:t>4</w:t>
            </w:r>
            <w:r w:rsidRPr="00FC66E5">
              <w:rPr>
                <w:rFonts w:cs="Times New Roman"/>
                <w:color w:val="000000" w:themeColor="text1"/>
              </w:rPr>
              <w:t>, H</w:t>
            </w:r>
            <w:r w:rsidRPr="00FC66E5">
              <w:rPr>
                <w:rFonts w:cs="Times New Roman"/>
                <w:color w:val="000000" w:themeColor="text1"/>
                <w:vertAlign w:val="subscript"/>
              </w:rPr>
              <w:t>2</w:t>
            </w:r>
            <w:r w:rsidRPr="00FC66E5">
              <w:rPr>
                <w:rFonts w:cs="Times New Roman"/>
                <w:color w:val="000000" w:themeColor="text1"/>
              </w:rPr>
              <w:t xml:space="preserve">O, free radicals, alkenes(dimerization), alkanes (alkylation), </w:t>
            </w:r>
            <w:proofErr w:type="spellStart"/>
            <w:r w:rsidRPr="00FC66E5">
              <w:rPr>
                <w:rFonts w:cs="Times New Roman"/>
                <w:color w:val="000000" w:themeColor="text1"/>
              </w:rPr>
              <w:t>ozonolysis</w:t>
            </w:r>
            <w:proofErr w:type="spellEnd"/>
            <w:r w:rsidRPr="00FC66E5">
              <w:rPr>
                <w:rFonts w:cs="Times New Roman"/>
                <w:color w:val="000000" w:themeColor="text1"/>
              </w:rPr>
              <w:t>, Michael addition, Simmons-Smith reaction, epoxidation, halogenation by allylic substitution, hydroboration oxidation, oxymercuration–</w:t>
            </w:r>
            <w:proofErr w:type="spellStart"/>
            <w:r w:rsidRPr="00FC66E5">
              <w:rPr>
                <w:rFonts w:cs="Times New Roman"/>
                <w:color w:val="000000" w:themeColor="text1"/>
              </w:rPr>
              <w:t>demercuration</w:t>
            </w:r>
            <w:proofErr w:type="spellEnd"/>
            <w:r w:rsidRPr="00FC66E5">
              <w:rPr>
                <w:rFonts w:cs="Times New Roman"/>
                <w:color w:val="000000" w:themeColor="text1"/>
              </w:rPr>
              <w:t>, oxidation using KMnO</w:t>
            </w:r>
            <w:r w:rsidRPr="00FC66E5">
              <w:rPr>
                <w:rFonts w:cs="Times New Roman"/>
                <w:color w:val="000000" w:themeColor="text1"/>
                <w:vertAlign w:val="subscript"/>
              </w:rPr>
              <w:t>4</w:t>
            </w:r>
            <w:r w:rsidRPr="00FC66E5">
              <w:rPr>
                <w:rFonts w:cs="Times New Roman"/>
                <w:color w:val="000000" w:themeColor="text1"/>
              </w:rPr>
              <w:t>&amp; OsO</w:t>
            </w:r>
            <w:r w:rsidRPr="00FC66E5">
              <w:rPr>
                <w:rFonts w:cs="Times New Roman"/>
                <w:color w:val="000000" w:themeColor="text1"/>
                <w:vertAlign w:val="subscript"/>
              </w:rPr>
              <w:t>4</w:t>
            </w:r>
          </w:p>
        </w:tc>
        <w:tc>
          <w:tcPr>
            <w:tcW w:w="1350" w:type="dxa"/>
            <w:gridSpan w:val="3"/>
            <w:vMerge/>
          </w:tcPr>
          <w:p w14:paraId="4C329B4F" w14:textId="77777777" w:rsidR="00C73485" w:rsidRPr="00FC66E5" w:rsidRDefault="00C73485" w:rsidP="00C73485">
            <w:pPr>
              <w:jc w:val="center"/>
              <w:rPr>
                <w:rFonts w:cs="Times New Roman"/>
                <w:color w:val="000000" w:themeColor="text1"/>
              </w:rPr>
            </w:pPr>
          </w:p>
        </w:tc>
      </w:tr>
      <w:tr w:rsidR="00C73485" w:rsidRPr="00FC66E5" w14:paraId="19172814" w14:textId="77777777" w:rsidTr="00C73485">
        <w:trPr>
          <w:jc w:val="center"/>
        </w:trPr>
        <w:tc>
          <w:tcPr>
            <w:tcW w:w="450" w:type="dxa"/>
          </w:tcPr>
          <w:p w14:paraId="7507A469" w14:textId="77777777" w:rsidR="00C73485" w:rsidRPr="00FC66E5" w:rsidRDefault="00C73485" w:rsidP="00C73485">
            <w:pPr>
              <w:jc w:val="center"/>
              <w:rPr>
                <w:rFonts w:cs="Times New Roman"/>
                <w:b/>
                <w:color w:val="000000" w:themeColor="text1"/>
              </w:rPr>
            </w:pPr>
          </w:p>
        </w:tc>
        <w:tc>
          <w:tcPr>
            <w:tcW w:w="8730" w:type="dxa"/>
            <w:gridSpan w:val="2"/>
          </w:tcPr>
          <w:p w14:paraId="413B4688" w14:textId="77777777" w:rsidR="00C73485" w:rsidRPr="00FC66E5" w:rsidRDefault="00C73485" w:rsidP="00C73485">
            <w:pPr>
              <w:rPr>
                <w:rFonts w:cs="Times New Roman"/>
                <w:color w:val="000000" w:themeColor="text1"/>
              </w:rPr>
            </w:pPr>
            <w:r w:rsidRPr="00FC66E5">
              <w:rPr>
                <w:rFonts w:cs="Times New Roman"/>
                <w:color w:val="000000" w:themeColor="text1"/>
                <w:u w:val="single"/>
              </w:rPr>
              <w:t>Dienes</w:t>
            </w:r>
            <w:r w:rsidRPr="00FC66E5">
              <w:rPr>
                <w:rFonts w:cs="Times New Roman"/>
                <w:color w:val="000000" w:themeColor="text1"/>
              </w:rPr>
              <w:t>: Resonance in conjugated dienes, electrophilic addition to conjugated dienes 1,2 and 1,4-additions, Diels Alder reaction</w:t>
            </w:r>
          </w:p>
        </w:tc>
        <w:tc>
          <w:tcPr>
            <w:tcW w:w="1350" w:type="dxa"/>
            <w:gridSpan w:val="3"/>
            <w:vMerge/>
          </w:tcPr>
          <w:p w14:paraId="1A0DA8F3" w14:textId="77777777" w:rsidR="00C73485" w:rsidRPr="00FC66E5" w:rsidRDefault="00C73485" w:rsidP="00C73485">
            <w:pPr>
              <w:jc w:val="center"/>
              <w:rPr>
                <w:rFonts w:cs="Times New Roman"/>
                <w:color w:val="000000" w:themeColor="text1"/>
              </w:rPr>
            </w:pPr>
          </w:p>
        </w:tc>
      </w:tr>
      <w:tr w:rsidR="00C73485" w:rsidRPr="00FC66E5" w14:paraId="6A84DCB3" w14:textId="77777777" w:rsidTr="00C73485">
        <w:trPr>
          <w:jc w:val="center"/>
        </w:trPr>
        <w:tc>
          <w:tcPr>
            <w:tcW w:w="450" w:type="dxa"/>
          </w:tcPr>
          <w:p w14:paraId="28694AC7" w14:textId="77777777" w:rsidR="00C73485" w:rsidRPr="00FC66E5" w:rsidRDefault="00C73485" w:rsidP="00C73485">
            <w:pPr>
              <w:jc w:val="center"/>
              <w:rPr>
                <w:rFonts w:cs="Times New Roman"/>
                <w:b/>
                <w:color w:val="000000" w:themeColor="text1"/>
              </w:rPr>
            </w:pPr>
          </w:p>
        </w:tc>
        <w:tc>
          <w:tcPr>
            <w:tcW w:w="8730" w:type="dxa"/>
            <w:gridSpan w:val="2"/>
          </w:tcPr>
          <w:p w14:paraId="6A668104" w14:textId="77777777" w:rsidR="00C73485" w:rsidRPr="00FC66E5" w:rsidRDefault="00C73485" w:rsidP="00C73485">
            <w:pPr>
              <w:rPr>
                <w:rFonts w:cs="Times New Roman"/>
                <w:color w:val="000000" w:themeColor="text1"/>
                <w:u w:val="single"/>
              </w:rPr>
            </w:pPr>
            <w:r w:rsidRPr="00FC66E5">
              <w:rPr>
                <w:rFonts w:cs="Times New Roman"/>
                <w:color w:val="000000" w:themeColor="text1"/>
                <w:u w:val="single"/>
              </w:rPr>
              <w:t>Alkynes</w:t>
            </w:r>
            <w:r w:rsidRPr="00FC66E5">
              <w:rPr>
                <w:rFonts w:cs="Times New Roman"/>
                <w:color w:val="000000" w:themeColor="text1"/>
              </w:rPr>
              <w:t>: Nomenclature, Physical properties, acidity of terminal alkynes, formation of metal acetylides. Preparation of alkynes: dehydrohalogenation of alkyl halides, reaction of metal acetylides with primary alkyl halides; Addition reactions: Addition of HX, H</w:t>
            </w:r>
            <w:r w:rsidRPr="00FC66E5">
              <w:rPr>
                <w:rFonts w:cs="Times New Roman"/>
                <w:color w:val="000000" w:themeColor="text1"/>
                <w:vertAlign w:val="subscript"/>
              </w:rPr>
              <w:t>2</w:t>
            </w:r>
            <w:r w:rsidRPr="00FC66E5">
              <w:rPr>
                <w:rFonts w:cs="Times New Roman"/>
                <w:color w:val="000000" w:themeColor="text1"/>
              </w:rPr>
              <w:t xml:space="preserve">O, Hydroboration oxidation, metal ammonia reductions, hydrogenation using </w:t>
            </w:r>
            <w:proofErr w:type="spellStart"/>
            <w:r w:rsidRPr="00FC66E5">
              <w:rPr>
                <w:rFonts w:cs="Times New Roman"/>
                <w:color w:val="000000" w:themeColor="text1"/>
              </w:rPr>
              <w:t>Lindlar’s</w:t>
            </w:r>
            <w:proofErr w:type="spellEnd"/>
            <w:r w:rsidRPr="00FC66E5">
              <w:rPr>
                <w:rFonts w:cs="Times New Roman"/>
                <w:color w:val="000000" w:themeColor="text1"/>
              </w:rPr>
              <w:t xml:space="preserve"> catalyst.</w:t>
            </w:r>
          </w:p>
        </w:tc>
        <w:tc>
          <w:tcPr>
            <w:tcW w:w="1350" w:type="dxa"/>
            <w:gridSpan w:val="3"/>
            <w:vMerge/>
          </w:tcPr>
          <w:p w14:paraId="797076A7" w14:textId="77777777" w:rsidR="00C73485" w:rsidRPr="00FC66E5" w:rsidRDefault="00C73485" w:rsidP="00C73485">
            <w:pPr>
              <w:jc w:val="center"/>
              <w:rPr>
                <w:rFonts w:cs="Times New Roman"/>
                <w:color w:val="000000" w:themeColor="text1"/>
              </w:rPr>
            </w:pPr>
          </w:p>
        </w:tc>
      </w:tr>
      <w:tr w:rsidR="00C73485" w:rsidRPr="00FC66E5" w14:paraId="3665CEF1" w14:textId="77777777" w:rsidTr="00C73485">
        <w:trPr>
          <w:jc w:val="center"/>
        </w:trPr>
        <w:tc>
          <w:tcPr>
            <w:tcW w:w="450" w:type="dxa"/>
          </w:tcPr>
          <w:p w14:paraId="0613BEE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3E908CA0" w14:textId="77777777" w:rsidR="00C73485" w:rsidRPr="00FC66E5" w:rsidRDefault="00C73485" w:rsidP="00C73485">
            <w:pPr>
              <w:rPr>
                <w:rFonts w:cs="Times New Roman"/>
                <w:b/>
                <w:color w:val="000000" w:themeColor="text1"/>
              </w:rPr>
            </w:pPr>
            <w:r w:rsidRPr="00FC66E5">
              <w:rPr>
                <w:rFonts w:cs="Times New Roman"/>
                <w:b/>
                <w:color w:val="000000" w:themeColor="text1"/>
              </w:rPr>
              <w:t>Benzene and Aromaticity</w:t>
            </w:r>
          </w:p>
        </w:tc>
        <w:tc>
          <w:tcPr>
            <w:tcW w:w="1350" w:type="dxa"/>
            <w:gridSpan w:val="3"/>
          </w:tcPr>
          <w:p w14:paraId="4A6F99A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9</w:t>
            </w:r>
          </w:p>
        </w:tc>
      </w:tr>
      <w:tr w:rsidR="00C73485" w:rsidRPr="00FC66E5" w14:paraId="55D91E4B" w14:textId="77777777" w:rsidTr="00C73485">
        <w:trPr>
          <w:jc w:val="center"/>
        </w:trPr>
        <w:tc>
          <w:tcPr>
            <w:tcW w:w="450" w:type="dxa"/>
          </w:tcPr>
          <w:p w14:paraId="7AC0CD63" w14:textId="77777777" w:rsidR="00C73485" w:rsidRPr="00FC66E5" w:rsidRDefault="00C73485" w:rsidP="00C73485">
            <w:pPr>
              <w:jc w:val="center"/>
              <w:rPr>
                <w:rFonts w:cs="Times New Roman"/>
                <w:color w:val="000000" w:themeColor="text1"/>
              </w:rPr>
            </w:pPr>
          </w:p>
        </w:tc>
        <w:tc>
          <w:tcPr>
            <w:tcW w:w="8730" w:type="dxa"/>
            <w:gridSpan w:val="2"/>
          </w:tcPr>
          <w:p w14:paraId="5194470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Concept of aromaticity: </w:t>
            </w:r>
            <w:proofErr w:type="spellStart"/>
            <w:r w:rsidRPr="00FC66E5">
              <w:rPr>
                <w:rFonts w:cs="Times New Roman"/>
                <w:color w:val="000000" w:themeColor="text1"/>
              </w:rPr>
              <w:t>Huckel’s</w:t>
            </w:r>
            <w:proofErr w:type="spellEnd"/>
            <w:r w:rsidRPr="00FC66E5">
              <w:rPr>
                <w:rFonts w:cs="Times New Roman"/>
                <w:color w:val="000000" w:themeColor="text1"/>
              </w:rPr>
              <w:t xml:space="preserve"> rule .identification of aromatic, non-aromatic and anti-aromatic systems based on planarity, conjugation and </w:t>
            </w:r>
            <w:proofErr w:type="spellStart"/>
            <w:r w:rsidRPr="00FC66E5">
              <w:rPr>
                <w:rFonts w:cs="Times New Roman"/>
                <w:color w:val="000000" w:themeColor="text1"/>
              </w:rPr>
              <w:t>Huckel’s</w:t>
            </w:r>
            <w:proofErr w:type="spellEnd"/>
            <w:r w:rsidRPr="00FC66E5">
              <w:rPr>
                <w:rFonts w:cs="Times New Roman"/>
                <w:color w:val="000000" w:themeColor="text1"/>
              </w:rPr>
              <w:t xml:space="preserve"> rule. </w:t>
            </w:r>
          </w:p>
        </w:tc>
        <w:tc>
          <w:tcPr>
            <w:tcW w:w="1350" w:type="dxa"/>
            <w:gridSpan w:val="3"/>
            <w:vMerge w:val="restart"/>
          </w:tcPr>
          <w:p w14:paraId="4074A48A" w14:textId="77777777" w:rsidR="00C73485" w:rsidRPr="00FC66E5" w:rsidRDefault="00C73485" w:rsidP="00C73485">
            <w:pPr>
              <w:jc w:val="center"/>
              <w:rPr>
                <w:rFonts w:cs="Times New Roman"/>
                <w:color w:val="000000" w:themeColor="text1"/>
              </w:rPr>
            </w:pPr>
          </w:p>
        </w:tc>
      </w:tr>
      <w:tr w:rsidR="00C73485" w:rsidRPr="00FC66E5" w14:paraId="31EF686C" w14:textId="77777777" w:rsidTr="00C73485">
        <w:trPr>
          <w:jc w:val="center"/>
        </w:trPr>
        <w:tc>
          <w:tcPr>
            <w:tcW w:w="450" w:type="dxa"/>
          </w:tcPr>
          <w:p w14:paraId="056C0D20" w14:textId="77777777" w:rsidR="00C73485" w:rsidRPr="00FC66E5" w:rsidRDefault="00C73485" w:rsidP="00C73485">
            <w:pPr>
              <w:jc w:val="center"/>
              <w:rPr>
                <w:rFonts w:cs="Times New Roman"/>
                <w:color w:val="000000" w:themeColor="text1"/>
              </w:rPr>
            </w:pPr>
          </w:p>
        </w:tc>
        <w:tc>
          <w:tcPr>
            <w:tcW w:w="8730" w:type="dxa"/>
            <w:gridSpan w:val="2"/>
          </w:tcPr>
          <w:p w14:paraId="1D402AFE"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Electrophilic Aromatic Substitutions: Reactions of benzene (with mechanism and structures of intermediates) – nitration, </w:t>
            </w:r>
            <w:proofErr w:type="spellStart"/>
            <w:r w:rsidRPr="00FC66E5">
              <w:rPr>
                <w:rFonts w:cs="Times New Roman"/>
                <w:color w:val="000000" w:themeColor="text1"/>
              </w:rPr>
              <w:t>sulphonation</w:t>
            </w:r>
            <w:proofErr w:type="spellEnd"/>
            <w:r w:rsidRPr="00FC66E5">
              <w:rPr>
                <w:rFonts w:cs="Times New Roman"/>
                <w:color w:val="000000" w:themeColor="text1"/>
              </w:rPr>
              <w:t>, protonation, halogenation, Friedel-Crafts alkylation and acylation. Classification and influence of substituent groups on orientation and reactivity, orientation in disubstituted benzenes.</w:t>
            </w:r>
          </w:p>
        </w:tc>
        <w:tc>
          <w:tcPr>
            <w:tcW w:w="1350" w:type="dxa"/>
            <w:gridSpan w:val="3"/>
            <w:vMerge/>
          </w:tcPr>
          <w:p w14:paraId="41BE05C0" w14:textId="77777777" w:rsidR="00C73485" w:rsidRPr="00FC66E5" w:rsidRDefault="00C73485" w:rsidP="00C73485">
            <w:pPr>
              <w:jc w:val="center"/>
              <w:rPr>
                <w:rFonts w:cs="Times New Roman"/>
                <w:color w:val="000000" w:themeColor="text1"/>
              </w:rPr>
            </w:pPr>
          </w:p>
        </w:tc>
      </w:tr>
      <w:tr w:rsidR="00C73485" w:rsidRPr="00FC66E5" w14:paraId="6F0047C1" w14:textId="77777777" w:rsidTr="00C73485">
        <w:trPr>
          <w:jc w:val="center"/>
        </w:trPr>
        <w:tc>
          <w:tcPr>
            <w:tcW w:w="450" w:type="dxa"/>
          </w:tcPr>
          <w:p w14:paraId="4885D0A0" w14:textId="77777777" w:rsidR="00C73485" w:rsidRPr="00FC66E5" w:rsidRDefault="00C73485" w:rsidP="00C73485">
            <w:pPr>
              <w:jc w:val="center"/>
              <w:rPr>
                <w:rFonts w:cs="Times New Roman"/>
                <w:color w:val="000000" w:themeColor="text1"/>
              </w:rPr>
            </w:pPr>
          </w:p>
        </w:tc>
        <w:tc>
          <w:tcPr>
            <w:tcW w:w="8730" w:type="dxa"/>
            <w:gridSpan w:val="2"/>
          </w:tcPr>
          <w:p w14:paraId="50A15859" w14:textId="77777777" w:rsidR="00C73485" w:rsidRPr="00FC66E5" w:rsidRDefault="00C73485" w:rsidP="00C73485">
            <w:pPr>
              <w:rPr>
                <w:rFonts w:cs="Times New Roman"/>
                <w:color w:val="000000" w:themeColor="text1"/>
              </w:rPr>
            </w:pPr>
            <w:r w:rsidRPr="00FC66E5">
              <w:rPr>
                <w:rFonts w:cs="Times New Roman"/>
                <w:color w:val="000000" w:themeColor="text1"/>
              </w:rPr>
              <w:t>Nucleophilic Aromatic Substitution: Bimolecular displacement mechanism, reactivity and orientation in nucleophilic aromatic substitution, elimination–addition mechanism.</w:t>
            </w:r>
          </w:p>
        </w:tc>
        <w:tc>
          <w:tcPr>
            <w:tcW w:w="1350" w:type="dxa"/>
            <w:gridSpan w:val="3"/>
          </w:tcPr>
          <w:p w14:paraId="58C74072" w14:textId="77777777" w:rsidR="00C73485" w:rsidRPr="00FC66E5" w:rsidRDefault="00C73485" w:rsidP="00C73485">
            <w:pPr>
              <w:jc w:val="center"/>
              <w:rPr>
                <w:rFonts w:cs="Times New Roman"/>
                <w:b/>
                <w:color w:val="000000" w:themeColor="text1"/>
              </w:rPr>
            </w:pPr>
          </w:p>
        </w:tc>
      </w:tr>
      <w:tr w:rsidR="00C73485" w:rsidRPr="00FC66E5" w14:paraId="024CE63C" w14:textId="77777777" w:rsidTr="00C73485">
        <w:trPr>
          <w:jc w:val="center"/>
        </w:trPr>
        <w:tc>
          <w:tcPr>
            <w:tcW w:w="10530" w:type="dxa"/>
            <w:gridSpan w:val="6"/>
          </w:tcPr>
          <w:p w14:paraId="78CD97F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46E287F8" w14:textId="77777777" w:rsidTr="00C73485">
        <w:trPr>
          <w:jc w:val="center"/>
        </w:trPr>
        <w:tc>
          <w:tcPr>
            <w:tcW w:w="450" w:type="dxa"/>
          </w:tcPr>
          <w:p w14:paraId="5B29421E"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58DA6D30"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J. McMurry, Brooks/Cole, Organic Chemistry, 6</w:t>
            </w:r>
            <w:r w:rsidRPr="00FC66E5">
              <w:rPr>
                <w:rFonts w:eastAsia="TimesNewRoman,Bold" w:cs="Times New Roman"/>
                <w:color w:val="000000" w:themeColor="text1"/>
                <w:vertAlign w:val="superscript"/>
              </w:rPr>
              <w:t>th</w:t>
            </w:r>
            <w:r w:rsidRPr="00FC66E5">
              <w:rPr>
                <w:rFonts w:eastAsia="TimesNewRoman,Bold" w:cs="Times New Roman"/>
                <w:color w:val="000000" w:themeColor="text1"/>
              </w:rPr>
              <w:t xml:space="preserve"> Ed. 2004</w:t>
            </w:r>
          </w:p>
        </w:tc>
        <w:tc>
          <w:tcPr>
            <w:tcW w:w="1350" w:type="dxa"/>
            <w:gridSpan w:val="3"/>
          </w:tcPr>
          <w:p w14:paraId="4E9BB7AF" w14:textId="77777777" w:rsidR="00C73485" w:rsidRPr="00FC66E5" w:rsidRDefault="00C73485" w:rsidP="00C73485">
            <w:pPr>
              <w:rPr>
                <w:rFonts w:cs="Times New Roman"/>
                <w:color w:val="000000" w:themeColor="text1"/>
              </w:rPr>
            </w:pPr>
          </w:p>
        </w:tc>
      </w:tr>
      <w:tr w:rsidR="00C73485" w:rsidRPr="00FC66E5" w14:paraId="5ED1BF5F" w14:textId="77777777" w:rsidTr="00C73485">
        <w:trPr>
          <w:jc w:val="center"/>
        </w:trPr>
        <w:tc>
          <w:tcPr>
            <w:tcW w:w="450" w:type="dxa"/>
          </w:tcPr>
          <w:p w14:paraId="7B87154C"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8490D82"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 xml:space="preserve">T.W.G. </w:t>
            </w:r>
            <w:proofErr w:type="spellStart"/>
            <w:r w:rsidRPr="00FC66E5">
              <w:rPr>
                <w:rFonts w:eastAsia="TimesNewRoman,Bold" w:cs="Times New Roman"/>
                <w:color w:val="000000" w:themeColor="text1"/>
              </w:rPr>
              <w:t>Solomons</w:t>
            </w:r>
            <w:proofErr w:type="spellEnd"/>
            <w:r w:rsidRPr="00FC66E5">
              <w:rPr>
                <w:rFonts w:eastAsia="TimesNewRoman,Bold" w:cs="Times New Roman"/>
                <w:color w:val="000000" w:themeColor="text1"/>
              </w:rPr>
              <w:t xml:space="preserve">, C.B. </w:t>
            </w:r>
            <w:proofErr w:type="spellStart"/>
            <w:r w:rsidRPr="00FC66E5">
              <w:rPr>
                <w:rFonts w:eastAsia="TimesNewRoman,Bold" w:cs="Times New Roman"/>
                <w:color w:val="000000" w:themeColor="text1"/>
              </w:rPr>
              <w:t>Fryhle</w:t>
            </w:r>
            <w:proofErr w:type="spellEnd"/>
            <w:r w:rsidRPr="00FC66E5">
              <w:rPr>
                <w:rFonts w:eastAsia="TimesNewRoman,Bold" w:cs="Times New Roman"/>
                <w:color w:val="000000" w:themeColor="text1"/>
              </w:rPr>
              <w:t>, Organic Chemistry, John Wiley and Sons Inc., 10</w:t>
            </w:r>
            <w:r w:rsidRPr="00FC66E5">
              <w:rPr>
                <w:rFonts w:eastAsia="TimesNewRoman,Bold" w:cs="Times New Roman"/>
                <w:color w:val="000000" w:themeColor="text1"/>
                <w:vertAlign w:val="superscript"/>
              </w:rPr>
              <w:t>th</w:t>
            </w:r>
            <w:r w:rsidRPr="00FC66E5">
              <w:rPr>
                <w:rFonts w:eastAsia="TimesNewRoman,Bold" w:cs="Times New Roman"/>
                <w:color w:val="000000" w:themeColor="text1"/>
              </w:rPr>
              <w:t xml:space="preserve"> Ed. 2009</w:t>
            </w:r>
          </w:p>
        </w:tc>
        <w:tc>
          <w:tcPr>
            <w:tcW w:w="1350" w:type="dxa"/>
            <w:gridSpan w:val="3"/>
          </w:tcPr>
          <w:p w14:paraId="7597E24E" w14:textId="77777777" w:rsidR="00C73485" w:rsidRPr="00FC66E5" w:rsidRDefault="00C73485" w:rsidP="00C73485">
            <w:pPr>
              <w:rPr>
                <w:rFonts w:cs="Times New Roman"/>
                <w:color w:val="000000" w:themeColor="text1"/>
              </w:rPr>
            </w:pPr>
          </w:p>
        </w:tc>
      </w:tr>
      <w:tr w:rsidR="00C73485" w:rsidRPr="00FC66E5" w14:paraId="235375CA" w14:textId="77777777" w:rsidTr="00C73485">
        <w:trPr>
          <w:jc w:val="center"/>
        </w:trPr>
        <w:tc>
          <w:tcPr>
            <w:tcW w:w="450" w:type="dxa"/>
          </w:tcPr>
          <w:p w14:paraId="2FA7953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B149342" w14:textId="77777777" w:rsidR="00C73485" w:rsidRPr="00FC66E5" w:rsidRDefault="00C73485" w:rsidP="00C73485">
            <w:pPr>
              <w:rPr>
                <w:rFonts w:cs="Times New Roman"/>
                <w:strike/>
                <w:color w:val="000000" w:themeColor="text1"/>
              </w:rPr>
            </w:pPr>
            <w:r w:rsidRPr="00FC66E5">
              <w:rPr>
                <w:rFonts w:eastAsia="TimesNewRoman,Bold" w:cs="Times New Roman"/>
                <w:color w:val="000000" w:themeColor="text1"/>
              </w:rPr>
              <w:t>L.G. Wade Jr, Organic Chemistry, Pearson Education India, 2008</w:t>
            </w:r>
          </w:p>
        </w:tc>
        <w:tc>
          <w:tcPr>
            <w:tcW w:w="1350" w:type="dxa"/>
            <w:gridSpan w:val="3"/>
          </w:tcPr>
          <w:p w14:paraId="6F6225DD" w14:textId="77777777" w:rsidR="00C73485" w:rsidRPr="00FC66E5" w:rsidRDefault="00C73485" w:rsidP="00C73485">
            <w:pPr>
              <w:rPr>
                <w:rFonts w:cs="Times New Roman"/>
                <w:color w:val="000000" w:themeColor="text1"/>
              </w:rPr>
            </w:pPr>
          </w:p>
        </w:tc>
      </w:tr>
      <w:tr w:rsidR="00C73485" w:rsidRPr="00FC66E5" w14:paraId="1AE72F30" w14:textId="77777777" w:rsidTr="00C73485">
        <w:trPr>
          <w:jc w:val="center"/>
        </w:trPr>
        <w:tc>
          <w:tcPr>
            <w:tcW w:w="450" w:type="dxa"/>
          </w:tcPr>
          <w:p w14:paraId="53DA8C71"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24A9E86"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 xml:space="preserve">E.L. Eliel, Stereochemistry of Carbon compounds, </w:t>
            </w:r>
            <w:proofErr w:type="spellStart"/>
            <w:r w:rsidRPr="00FC66E5">
              <w:rPr>
                <w:rFonts w:eastAsia="TimesNewRoman,Bold" w:cs="Times New Roman"/>
                <w:color w:val="000000" w:themeColor="text1"/>
              </w:rPr>
              <w:t>Mcgraw-Hill</w:t>
            </w:r>
            <w:proofErr w:type="spellEnd"/>
            <w:r w:rsidRPr="00FC66E5">
              <w:rPr>
                <w:rFonts w:eastAsia="TimesNewRoman,Bold" w:cs="Times New Roman"/>
                <w:color w:val="000000" w:themeColor="text1"/>
              </w:rPr>
              <w:t>, 1962</w:t>
            </w:r>
          </w:p>
        </w:tc>
        <w:tc>
          <w:tcPr>
            <w:tcW w:w="1350" w:type="dxa"/>
            <w:gridSpan w:val="3"/>
          </w:tcPr>
          <w:p w14:paraId="03B03B7F" w14:textId="77777777" w:rsidR="00C73485" w:rsidRPr="00FC66E5" w:rsidRDefault="00C73485" w:rsidP="00C73485">
            <w:pPr>
              <w:rPr>
                <w:rFonts w:cs="Times New Roman"/>
                <w:color w:val="000000" w:themeColor="text1"/>
              </w:rPr>
            </w:pPr>
          </w:p>
        </w:tc>
      </w:tr>
      <w:tr w:rsidR="00C73485" w:rsidRPr="00FC66E5" w14:paraId="398A06E1" w14:textId="77777777" w:rsidTr="00C73485">
        <w:trPr>
          <w:jc w:val="center"/>
        </w:trPr>
        <w:tc>
          <w:tcPr>
            <w:tcW w:w="450" w:type="dxa"/>
          </w:tcPr>
          <w:p w14:paraId="320A09D0"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462742CC" w14:textId="77777777" w:rsidR="00C73485" w:rsidRPr="00FC66E5" w:rsidRDefault="00C73485" w:rsidP="00C73485">
            <w:pPr>
              <w:rPr>
                <w:rFonts w:cs="Times New Roman"/>
                <w:strike/>
                <w:color w:val="000000" w:themeColor="text1"/>
              </w:rPr>
            </w:pPr>
            <w:r w:rsidRPr="00FC66E5">
              <w:rPr>
                <w:rFonts w:eastAsia="TimesNewRoman,Bold" w:cs="Times New Roman"/>
                <w:color w:val="000000" w:themeColor="text1"/>
              </w:rPr>
              <w:t xml:space="preserve">Paula Y. </w:t>
            </w:r>
            <w:proofErr w:type="spellStart"/>
            <w:r w:rsidRPr="00FC66E5">
              <w:rPr>
                <w:rFonts w:eastAsia="TimesNewRoman,Bold" w:cs="Times New Roman"/>
                <w:color w:val="000000" w:themeColor="text1"/>
              </w:rPr>
              <w:t>Bruice</w:t>
            </w:r>
            <w:proofErr w:type="spellEnd"/>
            <w:r w:rsidRPr="00FC66E5">
              <w:rPr>
                <w:rFonts w:eastAsia="TimesNewRoman,Bold" w:cs="Times New Roman"/>
                <w:color w:val="000000" w:themeColor="text1"/>
              </w:rPr>
              <w:t>, Organic Chemistry, Pearson Education, 7</w:t>
            </w:r>
            <w:r w:rsidRPr="00FC66E5">
              <w:rPr>
                <w:rFonts w:eastAsia="TimesNewRoman,Bold" w:cs="Times New Roman"/>
                <w:color w:val="000000" w:themeColor="text1"/>
                <w:vertAlign w:val="superscript"/>
              </w:rPr>
              <w:t>th</w:t>
            </w:r>
            <w:r w:rsidRPr="00FC66E5">
              <w:rPr>
                <w:rFonts w:eastAsia="TimesNewRoman,Bold" w:cs="Times New Roman"/>
                <w:color w:val="000000" w:themeColor="text1"/>
              </w:rPr>
              <w:t xml:space="preserve"> Ed. 2014</w:t>
            </w:r>
          </w:p>
        </w:tc>
        <w:tc>
          <w:tcPr>
            <w:tcW w:w="1350" w:type="dxa"/>
            <w:gridSpan w:val="3"/>
          </w:tcPr>
          <w:p w14:paraId="6B3A6037" w14:textId="77777777" w:rsidR="00C73485" w:rsidRPr="00FC66E5" w:rsidRDefault="00C73485" w:rsidP="00C73485">
            <w:pPr>
              <w:rPr>
                <w:rFonts w:cs="Times New Roman"/>
                <w:color w:val="000000" w:themeColor="text1"/>
              </w:rPr>
            </w:pPr>
          </w:p>
        </w:tc>
      </w:tr>
      <w:tr w:rsidR="00C73485" w:rsidRPr="00FC66E5" w14:paraId="643BF820" w14:textId="77777777" w:rsidTr="00C73485">
        <w:trPr>
          <w:jc w:val="center"/>
        </w:trPr>
        <w:tc>
          <w:tcPr>
            <w:tcW w:w="450" w:type="dxa"/>
            <w:shd w:val="clear" w:color="auto" w:fill="auto"/>
          </w:tcPr>
          <w:p w14:paraId="7F36CAF6"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shd w:val="clear" w:color="auto" w:fill="auto"/>
          </w:tcPr>
          <w:p w14:paraId="74154EC7" w14:textId="77777777" w:rsidR="00C73485" w:rsidRPr="00FC66E5" w:rsidRDefault="00C73485" w:rsidP="00C73485">
            <w:pPr>
              <w:rPr>
                <w:rFonts w:eastAsia="TimesNewRoman,Bold" w:cs="Times New Roman"/>
                <w:color w:val="000000" w:themeColor="text1"/>
              </w:rPr>
            </w:pPr>
            <w:r w:rsidRPr="00FC66E5">
              <w:rPr>
                <w:rFonts w:eastAsia="TimesNewRoman,Bold" w:cs="Times New Roman"/>
                <w:color w:val="000000" w:themeColor="text1"/>
              </w:rPr>
              <w:t>Joseph E. Rice, Organic Chemistry concepts and applications for medicinal chemistry, Elsevier, 2014</w:t>
            </w:r>
          </w:p>
        </w:tc>
        <w:tc>
          <w:tcPr>
            <w:tcW w:w="1350" w:type="dxa"/>
            <w:gridSpan w:val="3"/>
            <w:shd w:val="clear" w:color="auto" w:fill="auto"/>
          </w:tcPr>
          <w:p w14:paraId="707C1B9B" w14:textId="77777777" w:rsidR="00C73485" w:rsidRPr="00FC66E5" w:rsidRDefault="00C73485" w:rsidP="00C73485">
            <w:pPr>
              <w:rPr>
                <w:rFonts w:cs="Times New Roman"/>
                <w:color w:val="000000" w:themeColor="text1"/>
              </w:rPr>
            </w:pPr>
          </w:p>
        </w:tc>
      </w:tr>
      <w:tr w:rsidR="00C73485" w:rsidRPr="00FC66E5" w14:paraId="13EDA4F8" w14:textId="77777777" w:rsidTr="00C73485">
        <w:trPr>
          <w:jc w:val="center"/>
        </w:trPr>
        <w:tc>
          <w:tcPr>
            <w:tcW w:w="10530" w:type="dxa"/>
            <w:gridSpan w:val="6"/>
            <w:shd w:val="clear" w:color="auto" w:fill="auto"/>
          </w:tcPr>
          <w:p w14:paraId="6BAAD65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56AA2584" w14:textId="77777777" w:rsidTr="00C73485">
        <w:trPr>
          <w:jc w:val="center"/>
        </w:trPr>
        <w:tc>
          <w:tcPr>
            <w:tcW w:w="450" w:type="dxa"/>
          </w:tcPr>
          <w:p w14:paraId="1EDE7E29"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589AA9FC" w14:textId="77777777" w:rsidR="00C73485" w:rsidRPr="00FC66E5" w:rsidRDefault="00C73485" w:rsidP="00C73485">
            <w:pPr>
              <w:rPr>
                <w:rFonts w:cs="Times New Roman"/>
                <w:color w:val="000000" w:themeColor="text1"/>
              </w:rPr>
            </w:pPr>
            <w:r w:rsidRPr="00FC66E5">
              <w:rPr>
                <w:rFonts w:cs="Times New Roman"/>
                <w:color w:val="000000" w:themeColor="text1"/>
              </w:rPr>
              <w:t>Know organic nomenclature</w:t>
            </w:r>
          </w:p>
        </w:tc>
        <w:tc>
          <w:tcPr>
            <w:tcW w:w="1350" w:type="dxa"/>
            <w:gridSpan w:val="3"/>
          </w:tcPr>
          <w:p w14:paraId="40780023" w14:textId="77777777" w:rsidR="00C73485" w:rsidRPr="00FC66E5" w:rsidRDefault="00C73485" w:rsidP="00C73485">
            <w:pPr>
              <w:rPr>
                <w:rFonts w:cs="Times New Roman"/>
                <w:color w:val="000000" w:themeColor="text1"/>
              </w:rPr>
            </w:pPr>
          </w:p>
        </w:tc>
      </w:tr>
      <w:tr w:rsidR="00C73485" w:rsidRPr="00FC66E5" w14:paraId="74850776" w14:textId="77777777" w:rsidTr="00C73485">
        <w:trPr>
          <w:jc w:val="center"/>
        </w:trPr>
        <w:tc>
          <w:tcPr>
            <w:tcW w:w="450" w:type="dxa"/>
          </w:tcPr>
          <w:p w14:paraId="586E1AE2"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30A3974" w14:textId="77777777" w:rsidR="00C73485" w:rsidRPr="00FC66E5" w:rsidRDefault="00C73485" w:rsidP="00C73485">
            <w:pPr>
              <w:rPr>
                <w:rFonts w:cs="Times New Roman"/>
                <w:color w:val="000000" w:themeColor="text1"/>
              </w:rPr>
            </w:pPr>
            <w:r w:rsidRPr="00FC66E5">
              <w:rPr>
                <w:rFonts w:cs="Times New Roman"/>
                <w:color w:val="000000" w:themeColor="text1"/>
              </w:rPr>
              <w:t>Write simple mechanism</w:t>
            </w:r>
          </w:p>
        </w:tc>
        <w:tc>
          <w:tcPr>
            <w:tcW w:w="1350" w:type="dxa"/>
            <w:gridSpan w:val="3"/>
          </w:tcPr>
          <w:p w14:paraId="0A4AD975" w14:textId="77777777" w:rsidR="00C73485" w:rsidRPr="00FC66E5" w:rsidRDefault="00C73485" w:rsidP="00C73485">
            <w:pPr>
              <w:rPr>
                <w:rFonts w:cs="Times New Roman"/>
                <w:color w:val="000000" w:themeColor="text1"/>
              </w:rPr>
            </w:pPr>
          </w:p>
        </w:tc>
      </w:tr>
      <w:tr w:rsidR="00C73485" w:rsidRPr="00FC66E5" w14:paraId="1427BACC" w14:textId="77777777" w:rsidTr="00C73485">
        <w:trPr>
          <w:jc w:val="center"/>
        </w:trPr>
        <w:tc>
          <w:tcPr>
            <w:tcW w:w="450" w:type="dxa"/>
          </w:tcPr>
          <w:p w14:paraId="2E7C2F48"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6D2EA8E8" w14:textId="77777777" w:rsidR="00C73485" w:rsidRPr="00FC66E5" w:rsidRDefault="00C73485" w:rsidP="00C73485">
            <w:pPr>
              <w:rPr>
                <w:rFonts w:cs="Times New Roman"/>
                <w:color w:val="000000" w:themeColor="text1"/>
              </w:rPr>
            </w:pPr>
            <w:r w:rsidRPr="00FC66E5">
              <w:rPr>
                <w:rFonts w:cs="Times New Roman"/>
                <w:color w:val="000000" w:themeColor="text1"/>
              </w:rPr>
              <w:t>Appreciate aliphatic chemistry</w:t>
            </w:r>
          </w:p>
        </w:tc>
        <w:tc>
          <w:tcPr>
            <w:tcW w:w="1350" w:type="dxa"/>
            <w:gridSpan w:val="3"/>
          </w:tcPr>
          <w:p w14:paraId="3212BE9F" w14:textId="77777777" w:rsidR="00C73485" w:rsidRPr="00FC66E5" w:rsidRDefault="00C73485" w:rsidP="00C73485">
            <w:pPr>
              <w:rPr>
                <w:rFonts w:cs="Times New Roman"/>
                <w:color w:val="000000" w:themeColor="text1"/>
              </w:rPr>
            </w:pPr>
          </w:p>
        </w:tc>
      </w:tr>
      <w:tr w:rsidR="00C73485" w:rsidRPr="00FC66E5" w14:paraId="3A91A8D9" w14:textId="77777777" w:rsidTr="00C73485">
        <w:trPr>
          <w:jc w:val="center"/>
        </w:trPr>
        <w:tc>
          <w:tcPr>
            <w:tcW w:w="450" w:type="dxa"/>
          </w:tcPr>
          <w:p w14:paraId="5335E033"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4E6F84A" w14:textId="77777777" w:rsidR="00C73485" w:rsidRPr="00FC66E5" w:rsidRDefault="00C73485" w:rsidP="00C73485">
            <w:pPr>
              <w:rPr>
                <w:rFonts w:cs="Times New Roman"/>
                <w:color w:val="000000" w:themeColor="text1"/>
              </w:rPr>
            </w:pPr>
            <w:r w:rsidRPr="00FC66E5">
              <w:rPr>
                <w:rFonts w:cs="Times New Roman"/>
                <w:color w:val="000000" w:themeColor="text1"/>
              </w:rPr>
              <w:t>Appreciate stereochemistry</w:t>
            </w:r>
          </w:p>
        </w:tc>
        <w:tc>
          <w:tcPr>
            <w:tcW w:w="1350" w:type="dxa"/>
            <w:gridSpan w:val="3"/>
          </w:tcPr>
          <w:p w14:paraId="3BD02113" w14:textId="77777777" w:rsidR="00C73485" w:rsidRPr="00FC66E5" w:rsidRDefault="00C73485" w:rsidP="00C73485">
            <w:pPr>
              <w:rPr>
                <w:rFonts w:cs="Times New Roman"/>
                <w:color w:val="000000" w:themeColor="text1"/>
              </w:rPr>
            </w:pPr>
          </w:p>
        </w:tc>
      </w:tr>
    </w:tbl>
    <w:p w14:paraId="01076999"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146AC11E"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E7F47A8"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3ECE05E"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1B6165D" w14:textId="77777777" w:rsidTr="00C73485">
        <w:trPr>
          <w:trHeight w:val="255"/>
          <w:jc w:val="center"/>
        </w:trPr>
        <w:tc>
          <w:tcPr>
            <w:tcW w:w="450" w:type="dxa"/>
            <w:vMerge w:val="restart"/>
          </w:tcPr>
          <w:p w14:paraId="416860B2" w14:textId="77777777" w:rsidR="00C73485" w:rsidRPr="00FC66E5" w:rsidRDefault="00C73485" w:rsidP="00C73485">
            <w:pPr>
              <w:rPr>
                <w:rFonts w:cs="Times New Roman"/>
                <w:color w:val="000000" w:themeColor="text1"/>
              </w:rPr>
            </w:pPr>
          </w:p>
        </w:tc>
        <w:tc>
          <w:tcPr>
            <w:tcW w:w="2641" w:type="dxa"/>
            <w:vMerge w:val="restart"/>
          </w:tcPr>
          <w:p w14:paraId="5C5271BE"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PHT1112</w:t>
            </w:r>
          </w:p>
        </w:tc>
        <w:tc>
          <w:tcPr>
            <w:tcW w:w="6089" w:type="dxa"/>
            <w:vMerge w:val="restart"/>
          </w:tcPr>
          <w:p w14:paraId="61E26122"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I</w:t>
            </w:r>
          </w:p>
          <w:p w14:paraId="44B550C2" w14:textId="77777777" w:rsidR="00C73485" w:rsidRPr="00FC66E5" w:rsidRDefault="00C73485" w:rsidP="00C73485">
            <w:pPr>
              <w:rPr>
                <w:rFonts w:cs="Times New Roman"/>
                <w:b/>
                <w:color w:val="000000" w:themeColor="text1"/>
              </w:rPr>
            </w:pPr>
          </w:p>
        </w:tc>
        <w:tc>
          <w:tcPr>
            <w:tcW w:w="1350" w:type="dxa"/>
            <w:gridSpan w:val="3"/>
          </w:tcPr>
          <w:p w14:paraId="7AE80288"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F310CBD" w14:textId="77777777" w:rsidTr="00C73485">
        <w:trPr>
          <w:trHeight w:val="255"/>
          <w:jc w:val="center"/>
        </w:trPr>
        <w:tc>
          <w:tcPr>
            <w:tcW w:w="450" w:type="dxa"/>
            <w:vMerge/>
          </w:tcPr>
          <w:p w14:paraId="3184CA79" w14:textId="77777777" w:rsidR="00C73485" w:rsidRPr="00FC66E5" w:rsidRDefault="00C73485" w:rsidP="00C73485">
            <w:pPr>
              <w:rPr>
                <w:rFonts w:cs="Times New Roman"/>
                <w:color w:val="000000" w:themeColor="text1"/>
              </w:rPr>
            </w:pPr>
          </w:p>
        </w:tc>
        <w:tc>
          <w:tcPr>
            <w:tcW w:w="2641" w:type="dxa"/>
            <w:vMerge/>
          </w:tcPr>
          <w:p w14:paraId="4E5851E2" w14:textId="77777777" w:rsidR="00C73485" w:rsidRPr="00FC66E5" w:rsidRDefault="00C73485" w:rsidP="00C73485">
            <w:pPr>
              <w:rPr>
                <w:rFonts w:cs="Times New Roman"/>
                <w:b/>
                <w:color w:val="000000" w:themeColor="text1"/>
              </w:rPr>
            </w:pPr>
          </w:p>
        </w:tc>
        <w:tc>
          <w:tcPr>
            <w:tcW w:w="6089" w:type="dxa"/>
            <w:vMerge/>
          </w:tcPr>
          <w:p w14:paraId="2D4A2158" w14:textId="77777777" w:rsidR="00C73485" w:rsidRPr="00FC66E5" w:rsidRDefault="00C73485" w:rsidP="00C73485">
            <w:pPr>
              <w:rPr>
                <w:rFonts w:cs="Times New Roman"/>
                <w:b/>
                <w:color w:val="000000" w:themeColor="text1"/>
              </w:rPr>
            </w:pPr>
          </w:p>
        </w:tc>
        <w:tc>
          <w:tcPr>
            <w:tcW w:w="501" w:type="dxa"/>
          </w:tcPr>
          <w:p w14:paraId="0FEE096F"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39ECA058"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45D03293"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2DDE2F5D" w14:textId="77777777" w:rsidTr="00C73485">
        <w:trPr>
          <w:trHeight w:val="292"/>
          <w:jc w:val="center"/>
        </w:trPr>
        <w:tc>
          <w:tcPr>
            <w:tcW w:w="450" w:type="dxa"/>
            <w:vMerge/>
          </w:tcPr>
          <w:p w14:paraId="77C2989B" w14:textId="77777777" w:rsidR="00C73485" w:rsidRPr="00FC66E5" w:rsidRDefault="00C73485" w:rsidP="00C73485">
            <w:pPr>
              <w:rPr>
                <w:rFonts w:cs="Times New Roman"/>
                <w:color w:val="000000" w:themeColor="text1"/>
              </w:rPr>
            </w:pPr>
          </w:p>
        </w:tc>
        <w:tc>
          <w:tcPr>
            <w:tcW w:w="2641" w:type="dxa"/>
          </w:tcPr>
          <w:p w14:paraId="7F656C5D"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w:t>
            </w:r>
          </w:p>
        </w:tc>
        <w:tc>
          <w:tcPr>
            <w:tcW w:w="6089" w:type="dxa"/>
          </w:tcPr>
          <w:p w14:paraId="70FB27F0"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6E3821A3"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7A6F695D"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1F2A1E6E"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08C22FFC" w14:textId="77777777" w:rsidTr="00C73485">
        <w:trPr>
          <w:jc w:val="center"/>
        </w:trPr>
        <w:tc>
          <w:tcPr>
            <w:tcW w:w="10530" w:type="dxa"/>
            <w:gridSpan w:val="6"/>
          </w:tcPr>
          <w:p w14:paraId="3FCBCE9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529D5A0" w14:textId="77777777" w:rsidTr="00C73485">
        <w:trPr>
          <w:jc w:val="center"/>
        </w:trPr>
        <w:tc>
          <w:tcPr>
            <w:tcW w:w="450" w:type="dxa"/>
          </w:tcPr>
          <w:p w14:paraId="1CB78CF3" w14:textId="77777777" w:rsidR="00C73485" w:rsidRPr="00FC66E5" w:rsidRDefault="00C73485" w:rsidP="00C73485">
            <w:pPr>
              <w:rPr>
                <w:rFonts w:cs="Times New Roman"/>
                <w:color w:val="000000" w:themeColor="text1"/>
              </w:rPr>
            </w:pPr>
          </w:p>
        </w:tc>
        <w:tc>
          <w:tcPr>
            <w:tcW w:w="8730" w:type="dxa"/>
            <w:gridSpan w:val="2"/>
          </w:tcPr>
          <w:p w14:paraId="48A6F4CF" w14:textId="77777777" w:rsidR="00C73485" w:rsidRPr="00FC66E5" w:rsidRDefault="00C73485" w:rsidP="00C73485">
            <w:pPr>
              <w:rPr>
                <w:rFonts w:cs="Times New Roman"/>
                <w:color w:val="000000" w:themeColor="text1"/>
              </w:rPr>
            </w:pPr>
            <w:r w:rsidRPr="00FC66E5">
              <w:rPr>
                <w:rFonts w:cs="Times New Roman"/>
                <w:color w:val="000000" w:themeColor="text1"/>
              </w:rPr>
              <w:t>HSC (Science)</w:t>
            </w:r>
          </w:p>
        </w:tc>
        <w:tc>
          <w:tcPr>
            <w:tcW w:w="1350" w:type="dxa"/>
            <w:gridSpan w:val="3"/>
          </w:tcPr>
          <w:p w14:paraId="480A7B52" w14:textId="77777777" w:rsidR="00C73485" w:rsidRPr="00FC66E5" w:rsidRDefault="00C73485" w:rsidP="00C73485">
            <w:pPr>
              <w:rPr>
                <w:rFonts w:cs="Times New Roman"/>
                <w:color w:val="000000" w:themeColor="text1"/>
              </w:rPr>
            </w:pPr>
          </w:p>
        </w:tc>
      </w:tr>
      <w:tr w:rsidR="00C73485" w:rsidRPr="00FC66E5" w14:paraId="40F9B1E6" w14:textId="77777777" w:rsidTr="00C73485">
        <w:trPr>
          <w:jc w:val="center"/>
        </w:trPr>
        <w:tc>
          <w:tcPr>
            <w:tcW w:w="450" w:type="dxa"/>
          </w:tcPr>
          <w:p w14:paraId="40F536FD" w14:textId="77777777" w:rsidR="00C73485" w:rsidRPr="00FC66E5" w:rsidRDefault="00C73485" w:rsidP="00C73485">
            <w:pPr>
              <w:rPr>
                <w:rFonts w:cs="Times New Roman"/>
                <w:color w:val="000000" w:themeColor="text1"/>
              </w:rPr>
            </w:pPr>
          </w:p>
        </w:tc>
        <w:tc>
          <w:tcPr>
            <w:tcW w:w="8730" w:type="dxa"/>
            <w:gridSpan w:val="2"/>
          </w:tcPr>
          <w:p w14:paraId="1A4B55EA" w14:textId="77777777" w:rsidR="00C73485" w:rsidRPr="00FC66E5" w:rsidRDefault="00C73485" w:rsidP="00C73485">
            <w:pPr>
              <w:rPr>
                <w:rFonts w:cs="Times New Roman"/>
                <w:color w:val="000000" w:themeColor="text1"/>
              </w:rPr>
            </w:pPr>
          </w:p>
        </w:tc>
        <w:tc>
          <w:tcPr>
            <w:tcW w:w="1350" w:type="dxa"/>
            <w:gridSpan w:val="3"/>
          </w:tcPr>
          <w:p w14:paraId="572BA8DB" w14:textId="77777777" w:rsidR="00C73485" w:rsidRPr="00FC66E5" w:rsidRDefault="00C73485" w:rsidP="00C73485">
            <w:pPr>
              <w:rPr>
                <w:rFonts w:cs="Times New Roman"/>
                <w:color w:val="000000" w:themeColor="text1"/>
              </w:rPr>
            </w:pPr>
          </w:p>
        </w:tc>
      </w:tr>
      <w:tr w:rsidR="00C73485" w:rsidRPr="00FC66E5" w14:paraId="6CEE7025" w14:textId="77777777" w:rsidTr="00C73485">
        <w:trPr>
          <w:jc w:val="center"/>
        </w:trPr>
        <w:tc>
          <w:tcPr>
            <w:tcW w:w="10530" w:type="dxa"/>
            <w:gridSpan w:val="6"/>
          </w:tcPr>
          <w:p w14:paraId="462AA45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4576A1E" w14:textId="77777777" w:rsidTr="00C73485">
        <w:trPr>
          <w:jc w:val="center"/>
        </w:trPr>
        <w:tc>
          <w:tcPr>
            <w:tcW w:w="450" w:type="dxa"/>
          </w:tcPr>
          <w:p w14:paraId="1251288A" w14:textId="77777777" w:rsidR="00C73485" w:rsidRPr="00FC66E5" w:rsidRDefault="00C73485" w:rsidP="00C73485">
            <w:pPr>
              <w:rPr>
                <w:rFonts w:cs="Times New Roman"/>
                <w:color w:val="000000" w:themeColor="text1"/>
              </w:rPr>
            </w:pPr>
          </w:p>
        </w:tc>
        <w:tc>
          <w:tcPr>
            <w:tcW w:w="8730" w:type="dxa"/>
            <w:gridSpan w:val="2"/>
          </w:tcPr>
          <w:p w14:paraId="4E8CFB97"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Pharmaceutics-II</w:t>
            </w:r>
          </w:p>
        </w:tc>
        <w:tc>
          <w:tcPr>
            <w:tcW w:w="1350" w:type="dxa"/>
            <w:gridSpan w:val="3"/>
          </w:tcPr>
          <w:p w14:paraId="119CB84F" w14:textId="77777777" w:rsidR="00C73485" w:rsidRPr="00FC66E5" w:rsidRDefault="00C73485" w:rsidP="00C73485">
            <w:pPr>
              <w:rPr>
                <w:rFonts w:cs="Times New Roman"/>
                <w:color w:val="000000" w:themeColor="text1"/>
              </w:rPr>
            </w:pPr>
          </w:p>
        </w:tc>
      </w:tr>
      <w:tr w:rsidR="00C73485" w:rsidRPr="00FC66E5" w14:paraId="66E4BD8C" w14:textId="77777777" w:rsidTr="00C73485">
        <w:trPr>
          <w:jc w:val="center"/>
        </w:trPr>
        <w:tc>
          <w:tcPr>
            <w:tcW w:w="450" w:type="dxa"/>
          </w:tcPr>
          <w:p w14:paraId="688EDC4F" w14:textId="77777777" w:rsidR="00C73485" w:rsidRPr="00FC66E5" w:rsidRDefault="00C73485" w:rsidP="00C73485">
            <w:pPr>
              <w:rPr>
                <w:rFonts w:cs="Times New Roman"/>
                <w:color w:val="000000" w:themeColor="text1"/>
              </w:rPr>
            </w:pPr>
          </w:p>
        </w:tc>
        <w:tc>
          <w:tcPr>
            <w:tcW w:w="8730" w:type="dxa"/>
            <w:gridSpan w:val="2"/>
          </w:tcPr>
          <w:p w14:paraId="4BA6B39E" w14:textId="77777777" w:rsidR="00C73485" w:rsidRPr="00FC66E5" w:rsidRDefault="00C73485" w:rsidP="00C73485">
            <w:pPr>
              <w:rPr>
                <w:rFonts w:cs="Times New Roman"/>
                <w:color w:val="000000" w:themeColor="text1"/>
              </w:rPr>
            </w:pPr>
          </w:p>
        </w:tc>
        <w:tc>
          <w:tcPr>
            <w:tcW w:w="1350" w:type="dxa"/>
            <w:gridSpan w:val="3"/>
          </w:tcPr>
          <w:p w14:paraId="554583F9" w14:textId="77777777" w:rsidR="00C73485" w:rsidRPr="00FC66E5" w:rsidRDefault="00C73485" w:rsidP="00C73485">
            <w:pPr>
              <w:rPr>
                <w:rFonts w:cs="Times New Roman"/>
                <w:color w:val="000000" w:themeColor="text1"/>
              </w:rPr>
            </w:pPr>
          </w:p>
        </w:tc>
      </w:tr>
      <w:tr w:rsidR="00C73485" w:rsidRPr="00FC66E5" w14:paraId="2C18BF04" w14:textId="77777777" w:rsidTr="00C73485">
        <w:trPr>
          <w:jc w:val="center"/>
        </w:trPr>
        <w:tc>
          <w:tcPr>
            <w:tcW w:w="10530" w:type="dxa"/>
            <w:gridSpan w:val="6"/>
          </w:tcPr>
          <w:p w14:paraId="704898B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4EF4812A" w14:textId="77777777" w:rsidTr="00C73485">
        <w:trPr>
          <w:trHeight w:val="323"/>
          <w:jc w:val="center"/>
        </w:trPr>
        <w:tc>
          <w:tcPr>
            <w:tcW w:w="10530" w:type="dxa"/>
            <w:gridSpan w:val="6"/>
          </w:tcPr>
          <w:p w14:paraId="4C64B805"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of Pharmaceutics and in-depth knowledge of monophasic pharmaceutical products</w:t>
            </w:r>
          </w:p>
        </w:tc>
      </w:tr>
      <w:tr w:rsidR="00C73485" w:rsidRPr="00FC66E5" w14:paraId="14ADD63D" w14:textId="77777777" w:rsidTr="00C73485">
        <w:trPr>
          <w:jc w:val="center"/>
        </w:trPr>
        <w:tc>
          <w:tcPr>
            <w:tcW w:w="450" w:type="dxa"/>
          </w:tcPr>
          <w:p w14:paraId="150C10F0"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0AF2712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11EB8DDB"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6431CF4E" w14:textId="77777777" w:rsidTr="00C73485">
        <w:trPr>
          <w:jc w:val="center"/>
        </w:trPr>
        <w:tc>
          <w:tcPr>
            <w:tcW w:w="450" w:type="dxa"/>
          </w:tcPr>
          <w:p w14:paraId="6C00A72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01A019F" w14:textId="77777777" w:rsidR="00C73485" w:rsidRPr="00FC66E5" w:rsidRDefault="00C73485" w:rsidP="00C73485">
            <w:pPr>
              <w:rPr>
                <w:rFonts w:cs="Times New Roman"/>
                <w:color w:val="000000" w:themeColor="text1"/>
              </w:rPr>
            </w:pPr>
            <w:r w:rsidRPr="00FC66E5">
              <w:rPr>
                <w:rFonts w:cs="Times New Roman"/>
                <w:color w:val="000000" w:themeColor="text1"/>
              </w:rPr>
              <w:t>History of Pharmacy, Develop</w:t>
            </w:r>
            <w:r w:rsidRPr="00FC66E5">
              <w:rPr>
                <w:rFonts w:cs="Times New Roman"/>
                <w:color w:val="000000" w:themeColor="text1"/>
                <w:spacing w:val="-2"/>
              </w:rPr>
              <w:t>m</w:t>
            </w:r>
            <w:r w:rsidRPr="00FC66E5">
              <w:rPr>
                <w:rFonts w:cs="Times New Roman"/>
                <w:color w:val="000000" w:themeColor="text1"/>
              </w:rPr>
              <w:t>ent of profession of pha</w:t>
            </w:r>
            <w:r w:rsidRPr="00FC66E5">
              <w:rPr>
                <w:rFonts w:cs="Times New Roman"/>
                <w:color w:val="000000" w:themeColor="text1"/>
                <w:spacing w:val="2"/>
              </w:rPr>
              <w:t>r</w:t>
            </w:r>
            <w:r w:rsidRPr="00FC66E5">
              <w:rPr>
                <w:rFonts w:cs="Times New Roman"/>
                <w:color w:val="000000" w:themeColor="text1"/>
                <w:spacing w:val="-1"/>
              </w:rPr>
              <w:t>m</w:t>
            </w:r>
            <w:r w:rsidRPr="00FC66E5">
              <w:rPr>
                <w:rFonts w:cs="Times New Roman"/>
                <w:color w:val="000000" w:themeColor="text1"/>
              </w:rPr>
              <w:t>acy&amp; phar</w:t>
            </w:r>
            <w:r w:rsidRPr="00FC66E5">
              <w:rPr>
                <w:rFonts w:cs="Times New Roman"/>
                <w:color w:val="000000" w:themeColor="text1"/>
                <w:spacing w:val="-2"/>
              </w:rPr>
              <w:t>m</w:t>
            </w:r>
            <w:r w:rsidRPr="00FC66E5">
              <w:rPr>
                <w:rFonts w:cs="Times New Roman"/>
                <w:color w:val="000000" w:themeColor="text1"/>
              </w:rPr>
              <w:t>aceutical industry in I</w:t>
            </w:r>
            <w:r w:rsidRPr="00FC66E5">
              <w:rPr>
                <w:rFonts w:cs="Times New Roman"/>
                <w:color w:val="000000" w:themeColor="text1"/>
                <w:spacing w:val="-1"/>
              </w:rPr>
              <w:t>n</w:t>
            </w:r>
            <w:r w:rsidRPr="00FC66E5">
              <w:rPr>
                <w:rFonts w:cs="Times New Roman"/>
                <w:color w:val="000000" w:themeColor="text1"/>
              </w:rPr>
              <w:t>dia.</w:t>
            </w:r>
          </w:p>
        </w:tc>
        <w:tc>
          <w:tcPr>
            <w:tcW w:w="1350" w:type="dxa"/>
            <w:gridSpan w:val="3"/>
          </w:tcPr>
          <w:p w14:paraId="30BD2B4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28A5B789" w14:textId="77777777" w:rsidTr="00C73485">
        <w:trPr>
          <w:jc w:val="center"/>
        </w:trPr>
        <w:tc>
          <w:tcPr>
            <w:tcW w:w="450" w:type="dxa"/>
          </w:tcPr>
          <w:p w14:paraId="65EAC9FC"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7B53C2E7" w14:textId="77777777" w:rsidR="00C73485" w:rsidRPr="00FC66E5" w:rsidRDefault="00C73485" w:rsidP="00C73485">
            <w:pPr>
              <w:rPr>
                <w:rFonts w:cs="Times New Roman"/>
                <w:color w:val="000000" w:themeColor="text1"/>
              </w:rPr>
            </w:pPr>
            <w:r w:rsidRPr="00FC66E5">
              <w:rPr>
                <w:rFonts w:cs="Times New Roman"/>
                <w:color w:val="000000" w:themeColor="text1"/>
              </w:rPr>
              <w:t>Origin &amp; Develop</w:t>
            </w:r>
            <w:r w:rsidRPr="00FC66E5">
              <w:rPr>
                <w:rFonts w:cs="Times New Roman"/>
                <w:color w:val="000000" w:themeColor="text1"/>
                <w:spacing w:val="-2"/>
              </w:rPr>
              <w:t>m</w:t>
            </w:r>
            <w:r w:rsidRPr="00FC66E5">
              <w:rPr>
                <w:rFonts w:cs="Times New Roman"/>
                <w:color w:val="000000" w:themeColor="text1"/>
              </w:rPr>
              <w:t>ent of the pha</w:t>
            </w:r>
            <w:r w:rsidRPr="00FC66E5">
              <w:rPr>
                <w:rFonts w:cs="Times New Roman"/>
                <w:color w:val="000000" w:themeColor="text1"/>
                <w:spacing w:val="-2"/>
              </w:rPr>
              <w:t>r</w:t>
            </w:r>
            <w:r w:rsidRPr="00FC66E5">
              <w:rPr>
                <w:rFonts w:cs="Times New Roman"/>
                <w:color w:val="000000" w:themeColor="text1"/>
                <w:spacing w:val="2"/>
              </w:rPr>
              <w:t>m</w:t>
            </w:r>
            <w:r w:rsidRPr="00FC66E5">
              <w:rPr>
                <w:rFonts w:cs="Times New Roman"/>
                <w:color w:val="000000" w:themeColor="text1"/>
              </w:rPr>
              <w:t>acopoeia – IP/BP/USP</w:t>
            </w:r>
          </w:p>
          <w:p w14:paraId="57690982" w14:textId="77777777" w:rsidR="00C73485" w:rsidRPr="00FC66E5" w:rsidRDefault="00C73485" w:rsidP="00C73485">
            <w:pPr>
              <w:rPr>
                <w:rFonts w:cs="Times New Roman"/>
                <w:color w:val="000000" w:themeColor="text1"/>
              </w:rPr>
            </w:pPr>
            <w:r w:rsidRPr="00FC66E5">
              <w:rPr>
                <w:rFonts w:cs="Times New Roman"/>
                <w:color w:val="000000" w:themeColor="text1"/>
              </w:rPr>
              <w:t>Introduction to monograph, parts of monograph</w:t>
            </w:r>
            <w:r w:rsidRPr="00FC66E5">
              <w:rPr>
                <w:rFonts w:cs="Times New Roman"/>
                <w:color w:val="000000" w:themeColor="text1"/>
              </w:rPr>
              <w:tab/>
            </w:r>
            <w:r w:rsidRPr="00FC66E5">
              <w:rPr>
                <w:rFonts w:cs="Times New Roman"/>
                <w:color w:val="000000" w:themeColor="text1"/>
              </w:rPr>
              <w:tab/>
            </w:r>
          </w:p>
        </w:tc>
        <w:tc>
          <w:tcPr>
            <w:tcW w:w="1350" w:type="dxa"/>
            <w:gridSpan w:val="3"/>
          </w:tcPr>
          <w:p w14:paraId="739EA82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A9A954E" w14:textId="77777777" w:rsidTr="00C73485">
        <w:trPr>
          <w:jc w:val="center"/>
        </w:trPr>
        <w:tc>
          <w:tcPr>
            <w:tcW w:w="450" w:type="dxa"/>
          </w:tcPr>
          <w:p w14:paraId="787ED4D0"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34B72BC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to dosage forms </w:t>
            </w:r>
          </w:p>
        </w:tc>
        <w:tc>
          <w:tcPr>
            <w:tcW w:w="1350" w:type="dxa"/>
            <w:gridSpan w:val="3"/>
          </w:tcPr>
          <w:p w14:paraId="7217EAE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4573506B" w14:textId="77777777" w:rsidTr="00C73485">
        <w:trPr>
          <w:jc w:val="center"/>
        </w:trPr>
        <w:tc>
          <w:tcPr>
            <w:tcW w:w="450" w:type="dxa"/>
          </w:tcPr>
          <w:p w14:paraId="375E839D"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3FEBF34E"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Introduction to GMP and &amp; routes of ad</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nistration</w:t>
            </w:r>
          </w:p>
        </w:tc>
        <w:tc>
          <w:tcPr>
            <w:tcW w:w="1350" w:type="dxa"/>
            <w:gridSpan w:val="3"/>
          </w:tcPr>
          <w:p w14:paraId="59E1C5E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6B83371" w14:textId="77777777" w:rsidTr="00C73485">
        <w:trPr>
          <w:jc w:val="center"/>
        </w:trPr>
        <w:tc>
          <w:tcPr>
            <w:tcW w:w="450" w:type="dxa"/>
          </w:tcPr>
          <w:p w14:paraId="73E0F69B"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18617B11"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Monophasic liquids : </w:t>
            </w:r>
            <w:proofErr w:type="spellStart"/>
            <w:r w:rsidRPr="00FC66E5">
              <w:rPr>
                <w:rFonts w:cs="Times New Roman"/>
                <w:color w:val="000000" w:themeColor="text1"/>
              </w:rPr>
              <w:t>Prefor</w:t>
            </w:r>
            <w:r w:rsidRPr="00FC66E5">
              <w:rPr>
                <w:rFonts w:cs="Times New Roman"/>
                <w:color w:val="000000" w:themeColor="text1"/>
                <w:spacing w:val="-2"/>
              </w:rPr>
              <w:t>m</w:t>
            </w:r>
            <w:r w:rsidRPr="00FC66E5">
              <w:rPr>
                <w:rFonts w:cs="Times New Roman"/>
                <w:color w:val="000000" w:themeColor="text1"/>
              </w:rPr>
              <w:t>u</w:t>
            </w:r>
            <w:r w:rsidRPr="00FC66E5">
              <w:rPr>
                <w:rFonts w:cs="Times New Roman"/>
                <w:color w:val="000000" w:themeColor="text1"/>
                <w:spacing w:val="2"/>
              </w:rPr>
              <w:t>l</w:t>
            </w:r>
            <w:r w:rsidRPr="00FC66E5">
              <w:rPr>
                <w:rFonts w:cs="Times New Roman"/>
                <w:color w:val="000000" w:themeColor="text1"/>
              </w:rPr>
              <w:t>ation</w:t>
            </w:r>
            <w:proofErr w:type="spellEnd"/>
            <w:r w:rsidRPr="00FC66E5">
              <w:rPr>
                <w:rFonts w:cs="Times New Roman"/>
                <w:color w:val="000000" w:themeColor="text1"/>
              </w:rPr>
              <w:t xml:space="preserve"> considerations</w:t>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p>
        </w:tc>
        <w:tc>
          <w:tcPr>
            <w:tcW w:w="1350" w:type="dxa"/>
            <w:gridSpan w:val="3"/>
          </w:tcPr>
          <w:p w14:paraId="6EBAFE3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DDE868F" w14:textId="77777777" w:rsidTr="00C73485">
        <w:trPr>
          <w:jc w:val="center"/>
        </w:trPr>
        <w:tc>
          <w:tcPr>
            <w:tcW w:w="450" w:type="dxa"/>
          </w:tcPr>
          <w:p w14:paraId="339A4267"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FF246C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Principles </w:t>
            </w:r>
            <w:proofErr w:type="spellStart"/>
            <w:r w:rsidRPr="00FC66E5">
              <w:rPr>
                <w:rFonts w:cs="Times New Roman"/>
                <w:color w:val="000000" w:themeColor="text1"/>
              </w:rPr>
              <w:t>ofSolubilization</w:t>
            </w:r>
            <w:proofErr w:type="spellEnd"/>
            <w:r w:rsidRPr="00FC66E5">
              <w:rPr>
                <w:rFonts w:cs="Times New Roman"/>
                <w:color w:val="000000" w:themeColor="text1"/>
              </w:rPr>
              <w:t xml:space="preserve"> and Taste </w:t>
            </w:r>
            <w:r w:rsidRPr="00FC66E5">
              <w:rPr>
                <w:rFonts w:cs="Times New Roman"/>
                <w:color w:val="000000" w:themeColor="text1"/>
                <w:spacing w:val="-2"/>
              </w:rPr>
              <w:t>m</w:t>
            </w:r>
            <w:r w:rsidRPr="00FC66E5">
              <w:rPr>
                <w:rFonts w:cs="Times New Roman"/>
                <w:color w:val="000000" w:themeColor="text1"/>
              </w:rPr>
              <w:t>asking</w:t>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p>
        </w:tc>
        <w:tc>
          <w:tcPr>
            <w:tcW w:w="1350" w:type="dxa"/>
            <w:gridSpan w:val="3"/>
          </w:tcPr>
          <w:p w14:paraId="4C92269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94A94FC" w14:textId="77777777" w:rsidTr="00C73485">
        <w:trPr>
          <w:jc w:val="center"/>
        </w:trPr>
        <w:tc>
          <w:tcPr>
            <w:tcW w:w="450" w:type="dxa"/>
          </w:tcPr>
          <w:p w14:paraId="7CDCD56A"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3EF44FED"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considerations in the dev</w:t>
            </w:r>
            <w:r w:rsidRPr="00FC66E5">
              <w:rPr>
                <w:rFonts w:cs="Times New Roman"/>
                <w:color w:val="000000" w:themeColor="text1"/>
                <w:spacing w:val="-1"/>
              </w:rPr>
              <w:t>e</w:t>
            </w:r>
            <w:r w:rsidRPr="00FC66E5">
              <w:rPr>
                <w:rFonts w:cs="Times New Roman"/>
                <w:color w:val="000000" w:themeColor="text1"/>
              </w:rPr>
              <w:t>lop</w:t>
            </w:r>
            <w:r w:rsidRPr="00FC66E5">
              <w:rPr>
                <w:rFonts w:cs="Times New Roman"/>
                <w:color w:val="000000" w:themeColor="text1"/>
                <w:spacing w:val="-2"/>
              </w:rPr>
              <w:t>m</w:t>
            </w:r>
            <w:r w:rsidRPr="00FC66E5">
              <w:rPr>
                <w:rFonts w:cs="Times New Roman"/>
                <w:color w:val="000000" w:themeColor="text1"/>
              </w:rPr>
              <w:t xml:space="preserve">ent of  solutions, syrups, </w:t>
            </w:r>
            <w:proofErr w:type="spellStart"/>
            <w:r w:rsidRPr="00FC66E5">
              <w:rPr>
                <w:rFonts w:cs="Times New Roman"/>
                <w:color w:val="000000" w:themeColor="text1"/>
              </w:rPr>
              <w:t>linctuses</w:t>
            </w:r>
            <w:proofErr w:type="spellEnd"/>
            <w:r w:rsidRPr="00FC66E5">
              <w:rPr>
                <w:rFonts w:cs="Times New Roman"/>
                <w:color w:val="000000" w:themeColor="text1"/>
              </w:rPr>
              <w:t xml:space="preserve"> monophasic liquid oral dosage form</w:t>
            </w:r>
          </w:p>
          <w:p w14:paraId="3DAAF9DC"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considerations in the dev</w:t>
            </w:r>
            <w:r w:rsidRPr="00FC66E5">
              <w:rPr>
                <w:rFonts w:cs="Times New Roman"/>
                <w:color w:val="000000" w:themeColor="text1"/>
                <w:spacing w:val="-1"/>
              </w:rPr>
              <w:t>e</w:t>
            </w:r>
            <w:r w:rsidRPr="00FC66E5">
              <w:rPr>
                <w:rFonts w:cs="Times New Roman"/>
                <w:color w:val="000000" w:themeColor="text1"/>
              </w:rPr>
              <w:t>lop</w:t>
            </w:r>
            <w:r w:rsidRPr="00FC66E5">
              <w:rPr>
                <w:rFonts w:cs="Times New Roman"/>
                <w:color w:val="000000" w:themeColor="text1"/>
                <w:spacing w:val="-2"/>
              </w:rPr>
              <w:t>m</w:t>
            </w:r>
            <w:r w:rsidRPr="00FC66E5">
              <w:rPr>
                <w:rFonts w:cs="Times New Roman"/>
                <w:color w:val="000000" w:themeColor="text1"/>
              </w:rPr>
              <w:t>ent of  gargles, mouthwashes, throat paints etc.</w:t>
            </w:r>
          </w:p>
        </w:tc>
        <w:tc>
          <w:tcPr>
            <w:tcW w:w="1350" w:type="dxa"/>
            <w:gridSpan w:val="3"/>
          </w:tcPr>
          <w:p w14:paraId="634040B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32FEA2FD" w14:textId="77777777" w:rsidR="00C73485" w:rsidRPr="00FC66E5" w:rsidRDefault="00C73485" w:rsidP="00C73485">
            <w:pPr>
              <w:jc w:val="center"/>
              <w:rPr>
                <w:rFonts w:cs="Times New Roman"/>
                <w:color w:val="000000" w:themeColor="text1"/>
              </w:rPr>
            </w:pPr>
          </w:p>
          <w:p w14:paraId="6DBF91D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F0AAF37" w14:textId="77777777" w:rsidTr="00C73485">
        <w:trPr>
          <w:jc w:val="center"/>
        </w:trPr>
        <w:tc>
          <w:tcPr>
            <w:tcW w:w="450" w:type="dxa"/>
          </w:tcPr>
          <w:p w14:paraId="6D426415"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27065FFC" w14:textId="77777777" w:rsidR="00C73485" w:rsidRPr="00FC66E5" w:rsidRDefault="00C73485" w:rsidP="00C73485">
            <w:pPr>
              <w:jc w:val="both"/>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considerations in the dev</w:t>
            </w:r>
            <w:r w:rsidRPr="00FC66E5">
              <w:rPr>
                <w:rFonts w:cs="Times New Roman"/>
                <w:color w:val="000000" w:themeColor="text1"/>
                <w:spacing w:val="-1"/>
              </w:rPr>
              <w:t>e</w:t>
            </w:r>
            <w:r w:rsidRPr="00FC66E5">
              <w:rPr>
                <w:rFonts w:cs="Times New Roman"/>
                <w:color w:val="000000" w:themeColor="text1"/>
              </w:rPr>
              <w:t>lop</w:t>
            </w:r>
            <w:r w:rsidRPr="00FC66E5">
              <w:rPr>
                <w:rFonts w:cs="Times New Roman"/>
                <w:color w:val="000000" w:themeColor="text1"/>
                <w:spacing w:val="-2"/>
              </w:rPr>
              <w:t>m</w:t>
            </w:r>
            <w:r w:rsidRPr="00FC66E5">
              <w:rPr>
                <w:rFonts w:cs="Times New Roman"/>
                <w:color w:val="000000" w:themeColor="text1"/>
              </w:rPr>
              <w:t>ent of  monophasic liquid external dosage forms-lotions, liniments, collodions</w:t>
            </w:r>
          </w:p>
          <w:p w14:paraId="3A9CFED2" w14:textId="77777777" w:rsidR="00C73485" w:rsidRPr="00FC66E5" w:rsidRDefault="00C73485" w:rsidP="00C73485">
            <w:pPr>
              <w:jc w:val="both"/>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considerations in the dev</w:t>
            </w:r>
            <w:r w:rsidRPr="00FC66E5">
              <w:rPr>
                <w:rFonts w:cs="Times New Roman"/>
                <w:color w:val="000000" w:themeColor="text1"/>
                <w:spacing w:val="-1"/>
              </w:rPr>
              <w:t>e</w:t>
            </w:r>
            <w:r w:rsidRPr="00FC66E5">
              <w:rPr>
                <w:rFonts w:cs="Times New Roman"/>
                <w:color w:val="000000" w:themeColor="text1"/>
              </w:rPr>
              <w:t>lop</w:t>
            </w:r>
            <w:r w:rsidRPr="00FC66E5">
              <w:rPr>
                <w:rFonts w:cs="Times New Roman"/>
                <w:color w:val="000000" w:themeColor="text1"/>
                <w:spacing w:val="-2"/>
              </w:rPr>
              <w:t>m</w:t>
            </w:r>
            <w:r w:rsidRPr="00FC66E5">
              <w:rPr>
                <w:rFonts w:cs="Times New Roman"/>
                <w:color w:val="000000" w:themeColor="text1"/>
              </w:rPr>
              <w:t>ent of monophasic liquid external dosage forms-douches, ear drops, nasal drops, enemas etc.</w:t>
            </w:r>
          </w:p>
        </w:tc>
        <w:tc>
          <w:tcPr>
            <w:tcW w:w="1350" w:type="dxa"/>
            <w:gridSpan w:val="3"/>
          </w:tcPr>
          <w:p w14:paraId="33E8819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79BFC296" w14:textId="77777777" w:rsidR="00C73485" w:rsidRPr="00FC66E5" w:rsidRDefault="00C73485" w:rsidP="00C73485">
            <w:pPr>
              <w:jc w:val="center"/>
              <w:rPr>
                <w:rFonts w:cs="Times New Roman"/>
                <w:color w:val="000000" w:themeColor="text1"/>
              </w:rPr>
            </w:pPr>
          </w:p>
          <w:p w14:paraId="4C98DAB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B0B6520" w14:textId="77777777" w:rsidTr="00C73485">
        <w:trPr>
          <w:jc w:val="center"/>
        </w:trPr>
        <w:tc>
          <w:tcPr>
            <w:tcW w:w="450" w:type="dxa"/>
          </w:tcPr>
          <w:p w14:paraId="77F08E92"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629A5CB7"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Large scale </w:t>
            </w:r>
            <w:r w:rsidRPr="00FC66E5">
              <w:rPr>
                <w:rFonts w:cs="Times New Roman"/>
                <w:color w:val="000000" w:themeColor="text1"/>
                <w:spacing w:val="-2"/>
              </w:rPr>
              <w:t>m</w:t>
            </w:r>
            <w:r w:rsidRPr="00FC66E5">
              <w:rPr>
                <w:rFonts w:cs="Times New Roman"/>
                <w:color w:val="000000" w:themeColor="text1"/>
              </w:rPr>
              <w:t xml:space="preserve">anufacture, facility design and </w:t>
            </w:r>
            <w:proofErr w:type="spellStart"/>
            <w:r w:rsidRPr="00FC66E5">
              <w:rPr>
                <w:rFonts w:cs="Times New Roman"/>
                <w:color w:val="000000" w:themeColor="text1"/>
              </w:rPr>
              <w:t>equipments</w:t>
            </w:r>
            <w:proofErr w:type="spellEnd"/>
            <w:r w:rsidRPr="00FC66E5">
              <w:rPr>
                <w:rFonts w:cs="Times New Roman"/>
                <w:color w:val="000000" w:themeColor="text1"/>
              </w:rPr>
              <w:t xml:space="preserve"> for </w:t>
            </w:r>
            <w:proofErr w:type="spellStart"/>
            <w:r w:rsidRPr="00FC66E5">
              <w:rPr>
                <w:rFonts w:cs="Times New Roman"/>
                <w:color w:val="000000" w:themeColor="text1"/>
              </w:rPr>
              <w:t>Monophasics</w:t>
            </w:r>
            <w:proofErr w:type="spellEnd"/>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p>
        </w:tc>
        <w:tc>
          <w:tcPr>
            <w:tcW w:w="1350" w:type="dxa"/>
            <w:gridSpan w:val="3"/>
          </w:tcPr>
          <w:p w14:paraId="56E3C50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2CFEE35E" w14:textId="77777777" w:rsidTr="00C73485">
        <w:trPr>
          <w:jc w:val="center"/>
        </w:trPr>
        <w:tc>
          <w:tcPr>
            <w:tcW w:w="450" w:type="dxa"/>
          </w:tcPr>
          <w:p w14:paraId="7F3381EB"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760C19F7"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control of  Monophasic liquid  dosage forms</w:t>
            </w:r>
          </w:p>
        </w:tc>
        <w:tc>
          <w:tcPr>
            <w:tcW w:w="1350" w:type="dxa"/>
            <w:gridSpan w:val="3"/>
          </w:tcPr>
          <w:p w14:paraId="494D13D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F278C5F" w14:textId="77777777" w:rsidTr="00C73485">
        <w:trPr>
          <w:jc w:val="center"/>
        </w:trPr>
        <w:tc>
          <w:tcPr>
            <w:tcW w:w="10530" w:type="dxa"/>
            <w:gridSpan w:val="6"/>
          </w:tcPr>
          <w:p w14:paraId="496552D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715FCB64" w14:textId="77777777" w:rsidTr="00C73485">
        <w:trPr>
          <w:jc w:val="center"/>
        </w:trPr>
        <w:tc>
          <w:tcPr>
            <w:tcW w:w="450" w:type="dxa"/>
          </w:tcPr>
          <w:p w14:paraId="3B40EDEE"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4F49FFF"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Howard C. Ansel, Nicholas G. Popovich, Lord V. Alien, Pharmaceutical Dosage Form And Drug Delivery Systems, 10th edition, 1995,  </w:t>
            </w:r>
            <w:proofErr w:type="spellStart"/>
            <w:r w:rsidRPr="00FC66E5">
              <w:rPr>
                <w:rFonts w:cs="Times New Roman"/>
                <w:color w:val="000000" w:themeColor="text1"/>
              </w:rPr>
              <w:t>B.I.Waverly</w:t>
            </w:r>
            <w:proofErr w:type="spellEnd"/>
            <w:r w:rsidRPr="00FC66E5">
              <w:rPr>
                <w:rFonts w:cs="Times New Roman"/>
                <w:color w:val="000000" w:themeColor="text1"/>
              </w:rPr>
              <w:t xml:space="preserve"> </w:t>
            </w:r>
            <w:proofErr w:type="spellStart"/>
            <w:r w:rsidRPr="00FC66E5">
              <w:rPr>
                <w:rFonts w:cs="Times New Roman"/>
                <w:color w:val="000000" w:themeColor="text1"/>
              </w:rPr>
              <w:t>Pvt.Ltd.,New</w:t>
            </w:r>
            <w:proofErr w:type="spellEnd"/>
            <w:r w:rsidRPr="00FC66E5">
              <w:rPr>
                <w:rFonts w:cs="Times New Roman"/>
                <w:color w:val="000000" w:themeColor="text1"/>
              </w:rPr>
              <w:t xml:space="preserve"> Delhi, 2013</w:t>
            </w:r>
          </w:p>
        </w:tc>
        <w:tc>
          <w:tcPr>
            <w:tcW w:w="1350" w:type="dxa"/>
            <w:gridSpan w:val="3"/>
          </w:tcPr>
          <w:p w14:paraId="77AADFFC" w14:textId="77777777" w:rsidR="00C73485" w:rsidRPr="00FC66E5" w:rsidRDefault="00C73485" w:rsidP="00C73485">
            <w:pPr>
              <w:rPr>
                <w:rFonts w:cs="Times New Roman"/>
                <w:color w:val="000000" w:themeColor="text1"/>
              </w:rPr>
            </w:pPr>
          </w:p>
        </w:tc>
      </w:tr>
      <w:tr w:rsidR="00C73485" w:rsidRPr="00FC66E5" w14:paraId="7D03CB6B" w14:textId="77777777" w:rsidTr="00C73485">
        <w:trPr>
          <w:jc w:val="center"/>
        </w:trPr>
        <w:tc>
          <w:tcPr>
            <w:tcW w:w="450" w:type="dxa"/>
          </w:tcPr>
          <w:p w14:paraId="030ABD7C"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E13DECA"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Allen, </w:t>
            </w:r>
            <w:proofErr w:type="spellStart"/>
            <w:r w:rsidRPr="00FC66E5">
              <w:rPr>
                <w:rFonts w:cs="Times New Roman"/>
                <w:color w:val="000000" w:themeColor="text1"/>
              </w:rPr>
              <w:t>Loyd</w:t>
            </w:r>
            <w:proofErr w:type="spellEnd"/>
            <w:r w:rsidRPr="00FC66E5">
              <w:rPr>
                <w:rFonts w:cs="Times New Roman"/>
                <w:color w:val="000000" w:themeColor="text1"/>
              </w:rPr>
              <w:t xml:space="preserve"> V., Jr, R</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ngton-The Science And Practice Of Phar</w:t>
            </w:r>
            <w:r w:rsidRPr="00FC66E5">
              <w:rPr>
                <w:rFonts w:cs="Times New Roman"/>
                <w:color w:val="000000" w:themeColor="text1"/>
                <w:spacing w:val="-2"/>
              </w:rPr>
              <w:t>m</w:t>
            </w:r>
            <w:r w:rsidRPr="00FC66E5">
              <w:rPr>
                <w:rFonts w:cs="Times New Roman"/>
                <w:color w:val="000000" w:themeColor="text1"/>
              </w:rPr>
              <w:t xml:space="preserve">acy (Vol.1&amp; 2),  22nd edition, Lippincott </w:t>
            </w:r>
            <w:r w:rsidRPr="00FC66E5">
              <w:rPr>
                <w:rFonts w:cs="Times New Roman"/>
                <w:color w:val="000000" w:themeColor="text1"/>
                <w:spacing w:val="-2"/>
              </w:rPr>
              <w:t>W</w:t>
            </w:r>
            <w:r w:rsidRPr="00FC66E5">
              <w:rPr>
                <w:rFonts w:cs="Times New Roman"/>
                <w:color w:val="000000" w:themeColor="text1"/>
              </w:rPr>
              <w:t>illia</w:t>
            </w:r>
            <w:r w:rsidRPr="00FC66E5">
              <w:rPr>
                <w:rFonts w:cs="Times New Roman"/>
                <w:color w:val="000000" w:themeColor="text1"/>
                <w:spacing w:val="-2"/>
              </w:rPr>
              <w:t>m</w:t>
            </w:r>
            <w:r w:rsidRPr="00FC66E5">
              <w:rPr>
                <w:rFonts w:cs="Times New Roman"/>
                <w:color w:val="000000" w:themeColor="text1"/>
              </w:rPr>
              <w:t>s &amp;</w:t>
            </w:r>
            <w:r w:rsidRPr="00FC66E5">
              <w:rPr>
                <w:rFonts w:cs="Times New Roman"/>
                <w:color w:val="000000" w:themeColor="text1"/>
                <w:spacing w:val="-2"/>
              </w:rPr>
              <w:t>W</w:t>
            </w:r>
            <w:r w:rsidRPr="00FC66E5">
              <w:rPr>
                <w:rFonts w:cs="Times New Roman"/>
                <w:color w:val="000000" w:themeColor="text1"/>
              </w:rPr>
              <w:t>ilkins, 2012</w:t>
            </w:r>
          </w:p>
        </w:tc>
        <w:tc>
          <w:tcPr>
            <w:tcW w:w="1350" w:type="dxa"/>
            <w:gridSpan w:val="3"/>
          </w:tcPr>
          <w:p w14:paraId="6B56D3AF" w14:textId="77777777" w:rsidR="00C73485" w:rsidRPr="00FC66E5" w:rsidRDefault="00C73485" w:rsidP="00C73485">
            <w:pPr>
              <w:rPr>
                <w:rFonts w:cs="Times New Roman"/>
                <w:color w:val="000000" w:themeColor="text1"/>
              </w:rPr>
            </w:pPr>
          </w:p>
        </w:tc>
      </w:tr>
      <w:tr w:rsidR="00C73485" w:rsidRPr="00FC66E5" w14:paraId="781E284B" w14:textId="77777777" w:rsidTr="00C73485">
        <w:trPr>
          <w:trHeight w:val="214"/>
          <w:jc w:val="center"/>
        </w:trPr>
        <w:tc>
          <w:tcPr>
            <w:tcW w:w="450" w:type="dxa"/>
          </w:tcPr>
          <w:p w14:paraId="159FC8F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DEDD119"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J.W. Cooper, Colin Gunn, Tutorial Pharmacy, 4th edition, Sir Isaac Pitman &amp; Sons </w:t>
            </w:r>
            <w:proofErr w:type="spellStart"/>
            <w:r w:rsidRPr="00FC66E5">
              <w:rPr>
                <w:rFonts w:cs="Times New Roman"/>
                <w:color w:val="000000" w:themeColor="text1"/>
              </w:rPr>
              <w:t>Ltd.,London</w:t>
            </w:r>
            <w:proofErr w:type="spellEnd"/>
            <w:r w:rsidRPr="00FC66E5">
              <w:rPr>
                <w:rFonts w:cs="Times New Roman"/>
                <w:color w:val="000000" w:themeColor="text1"/>
              </w:rPr>
              <w:t>, 1950</w:t>
            </w:r>
          </w:p>
        </w:tc>
        <w:tc>
          <w:tcPr>
            <w:tcW w:w="1350" w:type="dxa"/>
            <w:gridSpan w:val="3"/>
          </w:tcPr>
          <w:p w14:paraId="177B815A" w14:textId="77777777" w:rsidR="00C73485" w:rsidRPr="00FC66E5" w:rsidRDefault="00C73485" w:rsidP="00C73485">
            <w:pPr>
              <w:rPr>
                <w:rFonts w:cs="Times New Roman"/>
                <w:color w:val="000000" w:themeColor="text1"/>
              </w:rPr>
            </w:pPr>
          </w:p>
        </w:tc>
      </w:tr>
      <w:tr w:rsidR="00C73485" w:rsidRPr="00FC66E5" w14:paraId="031A4F5A" w14:textId="77777777" w:rsidTr="00C73485">
        <w:trPr>
          <w:jc w:val="center"/>
        </w:trPr>
        <w:tc>
          <w:tcPr>
            <w:tcW w:w="450" w:type="dxa"/>
          </w:tcPr>
          <w:p w14:paraId="37FCB3D7"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748C1CD6"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Michael E. </w:t>
            </w:r>
            <w:proofErr w:type="spellStart"/>
            <w:r w:rsidRPr="00FC66E5">
              <w:rPr>
                <w:rFonts w:cs="Times New Roman"/>
                <w:color w:val="000000" w:themeColor="text1"/>
              </w:rPr>
              <w:t>Aulton</w:t>
            </w:r>
            <w:proofErr w:type="spellEnd"/>
            <w:r w:rsidRPr="00FC66E5">
              <w:rPr>
                <w:rFonts w:cs="Times New Roman"/>
                <w:color w:val="000000" w:themeColor="text1"/>
              </w:rPr>
              <w:t>, Phar</w:t>
            </w:r>
            <w:r w:rsidRPr="00FC66E5">
              <w:rPr>
                <w:rFonts w:cs="Times New Roman"/>
                <w:color w:val="000000" w:themeColor="text1"/>
                <w:spacing w:val="-2"/>
              </w:rPr>
              <w:t>m</w:t>
            </w:r>
            <w:r w:rsidRPr="00FC66E5">
              <w:rPr>
                <w:rFonts w:cs="Times New Roman"/>
                <w:color w:val="000000" w:themeColor="text1"/>
              </w:rPr>
              <w:t xml:space="preserve">aceutics: The Science Of Dosage </w:t>
            </w:r>
            <w:proofErr w:type="spellStart"/>
            <w:r w:rsidRPr="00FC66E5">
              <w:rPr>
                <w:rFonts w:cs="Times New Roman"/>
                <w:color w:val="000000" w:themeColor="text1"/>
              </w:rPr>
              <w:t>FormDesign</w:t>
            </w:r>
            <w:proofErr w:type="spellEnd"/>
            <w:r w:rsidRPr="00FC66E5">
              <w:rPr>
                <w:rFonts w:cs="Times New Roman"/>
                <w:color w:val="000000" w:themeColor="text1"/>
              </w:rPr>
              <w:t>, Churchill-Livingstone, 1988</w:t>
            </w:r>
          </w:p>
        </w:tc>
        <w:tc>
          <w:tcPr>
            <w:tcW w:w="1350" w:type="dxa"/>
            <w:gridSpan w:val="3"/>
          </w:tcPr>
          <w:p w14:paraId="3E3B46DD" w14:textId="77777777" w:rsidR="00C73485" w:rsidRPr="00FC66E5" w:rsidRDefault="00C73485" w:rsidP="00C73485">
            <w:pPr>
              <w:rPr>
                <w:rFonts w:cs="Times New Roman"/>
                <w:color w:val="000000" w:themeColor="text1"/>
              </w:rPr>
            </w:pPr>
          </w:p>
        </w:tc>
      </w:tr>
      <w:tr w:rsidR="00C73485" w:rsidRPr="00FC66E5" w14:paraId="406B46F2" w14:textId="77777777" w:rsidTr="00C73485">
        <w:trPr>
          <w:jc w:val="center"/>
        </w:trPr>
        <w:tc>
          <w:tcPr>
            <w:tcW w:w="450" w:type="dxa"/>
          </w:tcPr>
          <w:p w14:paraId="2362D29D"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21369D3E"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J.W. Cooper, Colin </w:t>
            </w:r>
            <w:proofErr w:type="spellStart"/>
            <w:r w:rsidRPr="00FC66E5">
              <w:rPr>
                <w:rFonts w:cs="Times New Roman"/>
                <w:color w:val="000000" w:themeColor="text1"/>
              </w:rPr>
              <w:t>Gunn,Tutorial</w:t>
            </w:r>
            <w:proofErr w:type="spellEnd"/>
            <w:r w:rsidRPr="00FC66E5">
              <w:rPr>
                <w:rFonts w:cs="Times New Roman"/>
                <w:color w:val="000000" w:themeColor="text1"/>
              </w:rPr>
              <w:t xml:space="preserve"> Pharmacy, 4th edition, Sir Isaac Pitman &amp; Sons Ltd., London, 1950</w:t>
            </w:r>
          </w:p>
        </w:tc>
        <w:tc>
          <w:tcPr>
            <w:tcW w:w="1350" w:type="dxa"/>
            <w:gridSpan w:val="3"/>
          </w:tcPr>
          <w:p w14:paraId="473B1396" w14:textId="77777777" w:rsidR="00C73485" w:rsidRPr="00FC66E5" w:rsidRDefault="00C73485" w:rsidP="00C73485">
            <w:pPr>
              <w:rPr>
                <w:rFonts w:cs="Times New Roman"/>
                <w:color w:val="000000" w:themeColor="text1"/>
              </w:rPr>
            </w:pPr>
          </w:p>
        </w:tc>
      </w:tr>
      <w:tr w:rsidR="00C73485" w:rsidRPr="00FC66E5" w14:paraId="6D415849" w14:textId="77777777" w:rsidTr="00C73485">
        <w:trPr>
          <w:trHeight w:val="494"/>
          <w:jc w:val="center"/>
        </w:trPr>
        <w:tc>
          <w:tcPr>
            <w:tcW w:w="450" w:type="dxa"/>
          </w:tcPr>
          <w:p w14:paraId="6E8D8981"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46E100AA"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Alfred </w:t>
            </w:r>
            <w:proofErr w:type="spellStart"/>
            <w:r w:rsidRPr="00FC66E5">
              <w:rPr>
                <w:rFonts w:cs="Times New Roman"/>
                <w:color w:val="000000" w:themeColor="text1"/>
              </w:rPr>
              <w:t>N.Martin,JamesSwarbrick,ArthurCammarata</w:t>
            </w:r>
            <w:proofErr w:type="spellEnd"/>
            <w:r w:rsidRPr="00FC66E5">
              <w:rPr>
                <w:rFonts w:cs="Times New Roman"/>
                <w:color w:val="000000" w:themeColor="text1"/>
              </w:rPr>
              <w:t>, Physical Pharmacy-Physical Chemical Principles In Pharmaceutical Sciences, 2nd edition, Lea &amp;</w:t>
            </w:r>
            <w:proofErr w:type="spellStart"/>
            <w:r w:rsidRPr="00FC66E5">
              <w:rPr>
                <w:rFonts w:cs="Times New Roman"/>
                <w:color w:val="000000" w:themeColor="text1"/>
              </w:rPr>
              <w:t>Febiger,Philadelphia</w:t>
            </w:r>
            <w:proofErr w:type="spellEnd"/>
            <w:r w:rsidRPr="00FC66E5">
              <w:rPr>
                <w:rFonts w:cs="Times New Roman"/>
                <w:color w:val="000000" w:themeColor="text1"/>
              </w:rPr>
              <w:t>, 1969</w:t>
            </w:r>
          </w:p>
        </w:tc>
        <w:tc>
          <w:tcPr>
            <w:tcW w:w="1350" w:type="dxa"/>
            <w:gridSpan w:val="3"/>
          </w:tcPr>
          <w:p w14:paraId="40E35BB0" w14:textId="77777777" w:rsidR="00C73485" w:rsidRPr="00FC66E5" w:rsidRDefault="00C73485" w:rsidP="00C73485">
            <w:pPr>
              <w:rPr>
                <w:rFonts w:cs="Times New Roman"/>
                <w:color w:val="000000" w:themeColor="text1"/>
              </w:rPr>
            </w:pPr>
          </w:p>
        </w:tc>
      </w:tr>
      <w:tr w:rsidR="00C73485" w:rsidRPr="00FC66E5" w14:paraId="05A0394F" w14:textId="77777777" w:rsidTr="00C73485">
        <w:trPr>
          <w:jc w:val="center"/>
        </w:trPr>
        <w:tc>
          <w:tcPr>
            <w:tcW w:w="450" w:type="dxa"/>
          </w:tcPr>
          <w:p w14:paraId="7EE4D131"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2B3A3B90" w14:textId="77777777" w:rsidR="00C73485" w:rsidRPr="00FC66E5" w:rsidRDefault="00C73485" w:rsidP="00C73485">
            <w:pPr>
              <w:widowControl w:val="0"/>
              <w:autoSpaceDE w:val="0"/>
              <w:autoSpaceDN w:val="0"/>
              <w:adjustRightInd w:val="0"/>
              <w:ind w:left="103" w:right="-20"/>
              <w:rPr>
                <w:rFonts w:cs="Times New Roman"/>
                <w:color w:val="000000" w:themeColor="text1"/>
              </w:rPr>
            </w:pPr>
            <w:proofErr w:type="spellStart"/>
            <w:r w:rsidRPr="00FC66E5">
              <w:rPr>
                <w:rFonts w:cs="Times New Roman"/>
                <w:color w:val="000000" w:themeColor="text1"/>
              </w:rPr>
              <w:t>Roop</w:t>
            </w:r>
            <w:proofErr w:type="spellEnd"/>
            <w:r w:rsidRPr="00FC66E5">
              <w:rPr>
                <w:rFonts w:cs="Times New Roman"/>
                <w:color w:val="000000" w:themeColor="text1"/>
              </w:rPr>
              <w:t xml:space="preserve"> K. </w:t>
            </w:r>
            <w:proofErr w:type="spellStart"/>
            <w:r w:rsidRPr="00FC66E5">
              <w:rPr>
                <w:rFonts w:cs="Times New Roman"/>
                <w:color w:val="000000" w:themeColor="text1"/>
              </w:rPr>
              <w:t>Khar</w:t>
            </w:r>
            <w:proofErr w:type="spellEnd"/>
            <w:r w:rsidRPr="00FC66E5">
              <w:rPr>
                <w:rFonts w:cs="Times New Roman"/>
                <w:color w:val="000000" w:themeColor="text1"/>
              </w:rPr>
              <w:t xml:space="preserve">, S. P. Vyas, </w:t>
            </w:r>
            <w:proofErr w:type="spellStart"/>
            <w:r w:rsidRPr="00FC66E5">
              <w:rPr>
                <w:rFonts w:cs="Times New Roman"/>
                <w:color w:val="000000" w:themeColor="text1"/>
              </w:rPr>
              <w:t>Farhad</w:t>
            </w:r>
            <w:proofErr w:type="spellEnd"/>
            <w:r w:rsidRPr="00FC66E5">
              <w:rPr>
                <w:rFonts w:cs="Times New Roman"/>
                <w:color w:val="000000" w:themeColor="text1"/>
              </w:rPr>
              <w:t xml:space="preserve"> J. Ahmad, Gaurav K. Jain, The Theory and Practice of Industrial Pharmacy- 4th Edition, CRS press, 2013</w:t>
            </w:r>
          </w:p>
        </w:tc>
        <w:tc>
          <w:tcPr>
            <w:tcW w:w="1350" w:type="dxa"/>
            <w:gridSpan w:val="3"/>
          </w:tcPr>
          <w:p w14:paraId="740BD967" w14:textId="77777777" w:rsidR="00C73485" w:rsidRPr="00FC66E5" w:rsidRDefault="00C73485" w:rsidP="00C73485">
            <w:pPr>
              <w:rPr>
                <w:rFonts w:cs="Times New Roman"/>
                <w:color w:val="000000" w:themeColor="text1"/>
              </w:rPr>
            </w:pPr>
          </w:p>
        </w:tc>
      </w:tr>
      <w:tr w:rsidR="00C73485" w:rsidRPr="00FC66E5" w14:paraId="164F0488" w14:textId="77777777" w:rsidTr="00C73485">
        <w:trPr>
          <w:jc w:val="center"/>
        </w:trPr>
        <w:tc>
          <w:tcPr>
            <w:tcW w:w="450" w:type="dxa"/>
          </w:tcPr>
          <w:p w14:paraId="6EC34CF6"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556C5B39" w14:textId="77777777" w:rsidR="00C73485" w:rsidRPr="00FC66E5" w:rsidRDefault="00C73485" w:rsidP="00C73485">
            <w:pPr>
              <w:widowControl w:val="0"/>
              <w:autoSpaceDE w:val="0"/>
              <w:autoSpaceDN w:val="0"/>
              <w:adjustRightInd w:val="0"/>
              <w:ind w:left="103" w:right="-20"/>
              <w:rPr>
                <w:rFonts w:cs="Times New Roman"/>
                <w:color w:val="000000" w:themeColor="text1"/>
              </w:rPr>
            </w:pPr>
            <w:proofErr w:type="spellStart"/>
            <w:r w:rsidRPr="00FC66E5">
              <w:rPr>
                <w:rFonts w:cs="Times New Roman"/>
                <w:color w:val="000000" w:themeColor="text1"/>
              </w:rPr>
              <w:t>Goseph</w:t>
            </w:r>
            <w:proofErr w:type="spellEnd"/>
            <w:r w:rsidRPr="00FC66E5">
              <w:rPr>
                <w:rFonts w:cs="Times New Roman"/>
                <w:color w:val="000000" w:themeColor="text1"/>
              </w:rPr>
              <w:t xml:space="preserve">. B. </w:t>
            </w:r>
            <w:proofErr w:type="spellStart"/>
            <w:r w:rsidRPr="00FC66E5">
              <w:rPr>
                <w:rFonts w:cs="Times New Roman"/>
                <w:color w:val="000000" w:themeColor="text1"/>
              </w:rPr>
              <w:t>Sprowls</w:t>
            </w:r>
            <w:proofErr w:type="spellEnd"/>
            <w:r w:rsidRPr="00FC66E5">
              <w:rPr>
                <w:rFonts w:cs="Times New Roman"/>
                <w:color w:val="000000" w:themeColor="text1"/>
              </w:rPr>
              <w:t>, Prescription Pharmacy, 2nd edition, 1970</w:t>
            </w:r>
          </w:p>
        </w:tc>
        <w:tc>
          <w:tcPr>
            <w:tcW w:w="1350" w:type="dxa"/>
            <w:gridSpan w:val="3"/>
          </w:tcPr>
          <w:p w14:paraId="38F47C3D" w14:textId="77777777" w:rsidR="00C73485" w:rsidRPr="00FC66E5" w:rsidRDefault="00C73485" w:rsidP="00C73485">
            <w:pPr>
              <w:rPr>
                <w:rFonts w:cs="Times New Roman"/>
                <w:color w:val="000000" w:themeColor="text1"/>
              </w:rPr>
            </w:pPr>
          </w:p>
        </w:tc>
      </w:tr>
      <w:tr w:rsidR="00C73485" w:rsidRPr="00FC66E5" w14:paraId="00040EC4" w14:textId="77777777" w:rsidTr="00C73485">
        <w:trPr>
          <w:jc w:val="center"/>
        </w:trPr>
        <w:tc>
          <w:tcPr>
            <w:tcW w:w="450" w:type="dxa"/>
          </w:tcPr>
          <w:p w14:paraId="706D9D1C" w14:textId="77777777" w:rsidR="00C73485" w:rsidRPr="00FC66E5" w:rsidRDefault="00C73485" w:rsidP="00C73485">
            <w:pPr>
              <w:rPr>
                <w:rFonts w:cs="Times New Roman"/>
                <w:color w:val="000000" w:themeColor="text1"/>
              </w:rPr>
            </w:pPr>
            <w:r w:rsidRPr="00FC66E5">
              <w:rPr>
                <w:rFonts w:cs="Times New Roman"/>
                <w:color w:val="000000" w:themeColor="text1"/>
              </w:rPr>
              <w:t>9</w:t>
            </w:r>
          </w:p>
        </w:tc>
        <w:tc>
          <w:tcPr>
            <w:tcW w:w="8730" w:type="dxa"/>
            <w:gridSpan w:val="2"/>
          </w:tcPr>
          <w:p w14:paraId="383134DB"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Bentley and E. A. Rawlins, Bentley’s  Textbook Of Pharmaceutics, 8thedition,  1977</w:t>
            </w:r>
          </w:p>
        </w:tc>
        <w:tc>
          <w:tcPr>
            <w:tcW w:w="1350" w:type="dxa"/>
            <w:gridSpan w:val="3"/>
          </w:tcPr>
          <w:p w14:paraId="52C58ECC" w14:textId="77777777" w:rsidR="00C73485" w:rsidRPr="00FC66E5" w:rsidRDefault="00C73485" w:rsidP="00C73485">
            <w:pPr>
              <w:rPr>
                <w:rFonts w:cs="Times New Roman"/>
                <w:color w:val="000000" w:themeColor="text1"/>
              </w:rPr>
            </w:pPr>
          </w:p>
        </w:tc>
      </w:tr>
      <w:tr w:rsidR="00C73485" w:rsidRPr="00FC66E5" w14:paraId="2FC64F42" w14:textId="77777777" w:rsidTr="00C73485">
        <w:trPr>
          <w:jc w:val="center"/>
        </w:trPr>
        <w:tc>
          <w:tcPr>
            <w:tcW w:w="450" w:type="dxa"/>
          </w:tcPr>
          <w:p w14:paraId="36B722D6" w14:textId="77777777" w:rsidR="00C73485" w:rsidRPr="00FC66E5" w:rsidRDefault="00C73485" w:rsidP="00C73485">
            <w:pPr>
              <w:rPr>
                <w:rFonts w:cs="Times New Roman"/>
                <w:color w:val="000000" w:themeColor="text1"/>
              </w:rPr>
            </w:pPr>
            <w:r w:rsidRPr="00FC66E5">
              <w:rPr>
                <w:rFonts w:cs="Times New Roman"/>
                <w:color w:val="000000" w:themeColor="text1"/>
              </w:rPr>
              <w:t>10</w:t>
            </w:r>
          </w:p>
        </w:tc>
        <w:tc>
          <w:tcPr>
            <w:tcW w:w="8730" w:type="dxa"/>
            <w:gridSpan w:val="2"/>
          </w:tcPr>
          <w:p w14:paraId="2AC036F9"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Howard Ansel, Introduction Of Pharmaceutical </w:t>
            </w:r>
            <w:proofErr w:type="spellStart"/>
            <w:r w:rsidRPr="00FC66E5">
              <w:rPr>
                <w:rFonts w:cs="Times New Roman"/>
                <w:color w:val="000000" w:themeColor="text1"/>
              </w:rPr>
              <w:t>DosageForms</w:t>
            </w:r>
            <w:proofErr w:type="spellEnd"/>
            <w:r w:rsidRPr="00FC66E5">
              <w:rPr>
                <w:rFonts w:cs="Times New Roman"/>
                <w:color w:val="000000" w:themeColor="text1"/>
              </w:rPr>
              <w:t>, 3rdedition, Lea &amp;</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350" w:type="dxa"/>
            <w:gridSpan w:val="3"/>
          </w:tcPr>
          <w:p w14:paraId="2B09BDE2" w14:textId="77777777" w:rsidR="00C73485" w:rsidRPr="00FC66E5" w:rsidRDefault="00C73485" w:rsidP="00C73485">
            <w:pPr>
              <w:rPr>
                <w:rFonts w:cs="Times New Roman"/>
                <w:color w:val="000000" w:themeColor="text1"/>
              </w:rPr>
            </w:pPr>
          </w:p>
        </w:tc>
      </w:tr>
      <w:tr w:rsidR="00C73485" w:rsidRPr="00FC66E5" w14:paraId="04A3DF5F" w14:textId="77777777" w:rsidTr="00C73485">
        <w:trPr>
          <w:jc w:val="center"/>
        </w:trPr>
        <w:tc>
          <w:tcPr>
            <w:tcW w:w="450" w:type="dxa"/>
          </w:tcPr>
          <w:p w14:paraId="65DB6DBE" w14:textId="77777777" w:rsidR="00C73485" w:rsidRPr="00FC66E5" w:rsidRDefault="00C73485" w:rsidP="00C73485">
            <w:pPr>
              <w:rPr>
                <w:rFonts w:cs="Times New Roman"/>
                <w:color w:val="000000" w:themeColor="text1"/>
              </w:rPr>
            </w:pPr>
            <w:r w:rsidRPr="00FC66E5">
              <w:rPr>
                <w:rFonts w:cs="Times New Roman"/>
                <w:color w:val="000000" w:themeColor="text1"/>
              </w:rPr>
              <w:t>11</w:t>
            </w:r>
          </w:p>
        </w:tc>
        <w:tc>
          <w:tcPr>
            <w:tcW w:w="8730" w:type="dxa"/>
            <w:gridSpan w:val="2"/>
          </w:tcPr>
          <w:p w14:paraId="2E0DF8E7"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Pharmacopoeias:  Indian Pharmacopoeia, British Pharmacopoeia, United States Pharmacopoeia, all editions</w:t>
            </w:r>
          </w:p>
        </w:tc>
        <w:tc>
          <w:tcPr>
            <w:tcW w:w="1350" w:type="dxa"/>
            <w:gridSpan w:val="3"/>
          </w:tcPr>
          <w:p w14:paraId="69127874" w14:textId="77777777" w:rsidR="00C73485" w:rsidRPr="00FC66E5" w:rsidRDefault="00C73485" w:rsidP="00C73485">
            <w:pPr>
              <w:rPr>
                <w:rFonts w:cs="Times New Roman"/>
                <w:color w:val="000000" w:themeColor="text1"/>
              </w:rPr>
            </w:pPr>
          </w:p>
        </w:tc>
      </w:tr>
      <w:tr w:rsidR="00C73485" w:rsidRPr="00FC66E5" w14:paraId="770A2B53" w14:textId="77777777" w:rsidTr="00C73485">
        <w:trPr>
          <w:jc w:val="center"/>
        </w:trPr>
        <w:tc>
          <w:tcPr>
            <w:tcW w:w="10530" w:type="dxa"/>
            <w:gridSpan w:val="6"/>
          </w:tcPr>
          <w:p w14:paraId="1DBD023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75C7C33B" w14:textId="77777777" w:rsidTr="00C73485">
        <w:trPr>
          <w:jc w:val="center"/>
        </w:trPr>
        <w:tc>
          <w:tcPr>
            <w:tcW w:w="450" w:type="dxa"/>
          </w:tcPr>
          <w:p w14:paraId="5C2D1652"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8BE3BB4" w14:textId="77777777" w:rsidR="00C73485" w:rsidRPr="00FC66E5" w:rsidRDefault="00C73485" w:rsidP="00C73485">
            <w:pPr>
              <w:rPr>
                <w:rFonts w:cs="Times New Roman"/>
                <w:color w:val="000000" w:themeColor="text1"/>
              </w:rPr>
            </w:pPr>
            <w:r w:rsidRPr="00FC66E5">
              <w:rPr>
                <w:rFonts w:cs="Times New Roman"/>
                <w:color w:val="000000" w:themeColor="text1"/>
              </w:rPr>
              <w:t>Know pharmacopoeia</w:t>
            </w:r>
          </w:p>
        </w:tc>
        <w:tc>
          <w:tcPr>
            <w:tcW w:w="1350" w:type="dxa"/>
            <w:gridSpan w:val="3"/>
          </w:tcPr>
          <w:p w14:paraId="45054228" w14:textId="77777777" w:rsidR="00C73485" w:rsidRPr="00FC66E5" w:rsidRDefault="00C73485" w:rsidP="00C73485">
            <w:pPr>
              <w:rPr>
                <w:rFonts w:cs="Times New Roman"/>
                <w:color w:val="000000" w:themeColor="text1"/>
              </w:rPr>
            </w:pPr>
          </w:p>
        </w:tc>
      </w:tr>
      <w:tr w:rsidR="00C73485" w:rsidRPr="00FC66E5" w14:paraId="569156B8" w14:textId="77777777" w:rsidTr="00C73485">
        <w:trPr>
          <w:jc w:val="center"/>
        </w:trPr>
        <w:tc>
          <w:tcPr>
            <w:tcW w:w="450" w:type="dxa"/>
          </w:tcPr>
          <w:p w14:paraId="0B99B250"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25A4E8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principles of solubilization and taste </w:t>
            </w:r>
            <w:r w:rsidRPr="00FC66E5">
              <w:rPr>
                <w:rFonts w:cs="Times New Roman"/>
                <w:color w:val="000000" w:themeColor="text1"/>
                <w:spacing w:val="-2"/>
              </w:rPr>
              <w:t>m</w:t>
            </w:r>
            <w:r w:rsidRPr="00FC66E5">
              <w:rPr>
                <w:rFonts w:cs="Times New Roman"/>
                <w:color w:val="000000" w:themeColor="text1"/>
              </w:rPr>
              <w:t>asking</w:t>
            </w:r>
          </w:p>
        </w:tc>
        <w:tc>
          <w:tcPr>
            <w:tcW w:w="1350" w:type="dxa"/>
            <w:gridSpan w:val="3"/>
          </w:tcPr>
          <w:p w14:paraId="7D84467E" w14:textId="77777777" w:rsidR="00C73485" w:rsidRPr="00FC66E5" w:rsidRDefault="00C73485" w:rsidP="00C73485">
            <w:pPr>
              <w:rPr>
                <w:rFonts w:cs="Times New Roman"/>
                <w:color w:val="000000" w:themeColor="text1"/>
              </w:rPr>
            </w:pPr>
          </w:p>
        </w:tc>
      </w:tr>
      <w:tr w:rsidR="00C73485" w:rsidRPr="00FC66E5" w14:paraId="083C3737" w14:textId="77777777" w:rsidTr="00C73485">
        <w:trPr>
          <w:jc w:val="center"/>
        </w:trPr>
        <w:tc>
          <w:tcPr>
            <w:tcW w:w="450" w:type="dxa"/>
          </w:tcPr>
          <w:p w14:paraId="20B8AFEE"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68420431"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Detailed knowledge of monophasic pharmaceutical products for oral and external use w.r.t </w:t>
            </w:r>
            <w:proofErr w:type="spellStart"/>
            <w:r w:rsidRPr="00FC66E5">
              <w:rPr>
                <w:rFonts w:cs="Times New Roman"/>
                <w:color w:val="000000" w:themeColor="text1"/>
              </w:rPr>
              <w:t>prefromulation</w:t>
            </w:r>
            <w:proofErr w:type="spellEnd"/>
            <w:r w:rsidRPr="00FC66E5">
              <w:rPr>
                <w:rFonts w:cs="Times New Roman"/>
                <w:color w:val="000000" w:themeColor="text1"/>
              </w:rPr>
              <w:t xml:space="preserve">, formulation, scale-up, packaging quality control </w:t>
            </w:r>
          </w:p>
        </w:tc>
        <w:tc>
          <w:tcPr>
            <w:tcW w:w="1350" w:type="dxa"/>
            <w:gridSpan w:val="3"/>
          </w:tcPr>
          <w:p w14:paraId="47A7B79F" w14:textId="77777777" w:rsidR="00C73485" w:rsidRPr="00FC66E5" w:rsidRDefault="00C73485" w:rsidP="00C73485">
            <w:pPr>
              <w:rPr>
                <w:rFonts w:cs="Times New Roman"/>
                <w:color w:val="000000" w:themeColor="text1"/>
              </w:rPr>
            </w:pPr>
          </w:p>
        </w:tc>
      </w:tr>
      <w:tr w:rsidR="00C73485" w:rsidRPr="00FC66E5" w14:paraId="6A8B7760" w14:textId="77777777" w:rsidTr="00C73485">
        <w:trPr>
          <w:jc w:val="center"/>
        </w:trPr>
        <w:tc>
          <w:tcPr>
            <w:tcW w:w="450" w:type="dxa"/>
          </w:tcPr>
          <w:p w14:paraId="091EF467"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392C879" w14:textId="77777777" w:rsidR="00C73485" w:rsidRPr="00FC66E5" w:rsidRDefault="00C73485" w:rsidP="00C73485">
            <w:pPr>
              <w:rPr>
                <w:rFonts w:cs="Times New Roman"/>
                <w:color w:val="000000" w:themeColor="text1"/>
              </w:rPr>
            </w:pPr>
            <w:r w:rsidRPr="00FC66E5">
              <w:rPr>
                <w:rFonts w:cs="Times New Roman"/>
                <w:color w:val="000000" w:themeColor="text1"/>
              </w:rPr>
              <w:t>Appreciate importance of good manufacturing practices</w:t>
            </w:r>
          </w:p>
        </w:tc>
        <w:tc>
          <w:tcPr>
            <w:tcW w:w="1350" w:type="dxa"/>
            <w:gridSpan w:val="3"/>
          </w:tcPr>
          <w:p w14:paraId="31216E26" w14:textId="77777777" w:rsidR="00C73485" w:rsidRPr="00FC66E5" w:rsidRDefault="00C73485" w:rsidP="00C73485">
            <w:pPr>
              <w:rPr>
                <w:rFonts w:cs="Times New Roman"/>
                <w:color w:val="000000" w:themeColor="text1"/>
              </w:rPr>
            </w:pPr>
          </w:p>
        </w:tc>
      </w:tr>
    </w:tbl>
    <w:p w14:paraId="036F9A56"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6B807D67"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BCC80AE" w14:textId="77777777" w:rsidTr="00C73485">
        <w:trPr>
          <w:trHeight w:val="255"/>
          <w:jc w:val="center"/>
        </w:trPr>
        <w:tc>
          <w:tcPr>
            <w:tcW w:w="450" w:type="dxa"/>
            <w:vMerge w:val="restart"/>
          </w:tcPr>
          <w:p w14:paraId="3B57C00B" w14:textId="77777777" w:rsidR="00C73485" w:rsidRPr="00FC66E5" w:rsidRDefault="00C73485" w:rsidP="00C73485">
            <w:pPr>
              <w:rPr>
                <w:rFonts w:cs="Times New Roman"/>
                <w:color w:val="000000" w:themeColor="text1"/>
              </w:rPr>
            </w:pPr>
          </w:p>
        </w:tc>
        <w:tc>
          <w:tcPr>
            <w:tcW w:w="2641" w:type="dxa"/>
            <w:vMerge w:val="restart"/>
          </w:tcPr>
          <w:p w14:paraId="306F47EE" w14:textId="77777777" w:rsidR="00C73485" w:rsidRPr="00FC66E5" w:rsidRDefault="00C73485" w:rsidP="00C73485">
            <w:pPr>
              <w:rPr>
                <w:rFonts w:cs="Times New Roman"/>
                <w:color w:val="000000" w:themeColor="text1"/>
              </w:rPr>
            </w:pPr>
            <w:r w:rsidRPr="00FC66E5">
              <w:rPr>
                <w:rFonts w:cs="Times New Roman"/>
                <w:b/>
                <w:color w:val="000000" w:themeColor="text1"/>
              </w:rPr>
              <w:t>Course Code:</w:t>
            </w:r>
            <w:r w:rsidRPr="00FC66E5">
              <w:rPr>
                <w:rFonts w:cs="Times New Roman"/>
                <w:color w:val="000000" w:themeColor="text1"/>
              </w:rPr>
              <w:t>MAT1201</w:t>
            </w:r>
          </w:p>
        </w:tc>
        <w:tc>
          <w:tcPr>
            <w:tcW w:w="6089" w:type="dxa"/>
            <w:vMerge w:val="restart"/>
          </w:tcPr>
          <w:p w14:paraId="38273873"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Mathematics &amp; Statistics – I</w:t>
            </w:r>
          </w:p>
        </w:tc>
        <w:tc>
          <w:tcPr>
            <w:tcW w:w="1350" w:type="dxa"/>
            <w:gridSpan w:val="3"/>
          </w:tcPr>
          <w:p w14:paraId="53AD5617"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3E962846" w14:textId="77777777" w:rsidTr="00C73485">
        <w:trPr>
          <w:trHeight w:val="255"/>
          <w:jc w:val="center"/>
        </w:trPr>
        <w:tc>
          <w:tcPr>
            <w:tcW w:w="450" w:type="dxa"/>
            <w:vMerge/>
          </w:tcPr>
          <w:p w14:paraId="2F716243" w14:textId="77777777" w:rsidR="00C73485" w:rsidRPr="00FC66E5" w:rsidRDefault="00C73485" w:rsidP="00C73485">
            <w:pPr>
              <w:rPr>
                <w:rFonts w:cs="Times New Roman"/>
                <w:color w:val="000000" w:themeColor="text1"/>
              </w:rPr>
            </w:pPr>
          </w:p>
        </w:tc>
        <w:tc>
          <w:tcPr>
            <w:tcW w:w="2641" w:type="dxa"/>
            <w:vMerge/>
          </w:tcPr>
          <w:p w14:paraId="2BD37005" w14:textId="77777777" w:rsidR="00C73485" w:rsidRPr="00FC66E5" w:rsidRDefault="00C73485" w:rsidP="00C73485">
            <w:pPr>
              <w:rPr>
                <w:rFonts w:cs="Times New Roman"/>
                <w:b/>
                <w:color w:val="000000" w:themeColor="text1"/>
              </w:rPr>
            </w:pPr>
          </w:p>
        </w:tc>
        <w:tc>
          <w:tcPr>
            <w:tcW w:w="6089" w:type="dxa"/>
            <w:vMerge/>
          </w:tcPr>
          <w:p w14:paraId="697D34D3" w14:textId="77777777" w:rsidR="00C73485" w:rsidRPr="00FC66E5" w:rsidRDefault="00C73485" w:rsidP="00C73485">
            <w:pPr>
              <w:rPr>
                <w:rFonts w:cs="Times New Roman"/>
                <w:b/>
                <w:color w:val="000000" w:themeColor="text1"/>
              </w:rPr>
            </w:pPr>
          </w:p>
        </w:tc>
        <w:tc>
          <w:tcPr>
            <w:tcW w:w="501" w:type="dxa"/>
          </w:tcPr>
          <w:p w14:paraId="036067A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4756C2D"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47C3D383"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4A7A283" w14:textId="77777777" w:rsidTr="00C73485">
        <w:trPr>
          <w:trHeight w:val="292"/>
          <w:jc w:val="center"/>
        </w:trPr>
        <w:tc>
          <w:tcPr>
            <w:tcW w:w="450" w:type="dxa"/>
            <w:vMerge/>
          </w:tcPr>
          <w:p w14:paraId="2193DD8C" w14:textId="77777777" w:rsidR="00C73485" w:rsidRPr="00FC66E5" w:rsidRDefault="00C73485" w:rsidP="00C73485">
            <w:pPr>
              <w:rPr>
                <w:rFonts w:cs="Times New Roman"/>
                <w:color w:val="000000" w:themeColor="text1"/>
              </w:rPr>
            </w:pPr>
          </w:p>
        </w:tc>
        <w:tc>
          <w:tcPr>
            <w:tcW w:w="2641" w:type="dxa"/>
          </w:tcPr>
          <w:p w14:paraId="40A70EB7"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w:t>
            </w:r>
          </w:p>
        </w:tc>
        <w:tc>
          <w:tcPr>
            <w:tcW w:w="6089" w:type="dxa"/>
          </w:tcPr>
          <w:p w14:paraId="63EC4790"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7A824B4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738EFF8A"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4FEE5109"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08572B5D" w14:textId="77777777" w:rsidTr="00C73485">
        <w:trPr>
          <w:jc w:val="center"/>
        </w:trPr>
        <w:tc>
          <w:tcPr>
            <w:tcW w:w="10530" w:type="dxa"/>
            <w:gridSpan w:val="6"/>
          </w:tcPr>
          <w:p w14:paraId="2E121FB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36C6FEC" w14:textId="77777777" w:rsidTr="00C73485">
        <w:trPr>
          <w:jc w:val="center"/>
        </w:trPr>
        <w:tc>
          <w:tcPr>
            <w:tcW w:w="450" w:type="dxa"/>
          </w:tcPr>
          <w:p w14:paraId="132742A3" w14:textId="77777777" w:rsidR="00C73485" w:rsidRPr="00FC66E5" w:rsidRDefault="00C73485" w:rsidP="00C73485">
            <w:pPr>
              <w:rPr>
                <w:rFonts w:cs="Times New Roman"/>
                <w:color w:val="000000" w:themeColor="text1"/>
              </w:rPr>
            </w:pPr>
          </w:p>
        </w:tc>
        <w:tc>
          <w:tcPr>
            <w:tcW w:w="8730" w:type="dxa"/>
            <w:gridSpan w:val="2"/>
          </w:tcPr>
          <w:p w14:paraId="6434355D" w14:textId="77777777" w:rsidR="00C73485" w:rsidRPr="00FC66E5" w:rsidRDefault="00C73485" w:rsidP="00C73485">
            <w:pPr>
              <w:rPr>
                <w:rFonts w:cs="Times New Roman"/>
                <w:color w:val="000000" w:themeColor="text1"/>
              </w:rPr>
            </w:pPr>
            <w:r w:rsidRPr="00FC66E5">
              <w:rPr>
                <w:rFonts w:cs="Times New Roman"/>
                <w:color w:val="000000" w:themeColor="text1"/>
              </w:rPr>
              <w:t>HSC Mathematics</w:t>
            </w:r>
          </w:p>
        </w:tc>
        <w:tc>
          <w:tcPr>
            <w:tcW w:w="1350" w:type="dxa"/>
            <w:gridSpan w:val="3"/>
          </w:tcPr>
          <w:p w14:paraId="41F01BEF" w14:textId="77777777" w:rsidR="00C73485" w:rsidRPr="00FC66E5" w:rsidRDefault="00C73485" w:rsidP="00C73485">
            <w:pPr>
              <w:rPr>
                <w:rFonts w:cs="Times New Roman"/>
                <w:color w:val="000000" w:themeColor="text1"/>
              </w:rPr>
            </w:pPr>
          </w:p>
        </w:tc>
      </w:tr>
      <w:tr w:rsidR="00C73485" w:rsidRPr="00FC66E5" w14:paraId="63E6CF90" w14:textId="77777777" w:rsidTr="00C73485">
        <w:trPr>
          <w:jc w:val="center"/>
        </w:trPr>
        <w:tc>
          <w:tcPr>
            <w:tcW w:w="10530" w:type="dxa"/>
            <w:gridSpan w:val="6"/>
          </w:tcPr>
          <w:p w14:paraId="620E913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10D75C6" w14:textId="77777777" w:rsidTr="00C73485">
        <w:trPr>
          <w:jc w:val="center"/>
        </w:trPr>
        <w:tc>
          <w:tcPr>
            <w:tcW w:w="450" w:type="dxa"/>
          </w:tcPr>
          <w:p w14:paraId="28B5B190" w14:textId="77777777" w:rsidR="00C73485" w:rsidRPr="00FC66E5" w:rsidRDefault="00C73485" w:rsidP="00C73485">
            <w:pPr>
              <w:rPr>
                <w:rFonts w:cs="Times New Roman"/>
                <w:color w:val="000000" w:themeColor="text1"/>
              </w:rPr>
            </w:pPr>
          </w:p>
        </w:tc>
        <w:tc>
          <w:tcPr>
            <w:tcW w:w="8730" w:type="dxa"/>
            <w:gridSpan w:val="2"/>
          </w:tcPr>
          <w:p w14:paraId="5D69AA8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Mathematics &amp; Statistics – II, Biopharmaceutics and Pharmacokinetics, Biostatistics, </w:t>
            </w:r>
            <w:r w:rsidRPr="00FC66E5">
              <w:rPr>
                <w:rFonts w:cs="Times New Roman"/>
                <w:color w:val="000000" w:themeColor="text1"/>
                <w:u w:color="000000"/>
              </w:rPr>
              <w:t>Computer Laboratory</w:t>
            </w:r>
          </w:p>
        </w:tc>
        <w:tc>
          <w:tcPr>
            <w:tcW w:w="1350" w:type="dxa"/>
            <w:gridSpan w:val="3"/>
          </w:tcPr>
          <w:p w14:paraId="39BF758D" w14:textId="77777777" w:rsidR="00C73485" w:rsidRPr="00FC66E5" w:rsidRDefault="00C73485" w:rsidP="00C73485">
            <w:pPr>
              <w:rPr>
                <w:rFonts w:cs="Times New Roman"/>
                <w:color w:val="000000" w:themeColor="text1"/>
              </w:rPr>
            </w:pPr>
          </w:p>
        </w:tc>
      </w:tr>
      <w:tr w:rsidR="00C73485" w:rsidRPr="00FC66E5" w14:paraId="4837E8B8" w14:textId="77777777" w:rsidTr="00C73485">
        <w:trPr>
          <w:jc w:val="center"/>
        </w:trPr>
        <w:tc>
          <w:tcPr>
            <w:tcW w:w="450" w:type="dxa"/>
          </w:tcPr>
          <w:p w14:paraId="7C6BCE58" w14:textId="77777777" w:rsidR="00C73485" w:rsidRPr="00FC66E5" w:rsidRDefault="00C73485" w:rsidP="00C73485">
            <w:pPr>
              <w:rPr>
                <w:rFonts w:cs="Times New Roman"/>
                <w:color w:val="000000" w:themeColor="text1"/>
              </w:rPr>
            </w:pPr>
          </w:p>
        </w:tc>
        <w:tc>
          <w:tcPr>
            <w:tcW w:w="8730" w:type="dxa"/>
            <w:gridSpan w:val="2"/>
          </w:tcPr>
          <w:p w14:paraId="4ED8069F" w14:textId="77777777" w:rsidR="00C73485" w:rsidRPr="00FC66E5" w:rsidRDefault="00C73485" w:rsidP="00C73485">
            <w:pPr>
              <w:rPr>
                <w:rFonts w:cs="Times New Roman"/>
                <w:color w:val="000000" w:themeColor="text1"/>
              </w:rPr>
            </w:pPr>
          </w:p>
        </w:tc>
        <w:tc>
          <w:tcPr>
            <w:tcW w:w="1350" w:type="dxa"/>
            <w:gridSpan w:val="3"/>
          </w:tcPr>
          <w:p w14:paraId="5082E27E" w14:textId="77777777" w:rsidR="00C73485" w:rsidRPr="00FC66E5" w:rsidRDefault="00C73485" w:rsidP="00C73485">
            <w:pPr>
              <w:rPr>
                <w:rFonts w:cs="Times New Roman"/>
                <w:color w:val="000000" w:themeColor="text1"/>
              </w:rPr>
            </w:pPr>
          </w:p>
        </w:tc>
      </w:tr>
      <w:tr w:rsidR="00C73485" w:rsidRPr="00FC66E5" w14:paraId="0BA6A844" w14:textId="77777777" w:rsidTr="00C73485">
        <w:trPr>
          <w:jc w:val="center"/>
        </w:trPr>
        <w:tc>
          <w:tcPr>
            <w:tcW w:w="10530" w:type="dxa"/>
            <w:gridSpan w:val="6"/>
          </w:tcPr>
          <w:p w14:paraId="23E7B8B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xml:space="preserve"> Program</w:t>
            </w:r>
          </w:p>
        </w:tc>
      </w:tr>
      <w:tr w:rsidR="00C73485" w:rsidRPr="00FC66E5" w14:paraId="613265F7" w14:textId="77777777" w:rsidTr="00C73485">
        <w:trPr>
          <w:trHeight w:val="323"/>
          <w:jc w:val="center"/>
        </w:trPr>
        <w:tc>
          <w:tcPr>
            <w:tcW w:w="10530" w:type="dxa"/>
            <w:gridSpan w:val="6"/>
          </w:tcPr>
          <w:p w14:paraId="1391F360"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of mathematics and statistics and its application in Pharmaceutical Sciences</w:t>
            </w:r>
          </w:p>
        </w:tc>
      </w:tr>
      <w:tr w:rsidR="00C73485" w:rsidRPr="00FC66E5" w14:paraId="00827A9D" w14:textId="77777777" w:rsidTr="00C73485">
        <w:trPr>
          <w:jc w:val="center"/>
        </w:trPr>
        <w:tc>
          <w:tcPr>
            <w:tcW w:w="450" w:type="dxa"/>
          </w:tcPr>
          <w:p w14:paraId="657EA87E"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4712DBF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398D65A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B39E0EC" w14:textId="77777777" w:rsidTr="00C73485">
        <w:trPr>
          <w:jc w:val="center"/>
        </w:trPr>
        <w:tc>
          <w:tcPr>
            <w:tcW w:w="450" w:type="dxa"/>
          </w:tcPr>
          <w:p w14:paraId="28A6879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17AB97CD"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Matrices and Determinants:</w:t>
            </w:r>
            <w:r w:rsidRPr="00FC66E5">
              <w:rPr>
                <w:rFonts w:cs="Times New Roman"/>
                <w:color w:val="000000" w:themeColor="text1"/>
              </w:rPr>
              <w:t xml:space="preserve"> Types of matrices, transpose of a matrix, inverse of a matrix, determinant of a matrix and its properties, elementary row and column operations on matrices, rank of a matrix, solution of system of linear equations using Gauss elimination methods, inverse method and Cramer’s rule</w:t>
            </w:r>
          </w:p>
        </w:tc>
        <w:tc>
          <w:tcPr>
            <w:tcW w:w="1350" w:type="dxa"/>
            <w:gridSpan w:val="3"/>
          </w:tcPr>
          <w:p w14:paraId="2CEB5573"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6</w:t>
            </w:r>
          </w:p>
        </w:tc>
      </w:tr>
      <w:tr w:rsidR="00C73485" w:rsidRPr="00FC66E5" w14:paraId="17DFDF50" w14:textId="77777777" w:rsidTr="00C73485">
        <w:trPr>
          <w:jc w:val="center"/>
        </w:trPr>
        <w:tc>
          <w:tcPr>
            <w:tcW w:w="450" w:type="dxa"/>
          </w:tcPr>
          <w:p w14:paraId="5676B282"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2AB159F"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 xml:space="preserve">Differential calculus: </w:t>
            </w:r>
            <w:r w:rsidRPr="00FC66E5">
              <w:rPr>
                <w:rFonts w:cs="Times New Roman"/>
                <w:color w:val="000000" w:themeColor="text1"/>
              </w:rPr>
              <w:t xml:space="preserve">Rolle’s and Lagrange’s mean value theorems, Successive derivatives, Leibnitz rule for nth derivative, Taylor’s and </w:t>
            </w:r>
            <w:proofErr w:type="spellStart"/>
            <w:r w:rsidRPr="00FC66E5">
              <w:rPr>
                <w:rFonts w:cs="Times New Roman"/>
                <w:color w:val="000000" w:themeColor="text1"/>
              </w:rPr>
              <w:t>Maclaurins</w:t>
            </w:r>
            <w:proofErr w:type="spellEnd"/>
            <w:r w:rsidRPr="00FC66E5">
              <w:rPr>
                <w:rFonts w:cs="Times New Roman"/>
                <w:color w:val="000000" w:themeColor="text1"/>
              </w:rPr>
              <w:t xml:space="preserve"> series expansions. Functions of two/three and several variables, partial differentiation, Euler formula and its applications, Local and absolute maxima-minima and its applications to least square problems and curve fitting. Notion of improper integral, its convergence and applications to Gamma-Beta functions</w:t>
            </w:r>
          </w:p>
        </w:tc>
        <w:tc>
          <w:tcPr>
            <w:tcW w:w="1350" w:type="dxa"/>
            <w:gridSpan w:val="3"/>
          </w:tcPr>
          <w:p w14:paraId="186939EC"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12</w:t>
            </w:r>
          </w:p>
        </w:tc>
      </w:tr>
      <w:tr w:rsidR="00C73485" w:rsidRPr="00FC66E5" w14:paraId="44FEC664" w14:textId="77777777" w:rsidTr="00C73485">
        <w:trPr>
          <w:jc w:val="center"/>
        </w:trPr>
        <w:tc>
          <w:tcPr>
            <w:tcW w:w="450" w:type="dxa"/>
          </w:tcPr>
          <w:p w14:paraId="0286CBF8"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084B9CA6"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Integral calculus:</w:t>
            </w:r>
            <w:r w:rsidRPr="00FC66E5">
              <w:rPr>
                <w:rFonts w:cs="Times New Roman"/>
                <w:color w:val="000000" w:themeColor="text1"/>
              </w:rPr>
              <w:t xml:space="preserve"> Properties of integrals, integration by parts, introduction to double and triple integrals</w:t>
            </w:r>
          </w:p>
        </w:tc>
        <w:tc>
          <w:tcPr>
            <w:tcW w:w="1350" w:type="dxa"/>
            <w:gridSpan w:val="3"/>
          </w:tcPr>
          <w:p w14:paraId="57C53E95"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6</w:t>
            </w:r>
          </w:p>
        </w:tc>
      </w:tr>
      <w:tr w:rsidR="00C73485" w:rsidRPr="00FC66E5" w14:paraId="362F1FD0" w14:textId="77777777" w:rsidTr="00C73485">
        <w:trPr>
          <w:jc w:val="center"/>
        </w:trPr>
        <w:tc>
          <w:tcPr>
            <w:tcW w:w="450" w:type="dxa"/>
          </w:tcPr>
          <w:p w14:paraId="7D0DC6F0"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1495D283" w14:textId="77777777" w:rsidR="00C73485" w:rsidRPr="00FC66E5" w:rsidRDefault="00C73485" w:rsidP="00C73485">
            <w:pPr>
              <w:jc w:val="both"/>
              <w:rPr>
                <w:rFonts w:cs="Times New Roman"/>
                <w:color w:val="000000" w:themeColor="text1"/>
              </w:rPr>
            </w:pPr>
            <w:r w:rsidRPr="00FC66E5">
              <w:rPr>
                <w:rFonts w:cs="Times New Roman"/>
                <w:color w:val="000000" w:themeColor="text1"/>
              </w:rPr>
              <w:t>Numerical Solutions of non-linear equations using Newton-Raphson, Secant and Regula-</w:t>
            </w:r>
            <w:proofErr w:type="spellStart"/>
            <w:r w:rsidRPr="00FC66E5">
              <w:rPr>
                <w:rFonts w:cs="Times New Roman"/>
                <w:color w:val="000000" w:themeColor="text1"/>
              </w:rPr>
              <w:t>Falsi</w:t>
            </w:r>
            <w:proofErr w:type="spellEnd"/>
            <w:r w:rsidRPr="00FC66E5">
              <w:rPr>
                <w:rFonts w:cs="Times New Roman"/>
                <w:color w:val="000000" w:themeColor="text1"/>
              </w:rPr>
              <w:t xml:space="preserve"> Methods</w:t>
            </w:r>
          </w:p>
        </w:tc>
        <w:tc>
          <w:tcPr>
            <w:tcW w:w="1350" w:type="dxa"/>
            <w:gridSpan w:val="3"/>
          </w:tcPr>
          <w:p w14:paraId="52B99FAA"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3</w:t>
            </w:r>
          </w:p>
        </w:tc>
      </w:tr>
      <w:tr w:rsidR="00C73485" w:rsidRPr="00FC66E5" w14:paraId="75C4CB11" w14:textId="77777777" w:rsidTr="00C73485">
        <w:trPr>
          <w:jc w:val="center"/>
        </w:trPr>
        <w:tc>
          <w:tcPr>
            <w:tcW w:w="450" w:type="dxa"/>
          </w:tcPr>
          <w:p w14:paraId="48E44D59"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7978208D" w14:textId="77777777" w:rsidR="00C73485" w:rsidRPr="00FC66E5" w:rsidRDefault="00C73485" w:rsidP="00C73485">
            <w:pPr>
              <w:jc w:val="both"/>
              <w:rPr>
                <w:rFonts w:cs="Times New Roman"/>
                <w:color w:val="000000" w:themeColor="text1"/>
              </w:rPr>
            </w:pPr>
            <w:r w:rsidRPr="00FC66E5">
              <w:rPr>
                <w:rFonts w:cs="Times New Roman"/>
                <w:color w:val="000000" w:themeColor="text1"/>
              </w:rPr>
              <w:t>Lagrange Interpolations formula, Newton’s backward and forward interpolation formulae, Trapezoidal rule, Simpsons 1/3</w:t>
            </w:r>
            <w:r w:rsidRPr="00FC66E5">
              <w:rPr>
                <w:rFonts w:cs="Times New Roman"/>
                <w:color w:val="000000" w:themeColor="text1"/>
                <w:vertAlign w:val="superscript"/>
              </w:rPr>
              <w:t>rd</w:t>
            </w:r>
            <w:r w:rsidRPr="00FC66E5">
              <w:rPr>
                <w:rFonts w:cs="Times New Roman"/>
                <w:color w:val="000000" w:themeColor="text1"/>
              </w:rPr>
              <w:t>and 3/8</w:t>
            </w:r>
            <w:r w:rsidRPr="00FC66E5">
              <w:rPr>
                <w:rFonts w:cs="Times New Roman"/>
                <w:color w:val="000000" w:themeColor="text1"/>
                <w:vertAlign w:val="superscript"/>
              </w:rPr>
              <w:t xml:space="preserve">th </w:t>
            </w:r>
            <w:r w:rsidRPr="00FC66E5">
              <w:rPr>
                <w:rFonts w:cs="Times New Roman"/>
                <w:color w:val="000000" w:themeColor="text1"/>
              </w:rPr>
              <w:t xml:space="preserve">rules of integrations and its applications </w:t>
            </w:r>
            <w:r w:rsidRPr="00FC66E5">
              <w:rPr>
                <w:rFonts w:cs="Times New Roman"/>
                <w:color w:val="000000" w:themeColor="text1"/>
              </w:rPr>
              <w:tab/>
            </w:r>
          </w:p>
        </w:tc>
        <w:tc>
          <w:tcPr>
            <w:tcW w:w="1350" w:type="dxa"/>
            <w:gridSpan w:val="3"/>
          </w:tcPr>
          <w:p w14:paraId="1085BD88"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6</w:t>
            </w:r>
          </w:p>
        </w:tc>
      </w:tr>
      <w:tr w:rsidR="00C73485" w:rsidRPr="00FC66E5" w14:paraId="36BA2715" w14:textId="77777777" w:rsidTr="00C73485">
        <w:trPr>
          <w:jc w:val="center"/>
        </w:trPr>
        <w:tc>
          <w:tcPr>
            <w:tcW w:w="450" w:type="dxa"/>
          </w:tcPr>
          <w:p w14:paraId="19AF4204"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73844A39" w14:textId="77777777" w:rsidR="00C73485" w:rsidRPr="00FC66E5" w:rsidRDefault="00C73485" w:rsidP="00C73485">
            <w:pPr>
              <w:jc w:val="both"/>
              <w:rPr>
                <w:rFonts w:cs="Times New Roman"/>
                <w:color w:val="000000" w:themeColor="text1"/>
              </w:rPr>
            </w:pPr>
            <w:r w:rsidRPr="00FC66E5">
              <w:rPr>
                <w:rFonts w:cs="Times New Roman"/>
                <w:color w:val="000000" w:themeColor="text1"/>
              </w:rPr>
              <w:t>Solution of 1</w:t>
            </w:r>
            <w:r w:rsidRPr="00FC66E5">
              <w:rPr>
                <w:rFonts w:cs="Times New Roman"/>
                <w:color w:val="000000" w:themeColor="text1"/>
                <w:vertAlign w:val="superscript"/>
              </w:rPr>
              <w:t>st</w:t>
            </w:r>
            <w:r w:rsidRPr="00FC66E5">
              <w:rPr>
                <w:rFonts w:cs="Times New Roman"/>
                <w:color w:val="000000" w:themeColor="text1"/>
              </w:rPr>
              <w:t xml:space="preserve"> and second order ordinary differential equations and their  applications to  chemical reactions and biopharmaceutics (Rate constants, Order of reaction: first order reaction, second order reaction, pseudo-first order reactions, Arrhenius equation), Exponential decay (</w:t>
            </w:r>
            <w:proofErr w:type="spellStart"/>
            <w:r w:rsidRPr="00FC66E5">
              <w:rPr>
                <w:rFonts w:cs="Times New Roman"/>
                <w:color w:val="000000" w:themeColor="text1"/>
              </w:rPr>
              <w:t>half life</w:t>
            </w:r>
            <w:proofErr w:type="spellEnd"/>
            <w:r w:rsidRPr="00FC66E5">
              <w:rPr>
                <w:rFonts w:cs="Times New Roman"/>
                <w:color w:val="000000" w:themeColor="text1"/>
              </w:rPr>
              <w:t xml:space="preserve"> calculations, drug elimination), Noyes-</w:t>
            </w:r>
            <w:proofErr w:type="spellStart"/>
            <w:r w:rsidRPr="00FC66E5">
              <w:rPr>
                <w:rFonts w:cs="Times New Roman"/>
                <w:color w:val="000000" w:themeColor="text1"/>
              </w:rPr>
              <w:t>whitney</w:t>
            </w:r>
            <w:proofErr w:type="spellEnd"/>
            <w:r w:rsidRPr="00FC66E5">
              <w:rPr>
                <w:rFonts w:cs="Times New Roman"/>
                <w:color w:val="000000" w:themeColor="text1"/>
              </w:rPr>
              <w:t xml:space="preserve"> equation, </w:t>
            </w:r>
            <w:proofErr w:type="spellStart"/>
            <w:r w:rsidRPr="00FC66E5">
              <w:rPr>
                <w:rFonts w:cs="Times New Roman"/>
                <w:color w:val="000000" w:themeColor="text1"/>
              </w:rPr>
              <w:t>Ficks</w:t>
            </w:r>
            <w:proofErr w:type="spellEnd"/>
            <w:r w:rsidRPr="00FC66E5">
              <w:rPr>
                <w:rFonts w:cs="Times New Roman"/>
                <w:color w:val="000000" w:themeColor="text1"/>
              </w:rPr>
              <w:t xml:space="preserve"> law of diffusion, Hixson-Crowell model, Higuchi, </w:t>
            </w:r>
            <w:proofErr w:type="spellStart"/>
            <w:r w:rsidRPr="00FC66E5">
              <w:rPr>
                <w:rFonts w:cs="Times New Roman"/>
                <w:color w:val="000000" w:themeColor="text1"/>
              </w:rPr>
              <w:t>peppas</w:t>
            </w:r>
            <w:proofErr w:type="spellEnd"/>
            <w:r w:rsidRPr="00FC66E5">
              <w:rPr>
                <w:rFonts w:cs="Times New Roman"/>
                <w:color w:val="000000" w:themeColor="text1"/>
              </w:rPr>
              <w:t xml:space="preserve"> dissolution models</w:t>
            </w:r>
          </w:p>
        </w:tc>
        <w:tc>
          <w:tcPr>
            <w:tcW w:w="1350" w:type="dxa"/>
            <w:gridSpan w:val="3"/>
          </w:tcPr>
          <w:p w14:paraId="3520647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4CCDD105" w14:textId="77777777" w:rsidTr="00C73485">
        <w:trPr>
          <w:jc w:val="center"/>
        </w:trPr>
        <w:tc>
          <w:tcPr>
            <w:tcW w:w="10530" w:type="dxa"/>
            <w:gridSpan w:val="6"/>
          </w:tcPr>
          <w:p w14:paraId="1E7A16E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50F32F84" w14:textId="77777777" w:rsidTr="00C73485">
        <w:trPr>
          <w:jc w:val="center"/>
        </w:trPr>
        <w:tc>
          <w:tcPr>
            <w:tcW w:w="450" w:type="dxa"/>
          </w:tcPr>
          <w:p w14:paraId="0ED887A2"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3D80B06"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Bali NP, Gupta PN, Gandhi CP, A Textbook of </w:t>
            </w:r>
            <w:proofErr w:type="spellStart"/>
            <w:r w:rsidRPr="00FC66E5">
              <w:rPr>
                <w:rFonts w:cs="Times New Roman"/>
                <w:color w:val="000000" w:themeColor="text1"/>
              </w:rPr>
              <w:t>B.Pharmaceutical</w:t>
            </w:r>
            <w:proofErr w:type="spellEnd"/>
            <w:r w:rsidRPr="00FC66E5">
              <w:rPr>
                <w:rFonts w:cs="Times New Roman"/>
                <w:color w:val="000000" w:themeColor="text1"/>
              </w:rPr>
              <w:t xml:space="preserve"> Mathematics (Remedial Mathematics </w:t>
            </w:r>
            <w:proofErr w:type="spellStart"/>
            <w:r w:rsidRPr="00FC66E5">
              <w:rPr>
                <w:rFonts w:cs="Times New Roman"/>
                <w:color w:val="000000" w:themeColor="text1"/>
              </w:rPr>
              <w:t>Vol.I</w:t>
            </w:r>
            <w:proofErr w:type="spellEnd"/>
            <w:r w:rsidRPr="00FC66E5">
              <w:rPr>
                <w:rFonts w:cs="Times New Roman"/>
                <w:color w:val="000000" w:themeColor="text1"/>
              </w:rPr>
              <w:t xml:space="preserve"> and Vol. II). </w:t>
            </w:r>
          </w:p>
        </w:tc>
        <w:tc>
          <w:tcPr>
            <w:tcW w:w="1350" w:type="dxa"/>
            <w:gridSpan w:val="3"/>
          </w:tcPr>
          <w:p w14:paraId="322BAF5C" w14:textId="77777777" w:rsidR="00C73485" w:rsidRPr="00FC66E5" w:rsidRDefault="00C73485" w:rsidP="00C73485">
            <w:pPr>
              <w:rPr>
                <w:rFonts w:cs="Times New Roman"/>
                <w:color w:val="000000" w:themeColor="text1"/>
              </w:rPr>
            </w:pPr>
          </w:p>
        </w:tc>
      </w:tr>
      <w:tr w:rsidR="00C73485" w:rsidRPr="00FC66E5" w14:paraId="6F0CD956" w14:textId="77777777" w:rsidTr="00C73485">
        <w:trPr>
          <w:jc w:val="center"/>
        </w:trPr>
        <w:tc>
          <w:tcPr>
            <w:tcW w:w="450" w:type="dxa"/>
          </w:tcPr>
          <w:p w14:paraId="1C72C5A7"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A156451" w14:textId="77777777" w:rsidR="00C73485" w:rsidRPr="00FC66E5" w:rsidRDefault="00C73485" w:rsidP="00C73485">
            <w:pPr>
              <w:jc w:val="both"/>
              <w:rPr>
                <w:rFonts w:cs="Times New Roman"/>
                <w:color w:val="000000" w:themeColor="text1"/>
              </w:rPr>
            </w:pPr>
            <w:r w:rsidRPr="00FC66E5">
              <w:rPr>
                <w:rFonts w:cs="Times New Roman"/>
                <w:color w:val="000000" w:themeColor="text1"/>
              </w:rPr>
              <w:t>Khan RA, Khan A, Pharmacy and Biotechnology Mathematic</w:t>
            </w:r>
          </w:p>
        </w:tc>
        <w:tc>
          <w:tcPr>
            <w:tcW w:w="1350" w:type="dxa"/>
            <w:gridSpan w:val="3"/>
          </w:tcPr>
          <w:p w14:paraId="21B670A9" w14:textId="77777777" w:rsidR="00C73485" w:rsidRPr="00FC66E5" w:rsidRDefault="00C73485" w:rsidP="00C73485">
            <w:pPr>
              <w:rPr>
                <w:rFonts w:cs="Times New Roman"/>
                <w:color w:val="000000" w:themeColor="text1"/>
              </w:rPr>
            </w:pPr>
          </w:p>
        </w:tc>
      </w:tr>
      <w:tr w:rsidR="00C73485" w:rsidRPr="00FC66E5" w14:paraId="60392546" w14:textId="77777777" w:rsidTr="00C73485">
        <w:trPr>
          <w:jc w:val="center"/>
        </w:trPr>
        <w:tc>
          <w:tcPr>
            <w:tcW w:w="450" w:type="dxa"/>
          </w:tcPr>
          <w:p w14:paraId="5AFA9F3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5BBA0AD1"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Brahmankar</w:t>
            </w:r>
            <w:proofErr w:type="spellEnd"/>
            <w:r w:rsidRPr="00FC66E5">
              <w:rPr>
                <w:rFonts w:cs="Times New Roman"/>
                <w:color w:val="000000" w:themeColor="text1"/>
              </w:rPr>
              <w:t xml:space="preserve"> DM, Jaiswal SB, Biopharmaceutics and Pharmacokinetics</w:t>
            </w:r>
          </w:p>
        </w:tc>
        <w:tc>
          <w:tcPr>
            <w:tcW w:w="1350" w:type="dxa"/>
            <w:gridSpan w:val="3"/>
          </w:tcPr>
          <w:p w14:paraId="0B3DE2F9" w14:textId="77777777" w:rsidR="00C73485" w:rsidRPr="00FC66E5" w:rsidRDefault="00C73485" w:rsidP="00C73485">
            <w:pPr>
              <w:rPr>
                <w:rFonts w:cs="Times New Roman"/>
                <w:color w:val="000000" w:themeColor="text1"/>
              </w:rPr>
            </w:pPr>
          </w:p>
        </w:tc>
      </w:tr>
      <w:tr w:rsidR="00C73485" w:rsidRPr="00FC66E5" w14:paraId="50F359FB" w14:textId="77777777" w:rsidTr="00C73485">
        <w:trPr>
          <w:jc w:val="center"/>
        </w:trPr>
        <w:tc>
          <w:tcPr>
            <w:tcW w:w="450" w:type="dxa"/>
          </w:tcPr>
          <w:p w14:paraId="0B57DED3"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450C09D0"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r w:rsidRPr="00FC66E5">
              <w:rPr>
                <w:rFonts w:cs="Times New Roman"/>
                <w:color w:val="000000" w:themeColor="text1"/>
                <w:position w:val="-1"/>
              </w:rPr>
              <w:t>Jain RK, Iyengar SRK, Advanced Engineering  Mathematics,  3</w:t>
            </w:r>
            <w:r w:rsidRPr="00FC66E5">
              <w:rPr>
                <w:rFonts w:cs="Times New Roman"/>
                <w:color w:val="000000" w:themeColor="text1"/>
                <w:position w:val="-1"/>
                <w:vertAlign w:val="superscript"/>
              </w:rPr>
              <w:t>rd</w:t>
            </w:r>
            <w:r w:rsidRPr="00FC66E5">
              <w:rPr>
                <w:rFonts w:cs="Times New Roman"/>
                <w:color w:val="000000" w:themeColor="text1"/>
                <w:position w:val="-1"/>
              </w:rPr>
              <w:t xml:space="preserve">  Edition, </w:t>
            </w:r>
            <w:proofErr w:type="spellStart"/>
            <w:r w:rsidRPr="00FC66E5">
              <w:rPr>
                <w:rFonts w:cs="Times New Roman"/>
                <w:color w:val="000000" w:themeColor="text1"/>
                <w:position w:val="-1"/>
              </w:rPr>
              <w:t>Naros</w:t>
            </w:r>
            <w:proofErr w:type="spellEnd"/>
            <w:r w:rsidRPr="00FC66E5">
              <w:rPr>
                <w:rFonts w:cs="Times New Roman"/>
                <w:color w:val="000000" w:themeColor="text1"/>
                <w:position w:val="-1"/>
              </w:rPr>
              <w:t>, 2007</w:t>
            </w:r>
          </w:p>
        </w:tc>
        <w:tc>
          <w:tcPr>
            <w:tcW w:w="1350" w:type="dxa"/>
            <w:gridSpan w:val="3"/>
          </w:tcPr>
          <w:p w14:paraId="79E13D23" w14:textId="77777777" w:rsidR="00C73485" w:rsidRPr="00FC66E5" w:rsidRDefault="00C73485" w:rsidP="00C73485">
            <w:pPr>
              <w:rPr>
                <w:rFonts w:cs="Times New Roman"/>
                <w:color w:val="000000" w:themeColor="text1"/>
              </w:rPr>
            </w:pPr>
          </w:p>
        </w:tc>
      </w:tr>
      <w:tr w:rsidR="00C73485" w:rsidRPr="00FC66E5" w14:paraId="532B881F" w14:textId="77777777" w:rsidTr="00C73485">
        <w:trPr>
          <w:jc w:val="center"/>
        </w:trPr>
        <w:tc>
          <w:tcPr>
            <w:tcW w:w="450" w:type="dxa"/>
          </w:tcPr>
          <w:p w14:paraId="22CFCC2D"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8D89398"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proofErr w:type="spellStart"/>
            <w:r w:rsidRPr="00FC66E5">
              <w:rPr>
                <w:rFonts w:cs="Times New Roman"/>
                <w:color w:val="000000" w:themeColor="text1"/>
                <w:position w:val="-1"/>
              </w:rPr>
              <w:t>Wartikar</w:t>
            </w:r>
            <w:proofErr w:type="spellEnd"/>
            <w:r w:rsidRPr="00FC66E5">
              <w:rPr>
                <w:rFonts w:cs="Times New Roman"/>
                <w:color w:val="000000" w:themeColor="text1"/>
                <w:position w:val="-1"/>
              </w:rPr>
              <w:t xml:space="preserve"> PN, </w:t>
            </w:r>
            <w:proofErr w:type="spellStart"/>
            <w:r w:rsidRPr="00FC66E5">
              <w:rPr>
                <w:rFonts w:cs="Times New Roman"/>
                <w:color w:val="000000" w:themeColor="text1"/>
                <w:position w:val="-1"/>
              </w:rPr>
              <w:t>Wartikar</w:t>
            </w:r>
            <w:proofErr w:type="spellEnd"/>
            <w:r w:rsidRPr="00FC66E5">
              <w:rPr>
                <w:rFonts w:cs="Times New Roman"/>
                <w:color w:val="000000" w:themeColor="text1"/>
                <w:position w:val="-1"/>
              </w:rPr>
              <w:t xml:space="preserve"> JN , Elements Of Applied  Mathematics,6</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Pune </w:t>
            </w:r>
            <w:proofErr w:type="spellStart"/>
            <w:r w:rsidRPr="00FC66E5">
              <w:rPr>
                <w:rFonts w:cs="Times New Roman"/>
                <w:color w:val="000000" w:themeColor="text1"/>
                <w:position w:val="-1"/>
              </w:rPr>
              <w:t>VidyarthiGraha</w:t>
            </w:r>
            <w:proofErr w:type="spellEnd"/>
            <w:r w:rsidRPr="00FC66E5">
              <w:rPr>
                <w:rFonts w:cs="Times New Roman"/>
                <w:color w:val="000000" w:themeColor="text1"/>
                <w:position w:val="-1"/>
              </w:rPr>
              <w:t>, 1997</w:t>
            </w:r>
          </w:p>
        </w:tc>
        <w:tc>
          <w:tcPr>
            <w:tcW w:w="1350" w:type="dxa"/>
            <w:gridSpan w:val="3"/>
          </w:tcPr>
          <w:p w14:paraId="47A2FF5E" w14:textId="77777777" w:rsidR="00C73485" w:rsidRPr="00FC66E5" w:rsidRDefault="00C73485" w:rsidP="00C73485">
            <w:pPr>
              <w:rPr>
                <w:rFonts w:cs="Times New Roman"/>
                <w:color w:val="000000" w:themeColor="text1"/>
              </w:rPr>
            </w:pPr>
          </w:p>
        </w:tc>
      </w:tr>
      <w:tr w:rsidR="00C73485" w:rsidRPr="00FC66E5" w14:paraId="64111DD1" w14:textId="77777777" w:rsidTr="00C73485">
        <w:trPr>
          <w:jc w:val="center"/>
        </w:trPr>
        <w:tc>
          <w:tcPr>
            <w:tcW w:w="450" w:type="dxa"/>
          </w:tcPr>
          <w:p w14:paraId="4811F856"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7470C45F"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proofErr w:type="spellStart"/>
            <w:r w:rsidRPr="00FC66E5">
              <w:rPr>
                <w:rFonts w:cs="Times New Roman"/>
                <w:color w:val="000000" w:themeColor="text1"/>
                <w:position w:val="-1"/>
              </w:rPr>
              <w:t>Kreyszig</w:t>
            </w:r>
            <w:proofErr w:type="spellEnd"/>
            <w:r w:rsidRPr="00FC66E5">
              <w:rPr>
                <w:rFonts w:cs="Times New Roman"/>
                <w:color w:val="000000" w:themeColor="text1"/>
                <w:position w:val="-1"/>
              </w:rPr>
              <w:t xml:space="preserve"> E, Advanced Engineering Mathematics,  9</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Wiley International, 2005</w:t>
            </w:r>
          </w:p>
        </w:tc>
        <w:tc>
          <w:tcPr>
            <w:tcW w:w="1350" w:type="dxa"/>
            <w:gridSpan w:val="3"/>
          </w:tcPr>
          <w:p w14:paraId="252A5524" w14:textId="77777777" w:rsidR="00C73485" w:rsidRPr="00FC66E5" w:rsidRDefault="00C73485" w:rsidP="00C73485">
            <w:pPr>
              <w:rPr>
                <w:rFonts w:cs="Times New Roman"/>
                <w:color w:val="000000" w:themeColor="text1"/>
              </w:rPr>
            </w:pPr>
          </w:p>
        </w:tc>
      </w:tr>
      <w:tr w:rsidR="00C73485" w:rsidRPr="00FC66E5" w14:paraId="77723C17" w14:textId="77777777" w:rsidTr="00C73485">
        <w:trPr>
          <w:jc w:val="center"/>
        </w:trPr>
        <w:tc>
          <w:tcPr>
            <w:tcW w:w="450" w:type="dxa"/>
          </w:tcPr>
          <w:p w14:paraId="7FB1CFA9"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63788672"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position w:val="-1"/>
              </w:rPr>
              <w:t xml:space="preserve">Advanced Engineering Mathematics. </w:t>
            </w:r>
            <w:proofErr w:type="spellStart"/>
            <w:r w:rsidRPr="00FC66E5">
              <w:rPr>
                <w:rFonts w:cs="Times New Roman"/>
                <w:color w:val="000000" w:themeColor="text1"/>
                <w:position w:val="-1"/>
              </w:rPr>
              <w:t>Zill</w:t>
            </w:r>
            <w:proofErr w:type="spellEnd"/>
            <w:r w:rsidRPr="00FC66E5">
              <w:rPr>
                <w:rFonts w:cs="Times New Roman"/>
                <w:color w:val="000000" w:themeColor="text1"/>
                <w:position w:val="-1"/>
              </w:rPr>
              <w:t xml:space="preserve"> DG, Warren S. Wright, 4</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w:t>
            </w:r>
          </w:p>
        </w:tc>
        <w:tc>
          <w:tcPr>
            <w:tcW w:w="1350" w:type="dxa"/>
            <w:gridSpan w:val="3"/>
          </w:tcPr>
          <w:p w14:paraId="21CAAD97" w14:textId="77777777" w:rsidR="00C73485" w:rsidRPr="00FC66E5" w:rsidRDefault="00C73485" w:rsidP="00C73485">
            <w:pPr>
              <w:rPr>
                <w:rFonts w:cs="Times New Roman"/>
                <w:color w:val="000000" w:themeColor="text1"/>
              </w:rPr>
            </w:pPr>
          </w:p>
        </w:tc>
      </w:tr>
      <w:tr w:rsidR="00C73485" w:rsidRPr="00FC66E5" w14:paraId="418C6226" w14:textId="77777777" w:rsidTr="00C73485">
        <w:trPr>
          <w:jc w:val="center"/>
        </w:trPr>
        <w:tc>
          <w:tcPr>
            <w:tcW w:w="10530" w:type="dxa"/>
            <w:gridSpan w:val="6"/>
          </w:tcPr>
          <w:p w14:paraId="74782E1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24DC8B8C" w14:textId="77777777" w:rsidTr="00C73485">
        <w:trPr>
          <w:jc w:val="center"/>
        </w:trPr>
        <w:tc>
          <w:tcPr>
            <w:tcW w:w="450" w:type="dxa"/>
          </w:tcPr>
          <w:p w14:paraId="419E1E27"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9F7898B" w14:textId="77777777" w:rsidR="00C73485" w:rsidRPr="00FC66E5" w:rsidRDefault="00C73485" w:rsidP="00C73485">
            <w:pPr>
              <w:rPr>
                <w:rFonts w:cs="Times New Roman"/>
                <w:color w:val="000000" w:themeColor="text1"/>
              </w:rPr>
            </w:pPr>
            <w:r w:rsidRPr="00FC66E5">
              <w:rPr>
                <w:rFonts w:cs="Times New Roman"/>
                <w:color w:val="000000" w:themeColor="text1"/>
              </w:rPr>
              <w:t>Appreciate the importance of mathematics and statistics with relevance to pharmaceutical sciences</w:t>
            </w:r>
          </w:p>
        </w:tc>
        <w:tc>
          <w:tcPr>
            <w:tcW w:w="1350" w:type="dxa"/>
            <w:gridSpan w:val="3"/>
          </w:tcPr>
          <w:p w14:paraId="58648F5B" w14:textId="77777777" w:rsidR="00C73485" w:rsidRPr="00FC66E5" w:rsidRDefault="00C73485" w:rsidP="00C73485">
            <w:pPr>
              <w:rPr>
                <w:rFonts w:cs="Times New Roman"/>
                <w:color w:val="000000" w:themeColor="text1"/>
              </w:rPr>
            </w:pPr>
          </w:p>
        </w:tc>
      </w:tr>
      <w:tr w:rsidR="00C73485" w:rsidRPr="00FC66E5" w14:paraId="76E7A2B4" w14:textId="77777777" w:rsidTr="00C73485">
        <w:trPr>
          <w:jc w:val="center"/>
        </w:trPr>
        <w:tc>
          <w:tcPr>
            <w:tcW w:w="450" w:type="dxa"/>
          </w:tcPr>
          <w:p w14:paraId="3BE24C81"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39DD81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relevant applications </w:t>
            </w:r>
          </w:p>
        </w:tc>
        <w:tc>
          <w:tcPr>
            <w:tcW w:w="1350" w:type="dxa"/>
            <w:gridSpan w:val="3"/>
          </w:tcPr>
          <w:p w14:paraId="0978B5EB" w14:textId="77777777" w:rsidR="00C73485" w:rsidRPr="00FC66E5" w:rsidRDefault="00C73485" w:rsidP="00C73485">
            <w:pPr>
              <w:rPr>
                <w:rFonts w:cs="Times New Roman"/>
                <w:color w:val="000000" w:themeColor="text1"/>
              </w:rPr>
            </w:pPr>
          </w:p>
        </w:tc>
      </w:tr>
    </w:tbl>
    <w:p w14:paraId="2F59C54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21F2389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6471E619"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9A5F885" w14:textId="77777777" w:rsidTr="00C73485">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14:paraId="009546D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14:paraId="79CB864F"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CET1803</w:t>
            </w:r>
          </w:p>
        </w:tc>
        <w:tc>
          <w:tcPr>
            <w:tcW w:w="6089" w:type="dxa"/>
            <w:vMerge w:val="restart"/>
            <w:tcBorders>
              <w:top w:val="single" w:sz="4" w:space="0" w:color="auto"/>
              <w:left w:val="single" w:sz="4" w:space="0" w:color="auto"/>
              <w:bottom w:val="single" w:sz="4" w:space="0" w:color="auto"/>
              <w:right w:val="single" w:sz="4" w:space="0" w:color="auto"/>
            </w:tcBorders>
            <w:hideMark/>
          </w:tcPr>
          <w:p w14:paraId="0FEC8D99"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Title: Pharmaceutical Engineering</w:t>
            </w:r>
          </w:p>
        </w:tc>
        <w:tc>
          <w:tcPr>
            <w:tcW w:w="1350" w:type="dxa"/>
            <w:gridSpan w:val="3"/>
            <w:tcBorders>
              <w:top w:val="single" w:sz="4" w:space="0" w:color="auto"/>
              <w:left w:val="single" w:sz="4" w:space="0" w:color="auto"/>
              <w:bottom w:val="single" w:sz="4" w:space="0" w:color="auto"/>
              <w:right w:val="single" w:sz="4" w:space="0" w:color="auto"/>
            </w:tcBorders>
            <w:hideMark/>
          </w:tcPr>
          <w:p w14:paraId="0100E035"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Credits = 4</w:t>
            </w:r>
          </w:p>
        </w:tc>
      </w:tr>
      <w:tr w:rsidR="00C73485" w:rsidRPr="00FC66E5" w14:paraId="5D49D5EA" w14:textId="77777777" w:rsidTr="00C73485">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F3BC0B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025BF207"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14:paraId="1C60965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14:paraId="4074C570"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14:paraId="5AC73E81"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14:paraId="28B5B0BC"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P</w:t>
            </w:r>
          </w:p>
        </w:tc>
      </w:tr>
      <w:tr w:rsidR="00C73485" w:rsidRPr="00FC66E5" w14:paraId="72C28DB5" w14:textId="77777777" w:rsidTr="00C73485">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4A065F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14:paraId="4875C85E"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Semester:  I</w:t>
            </w:r>
          </w:p>
        </w:tc>
        <w:tc>
          <w:tcPr>
            <w:tcW w:w="6089" w:type="dxa"/>
            <w:tcBorders>
              <w:top w:val="single" w:sz="4" w:space="0" w:color="auto"/>
              <w:left w:val="single" w:sz="4" w:space="0" w:color="auto"/>
              <w:bottom w:val="single" w:sz="4" w:space="0" w:color="auto"/>
              <w:right w:val="single" w:sz="4" w:space="0" w:color="auto"/>
            </w:tcBorders>
            <w:hideMark/>
          </w:tcPr>
          <w:p w14:paraId="6994AB2B"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Total contact hours: 60</w:t>
            </w:r>
          </w:p>
        </w:tc>
        <w:tc>
          <w:tcPr>
            <w:tcW w:w="501" w:type="dxa"/>
            <w:tcBorders>
              <w:top w:val="single" w:sz="4" w:space="0" w:color="auto"/>
              <w:left w:val="single" w:sz="4" w:space="0" w:color="auto"/>
              <w:bottom w:val="single" w:sz="4" w:space="0" w:color="auto"/>
              <w:right w:val="single" w:sz="4" w:space="0" w:color="auto"/>
            </w:tcBorders>
            <w:hideMark/>
          </w:tcPr>
          <w:p w14:paraId="0777757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3</w:t>
            </w:r>
          </w:p>
        </w:tc>
        <w:tc>
          <w:tcPr>
            <w:tcW w:w="507" w:type="dxa"/>
            <w:tcBorders>
              <w:top w:val="single" w:sz="4" w:space="0" w:color="auto"/>
              <w:left w:val="single" w:sz="4" w:space="0" w:color="auto"/>
              <w:bottom w:val="single" w:sz="4" w:space="0" w:color="auto"/>
              <w:right w:val="single" w:sz="4" w:space="0" w:color="auto"/>
            </w:tcBorders>
            <w:hideMark/>
          </w:tcPr>
          <w:p w14:paraId="0CE28F88"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342" w:type="dxa"/>
            <w:tcBorders>
              <w:top w:val="single" w:sz="4" w:space="0" w:color="auto"/>
              <w:left w:val="single" w:sz="4" w:space="0" w:color="auto"/>
              <w:bottom w:val="single" w:sz="4" w:space="0" w:color="auto"/>
              <w:right w:val="single" w:sz="4" w:space="0" w:color="auto"/>
            </w:tcBorders>
            <w:hideMark/>
          </w:tcPr>
          <w:p w14:paraId="6AA90F73"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0</w:t>
            </w:r>
          </w:p>
        </w:tc>
      </w:tr>
      <w:tr w:rsidR="00C73485" w:rsidRPr="00FC66E5" w14:paraId="5E0497A4"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2CC35E47"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Prerequisite Courses</w:t>
            </w:r>
          </w:p>
        </w:tc>
      </w:tr>
      <w:tr w:rsidR="00C73485" w:rsidRPr="00FC66E5" w14:paraId="10B058CA"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713A643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6823729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Mathematics and Statistics, Physics</w:t>
            </w:r>
          </w:p>
        </w:tc>
        <w:tc>
          <w:tcPr>
            <w:tcW w:w="1350" w:type="dxa"/>
            <w:gridSpan w:val="3"/>
            <w:tcBorders>
              <w:top w:val="single" w:sz="4" w:space="0" w:color="auto"/>
              <w:left w:val="single" w:sz="4" w:space="0" w:color="auto"/>
              <w:bottom w:val="single" w:sz="4" w:space="0" w:color="auto"/>
              <w:right w:val="single" w:sz="4" w:space="0" w:color="auto"/>
            </w:tcBorders>
          </w:tcPr>
          <w:p w14:paraId="32EEDD6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8AF009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584B02D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50B8DA8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14:paraId="5EA55B5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15053A3A"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3CB55EDE"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Courses where this course will be prerequisite</w:t>
            </w:r>
          </w:p>
        </w:tc>
      </w:tr>
      <w:tr w:rsidR="00C73485" w:rsidRPr="00FC66E5" w14:paraId="623C4232"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049772C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411BF0F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tcPr>
          <w:p w14:paraId="67F94E4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0E254BD"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3CC45A8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53D2734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14:paraId="4B9DD432"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68C6745"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05D99095"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Description of relevance of this course in the B. Pharm. Program</w:t>
            </w:r>
          </w:p>
        </w:tc>
      </w:tr>
      <w:tr w:rsidR="00C73485" w:rsidRPr="00FC66E5" w14:paraId="038D45E2" w14:textId="77777777" w:rsidTr="00C73485">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5362777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Times New Roman" w:hAnsi="Times New Roman" w:cs="Times New Roman"/>
                <w:sz w:val="20"/>
                <w:szCs w:val="20"/>
              </w:rPr>
              <w:lastRenderedPageBreak/>
              <w:t xml:space="preserve">To train the students with respect to basics of engineering and their application in unit operations which </w:t>
            </w:r>
            <w:r w:rsidRPr="00FC66E5">
              <w:rPr>
                <w:rFonts w:ascii="Times New Roman" w:eastAsia="Calibri" w:hAnsi="Times New Roman" w:cs="Times New Roman"/>
                <w:sz w:val="20"/>
                <w:szCs w:val="20"/>
              </w:rPr>
              <w:t xml:space="preserve">are </w:t>
            </w:r>
            <w:r w:rsidRPr="00FC66E5">
              <w:rPr>
                <w:rFonts w:ascii="Times New Roman" w:eastAsia="Times New Roman" w:hAnsi="Times New Roman" w:cs="Times New Roman"/>
                <w:sz w:val="20"/>
                <w:szCs w:val="20"/>
              </w:rPr>
              <w:t>required in pharmaceutical industries</w:t>
            </w:r>
          </w:p>
        </w:tc>
      </w:tr>
      <w:tr w:rsidR="00C73485" w:rsidRPr="00FC66E5" w14:paraId="572CE5A2"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5DBE9B9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b/>
                <w:color w:val="000000" w:themeColor="text1"/>
                <w:sz w:val="20"/>
                <w:szCs w:val="20"/>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14:paraId="7464857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14:paraId="4F60FF3F"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Reqd. hours</w:t>
            </w:r>
          </w:p>
        </w:tc>
      </w:tr>
      <w:tr w:rsidR="00C73485" w:rsidRPr="00FC66E5" w14:paraId="18103DA5"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70725835"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14:paraId="6DAED9B8"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Unit operations- Introduction, classif</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cation of unit operations, fund</w:t>
            </w:r>
            <w:r w:rsidRPr="00FC66E5">
              <w:rPr>
                <w:rFonts w:ascii="Times New Roman" w:hAnsi="Times New Roman" w:cs="Times New Roman"/>
                <w:color w:val="000000" w:themeColor="text1"/>
                <w:spacing w:val="2"/>
                <w:sz w:val="20"/>
                <w:szCs w:val="20"/>
              </w:rPr>
              <w:t>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ental Principles</w:t>
            </w:r>
          </w:p>
        </w:tc>
        <w:tc>
          <w:tcPr>
            <w:tcW w:w="1350" w:type="dxa"/>
            <w:gridSpan w:val="3"/>
            <w:tcBorders>
              <w:top w:val="single" w:sz="4" w:space="0" w:color="auto"/>
              <w:left w:val="single" w:sz="4" w:space="0" w:color="auto"/>
              <w:bottom w:val="single" w:sz="4" w:space="0" w:color="auto"/>
              <w:right w:val="single" w:sz="4" w:space="0" w:color="auto"/>
            </w:tcBorders>
            <w:hideMark/>
          </w:tcPr>
          <w:p w14:paraId="67E35A68"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5D615EA9"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4219B211"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6ED108D2"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Fluid flow-</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ention of fluid pro</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z w:val="20"/>
                <w:szCs w:val="20"/>
              </w:rPr>
              <w:t>erties s</w:t>
            </w:r>
            <w:r w:rsidRPr="00FC66E5">
              <w:rPr>
                <w:rFonts w:ascii="Times New Roman" w:hAnsi="Times New Roman" w:cs="Times New Roman"/>
                <w:color w:val="000000" w:themeColor="text1"/>
                <w:spacing w:val="-1"/>
                <w:sz w:val="20"/>
                <w:szCs w:val="20"/>
              </w:rPr>
              <w:t>u</w:t>
            </w:r>
            <w:r w:rsidRPr="00FC66E5">
              <w:rPr>
                <w:rFonts w:ascii="Times New Roman" w:hAnsi="Times New Roman" w:cs="Times New Roman"/>
                <w:color w:val="000000" w:themeColor="text1"/>
                <w:sz w:val="20"/>
                <w:szCs w:val="20"/>
              </w:rPr>
              <w:t xml:space="preserve">ch as </w:t>
            </w:r>
            <w:r w:rsidRPr="00FC66E5">
              <w:rPr>
                <w:rFonts w:ascii="Times New Roman" w:hAnsi="Times New Roman" w:cs="Times New Roman"/>
                <w:color w:val="000000" w:themeColor="text1"/>
                <w:spacing w:val="-1"/>
                <w:sz w:val="20"/>
                <w:szCs w:val="20"/>
              </w:rPr>
              <w:t>vi</w:t>
            </w:r>
            <w:r w:rsidRPr="00FC66E5">
              <w:rPr>
                <w:rFonts w:ascii="Times New Roman" w:hAnsi="Times New Roman" w:cs="Times New Roman"/>
                <w:color w:val="000000" w:themeColor="text1"/>
                <w:sz w:val="20"/>
                <w:szCs w:val="20"/>
              </w:rPr>
              <w:t>scosity, surface te</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 xml:space="preserve">sion of fluid, and hydrostatic infusing </w:t>
            </w:r>
            <w:proofErr w:type="spellStart"/>
            <w:r w:rsidRPr="00FC66E5">
              <w:rPr>
                <w:rFonts w:ascii="Times New Roman" w:hAnsi="Times New Roman" w:cs="Times New Roman"/>
                <w:color w:val="000000" w:themeColor="text1"/>
                <w:sz w:val="20"/>
                <w:szCs w:val="20"/>
              </w:rPr>
              <w:t>fluidflow</w:t>
            </w:r>
            <w:proofErr w:type="spellEnd"/>
            <w:r w:rsidRPr="00FC66E5">
              <w:rPr>
                <w:rFonts w:ascii="Times New Roman" w:hAnsi="Times New Roman" w:cs="Times New Roman"/>
                <w:color w:val="000000" w:themeColor="text1"/>
                <w:sz w:val="20"/>
                <w:szCs w:val="20"/>
              </w:rPr>
              <w:t>, Bernoulli’s Theore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f</w:t>
            </w:r>
            <w:r w:rsidRPr="00FC66E5">
              <w:rPr>
                <w:rFonts w:ascii="Times New Roman" w:hAnsi="Times New Roman" w:cs="Times New Roman"/>
                <w:color w:val="000000" w:themeColor="text1"/>
                <w:spacing w:val="3"/>
                <w:sz w:val="20"/>
                <w:szCs w:val="20"/>
              </w:rPr>
              <w:t>l</w:t>
            </w:r>
            <w:r w:rsidRPr="00FC66E5">
              <w:rPr>
                <w:rFonts w:ascii="Times New Roman" w:hAnsi="Times New Roman" w:cs="Times New Roman"/>
                <w:color w:val="000000" w:themeColor="text1"/>
                <w:sz w:val="20"/>
                <w:szCs w:val="20"/>
              </w:rPr>
              <w:t>ow of liquids in pipes, la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nar and turbulent flow;</w:t>
            </w:r>
          </w:p>
        </w:tc>
        <w:tc>
          <w:tcPr>
            <w:tcW w:w="1350" w:type="dxa"/>
            <w:gridSpan w:val="3"/>
            <w:tcBorders>
              <w:top w:val="single" w:sz="4" w:space="0" w:color="auto"/>
              <w:left w:val="single" w:sz="4" w:space="0" w:color="auto"/>
              <w:bottom w:val="single" w:sz="4" w:space="0" w:color="auto"/>
              <w:right w:val="single" w:sz="4" w:space="0" w:color="auto"/>
            </w:tcBorders>
            <w:hideMark/>
          </w:tcPr>
          <w:p w14:paraId="644C478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42D1587E"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7B7957F3"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79300E51"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Heat transfer-</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ention of different </w:t>
            </w:r>
            <w:proofErr w:type="spellStart"/>
            <w:r w:rsidRPr="00FC66E5">
              <w:rPr>
                <w:rFonts w:ascii="Times New Roman" w:hAnsi="Times New Roman" w:cs="Times New Roman"/>
                <w:color w:val="000000" w:themeColor="text1"/>
                <w:sz w:val="20"/>
                <w:szCs w:val="20"/>
              </w:rPr>
              <w:t>modesofheat</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transfere.g.conduction</w:t>
            </w:r>
            <w:proofErr w:type="spellEnd"/>
            <w:r w:rsidRPr="00FC66E5">
              <w:rPr>
                <w:rFonts w:ascii="Times New Roman" w:hAnsi="Times New Roman" w:cs="Times New Roman"/>
                <w:color w:val="000000" w:themeColor="text1"/>
                <w:sz w:val="20"/>
                <w:szCs w:val="20"/>
              </w:rPr>
              <w:t>, convection and radiation;</w:t>
            </w:r>
          </w:p>
        </w:tc>
        <w:tc>
          <w:tcPr>
            <w:tcW w:w="1350" w:type="dxa"/>
            <w:gridSpan w:val="3"/>
            <w:tcBorders>
              <w:top w:val="single" w:sz="4" w:space="0" w:color="auto"/>
              <w:left w:val="single" w:sz="4" w:space="0" w:color="auto"/>
              <w:bottom w:val="single" w:sz="4" w:space="0" w:color="auto"/>
              <w:right w:val="single" w:sz="4" w:space="0" w:color="auto"/>
            </w:tcBorders>
            <w:hideMark/>
          </w:tcPr>
          <w:p w14:paraId="43A2422C"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6D790DA0" w14:textId="77777777" w:rsidTr="00C73485">
        <w:trPr>
          <w:trHeight w:val="567"/>
          <w:jc w:val="center"/>
        </w:trPr>
        <w:tc>
          <w:tcPr>
            <w:tcW w:w="450" w:type="dxa"/>
            <w:tcBorders>
              <w:top w:val="single" w:sz="4" w:space="0" w:color="auto"/>
              <w:left w:val="single" w:sz="4" w:space="0" w:color="auto"/>
              <w:bottom w:val="single" w:sz="4" w:space="0" w:color="auto"/>
              <w:right w:val="single" w:sz="4" w:space="0" w:color="auto"/>
            </w:tcBorders>
            <w:hideMark/>
          </w:tcPr>
          <w:p w14:paraId="743CB0B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14:paraId="575344C0"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Mass transfer and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olecular diffusion in liquids,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ass transfer in turbulent and la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nar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pacing w:val="1"/>
                <w:sz w:val="20"/>
                <w:szCs w:val="20"/>
              </w:rPr>
              <w:t>l</w:t>
            </w:r>
            <w:r w:rsidRPr="00FC66E5">
              <w:rPr>
                <w:rFonts w:ascii="Times New Roman" w:hAnsi="Times New Roman" w:cs="Times New Roman"/>
                <w:color w:val="000000" w:themeColor="text1"/>
                <w:sz w:val="20"/>
                <w:szCs w:val="20"/>
              </w:rPr>
              <w:t>ow, inter</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aci</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l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ass trans</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er; Refrigeration, air condition and hu</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z w:val="20"/>
                <w:szCs w:val="20"/>
              </w:rPr>
              <w:t>di</w:t>
            </w:r>
            <w:r w:rsidRPr="00FC66E5">
              <w:rPr>
                <w:rFonts w:ascii="Times New Roman" w:hAnsi="Times New Roman" w:cs="Times New Roman"/>
                <w:color w:val="000000" w:themeColor="text1"/>
                <w:spacing w:val="-2"/>
                <w:sz w:val="20"/>
                <w:szCs w:val="20"/>
              </w:rPr>
              <w:t>f</w:t>
            </w:r>
            <w:r w:rsidRPr="00FC66E5">
              <w:rPr>
                <w:rFonts w:ascii="Times New Roman" w:hAnsi="Times New Roman" w:cs="Times New Roman"/>
                <w:color w:val="000000" w:themeColor="text1"/>
                <w:sz w:val="20"/>
                <w:szCs w:val="20"/>
              </w:rPr>
              <w:t>ication; hygro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etry, hu</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dification and dehu</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idi</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icatio</w:t>
            </w:r>
            <w:r w:rsidRPr="00FC66E5">
              <w:rPr>
                <w:rFonts w:ascii="Times New Roman" w:hAnsi="Times New Roman" w:cs="Times New Roman"/>
                <w:color w:val="000000" w:themeColor="text1"/>
                <w:spacing w:val="-1"/>
                <w:sz w:val="20"/>
                <w:szCs w:val="20"/>
              </w:rPr>
              <w:t>n</w:t>
            </w:r>
          </w:p>
        </w:tc>
        <w:tc>
          <w:tcPr>
            <w:tcW w:w="1350" w:type="dxa"/>
            <w:gridSpan w:val="3"/>
            <w:tcBorders>
              <w:top w:val="single" w:sz="4" w:space="0" w:color="auto"/>
              <w:left w:val="single" w:sz="4" w:space="0" w:color="auto"/>
              <w:bottom w:val="single" w:sz="4" w:space="0" w:color="auto"/>
              <w:right w:val="single" w:sz="4" w:space="0" w:color="auto"/>
            </w:tcBorders>
            <w:hideMark/>
          </w:tcPr>
          <w:p w14:paraId="30815A7C"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5921B114"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580CB75F"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14:paraId="7AE3A847"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Mixing : A)  liquid-</w:t>
            </w:r>
            <w:proofErr w:type="spellStart"/>
            <w:r w:rsidRPr="00FC66E5">
              <w:rPr>
                <w:rFonts w:ascii="Times New Roman" w:hAnsi="Times New Roman" w:cs="Times New Roman"/>
                <w:color w:val="000000" w:themeColor="text1"/>
                <w:sz w:val="20"/>
                <w:szCs w:val="20"/>
              </w:rPr>
              <w:t>liquid</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xing</w:t>
            </w:r>
            <w:proofErr w:type="spellEnd"/>
            <w:r w:rsidRPr="00FC66E5">
              <w:rPr>
                <w:rFonts w:ascii="Times New Roman" w:hAnsi="Times New Roman" w:cs="Times New Roman"/>
                <w:color w:val="000000" w:themeColor="text1"/>
                <w:sz w:val="20"/>
                <w:szCs w:val="20"/>
              </w:rPr>
              <w:t>, B) Mixing s</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all quanti</w:t>
            </w:r>
            <w:r w:rsidRPr="00FC66E5">
              <w:rPr>
                <w:rFonts w:ascii="Times New Roman" w:hAnsi="Times New Roman" w:cs="Times New Roman"/>
                <w:color w:val="000000" w:themeColor="text1"/>
                <w:spacing w:val="-1"/>
                <w:sz w:val="20"/>
                <w:szCs w:val="20"/>
              </w:rPr>
              <w:t>t</w:t>
            </w:r>
            <w:r w:rsidRPr="00FC66E5">
              <w:rPr>
                <w:rFonts w:ascii="Times New Roman" w:hAnsi="Times New Roman" w:cs="Times New Roman"/>
                <w:color w:val="000000" w:themeColor="text1"/>
                <w:sz w:val="20"/>
                <w:szCs w:val="20"/>
              </w:rPr>
              <w:t>ies of solids in liquids, C) Mixing large quantities of solids in l</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quids,  perfect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xing and random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xing, degree of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z w:val="20"/>
                <w:szCs w:val="20"/>
              </w:rPr>
              <w:t xml:space="preserve">xing,  </w:t>
            </w:r>
            <w:proofErr w:type="spellStart"/>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echanismof</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z w:val="20"/>
                <w:szCs w:val="20"/>
              </w:rPr>
              <w:t>xingand</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de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xing</w:t>
            </w:r>
            <w:proofErr w:type="spellEnd"/>
            <w:r w:rsidRPr="00FC66E5">
              <w:rPr>
                <w:rFonts w:ascii="Times New Roman" w:hAnsi="Times New Roman" w:cs="Times New Roman"/>
                <w:color w:val="000000" w:themeColor="text1"/>
                <w:sz w:val="20"/>
                <w:szCs w:val="20"/>
              </w:rPr>
              <w:t xml:space="preserve">, rate of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xing, impellers and propeller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xers, baffles in tanks, trough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xers,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xers, sig</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a and ribbon blenders, paddle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xers, double cone blend</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 xml:space="preserve">r, cube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xers, planetary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xers,</w:t>
            </w:r>
          </w:p>
        </w:tc>
        <w:tc>
          <w:tcPr>
            <w:tcW w:w="1350" w:type="dxa"/>
            <w:gridSpan w:val="3"/>
            <w:tcBorders>
              <w:top w:val="single" w:sz="4" w:space="0" w:color="auto"/>
              <w:left w:val="single" w:sz="4" w:space="0" w:color="auto"/>
              <w:bottom w:val="single" w:sz="4" w:space="0" w:color="auto"/>
              <w:right w:val="single" w:sz="4" w:space="0" w:color="auto"/>
            </w:tcBorders>
            <w:hideMark/>
          </w:tcPr>
          <w:p w14:paraId="0ABB93CC"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7</w:t>
            </w:r>
          </w:p>
        </w:tc>
      </w:tr>
      <w:tr w:rsidR="00C73485" w:rsidRPr="00FC66E5" w14:paraId="6CB7E92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7C934067"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hideMark/>
          </w:tcPr>
          <w:p w14:paraId="381A9E16"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ulsification and Homogenization:  Process and equip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 used and equip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 sele</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 xml:space="preserve">tion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o</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 inclu</w:t>
            </w:r>
            <w:r w:rsidRPr="00FC66E5">
              <w:rPr>
                <w:rFonts w:ascii="Times New Roman" w:hAnsi="Times New Roman" w:cs="Times New Roman"/>
                <w:color w:val="000000" w:themeColor="text1"/>
                <w:spacing w:val="-1"/>
                <w:sz w:val="20"/>
                <w:szCs w:val="20"/>
              </w:rPr>
              <w:t>d</w:t>
            </w:r>
            <w:r w:rsidRPr="00FC66E5">
              <w:rPr>
                <w:rFonts w:ascii="Times New Roman" w:hAnsi="Times New Roman" w:cs="Times New Roman"/>
                <w:color w:val="000000" w:themeColor="text1"/>
                <w:sz w:val="20"/>
                <w:szCs w:val="20"/>
              </w:rPr>
              <w:t xml:space="preserve">ing </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 xml:space="preserve">olloid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ills, </w:t>
            </w:r>
            <w:proofErr w:type="spellStart"/>
            <w:r w:rsidRPr="00FC66E5">
              <w:rPr>
                <w:rFonts w:ascii="Times New Roman" w:hAnsi="Times New Roman" w:cs="Times New Roman"/>
                <w:color w:val="000000" w:themeColor="text1"/>
                <w:sz w:val="20"/>
                <w:szCs w:val="20"/>
              </w:rPr>
              <w:t>Silverson</w:t>
            </w:r>
            <w:proofErr w:type="spellEnd"/>
            <w:r w:rsidRPr="00FC66E5">
              <w:rPr>
                <w:rFonts w:ascii="Times New Roman" w:hAnsi="Times New Roman" w:cs="Times New Roman"/>
                <w:color w:val="000000" w:themeColor="text1"/>
                <w:sz w:val="20"/>
                <w:szCs w:val="20"/>
              </w:rPr>
              <w:t xml:space="preserve"> t</w:t>
            </w:r>
            <w:r w:rsidRPr="00FC66E5">
              <w:rPr>
                <w:rFonts w:ascii="Times New Roman" w:hAnsi="Times New Roman" w:cs="Times New Roman"/>
                <w:color w:val="000000" w:themeColor="text1"/>
                <w:spacing w:val="-1"/>
                <w:sz w:val="20"/>
                <w:szCs w:val="20"/>
              </w:rPr>
              <w:t>y</w:t>
            </w:r>
            <w:r w:rsidRPr="00FC66E5">
              <w:rPr>
                <w:rFonts w:ascii="Times New Roman" w:hAnsi="Times New Roman" w:cs="Times New Roman"/>
                <w:color w:val="000000" w:themeColor="text1"/>
                <w:sz w:val="20"/>
                <w:szCs w:val="20"/>
              </w:rPr>
              <w:t>pe ho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ogenizer.</w:t>
            </w:r>
          </w:p>
        </w:tc>
        <w:tc>
          <w:tcPr>
            <w:tcW w:w="1350" w:type="dxa"/>
            <w:gridSpan w:val="3"/>
            <w:tcBorders>
              <w:top w:val="single" w:sz="4" w:space="0" w:color="auto"/>
              <w:left w:val="single" w:sz="4" w:space="0" w:color="auto"/>
              <w:bottom w:val="single" w:sz="4" w:space="0" w:color="auto"/>
              <w:right w:val="single" w:sz="4" w:space="0" w:color="auto"/>
            </w:tcBorders>
            <w:hideMark/>
          </w:tcPr>
          <w:p w14:paraId="702F96C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7C6F676C"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6678FC2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hideMark/>
          </w:tcPr>
          <w:p w14:paraId="4A6E1C70" w14:textId="77777777" w:rsidR="00C73485" w:rsidRPr="00FC66E5" w:rsidRDefault="00C73485" w:rsidP="00C73485">
            <w:pPr>
              <w:widowControl w:val="0"/>
              <w:autoSpaceDE w:val="0"/>
              <w:autoSpaceDN w:val="0"/>
              <w:adjustRightInd w:val="0"/>
              <w:spacing w:after="0" w:line="240" w:lineRule="auto"/>
              <w:ind w:left="103"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Filt</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ation 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d cla</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i</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icati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 xml:space="preserve">n-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actors i</w:t>
            </w:r>
            <w:r w:rsidRPr="00FC66E5">
              <w:rPr>
                <w:rFonts w:ascii="Times New Roman" w:hAnsi="Times New Roman" w:cs="Times New Roman"/>
                <w:color w:val="000000" w:themeColor="text1"/>
                <w:spacing w:val="-1"/>
                <w:sz w:val="20"/>
                <w:szCs w:val="20"/>
              </w:rPr>
              <w:t>nf</w:t>
            </w:r>
            <w:r w:rsidRPr="00FC66E5">
              <w:rPr>
                <w:rFonts w:ascii="Times New Roman" w:hAnsi="Times New Roman" w:cs="Times New Roman"/>
                <w:color w:val="000000" w:themeColor="text1"/>
                <w:spacing w:val="1"/>
                <w:sz w:val="20"/>
                <w:szCs w:val="20"/>
              </w:rPr>
              <w:t>l</w:t>
            </w:r>
            <w:r w:rsidRPr="00FC66E5">
              <w:rPr>
                <w:rFonts w:ascii="Times New Roman" w:hAnsi="Times New Roman" w:cs="Times New Roman"/>
                <w:color w:val="000000" w:themeColor="text1"/>
                <w:sz w:val="20"/>
                <w:szCs w:val="20"/>
              </w:rPr>
              <w:t>uencing r</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te of</w:t>
            </w:r>
            <w:r w:rsidRPr="00FC66E5">
              <w:rPr>
                <w:rFonts w:ascii="Times New Roman" w:hAnsi="Times New Roman" w:cs="Times New Roman"/>
                <w:color w:val="000000" w:themeColor="text1"/>
                <w:spacing w:val="-1"/>
                <w:sz w:val="20"/>
                <w:szCs w:val="20"/>
              </w:rPr>
              <w:t xml:space="preserve"> f</w:t>
            </w:r>
            <w:r w:rsidRPr="00FC66E5">
              <w:rPr>
                <w:rFonts w:ascii="Times New Roman" w:hAnsi="Times New Roman" w:cs="Times New Roman"/>
                <w:color w:val="000000" w:themeColor="text1"/>
                <w:sz w:val="20"/>
                <w:szCs w:val="20"/>
              </w:rPr>
              <w:t>iltrati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 xml:space="preserve">n,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 xml:space="preserve">ilter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edia and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 xml:space="preserve">ilter aids,  </w:t>
            </w:r>
            <w:proofErr w:type="spellStart"/>
            <w:r w:rsidRPr="00FC66E5">
              <w:rPr>
                <w:rFonts w:ascii="Times New Roman" w:hAnsi="Times New Roman" w:cs="Times New Roman"/>
                <w:color w:val="000000" w:themeColor="text1"/>
                <w:sz w:val="20"/>
                <w:szCs w:val="20"/>
              </w:rPr>
              <w:t>Nutsch</w:t>
            </w:r>
            <w:proofErr w:type="spellEnd"/>
            <w:r w:rsidRPr="00FC66E5">
              <w:rPr>
                <w:rFonts w:ascii="Times New Roman" w:hAnsi="Times New Roman" w:cs="Times New Roman"/>
                <w:color w:val="000000" w:themeColor="text1"/>
                <w:sz w:val="20"/>
                <w:szCs w:val="20"/>
              </w:rPr>
              <w:t xml:space="preserve">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ilt</w:t>
            </w:r>
            <w:r w:rsidRPr="00FC66E5">
              <w:rPr>
                <w:rFonts w:ascii="Times New Roman" w:hAnsi="Times New Roman" w:cs="Times New Roman"/>
                <w:color w:val="000000" w:themeColor="text1"/>
                <w:spacing w:val="-1"/>
                <w:sz w:val="20"/>
                <w:szCs w:val="20"/>
              </w:rPr>
              <w:t>er</w:t>
            </w:r>
            <w:r w:rsidRPr="00FC66E5">
              <w:rPr>
                <w:rFonts w:ascii="Times New Roman" w:hAnsi="Times New Roman" w:cs="Times New Roman"/>
                <w:color w:val="000000" w:themeColor="text1"/>
                <w:sz w:val="20"/>
                <w:szCs w:val="20"/>
              </w:rPr>
              <w:t xml:space="preserve">, plate and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ra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e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 xml:space="preserve">ilter, </w:t>
            </w:r>
            <w:r w:rsidRPr="00FC66E5">
              <w:rPr>
                <w:rFonts w:ascii="Times New Roman" w:hAnsi="Times New Roman" w:cs="Times New Roman"/>
                <w:color w:val="000000" w:themeColor="text1"/>
                <w:spacing w:val="-1"/>
                <w:sz w:val="20"/>
                <w:szCs w:val="20"/>
              </w:rPr>
              <w:t>s</w:t>
            </w:r>
            <w:r w:rsidRPr="00FC66E5">
              <w:rPr>
                <w:rFonts w:ascii="Times New Roman" w:hAnsi="Times New Roman" w:cs="Times New Roman"/>
                <w:color w:val="000000" w:themeColor="text1"/>
                <w:sz w:val="20"/>
                <w:szCs w:val="20"/>
              </w:rPr>
              <w:t>parkl</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r, l</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af</w:t>
            </w:r>
            <w:r w:rsidRPr="00FC66E5">
              <w:rPr>
                <w:rFonts w:ascii="Times New Roman" w:hAnsi="Times New Roman" w:cs="Times New Roman"/>
                <w:color w:val="000000" w:themeColor="text1"/>
                <w:spacing w:val="-1"/>
                <w:sz w:val="20"/>
                <w:szCs w:val="20"/>
              </w:rPr>
              <w:t xml:space="preserve"> f</w:t>
            </w:r>
            <w:r w:rsidRPr="00FC66E5">
              <w:rPr>
                <w:rFonts w:ascii="Times New Roman" w:hAnsi="Times New Roman" w:cs="Times New Roman"/>
                <w:color w:val="000000" w:themeColor="text1"/>
                <w:sz w:val="20"/>
                <w:szCs w:val="20"/>
              </w:rPr>
              <w:t>ilte</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s, rota</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 xml:space="preserve">y vacuum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ilte</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s, si</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pacing w:val="1"/>
                <w:sz w:val="20"/>
                <w:szCs w:val="20"/>
              </w:rPr>
              <w:t>t</w:t>
            </w:r>
            <w:r w:rsidRPr="00FC66E5">
              <w:rPr>
                <w:rFonts w:ascii="Times New Roman" w:hAnsi="Times New Roman" w:cs="Times New Roman"/>
                <w:color w:val="000000" w:themeColor="text1"/>
                <w:sz w:val="20"/>
                <w:szCs w:val="20"/>
              </w:rPr>
              <w:t>e</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 xml:space="preserve">ed glass </w:t>
            </w:r>
            <w:proofErr w:type="spellStart"/>
            <w:r w:rsidRPr="00FC66E5">
              <w:rPr>
                <w:rFonts w:ascii="Times New Roman" w:hAnsi="Times New Roman" w:cs="Times New Roman"/>
                <w:color w:val="000000" w:themeColor="text1"/>
                <w:sz w:val="20"/>
                <w:szCs w:val="20"/>
              </w:rPr>
              <w:t>and</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brane</w:t>
            </w:r>
            <w:proofErr w:type="spellEnd"/>
            <w:r w:rsidRPr="00FC66E5">
              <w:rPr>
                <w:rFonts w:ascii="Times New Roman" w:hAnsi="Times New Roman" w:cs="Times New Roman"/>
                <w:color w:val="000000" w:themeColor="text1"/>
                <w:sz w:val="20"/>
                <w:szCs w:val="20"/>
              </w:rPr>
              <w:t xml:space="preserve"> filter</w:t>
            </w:r>
            <w:r w:rsidRPr="00FC66E5">
              <w:rPr>
                <w:rFonts w:ascii="Times New Roman" w:hAnsi="Times New Roman" w:cs="Times New Roman"/>
                <w:color w:val="000000" w:themeColor="text1"/>
                <w:spacing w:val="-1"/>
                <w:sz w:val="20"/>
                <w:szCs w:val="20"/>
              </w:rPr>
              <w:t>s</w:t>
            </w:r>
            <w:r w:rsidRPr="00FC66E5">
              <w:rPr>
                <w:rFonts w:ascii="Times New Roman" w:hAnsi="Times New Roman" w:cs="Times New Roman"/>
                <w:color w:val="000000" w:themeColor="text1"/>
                <w:sz w:val="20"/>
                <w:szCs w:val="20"/>
              </w:rPr>
              <w:t xml:space="preserve">-selection of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ilters, Filt</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 xml:space="preserve">ation </w:t>
            </w:r>
            <w:proofErr w:type="spellStart"/>
            <w:r w:rsidRPr="00FC66E5">
              <w:rPr>
                <w:rFonts w:ascii="Times New Roman" w:hAnsi="Times New Roman" w:cs="Times New Roman"/>
                <w:color w:val="000000" w:themeColor="text1"/>
                <w:sz w:val="20"/>
                <w:szCs w:val="20"/>
              </w:rPr>
              <w:t>ofair</w:t>
            </w:r>
            <w:proofErr w:type="spellEnd"/>
            <w:r w:rsidRPr="00FC66E5">
              <w:rPr>
                <w:rFonts w:ascii="Times New Roman" w:hAnsi="Times New Roman" w:cs="Times New Roman"/>
                <w:color w:val="000000" w:themeColor="text1"/>
                <w:sz w:val="20"/>
                <w:szCs w:val="20"/>
              </w:rPr>
              <w:t>, p</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i</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ary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ilte</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 xml:space="preserve">s and HEPA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ilters and their e</w:t>
            </w:r>
            <w:r w:rsidRPr="00FC66E5">
              <w:rPr>
                <w:rFonts w:ascii="Times New Roman" w:hAnsi="Times New Roman" w:cs="Times New Roman"/>
                <w:color w:val="000000" w:themeColor="text1"/>
                <w:spacing w:val="-1"/>
                <w:sz w:val="20"/>
                <w:szCs w:val="20"/>
              </w:rPr>
              <w:t>v</w:t>
            </w:r>
            <w:r w:rsidRPr="00FC66E5">
              <w:rPr>
                <w:rFonts w:ascii="Times New Roman" w:hAnsi="Times New Roman" w:cs="Times New Roman"/>
                <w:color w:val="000000" w:themeColor="text1"/>
                <w:sz w:val="20"/>
                <w:szCs w:val="20"/>
              </w:rPr>
              <w:t>aluation</w:t>
            </w:r>
          </w:p>
        </w:tc>
        <w:tc>
          <w:tcPr>
            <w:tcW w:w="1350" w:type="dxa"/>
            <w:gridSpan w:val="3"/>
            <w:tcBorders>
              <w:top w:val="single" w:sz="4" w:space="0" w:color="auto"/>
              <w:left w:val="single" w:sz="4" w:space="0" w:color="auto"/>
              <w:bottom w:val="single" w:sz="4" w:space="0" w:color="auto"/>
              <w:right w:val="single" w:sz="4" w:space="0" w:color="auto"/>
            </w:tcBorders>
            <w:hideMark/>
          </w:tcPr>
          <w:p w14:paraId="7D45DE5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5F452B5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58DFA6E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hideMark/>
          </w:tcPr>
          <w:p w14:paraId="1711B6F8"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Centrifugation- objective and r</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quire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ents – hydroextractors.</w:t>
            </w:r>
          </w:p>
        </w:tc>
        <w:tc>
          <w:tcPr>
            <w:tcW w:w="1350" w:type="dxa"/>
            <w:gridSpan w:val="3"/>
            <w:tcBorders>
              <w:top w:val="single" w:sz="4" w:space="0" w:color="auto"/>
              <w:left w:val="single" w:sz="4" w:space="0" w:color="auto"/>
              <w:bottom w:val="single" w:sz="4" w:space="0" w:color="auto"/>
              <w:right w:val="single" w:sz="4" w:space="0" w:color="auto"/>
            </w:tcBorders>
            <w:hideMark/>
          </w:tcPr>
          <w:p w14:paraId="1DA50889" w14:textId="77777777" w:rsidR="00C73485" w:rsidRPr="00FC66E5" w:rsidRDefault="00C73485" w:rsidP="00C73485">
            <w:pPr>
              <w:widowControl w:val="0"/>
              <w:autoSpaceDE w:val="0"/>
              <w:autoSpaceDN w:val="0"/>
              <w:adjustRightInd w:val="0"/>
              <w:spacing w:after="0" w:line="240" w:lineRule="auto"/>
              <w:ind w:left="103"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743229DA"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7B9C6B97"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9</w:t>
            </w:r>
          </w:p>
        </w:tc>
        <w:tc>
          <w:tcPr>
            <w:tcW w:w="8730" w:type="dxa"/>
            <w:gridSpan w:val="2"/>
            <w:tcBorders>
              <w:top w:val="single" w:sz="4" w:space="0" w:color="auto"/>
              <w:left w:val="single" w:sz="4" w:space="0" w:color="auto"/>
              <w:bottom w:val="single" w:sz="4" w:space="0" w:color="auto"/>
              <w:right w:val="single" w:sz="4" w:space="0" w:color="auto"/>
            </w:tcBorders>
            <w:hideMark/>
          </w:tcPr>
          <w:p w14:paraId="3AD86888"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iCs/>
                <w:color w:val="000000" w:themeColor="text1"/>
                <w:sz w:val="20"/>
                <w:szCs w:val="20"/>
              </w:rPr>
              <w:t xml:space="preserve">Fluidization:  </w:t>
            </w:r>
            <w:r w:rsidRPr="00FC66E5">
              <w:rPr>
                <w:rFonts w:ascii="Times New Roman" w:hAnsi="Times New Roman" w:cs="Times New Roman"/>
                <w:color w:val="000000" w:themeColor="text1"/>
                <w:sz w:val="20"/>
                <w:szCs w:val="20"/>
              </w:rPr>
              <w:t>Particulate fluidization, aggregate fluidization-</w:t>
            </w:r>
          </w:p>
        </w:tc>
        <w:tc>
          <w:tcPr>
            <w:tcW w:w="1350" w:type="dxa"/>
            <w:gridSpan w:val="3"/>
            <w:tcBorders>
              <w:top w:val="single" w:sz="4" w:space="0" w:color="auto"/>
              <w:left w:val="single" w:sz="4" w:space="0" w:color="auto"/>
              <w:bottom w:val="single" w:sz="4" w:space="0" w:color="auto"/>
              <w:right w:val="single" w:sz="4" w:space="0" w:color="auto"/>
            </w:tcBorders>
            <w:hideMark/>
          </w:tcPr>
          <w:p w14:paraId="1B2EF9CF" w14:textId="77777777" w:rsidR="00C73485" w:rsidRPr="00FC66E5" w:rsidRDefault="00C73485" w:rsidP="00C73485">
            <w:pPr>
              <w:widowControl w:val="0"/>
              <w:autoSpaceDE w:val="0"/>
              <w:autoSpaceDN w:val="0"/>
              <w:adjustRightInd w:val="0"/>
              <w:spacing w:after="0" w:line="240" w:lineRule="auto"/>
              <w:ind w:left="103"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0E07B603"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437C7E1E"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10</w:t>
            </w:r>
          </w:p>
        </w:tc>
        <w:tc>
          <w:tcPr>
            <w:tcW w:w="8730" w:type="dxa"/>
            <w:gridSpan w:val="2"/>
            <w:tcBorders>
              <w:top w:val="single" w:sz="4" w:space="0" w:color="auto"/>
              <w:left w:val="single" w:sz="4" w:space="0" w:color="auto"/>
              <w:bottom w:val="single" w:sz="4" w:space="0" w:color="auto"/>
              <w:right w:val="single" w:sz="4" w:space="0" w:color="auto"/>
            </w:tcBorders>
            <w:hideMark/>
          </w:tcPr>
          <w:p w14:paraId="19FF0A5C" w14:textId="77777777" w:rsidR="00C73485" w:rsidRPr="00FC66E5" w:rsidRDefault="00C73485" w:rsidP="00C73485">
            <w:pPr>
              <w:widowControl w:val="0"/>
              <w:autoSpaceDE w:val="0"/>
              <w:autoSpaceDN w:val="0"/>
              <w:adjustRightInd w:val="0"/>
              <w:spacing w:after="0" w:line="240" w:lineRule="auto"/>
              <w:ind w:left="102" w:right="46"/>
              <w:jc w:val="both"/>
              <w:rPr>
                <w:rFonts w:ascii="Times New Roman" w:hAnsi="Times New Roman" w:cs="Times New Roman"/>
                <w:color w:val="000000" w:themeColor="text1"/>
                <w:sz w:val="20"/>
                <w:szCs w:val="20"/>
              </w:rPr>
            </w:pPr>
            <w:r w:rsidRPr="00FC66E5">
              <w:rPr>
                <w:rFonts w:ascii="Times New Roman" w:hAnsi="Times New Roman" w:cs="Times New Roman"/>
                <w:iCs/>
                <w:color w:val="000000" w:themeColor="text1"/>
                <w:sz w:val="20"/>
                <w:szCs w:val="20"/>
              </w:rPr>
              <w:t xml:space="preserve">Separation  by  mass  transfer:  </w:t>
            </w:r>
            <w:r w:rsidRPr="00FC66E5">
              <w:rPr>
                <w:rFonts w:ascii="Times New Roman" w:hAnsi="Times New Roman" w:cs="Times New Roman"/>
                <w:color w:val="000000" w:themeColor="text1"/>
                <w:sz w:val="20"/>
                <w:szCs w:val="20"/>
              </w:rPr>
              <w:t>Solid-liquid  extra</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tion  and  liquid  extra</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n, equip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entand</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ethodsofoperation-dis</w:t>
            </w:r>
            <w:r w:rsidRPr="00FC66E5">
              <w:rPr>
                <w:rFonts w:ascii="Times New Roman" w:hAnsi="Times New Roman" w:cs="Times New Roman"/>
                <w:color w:val="000000" w:themeColor="text1"/>
                <w:spacing w:val="-2"/>
                <w:sz w:val="20"/>
                <w:szCs w:val="20"/>
              </w:rPr>
              <w:t>t</w:t>
            </w:r>
            <w:r w:rsidRPr="00FC66E5">
              <w:rPr>
                <w:rFonts w:ascii="Times New Roman" w:hAnsi="Times New Roman" w:cs="Times New Roman"/>
                <w:color w:val="000000" w:themeColor="text1"/>
                <w:sz w:val="20"/>
                <w:szCs w:val="20"/>
              </w:rPr>
              <w:t>illation,batchfractionation,vacuum and still distillation, azeotropic and extractive distillation, fractional distillation and fractionating colu</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ns; Recovery of solvents.</w:t>
            </w:r>
          </w:p>
        </w:tc>
        <w:tc>
          <w:tcPr>
            <w:tcW w:w="1350" w:type="dxa"/>
            <w:gridSpan w:val="3"/>
            <w:tcBorders>
              <w:top w:val="single" w:sz="4" w:space="0" w:color="auto"/>
              <w:left w:val="single" w:sz="4" w:space="0" w:color="auto"/>
              <w:bottom w:val="single" w:sz="4" w:space="0" w:color="auto"/>
              <w:right w:val="single" w:sz="4" w:space="0" w:color="auto"/>
            </w:tcBorders>
            <w:hideMark/>
          </w:tcPr>
          <w:p w14:paraId="683D2D82"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6</w:t>
            </w:r>
          </w:p>
        </w:tc>
      </w:tr>
      <w:tr w:rsidR="00C73485" w:rsidRPr="00FC66E5" w14:paraId="4CDB6EB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58DE4623"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11</w:t>
            </w:r>
          </w:p>
        </w:tc>
        <w:tc>
          <w:tcPr>
            <w:tcW w:w="8730" w:type="dxa"/>
            <w:gridSpan w:val="2"/>
            <w:tcBorders>
              <w:top w:val="single" w:sz="4" w:space="0" w:color="auto"/>
              <w:left w:val="single" w:sz="4" w:space="0" w:color="auto"/>
              <w:bottom w:val="single" w:sz="4" w:space="0" w:color="auto"/>
              <w:right w:val="single" w:sz="4" w:space="0" w:color="auto"/>
            </w:tcBorders>
            <w:hideMark/>
          </w:tcPr>
          <w:p w14:paraId="62359DA1" w14:textId="77777777" w:rsidR="00C73485" w:rsidRPr="00FC66E5" w:rsidRDefault="00C73485" w:rsidP="00C73485">
            <w:pPr>
              <w:widowControl w:val="0"/>
              <w:tabs>
                <w:tab w:val="left" w:pos="3300"/>
              </w:tabs>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iCs/>
                <w:color w:val="000000" w:themeColor="text1"/>
                <w:sz w:val="20"/>
                <w:szCs w:val="20"/>
              </w:rPr>
              <w:t xml:space="preserve">Energy and mass </w:t>
            </w:r>
            <w:proofErr w:type="spellStart"/>
            <w:r w:rsidRPr="00FC66E5">
              <w:rPr>
                <w:rFonts w:ascii="Times New Roman" w:hAnsi="Times New Roman" w:cs="Times New Roman"/>
                <w:iCs/>
                <w:color w:val="000000" w:themeColor="text1"/>
                <w:sz w:val="20"/>
                <w:szCs w:val="20"/>
              </w:rPr>
              <w:t>transfers:</w:t>
            </w:r>
            <w:r w:rsidRPr="00FC66E5">
              <w:rPr>
                <w:rFonts w:ascii="Times New Roman" w:hAnsi="Times New Roman" w:cs="Times New Roman"/>
                <w:color w:val="000000" w:themeColor="text1"/>
                <w:sz w:val="20"/>
                <w:szCs w:val="20"/>
              </w:rPr>
              <w:t>Cr</w:t>
            </w:r>
            <w:r w:rsidRPr="00FC66E5">
              <w:rPr>
                <w:rFonts w:ascii="Times New Roman" w:hAnsi="Times New Roman" w:cs="Times New Roman"/>
                <w:color w:val="000000" w:themeColor="text1"/>
                <w:spacing w:val="-1"/>
                <w:sz w:val="20"/>
                <w:szCs w:val="20"/>
              </w:rPr>
              <w:t>y</w:t>
            </w:r>
            <w:r w:rsidRPr="00FC66E5">
              <w:rPr>
                <w:rFonts w:ascii="Times New Roman" w:hAnsi="Times New Roman" w:cs="Times New Roman"/>
                <w:color w:val="000000" w:themeColor="text1"/>
                <w:sz w:val="20"/>
                <w:szCs w:val="20"/>
              </w:rPr>
              <w:t>stalli</w:t>
            </w:r>
            <w:r w:rsidRPr="00FC66E5">
              <w:rPr>
                <w:rFonts w:ascii="Times New Roman" w:hAnsi="Times New Roman" w:cs="Times New Roman"/>
                <w:color w:val="000000" w:themeColor="text1"/>
                <w:spacing w:val="-1"/>
                <w:sz w:val="20"/>
                <w:szCs w:val="20"/>
              </w:rPr>
              <w:t>s</w:t>
            </w:r>
            <w:r w:rsidRPr="00FC66E5">
              <w:rPr>
                <w:rFonts w:ascii="Times New Roman" w:hAnsi="Times New Roman" w:cs="Times New Roman"/>
                <w:color w:val="000000" w:themeColor="text1"/>
                <w:sz w:val="20"/>
                <w:szCs w:val="20"/>
              </w:rPr>
              <w:t>atio</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ryst</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l</w:t>
            </w:r>
            <w:proofErr w:type="spellEnd"/>
            <w:r w:rsidRPr="00FC66E5">
              <w:rPr>
                <w:rFonts w:ascii="Times New Roman" w:hAnsi="Times New Roman" w:cs="Times New Roman"/>
                <w:color w:val="000000" w:themeColor="text1"/>
                <w:sz w:val="20"/>
                <w:szCs w:val="20"/>
              </w:rPr>
              <w:t xml:space="preserve"> s</w:t>
            </w:r>
            <w:r w:rsidRPr="00FC66E5">
              <w:rPr>
                <w:rFonts w:ascii="Times New Roman" w:hAnsi="Times New Roman" w:cs="Times New Roman"/>
                <w:color w:val="000000" w:themeColor="text1"/>
                <w:spacing w:val="-1"/>
                <w:sz w:val="20"/>
                <w:szCs w:val="20"/>
              </w:rPr>
              <w:t>h</w:t>
            </w:r>
            <w:r w:rsidRPr="00FC66E5">
              <w:rPr>
                <w:rFonts w:ascii="Times New Roman" w:hAnsi="Times New Roman" w:cs="Times New Roman"/>
                <w:color w:val="000000" w:themeColor="text1"/>
                <w:sz w:val="20"/>
                <w:szCs w:val="20"/>
              </w:rPr>
              <w:t>ap</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 xml:space="preserve">s and </w:t>
            </w:r>
            <w:r w:rsidRPr="00FC66E5">
              <w:rPr>
                <w:rFonts w:ascii="Times New Roman" w:hAnsi="Times New Roman" w:cs="Times New Roman"/>
                <w:color w:val="000000" w:themeColor="text1"/>
                <w:spacing w:val="-1"/>
                <w:sz w:val="20"/>
                <w:szCs w:val="20"/>
              </w:rPr>
              <w:t>h</w:t>
            </w:r>
            <w:r w:rsidRPr="00FC66E5">
              <w:rPr>
                <w:rFonts w:ascii="Times New Roman" w:hAnsi="Times New Roman" w:cs="Times New Roman"/>
                <w:color w:val="000000" w:themeColor="text1"/>
                <w:sz w:val="20"/>
                <w:szCs w:val="20"/>
              </w:rPr>
              <w:t>abits, cry</w:t>
            </w:r>
            <w:r w:rsidRPr="00FC66E5">
              <w:rPr>
                <w:rFonts w:ascii="Times New Roman" w:hAnsi="Times New Roman" w:cs="Times New Roman"/>
                <w:color w:val="000000" w:themeColor="text1"/>
                <w:spacing w:val="-1"/>
                <w:sz w:val="20"/>
                <w:szCs w:val="20"/>
              </w:rPr>
              <w:t>s</w:t>
            </w:r>
            <w:r w:rsidRPr="00FC66E5">
              <w:rPr>
                <w:rFonts w:ascii="Times New Roman" w:hAnsi="Times New Roman" w:cs="Times New Roman"/>
                <w:color w:val="000000" w:themeColor="text1"/>
                <w:sz w:val="20"/>
                <w:szCs w:val="20"/>
              </w:rPr>
              <w:t>t</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l </w:t>
            </w:r>
            <w:proofErr w:type="spellStart"/>
            <w:r w:rsidRPr="00FC66E5">
              <w:rPr>
                <w:rFonts w:ascii="Times New Roman" w:hAnsi="Times New Roman" w:cs="Times New Roman"/>
                <w:color w:val="000000" w:themeColor="text1"/>
                <w:sz w:val="20"/>
                <w:szCs w:val="20"/>
              </w:rPr>
              <w:t>growth,crystallization</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in</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elts,nucleation,crystallization</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fromsolutions,rateof</w:t>
            </w:r>
            <w:proofErr w:type="spellEnd"/>
            <w:r w:rsidRPr="00FC66E5">
              <w:rPr>
                <w:rFonts w:ascii="Times New Roman" w:hAnsi="Times New Roman" w:cs="Times New Roman"/>
                <w:color w:val="000000" w:themeColor="text1"/>
                <w:sz w:val="20"/>
                <w:szCs w:val="20"/>
              </w:rPr>
              <w:t xml:space="preserve"> cryst</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llis</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 xml:space="preserve">n, </w:t>
            </w:r>
            <w:r w:rsidRPr="00FC66E5">
              <w:rPr>
                <w:rFonts w:ascii="Times New Roman" w:hAnsi="Times New Roman" w:cs="Times New Roman"/>
                <w:iCs/>
                <w:color w:val="000000" w:themeColor="text1"/>
                <w:sz w:val="20"/>
                <w:szCs w:val="20"/>
              </w:rPr>
              <w:t>Energy  effect  in  the  process,  size  of  crystal,  different  crystallisers,  principles underlying the design and operations;</w:t>
            </w:r>
          </w:p>
        </w:tc>
        <w:tc>
          <w:tcPr>
            <w:tcW w:w="1350" w:type="dxa"/>
            <w:gridSpan w:val="3"/>
            <w:tcBorders>
              <w:top w:val="single" w:sz="4" w:space="0" w:color="auto"/>
              <w:left w:val="single" w:sz="4" w:space="0" w:color="auto"/>
              <w:bottom w:val="single" w:sz="4" w:space="0" w:color="auto"/>
              <w:right w:val="single" w:sz="4" w:space="0" w:color="auto"/>
            </w:tcBorders>
            <w:hideMark/>
          </w:tcPr>
          <w:p w14:paraId="3DED1F6D"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6</w:t>
            </w:r>
          </w:p>
        </w:tc>
      </w:tr>
      <w:tr w:rsidR="00C73485" w:rsidRPr="00FC66E5" w14:paraId="651DBBAF"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19324AD4"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12</w:t>
            </w:r>
          </w:p>
        </w:tc>
        <w:tc>
          <w:tcPr>
            <w:tcW w:w="8730" w:type="dxa"/>
            <w:gridSpan w:val="2"/>
            <w:tcBorders>
              <w:top w:val="single" w:sz="4" w:space="0" w:color="auto"/>
              <w:left w:val="single" w:sz="4" w:space="0" w:color="auto"/>
              <w:bottom w:val="single" w:sz="4" w:space="0" w:color="auto"/>
              <w:right w:val="single" w:sz="4" w:space="0" w:color="auto"/>
            </w:tcBorders>
            <w:hideMark/>
          </w:tcPr>
          <w:p w14:paraId="396D6847" w14:textId="77777777" w:rsidR="00C73485" w:rsidRPr="00FC66E5" w:rsidRDefault="00C73485" w:rsidP="00C73485">
            <w:pPr>
              <w:widowControl w:val="0"/>
              <w:tabs>
                <w:tab w:val="left" w:pos="3300"/>
              </w:tabs>
              <w:autoSpaceDE w:val="0"/>
              <w:autoSpaceDN w:val="0"/>
              <w:adjustRightInd w:val="0"/>
              <w:spacing w:after="0" w:line="240" w:lineRule="auto"/>
              <w:ind w:left="102" w:right="-20"/>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Theories of Absorption and adsorption, Absorption of gases in  liquids, Adsorption of liquids on carriers</w:t>
            </w:r>
          </w:p>
        </w:tc>
        <w:tc>
          <w:tcPr>
            <w:tcW w:w="1350" w:type="dxa"/>
            <w:gridSpan w:val="3"/>
            <w:tcBorders>
              <w:top w:val="single" w:sz="4" w:space="0" w:color="auto"/>
              <w:left w:val="single" w:sz="4" w:space="0" w:color="auto"/>
              <w:bottom w:val="single" w:sz="4" w:space="0" w:color="auto"/>
              <w:right w:val="single" w:sz="4" w:space="0" w:color="auto"/>
            </w:tcBorders>
            <w:hideMark/>
          </w:tcPr>
          <w:p w14:paraId="35464DA6"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03675AF9"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40B6155F"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13</w:t>
            </w:r>
          </w:p>
        </w:tc>
        <w:tc>
          <w:tcPr>
            <w:tcW w:w="8730" w:type="dxa"/>
            <w:gridSpan w:val="2"/>
            <w:tcBorders>
              <w:top w:val="single" w:sz="4" w:space="0" w:color="auto"/>
              <w:left w:val="single" w:sz="4" w:space="0" w:color="auto"/>
              <w:bottom w:val="single" w:sz="4" w:space="0" w:color="auto"/>
              <w:right w:val="single" w:sz="4" w:space="0" w:color="auto"/>
            </w:tcBorders>
            <w:hideMark/>
          </w:tcPr>
          <w:p w14:paraId="245EAD76" w14:textId="77777777" w:rsidR="00C73485" w:rsidRPr="00FC66E5" w:rsidRDefault="00C73485" w:rsidP="00C73485">
            <w:pPr>
              <w:widowControl w:val="0"/>
              <w:tabs>
                <w:tab w:val="left" w:pos="3300"/>
              </w:tabs>
              <w:autoSpaceDE w:val="0"/>
              <w:autoSpaceDN w:val="0"/>
              <w:adjustRightInd w:val="0"/>
              <w:spacing w:after="0" w:line="240" w:lineRule="auto"/>
              <w:ind w:left="102" w:right="-20"/>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Drying: Fluid bed dryers, Microwave dryers, Freeze dryers, Spray dryers, tray dryer, tunnel dryer, turbo dryer</w:t>
            </w:r>
          </w:p>
        </w:tc>
        <w:tc>
          <w:tcPr>
            <w:tcW w:w="1350" w:type="dxa"/>
            <w:gridSpan w:val="3"/>
            <w:tcBorders>
              <w:top w:val="single" w:sz="4" w:space="0" w:color="auto"/>
              <w:left w:val="single" w:sz="4" w:space="0" w:color="auto"/>
              <w:bottom w:val="single" w:sz="4" w:space="0" w:color="auto"/>
              <w:right w:val="single" w:sz="4" w:space="0" w:color="auto"/>
            </w:tcBorders>
            <w:hideMark/>
          </w:tcPr>
          <w:p w14:paraId="5F315A70"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0ABE2878"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2F19C598"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Text Books/ Reference Books</w:t>
            </w:r>
          </w:p>
        </w:tc>
      </w:tr>
      <w:tr w:rsidR="00C73485" w:rsidRPr="00FC66E5" w14:paraId="4CB386B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3C234BAD"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311AFBA6" w14:textId="77777777" w:rsidR="00C73485" w:rsidRPr="00FC66E5" w:rsidRDefault="00C73485" w:rsidP="00C73485">
            <w:pPr>
              <w:widowControl w:val="0"/>
              <w:autoSpaceDE w:val="0"/>
              <w:autoSpaceDN w:val="0"/>
              <w:adjustRightInd w:val="0"/>
              <w:spacing w:before="29" w:after="0" w:line="240" w:lineRule="auto"/>
              <w:ind w:right="-20"/>
              <w:jc w:val="both"/>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 xml:space="preserve">Walter L. Badger, Julius T. </w:t>
            </w:r>
            <w:proofErr w:type="spellStart"/>
            <w:r w:rsidRPr="00FC66E5">
              <w:rPr>
                <w:rFonts w:ascii="Times New Roman" w:hAnsi="Times New Roman" w:cs="Times New Roman"/>
                <w:iCs/>
                <w:color w:val="000000" w:themeColor="text1"/>
                <w:sz w:val="20"/>
                <w:szCs w:val="20"/>
              </w:rPr>
              <w:t>Banchero</w:t>
            </w:r>
            <w:proofErr w:type="spellEnd"/>
            <w:r w:rsidRPr="00FC66E5">
              <w:rPr>
                <w:rFonts w:ascii="Times New Roman" w:hAnsi="Times New Roman" w:cs="Times New Roman"/>
                <w:iCs/>
                <w:color w:val="000000" w:themeColor="text1"/>
                <w:sz w:val="20"/>
                <w:szCs w:val="20"/>
              </w:rPr>
              <w:t xml:space="preserve">, Introduction to Chemical Engineering International Student </w:t>
            </w:r>
            <w:proofErr w:type="spellStart"/>
            <w:r w:rsidRPr="00FC66E5">
              <w:rPr>
                <w:rFonts w:ascii="Times New Roman" w:hAnsi="Times New Roman" w:cs="Times New Roman"/>
                <w:iCs/>
                <w:color w:val="000000" w:themeColor="text1"/>
                <w:sz w:val="20"/>
                <w:szCs w:val="20"/>
              </w:rPr>
              <w:t>Edn</w:t>
            </w:r>
            <w:proofErr w:type="spellEnd"/>
            <w:r w:rsidRPr="00FC66E5">
              <w:rPr>
                <w:rFonts w:ascii="Times New Roman" w:hAnsi="Times New Roman" w:cs="Times New Roman"/>
                <w:iCs/>
                <w:color w:val="000000" w:themeColor="text1"/>
                <w:sz w:val="20"/>
                <w:szCs w:val="20"/>
              </w:rPr>
              <w:t>. McGraw Hill Book Company</w:t>
            </w:r>
          </w:p>
        </w:tc>
        <w:tc>
          <w:tcPr>
            <w:tcW w:w="1350" w:type="dxa"/>
            <w:gridSpan w:val="3"/>
            <w:tcBorders>
              <w:top w:val="single" w:sz="4" w:space="0" w:color="auto"/>
              <w:left w:val="single" w:sz="4" w:space="0" w:color="auto"/>
              <w:bottom w:val="single" w:sz="4" w:space="0" w:color="auto"/>
              <w:right w:val="single" w:sz="4" w:space="0" w:color="auto"/>
            </w:tcBorders>
          </w:tcPr>
          <w:p w14:paraId="7334D3F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6F551F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1E43DCF2"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2C7FE7D0" w14:textId="77777777" w:rsidR="00C73485" w:rsidRPr="00FC66E5" w:rsidRDefault="00C73485" w:rsidP="00C73485">
            <w:pPr>
              <w:widowControl w:val="0"/>
              <w:autoSpaceDE w:val="0"/>
              <w:autoSpaceDN w:val="0"/>
              <w:adjustRightInd w:val="0"/>
              <w:spacing w:before="29" w:after="0" w:line="240" w:lineRule="auto"/>
              <w:ind w:right="-20"/>
              <w:jc w:val="both"/>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Perry Robert H. Green Don W, Perry’s Chemical Engineer’s Handbook.7th edition, McGraw Hill, 1997</w:t>
            </w:r>
          </w:p>
        </w:tc>
        <w:tc>
          <w:tcPr>
            <w:tcW w:w="1350" w:type="dxa"/>
            <w:gridSpan w:val="3"/>
            <w:tcBorders>
              <w:top w:val="single" w:sz="4" w:space="0" w:color="auto"/>
              <w:left w:val="single" w:sz="4" w:space="0" w:color="auto"/>
              <w:bottom w:val="single" w:sz="4" w:space="0" w:color="auto"/>
              <w:right w:val="single" w:sz="4" w:space="0" w:color="auto"/>
            </w:tcBorders>
          </w:tcPr>
          <w:p w14:paraId="41ECDD5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1DD385F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7C554883"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6ECBD21B" w14:textId="77777777" w:rsidR="00C73485" w:rsidRPr="00FC66E5" w:rsidRDefault="00C73485" w:rsidP="00C73485">
            <w:pPr>
              <w:widowControl w:val="0"/>
              <w:autoSpaceDE w:val="0"/>
              <w:autoSpaceDN w:val="0"/>
              <w:adjustRightInd w:val="0"/>
              <w:spacing w:before="29" w:after="0" w:line="240" w:lineRule="auto"/>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J.W. Cooper, C. Gunn, Tutorial Pharmacy 4th edition,  Sir Isaac Pitman, 1950</w:t>
            </w:r>
          </w:p>
        </w:tc>
        <w:tc>
          <w:tcPr>
            <w:tcW w:w="1350" w:type="dxa"/>
            <w:gridSpan w:val="3"/>
            <w:tcBorders>
              <w:top w:val="single" w:sz="4" w:space="0" w:color="auto"/>
              <w:left w:val="single" w:sz="4" w:space="0" w:color="auto"/>
              <w:bottom w:val="single" w:sz="4" w:space="0" w:color="auto"/>
              <w:right w:val="single" w:sz="4" w:space="0" w:color="auto"/>
            </w:tcBorders>
          </w:tcPr>
          <w:p w14:paraId="1C48543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1925B6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56C63EB9"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0E6126B0" w14:textId="77777777" w:rsidR="00C73485" w:rsidRPr="00FC66E5" w:rsidRDefault="00C73485" w:rsidP="00C73485">
            <w:pPr>
              <w:spacing w:after="0" w:line="240" w:lineRule="auto"/>
              <w:rPr>
                <w:rFonts w:ascii="Times New Roman" w:hAnsi="Times New Roman" w:cs="Times New Roman"/>
                <w:iCs/>
                <w:color w:val="000000" w:themeColor="text1"/>
                <w:sz w:val="20"/>
                <w:szCs w:val="20"/>
              </w:rPr>
            </w:pPr>
            <w:r w:rsidRPr="00FC66E5">
              <w:rPr>
                <w:rFonts w:ascii="Times New Roman" w:hAnsi="Times New Roman" w:cs="Times New Roman"/>
                <w:iCs/>
                <w:color w:val="000000" w:themeColor="text1"/>
                <w:sz w:val="20"/>
                <w:szCs w:val="20"/>
              </w:rPr>
              <w:t xml:space="preserve">A.R. </w:t>
            </w:r>
            <w:proofErr w:type="spellStart"/>
            <w:r w:rsidRPr="00FC66E5">
              <w:rPr>
                <w:rFonts w:ascii="Times New Roman" w:hAnsi="Times New Roman" w:cs="Times New Roman"/>
                <w:iCs/>
                <w:color w:val="000000" w:themeColor="text1"/>
                <w:sz w:val="20"/>
                <w:szCs w:val="20"/>
              </w:rPr>
              <w:t>Paradkar</w:t>
            </w:r>
            <w:proofErr w:type="spellEnd"/>
            <w:r w:rsidRPr="00FC66E5">
              <w:rPr>
                <w:rFonts w:ascii="Times New Roman" w:hAnsi="Times New Roman" w:cs="Times New Roman"/>
                <w:iCs/>
                <w:color w:val="000000" w:themeColor="text1"/>
                <w:sz w:val="20"/>
                <w:szCs w:val="20"/>
              </w:rPr>
              <w:t xml:space="preserve">, Introduction To Pharmaceutical </w:t>
            </w:r>
            <w:proofErr w:type="spellStart"/>
            <w:r w:rsidRPr="00FC66E5">
              <w:rPr>
                <w:rFonts w:ascii="Times New Roman" w:hAnsi="Times New Roman" w:cs="Times New Roman"/>
                <w:iCs/>
                <w:color w:val="000000" w:themeColor="text1"/>
                <w:sz w:val="20"/>
                <w:szCs w:val="20"/>
              </w:rPr>
              <w:t>Engg</w:t>
            </w:r>
            <w:proofErr w:type="spellEnd"/>
            <w:r w:rsidRPr="00FC66E5">
              <w:rPr>
                <w:rFonts w:ascii="Times New Roman" w:hAnsi="Times New Roman" w:cs="Times New Roman"/>
                <w:iCs/>
                <w:color w:val="000000" w:themeColor="text1"/>
                <w:sz w:val="20"/>
                <w:szCs w:val="20"/>
              </w:rPr>
              <w:t xml:space="preserve">. 6th edition, </w:t>
            </w:r>
            <w:proofErr w:type="spellStart"/>
            <w:r w:rsidRPr="00FC66E5">
              <w:rPr>
                <w:rFonts w:ascii="Times New Roman" w:hAnsi="Times New Roman" w:cs="Times New Roman"/>
                <w:iCs/>
                <w:color w:val="000000" w:themeColor="text1"/>
                <w:sz w:val="20"/>
                <w:szCs w:val="20"/>
              </w:rPr>
              <w:t>Nirali</w:t>
            </w:r>
            <w:proofErr w:type="spellEnd"/>
            <w:r w:rsidRPr="00FC66E5">
              <w:rPr>
                <w:rFonts w:ascii="Times New Roman" w:hAnsi="Times New Roman" w:cs="Times New Roman"/>
                <w:iCs/>
                <w:color w:val="000000" w:themeColor="text1"/>
                <w:sz w:val="20"/>
                <w:szCs w:val="20"/>
              </w:rPr>
              <w:t xml:space="preserve"> </w:t>
            </w:r>
            <w:proofErr w:type="spellStart"/>
            <w:r w:rsidRPr="00FC66E5">
              <w:rPr>
                <w:rFonts w:ascii="Times New Roman" w:hAnsi="Times New Roman" w:cs="Times New Roman"/>
                <w:iCs/>
                <w:color w:val="000000" w:themeColor="text1"/>
                <w:sz w:val="20"/>
                <w:szCs w:val="20"/>
              </w:rPr>
              <w:t>Prakashan</w:t>
            </w:r>
            <w:proofErr w:type="spellEnd"/>
            <w:r w:rsidRPr="00FC66E5">
              <w:rPr>
                <w:rFonts w:ascii="Times New Roman" w:hAnsi="Times New Roman" w:cs="Times New Roman"/>
                <w:iCs/>
                <w:color w:val="000000" w:themeColor="text1"/>
                <w:sz w:val="20"/>
                <w:szCs w:val="20"/>
              </w:rPr>
              <w:t>, 2004</w:t>
            </w:r>
          </w:p>
        </w:tc>
        <w:tc>
          <w:tcPr>
            <w:tcW w:w="1350" w:type="dxa"/>
            <w:gridSpan w:val="3"/>
            <w:tcBorders>
              <w:top w:val="single" w:sz="4" w:space="0" w:color="auto"/>
              <w:left w:val="single" w:sz="4" w:space="0" w:color="auto"/>
              <w:bottom w:val="single" w:sz="4" w:space="0" w:color="auto"/>
              <w:right w:val="single" w:sz="4" w:space="0" w:color="auto"/>
            </w:tcBorders>
          </w:tcPr>
          <w:p w14:paraId="4015DB7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6C86B2A6" w14:textId="77777777" w:rsidTr="00C73485">
        <w:trPr>
          <w:trHeight w:val="178"/>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06C91DBE"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Outcomes (students will be able to…..)</w:t>
            </w:r>
          </w:p>
        </w:tc>
      </w:tr>
      <w:tr w:rsidR="00C73485" w:rsidRPr="00FC66E5" w14:paraId="6175042D"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06808617"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14:paraId="0BA4D68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Knowledge of unit operations, heat and mass transfer</w:t>
            </w:r>
          </w:p>
        </w:tc>
        <w:tc>
          <w:tcPr>
            <w:tcW w:w="1350" w:type="dxa"/>
            <w:gridSpan w:val="3"/>
            <w:tcBorders>
              <w:top w:val="single" w:sz="4" w:space="0" w:color="auto"/>
              <w:left w:val="single" w:sz="4" w:space="0" w:color="auto"/>
              <w:bottom w:val="single" w:sz="4" w:space="0" w:color="auto"/>
              <w:right w:val="single" w:sz="4" w:space="0" w:color="auto"/>
            </w:tcBorders>
          </w:tcPr>
          <w:p w14:paraId="4DC6DF65"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539CCD9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612E0E0F"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3EDE3BE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Able to understand the fundamentals of unit operations and fluid flows</w:t>
            </w:r>
          </w:p>
        </w:tc>
        <w:tc>
          <w:tcPr>
            <w:tcW w:w="1350" w:type="dxa"/>
            <w:gridSpan w:val="3"/>
            <w:tcBorders>
              <w:top w:val="single" w:sz="4" w:space="0" w:color="auto"/>
              <w:left w:val="single" w:sz="4" w:space="0" w:color="auto"/>
              <w:bottom w:val="single" w:sz="4" w:space="0" w:color="auto"/>
              <w:right w:val="single" w:sz="4" w:space="0" w:color="auto"/>
            </w:tcBorders>
          </w:tcPr>
          <w:p w14:paraId="6EABE5D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84E30A0"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41889A2F"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308FE5FA"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Able to understand the various operations in mixing with </w:t>
            </w:r>
            <w:proofErr w:type="spellStart"/>
            <w:r w:rsidRPr="00FC66E5">
              <w:rPr>
                <w:rFonts w:ascii="Times New Roman" w:hAnsi="Times New Roman" w:cs="Times New Roman"/>
                <w:color w:val="000000" w:themeColor="text1"/>
                <w:sz w:val="20"/>
                <w:szCs w:val="20"/>
              </w:rPr>
              <w:t>equipments</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14:paraId="1B7666B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B5A042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5AAC36ED"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14:paraId="1BC402E8"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 xml:space="preserve">Able to understand the liquid solid separation and their </w:t>
            </w:r>
            <w:proofErr w:type="spellStart"/>
            <w:r w:rsidRPr="00FC66E5">
              <w:rPr>
                <w:rFonts w:ascii="Times New Roman" w:hAnsi="Times New Roman" w:cs="Times New Roman"/>
                <w:color w:val="000000" w:themeColor="text1"/>
                <w:sz w:val="20"/>
                <w:szCs w:val="20"/>
              </w:rPr>
              <w:t>equipments</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14:paraId="49B04BD5"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78E3710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175DCA26"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14:paraId="0420CAF5"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Able to comprehend energy mass transfer in crystallization, dryers.</w:t>
            </w:r>
          </w:p>
        </w:tc>
        <w:tc>
          <w:tcPr>
            <w:tcW w:w="1350" w:type="dxa"/>
            <w:gridSpan w:val="3"/>
            <w:tcBorders>
              <w:top w:val="single" w:sz="4" w:space="0" w:color="auto"/>
              <w:left w:val="single" w:sz="4" w:space="0" w:color="auto"/>
              <w:bottom w:val="single" w:sz="4" w:space="0" w:color="auto"/>
              <w:right w:val="single" w:sz="4" w:space="0" w:color="auto"/>
            </w:tcBorders>
          </w:tcPr>
          <w:p w14:paraId="7916C07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bl>
    <w:p w14:paraId="4874BA17"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113F160"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351FD4BB"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080682D3" w14:textId="77777777" w:rsidTr="00C73485">
        <w:trPr>
          <w:trHeight w:val="255"/>
          <w:jc w:val="center"/>
        </w:trPr>
        <w:tc>
          <w:tcPr>
            <w:tcW w:w="450" w:type="dxa"/>
            <w:vMerge w:val="restart"/>
          </w:tcPr>
          <w:p w14:paraId="2130D025" w14:textId="77777777" w:rsidR="00C73485" w:rsidRPr="00FC66E5" w:rsidRDefault="00C73485" w:rsidP="00C73485">
            <w:pPr>
              <w:rPr>
                <w:rFonts w:cs="Times New Roman"/>
                <w:color w:val="000000" w:themeColor="text1"/>
              </w:rPr>
            </w:pPr>
          </w:p>
        </w:tc>
        <w:tc>
          <w:tcPr>
            <w:tcW w:w="2641" w:type="dxa"/>
            <w:vMerge w:val="restart"/>
          </w:tcPr>
          <w:p w14:paraId="68ADD67C"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HUT1102</w:t>
            </w:r>
          </w:p>
        </w:tc>
        <w:tc>
          <w:tcPr>
            <w:tcW w:w="6089" w:type="dxa"/>
            <w:vMerge w:val="restart"/>
          </w:tcPr>
          <w:p w14:paraId="700A31FA"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Communication Skills and Psychology</w:t>
            </w:r>
          </w:p>
        </w:tc>
        <w:tc>
          <w:tcPr>
            <w:tcW w:w="1350" w:type="dxa"/>
            <w:gridSpan w:val="3"/>
          </w:tcPr>
          <w:p w14:paraId="522C4957"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33E0890F" w14:textId="77777777" w:rsidTr="00C73485">
        <w:trPr>
          <w:trHeight w:val="255"/>
          <w:jc w:val="center"/>
        </w:trPr>
        <w:tc>
          <w:tcPr>
            <w:tcW w:w="450" w:type="dxa"/>
            <w:vMerge/>
          </w:tcPr>
          <w:p w14:paraId="7CD5818F" w14:textId="77777777" w:rsidR="00C73485" w:rsidRPr="00FC66E5" w:rsidRDefault="00C73485" w:rsidP="00C73485">
            <w:pPr>
              <w:rPr>
                <w:rFonts w:cs="Times New Roman"/>
                <w:color w:val="000000" w:themeColor="text1"/>
              </w:rPr>
            </w:pPr>
          </w:p>
        </w:tc>
        <w:tc>
          <w:tcPr>
            <w:tcW w:w="2641" w:type="dxa"/>
            <w:vMerge/>
          </w:tcPr>
          <w:p w14:paraId="25D851E6" w14:textId="77777777" w:rsidR="00C73485" w:rsidRPr="00FC66E5" w:rsidRDefault="00C73485" w:rsidP="00C73485">
            <w:pPr>
              <w:rPr>
                <w:rFonts w:cs="Times New Roman"/>
                <w:b/>
                <w:color w:val="000000" w:themeColor="text1"/>
              </w:rPr>
            </w:pPr>
          </w:p>
        </w:tc>
        <w:tc>
          <w:tcPr>
            <w:tcW w:w="6089" w:type="dxa"/>
            <w:vMerge/>
          </w:tcPr>
          <w:p w14:paraId="76CA9D46" w14:textId="77777777" w:rsidR="00C73485" w:rsidRPr="00FC66E5" w:rsidRDefault="00C73485" w:rsidP="00C73485">
            <w:pPr>
              <w:rPr>
                <w:rFonts w:cs="Times New Roman"/>
                <w:b/>
                <w:color w:val="000000" w:themeColor="text1"/>
              </w:rPr>
            </w:pPr>
          </w:p>
        </w:tc>
        <w:tc>
          <w:tcPr>
            <w:tcW w:w="501" w:type="dxa"/>
          </w:tcPr>
          <w:p w14:paraId="56007386"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6A5CC780"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045E61F4"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42F70A9B" w14:textId="77777777" w:rsidTr="00C73485">
        <w:trPr>
          <w:trHeight w:val="292"/>
          <w:jc w:val="center"/>
        </w:trPr>
        <w:tc>
          <w:tcPr>
            <w:tcW w:w="450" w:type="dxa"/>
            <w:vMerge/>
          </w:tcPr>
          <w:p w14:paraId="47F6DFDD" w14:textId="77777777" w:rsidR="00C73485" w:rsidRPr="00FC66E5" w:rsidRDefault="00C73485" w:rsidP="00C73485">
            <w:pPr>
              <w:rPr>
                <w:rFonts w:cs="Times New Roman"/>
                <w:color w:val="000000" w:themeColor="text1"/>
              </w:rPr>
            </w:pPr>
          </w:p>
        </w:tc>
        <w:tc>
          <w:tcPr>
            <w:tcW w:w="2641" w:type="dxa"/>
          </w:tcPr>
          <w:p w14:paraId="64F6EBD6"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w:t>
            </w:r>
          </w:p>
        </w:tc>
        <w:tc>
          <w:tcPr>
            <w:tcW w:w="6089" w:type="dxa"/>
          </w:tcPr>
          <w:p w14:paraId="6FC266AD"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0FE9F74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1DC139F0"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18D8746C"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3FD4B216" w14:textId="77777777" w:rsidTr="00C73485">
        <w:trPr>
          <w:jc w:val="center"/>
        </w:trPr>
        <w:tc>
          <w:tcPr>
            <w:tcW w:w="10530" w:type="dxa"/>
            <w:gridSpan w:val="6"/>
          </w:tcPr>
          <w:p w14:paraId="1A5EBF1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702B980C" w14:textId="77777777" w:rsidTr="00C73485">
        <w:trPr>
          <w:jc w:val="center"/>
        </w:trPr>
        <w:tc>
          <w:tcPr>
            <w:tcW w:w="450" w:type="dxa"/>
          </w:tcPr>
          <w:p w14:paraId="5DC0D7B2" w14:textId="77777777" w:rsidR="00C73485" w:rsidRPr="00FC66E5" w:rsidRDefault="00C73485" w:rsidP="00C73485">
            <w:pPr>
              <w:rPr>
                <w:rFonts w:cs="Times New Roman"/>
                <w:color w:val="000000" w:themeColor="text1"/>
              </w:rPr>
            </w:pPr>
          </w:p>
        </w:tc>
        <w:tc>
          <w:tcPr>
            <w:tcW w:w="8730" w:type="dxa"/>
            <w:gridSpan w:val="2"/>
          </w:tcPr>
          <w:p w14:paraId="4A1FC279" w14:textId="77777777" w:rsidR="00C73485" w:rsidRPr="00FC66E5" w:rsidRDefault="00C73485" w:rsidP="00C73485">
            <w:pPr>
              <w:rPr>
                <w:rFonts w:cs="Times New Roman"/>
                <w:color w:val="000000" w:themeColor="text1"/>
              </w:rPr>
            </w:pPr>
            <w:r w:rsidRPr="00FC66E5">
              <w:rPr>
                <w:rFonts w:cs="Times New Roman"/>
                <w:color w:val="000000" w:themeColor="text1"/>
              </w:rPr>
              <w:t>Not applicable</w:t>
            </w:r>
          </w:p>
        </w:tc>
        <w:tc>
          <w:tcPr>
            <w:tcW w:w="1350" w:type="dxa"/>
            <w:gridSpan w:val="3"/>
          </w:tcPr>
          <w:p w14:paraId="3F746AA2" w14:textId="77777777" w:rsidR="00C73485" w:rsidRPr="00FC66E5" w:rsidRDefault="00C73485" w:rsidP="00C73485">
            <w:pPr>
              <w:rPr>
                <w:rFonts w:cs="Times New Roman"/>
                <w:color w:val="000000" w:themeColor="text1"/>
              </w:rPr>
            </w:pPr>
          </w:p>
        </w:tc>
      </w:tr>
      <w:tr w:rsidR="00C73485" w:rsidRPr="00FC66E5" w14:paraId="5BD1E1CE" w14:textId="77777777" w:rsidTr="00C73485">
        <w:trPr>
          <w:jc w:val="center"/>
        </w:trPr>
        <w:tc>
          <w:tcPr>
            <w:tcW w:w="450" w:type="dxa"/>
          </w:tcPr>
          <w:p w14:paraId="53750456" w14:textId="77777777" w:rsidR="00C73485" w:rsidRPr="00FC66E5" w:rsidRDefault="00C73485" w:rsidP="00C73485">
            <w:pPr>
              <w:rPr>
                <w:rFonts w:cs="Times New Roman"/>
                <w:color w:val="000000" w:themeColor="text1"/>
              </w:rPr>
            </w:pPr>
          </w:p>
        </w:tc>
        <w:tc>
          <w:tcPr>
            <w:tcW w:w="8730" w:type="dxa"/>
            <w:gridSpan w:val="2"/>
          </w:tcPr>
          <w:p w14:paraId="4B343A5F" w14:textId="77777777" w:rsidR="00C73485" w:rsidRPr="00FC66E5" w:rsidRDefault="00C73485" w:rsidP="00C73485">
            <w:pPr>
              <w:rPr>
                <w:rFonts w:cs="Times New Roman"/>
                <w:color w:val="000000" w:themeColor="text1"/>
              </w:rPr>
            </w:pPr>
          </w:p>
        </w:tc>
        <w:tc>
          <w:tcPr>
            <w:tcW w:w="1350" w:type="dxa"/>
            <w:gridSpan w:val="3"/>
          </w:tcPr>
          <w:p w14:paraId="2DB03444" w14:textId="77777777" w:rsidR="00C73485" w:rsidRPr="00FC66E5" w:rsidRDefault="00C73485" w:rsidP="00C73485">
            <w:pPr>
              <w:rPr>
                <w:rFonts w:cs="Times New Roman"/>
                <w:color w:val="000000" w:themeColor="text1"/>
              </w:rPr>
            </w:pPr>
          </w:p>
        </w:tc>
      </w:tr>
      <w:tr w:rsidR="00C73485" w:rsidRPr="00FC66E5" w14:paraId="60B82599" w14:textId="77777777" w:rsidTr="00C73485">
        <w:trPr>
          <w:jc w:val="center"/>
        </w:trPr>
        <w:tc>
          <w:tcPr>
            <w:tcW w:w="10530" w:type="dxa"/>
            <w:gridSpan w:val="6"/>
          </w:tcPr>
          <w:p w14:paraId="1DD0722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B93A990" w14:textId="77777777" w:rsidTr="00C73485">
        <w:trPr>
          <w:jc w:val="center"/>
        </w:trPr>
        <w:tc>
          <w:tcPr>
            <w:tcW w:w="450" w:type="dxa"/>
          </w:tcPr>
          <w:p w14:paraId="138739D9" w14:textId="77777777" w:rsidR="00C73485" w:rsidRPr="00FC66E5" w:rsidRDefault="00C73485" w:rsidP="00C73485">
            <w:pPr>
              <w:rPr>
                <w:rFonts w:cs="Times New Roman"/>
                <w:color w:val="000000" w:themeColor="text1"/>
              </w:rPr>
            </w:pPr>
          </w:p>
        </w:tc>
        <w:tc>
          <w:tcPr>
            <w:tcW w:w="8730" w:type="dxa"/>
            <w:gridSpan w:val="2"/>
          </w:tcPr>
          <w:p w14:paraId="45C2F67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All courses </w:t>
            </w:r>
          </w:p>
        </w:tc>
        <w:tc>
          <w:tcPr>
            <w:tcW w:w="1350" w:type="dxa"/>
            <w:gridSpan w:val="3"/>
          </w:tcPr>
          <w:p w14:paraId="63757197" w14:textId="77777777" w:rsidR="00C73485" w:rsidRPr="00FC66E5" w:rsidRDefault="00C73485" w:rsidP="00C73485">
            <w:pPr>
              <w:rPr>
                <w:rFonts w:cs="Times New Roman"/>
                <w:color w:val="000000" w:themeColor="text1"/>
              </w:rPr>
            </w:pPr>
          </w:p>
        </w:tc>
      </w:tr>
      <w:tr w:rsidR="00C73485" w:rsidRPr="00FC66E5" w14:paraId="429AF7CE" w14:textId="77777777" w:rsidTr="00C73485">
        <w:trPr>
          <w:jc w:val="center"/>
        </w:trPr>
        <w:tc>
          <w:tcPr>
            <w:tcW w:w="450" w:type="dxa"/>
          </w:tcPr>
          <w:p w14:paraId="5ADCCEE1" w14:textId="77777777" w:rsidR="00C73485" w:rsidRPr="00FC66E5" w:rsidRDefault="00C73485" w:rsidP="00C73485">
            <w:pPr>
              <w:rPr>
                <w:rFonts w:cs="Times New Roman"/>
                <w:color w:val="000000" w:themeColor="text1"/>
              </w:rPr>
            </w:pPr>
          </w:p>
        </w:tc>
        <w:tc>
          <w:tcPr>
            <w:tcW w:w="8730" w:type="dxa"/>
            <w:gridSpan w:val="2"/>
          </w:tcPr>
          <w:p w14:paraId="63F97836" w14:textId="77777777" w:rsidR="00C73485" w:rsidRPr="00FC66E5" w:rsidRDefault="00C73485" w:rsidP="00C73485">
            <w:pPr>
              <w:rPr>
                <w:rFonts w:cs="Times New Roman"/>
                <w:color w:val="000000" w:themeColor="text1"/>
              </w:rPr>
            </w:pPr>
          </w:p>
        </w:tc>
        <w:tc>
          <w:tcPr>
            <w:tcW w:w="1350" w:type="dxa"/>
            <w:gridSpan w:val="3"/>
          </w:tcPr>
          <w:p w14:paraId="74858DB9" w14:textId="77777777" w:rsidR="00C73485" w:rsidRPr="00FC66E5" w:rsidRDefault="00C73485" w:rsidP="00C73485">
            <w:pPr>
              <w:rPr>
                <w:rFonts w:cs="Times New Roman"/>
                <w:color w:val="000000" w:themeColor="text1"/>
              </w:rPr>
            </w:pPr>
          </w:p>
        </w:tc>
      </w:tr>
      <w:tr w:rsidR="00C73485" w:rsidRPr="00FC66E5" w14:paraId="739C0E50" w14:textId="77777777" w:rsidTr="00C73485">
        <w:trPr>
          <w:jc w:val="center"/>
        </w:trPr>
        <w:tc>
          <w:tcPr>
            <w:tcW w:w="10530" w:type="dxa"/>
            <w:gridSpan w:val="6"/>
          </w:tcPr>
          <w:p w14:paraId="4E216E9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12855845" w14:textId="77777777" w:rsidTr="00C73485">
        <w:trPr>
          <w:trHeight w:val="323"/>
          <w:jc w:val="center"/>
        </w:trPr>
        <w:tc>
          <w:tcPr>
            <w:tcW w:w="10530" w:type="dxa"/>
            <w:gridSpan w:val="6"/>
          </w:tcPr>
          <w:p w14:paraId="44DDF82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enable  students to communicate  more effectively in written and spoken English </w:t>
            </w:r>
          </w:p>
        </w:tc>
      </w:tr>
      <w:tr w:rsidR="00C73485" w:rsidRPr="00FC66E5" w14:paraId="3757F633" w14:textId="77777777" w:rsidTr="00C73485">
        <w:trPr>
          <w:jc w:val="center"/>
        </w:trPr>
        <w:tc>
          <w:tcPr>
            <w:tcW w:w="450" w:type="dxa"/>
          </w:tcPr>
          <w:p w14:paraId="209804B8" w14:textId="77777777" w:rsidR="00C73485" w:rsidRPr="00FC66E5" w:rsidRDefault="00C73485" w:rsidP="00C73485">
            <w:pPr>
              <w:rPr>
                <w:rFonts w:cs="Times New Roman"/>
                <w:color w:val="000000" w:themeColor="text1"/>
              </w:rPr>
            </w:pPr>
            <w:r w:rsidRPr="00FC66E5">
              <w:rPr>
                <w:rFonts w:cs="Times New Roman"/>
                <w:b/>
                <w:color w:val="000000" w:themeColor="text1"/>
              </w:rPr>
              <w:lastRenderedPageBreak/>
              <w:t>Sr. No.</w:t>
            </w:r>
          </w:p>
        </w:tc>
        <w:tc>
          <w:tcPr>
            <w:tcW w:w="8730" w:type="dxa"/>
            <w:gridSpan w:val="2"/>
          </w:tcPr>
          <w:p w14:paraId="02F9BC6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41BE29D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CFC0CD3" w14:textId="77777777" w:rsidTr="00C73485">
        <w:trPr>
          <w:trHeight w:val="303"/>
          <w:jc w:val="center"/>
        </w:trPr>
        <w:tc>
          <w:tcPr>
            <w:tcW w:w="450" w:type="dxa"/>
          </w:tcPr>
          <w:p w14:paraId="448CCBE2" w14:textId="77777777" w:rsidR="00C73485" w:rsidRPr="00FC66E5" w:rsidRDefault="00C73485" w:rsidP="00C73485">
            <w:pPr>
              <w:rPr>
                <w:rFonts w:cs="Times New Roman"/>
                <w:b/>
                <w:color w:val="000000" w:themeColor="text1"/>
              </w:rPr>
            </w:pPr>
          </w:p>
        </w:tc>
        <w:tc>
          <w:tcPr>
            <w:tcW w:w="8730" w:type="dxa"/>
            <w:gridSpan w:val="2"/>
          </w:tcPr>
          <w:p w14:paraId="68767045" w14:textId="77777777" w:rsidR="00C73485" w:rsidRPr="00FC66E5" w:rsidRDefault="00C73485" w:rsidP="00C73485">
            <w:pPr>
              <w:spacing w:after="200"/>
              <w:rPr>
                <w:rFonts w:eastAsiaTheme="minorHAnsi" w:cs="Times New Roman"/>
                <w:b/>
                <w:color w:val="000000" w:themeColor="text1"/>
              </w:rPr>
            </w:pPr>
            <w:r w:rsidRPr="00FC66E5">
              <w:rPr>
                <w:rFonts w:eastAsiaTheme="minorHAnsi" w:cs="Times New Roman"/>
                <w:b/>
                <w:color w:val="000000" w:themeColor="text1"/>
              </w:rPr>
              <w:t xml:space="preserve">Communication Skills &amp; Personality Development: </w:t>
            </w:r>
          </w:p>
        </w:tc>
        <w:tc>
          <w:tcPr>
            <w:tcW w:w="1350" w:type="dxa"/>
            <w:gridSpan w:val="3"/>
          </w:tcPr>
          <w:p w14:paraId="22BDF8BC" w14:textId="77777777" w:rsidR="00C73485" w:rsidRPr="00FC66E5" w:rsidRDefault="00C73485" w:rsidP="00C73485">
            <w:pPr>
              <w:jc w:val="center"/>
              <w:rPr>
                <w:rFonts w:cs="Times New Roman"/>
                <w:strike/>
                <w:color w:val="000000" w:themeColor="text1"/>
              </w:rPr>
            </w:pPr>
          </w:p>
        </w:tc>
      </w:tr>
      <w:tr w:rsidR="00C73485" w:rsidRPr="00FC66E5" w14:paraId="1B4D11ED" w14:textId="77777777" w:rsidTr="00C73485">
        <w:trPr>
          <w:jc w:val="center"/>
        </w:trPr>
        <w:tc>
          <w:tcPr>
            <w:tcW w:w="450" w:type="dxa"/>
          </w:tcPr>
          <w:p w14:paraId="1C84F443"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339B80B0" w14:textId="77777777" w:rsidR="00C73485" w:rsidRPr="00FC66E5" w:rsidRDefault="00C73485" w:rsidP="00C73485">
            <w:pPr>
              <w:spacing w:after="200"/>
              <w:contextualSpacing/>
              <w:rPr>
                <w:rFonts w:eastAsiaTheme="minorHAnsi" w:cs="Times New Roman"/>
                <w:color w:val="000000" w:themeColor="text1"/>
              </w:rPr>
            </w:pPr>
            <w:r w:rsidRPr="00FC66E5">
              <w:rPr>
                <w:rFonts w:eastAsiaTheme="minorHAnsi" w:cs="Times New Roman"/>
                <w:color w:val="000000" w:themeColor="text1"/>
              </w:rPr>
              <w:t xml:space="preserve">Basics of communication- Communication Cycle, Components of communication process, Verbal &amp; </w:t>
            </w:r>
            <w:proofErr w:type="spellStart"/>
            <w:r w:rsidRPr="00FC66E5">
              <w:rPr>
                <w:rFonts w:eastAsiaTheme="minorHAnsi" w:cs="Times New Roman"/>
                <w:color w:val="000000" w:themeColor="text1"/>
              </w:rPr>
              <w:t>Non verbal</w:t>
            </w:r>
            <w:proofErr w:type="spellEnd"/>
            <w:r w:rsidRPr="00FC66E5">
              <w:rPr>
                <w:rFonts w:eastAsiaTheme="minorHAnsi" w:cs="Times New Roman"/>
                <w:color w:val="000000" w:themeColor="text1"/>
              </w:rPr>
              <w:t xml:space="preserve"> communication, Barriers to communication</w:t>
            </w:r>
          </w:p>
        </w:tc>
        <w:tc>
          <w:tcPr>
            <w:tcW w:w="1350" w:type="dxa"/>
            <w:gridSpan w:val="3"/>
          </w:tcPr>
          <w:p w14:paraId="6FA4AB5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BBFF57E" w14:textId="77777777" w:rsidTr="00C73485">
        <w:trPr>
          <w:jc w:val="center"/>
        </w:trPr>
        <w:tc>
          <w:tcPr>
            <w:tcW w:w="450" w:type="dxa"/>
          </w:tcPr>
          <w:p w14:paraId="76B5804B"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C07BD3A" w14:textId="77777777" w:rsidR="00C73485" w:rsidRPr="00FC66E5" w:rsidRDefault="00C73485" w:rsidP="00C73485">
            <w:pPr>
              <w:spacing w:after="200"/>
              <w:contextualSpacing/>
              <w:rPr>
                <w:rFonts w:eastAsiaTheme="minorHAnsi" w:cs="Times New Roman"/>
                <w:color w:val="000000" w:themeColor="text1"/>
              </w:rPr>
            </w:pPr>
            <w:r w:rsidRPr="00FC66E5">
              <w:rPr>
                <w:rFonts w:eastAsiaTheme="minorHAnsi" w:cs="Times New Roman"/>
                <w:color w:val="000000" w:themeColor="text1"/>
              </w:rPr>
              <w:t xml:space="preserve">Writing skills: Emails, letters, technical reports </w:t>
            </w:r>
            <w:proofErr w:type="spellStart"/>
            <w:r w:rsidRPr="00FC66E5">
              <w:rPr>
                <w:rFonts w:eastAsiaTheme="minorHAnsi" w:cs="Times New Roman"/>
                <w:color w:val="000000" w:themeColor="text1"/>
              </w:rPr>
              <w:t>etc</w:t>
            </w:r>
            <w:proofErr w:type="spellEnd"/>
          </w:p>
        </w:tc>
        <w:tc>
          <w:tcPr>
            <w:tcW w:w="1350" w:type="dxa"/>
            <w:gridSpan w:val="3"/>
          </w:tcPr>
          <w:p w14:paraId="3FF316D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04921E7" w14:textId="77777777" w:rsidTr="00C73485">
        <w:trPr>
          <w:jc w:val="center"/>
        </w:trPr>
        <w:tc>
          <w:tcPr>
            <w:tcW w:w="450" w:type="dxa"/>
          </w:tcPr>
          <w:p w14:paraId="3E39D63D"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4BDCB88D" w14:textId="77777777" w:rsidR="00C73485" w:rsidRPr="00FC66E5" w:rsidRDefault="00C73485" w:rsidP="00C73485">
            <w:pPr>
              <w:spacing w:after="200"/>
              <w:contextualSpacing/>
              <w:rPr>
                <w:rFonts w:eastAsiaTheme="minorHAnsi" w:cs="Times New Roman"/>
                <w:color w:val="000000" w:themeColor="text1"/>
              </w:rPr>
            </w:pPr>
            <w:proofErr w:type="spellStart"/>
            <w:r w:rsidRPr="00FC66E5">
              <w:rPr>
                <w:rFonts w:eastAsiaTheme="minorHAnsi" w:cs="Times New Roman"/>
                <w:color w:val="000000" w:themeColor="text1"/>
              </w:rPr>
              <w:t>Self development</w:t>
            </w:r>
            <w:proofErr w:type="spellEnd"/>
            <w:r w:rsidRPr="00FC66E5">
              <w:rPr>
                <w:rFonts w:eastAsiaTheme="minorHAnsi" w:cs="Times New Roman"/>
                <w:color w:val="000000" w:themeColor="text1"/>
              </w:rPr>
              <w:t xml:space="preserve"> through presentations and group discussions</w:t>
            </w:r>
          </w:p>
        </w:tc>
        <w:tc>
          <w:tcPr>
            <w:tcW w:w="1350" w:type="dxa"/>
            <w:gridSpan w:val="3"/>
          </w:tcPr>
          <w:p w14:paraId="6DA0E39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EB32D57" w14:textId="77777777" w:rsidTr="00C73485">
        <w:trPr>
          <w:jc w:val="center"/>
        </w:trPr>
        <w:tc>
          <w:tcPr>
            <w:tcW w:w="450" w:type="dxa"/>
          </w:tcPr>
          <w:p w14:paraId="20A67E5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2E49F799" w14:textId="77777777" w:rsidR="00C73485" w:rsidRPr="00FC66E5" w:rsidRDefault="00C73485" w:rsidP="00C73485">
            <w:pPr>
              <w:spacing w:after="200"/>
              <w:contextualSpacing/>
              <w:rPr>
                <w:rFonts w:eastAsiaTheme="minorHAnsi" w:cs="Times New Roman"/>
                <w:color w:val="000000" w:themeColor="text1"/>
              </w:rPr>
            </w:pPr>
            <w:r w:rsidRPr="00FC66E5">
              <w:rPr>
                <w:rFonts w:eastAsiaTheme="minorHAnsi" w:cs="Times New Roman"/>
                <w:color w:val="000000" w:themeColor="text1"/>
              </w:rPr>
              <w:t>Effective audio visual presentation skill development</w:t>
            </w:r>
          </w:p>
        </w:tc>
        <w:tc>
          <w:tcPr>
            <w:tcW w:w="1350" w:type="dxa"/>
            <w:gridSpan w:val="3"/>
          </w:tcPr>
          <w:p w14:paraId="66AC653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EBC7F5E" w14:textId="77777777" w:rsidTr="00C73485">
        <w:trPr>
          <w:jc w:val="center"/>
        </w:trPr>
        <w:tc>
          <w:tcPr>
            <w:tcW w:w="450" w:type="dxa"/>
          </w:tcPr>
          <w:p w14:paraId="3ADF5E50"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2631F8B5" w14:textId="77777777" w:rsidR="00C73485" w:rsidRPr="00FC66E5" w:rsidRDefault="00C73485" w:rsidP="00C73485">
            <w:pPr>
              <w:spacing w:after="200"/>
              <w:contextualSpacing/>
              <w:rPr>
                <w:rFonts w:eastAsiaTheme="minorHAnsi" w:cs="Times New Roman"/>
                <w:color w:val="000000" w:themeColor="text1"/>
              </w:rPr>
            </w:pPr>
            <w:r w:rsidRPr="00FC66E5">
              <w:rPr>
                <w:rFonts w:eastAsiaTheme="minorHAnsi" w:cs="Times New Roman"/>
                <w:color w:val="000000" w:themeColor="text1"/>
              </w:rPr>
              <w:t xml:space="preserve">Building a </w:t>
            </w:r>
            <w:proofErr w:type="spellStart"/>
            <w:r w:rsidRPr="00FC66E5">
              <w:rPr>
                <w:rFonts w:eastAsiaTheme="minorHAnsi" w:cs="Times New Roman"/>
                <w:color w:val="000000" w:themeColor="text1"/>
              </w:rPr>
              <w:t>self Image</w:t>
            </w:r>
            <w:proofErr w:type="spellEnd"/>
            <w:r w:rsidRPr="00FC66E5">
              <w:rPr>
                <w:rFonts w:eastAsiaTheme="minorHAnsi" w:cs="Times New Roman"/>
                <w:color w:val="000000" w:themeColor="text1"/>
              </w:rPr>
              <w:t xml:space="preserve">: Basic Etiquette to be followed, Appearance, Body Language </w:t>
            </w:r>
          </w:p>
        </w:tc>
        <w:tc>
          <w:tcPr>
            <w:tcW w:w="1350" w:type="dxa"/>
            <w:gridSpan w:val="3"/>
          </w:tcPr>
          <w:p w14:paraId="661F02D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02761A9" w14:textId="77777777" w:rsidTr="00C73485">
        <w:trPr>
          <w:jc w:val="center"/>
        </w:trPr>
        <w:tc>
          <w:tcPr>
            <w:tcW w:w="450" w:type="dxa"/>
          </w:tcPr>
          <w:p w14:paraId="306F18C2" w14:textId="77777777" w:rsidR="00C73485" w:rsidRPr="00FC66E5" w:rsidRDefault="00C73485" w:rsidP="00C73485">
            <w:pPr>
              <w:rPr>
                <w:rFonts w:cs="Times New Roman"/>
                <w:b/>
                <w:color w:val="000000" w:themeColor="text1"/>
              </w:rPr>
            </w:pPr>
          </w:p>
        </w:tc>
        <w:tc>
          <w:tcPr>
            <w:tcW w:w="8730" w:type="dxa"/>
            <w:gridSpan w:val="2"/>
          </w:tcPr>
          <w:p w14:paraId="31159BA0"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Psychology</w:t>
            </w:r>
          </w:p>
          <w:p w14:paraId="2500181A" w14:textId="77777777" w:rsidR="00C73485" w:rsidRPr="00FC66E5" w:rsidRDefault="00C73485" w:rsidP="00C73485">
            <w:pPr>
              <w:rPr>
                <w:rFonts w:cs="Times New Roman"/>
                <w:strike/>
                <w:color w:val="000000" w:themeColor="text1"/>
              </w:rPr>
            </w:pPr>
            <w:r w:rsidRPr="00FC66E5">
              <w:rPr>
                <w:rFonts w:cs="Times New Roman"/>
                <w:color w:val="000000" w:themeColor="text1"/>
              </w:rPr>
              <w:t xml:space="preserve">NOTE: </w:t>
            </w:r>
            <w:r w:rsidRPr="00FC66E5">
              <w:rPr>
                <w:rFonts w:cs="Times New Roman"/>
                <w:iCs/>
                <w:color w:val="000000" w:themeColor="text1"/>
              </w:rPr>
              <w:t>All relevant topics can be dealt with spe</w:t>
            </w:r>
            <w:r w:rsidRPr="00FC66E5">
              <w:rPr>
                <w:rFonts w:cs="Times New Roman"/>
                <w:iCs/>
                <w:color w:val="000000" w:themeColor="text1"/>
                <w:spacing w:val="-1"/>
              </w:rPr>
              <w:t>c</w:t>
            </w:r>
            <w:r w:rsidRPr="00FC66E5">
              <w:rPr>
                <w:rFonts w:cs="Times New Roman"/>
                <w:iCs/>
                <w:color w:val="000000" w:themeColor="text1"/>
              </w:rPr>
              <w:t>ial reference to the Pharmaceutical Industry</w:t>
            </w:r>
          </w:p>
        </w:tc>
        <w:tc>
          <w:tcPr>
            <w:tcW w:w="1350" w:type="dxa"/>
            <w:gridSpan w:val="3"/>
          </w:tcPr>
          <w:p w14:paraId="0FA96228" w14:textId="77777777" w:rsidR="00C73485" w:rsidRPr="00FC66E5" w:rsidRDefault="00C73485" w:rsidP="00C73485">
            <w:pPr>
              <w:jc w:val="center"/>
              <w:rPr>
                <w:rFonts w:cs="Times New Roman"/>
                <w:strike/>
                <w:color w:val="000000" w:themeColor="text1"/>
              </w:rPr>
            </w:pPr>
          </w:p>
        </w:tc>
      </w:tr>
      <w:tr w:rsidR="00C73485" w:rsidRPr="00FC66E5" w14:paraId="77A8A304" w14:textId="77777777" w:rsidTr="00C73485">
        <w:trPr>
          <w:jc w:val="center"/>
        </w:trPr>
        <w:tc>
          <w:tcPr>
            <w:tcW w:w="450" w:type="dxa"/>
          </w:tcPr>
          <w:p w14:paraId="31DA7506"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24C83EEC"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Definition of Psychology, sub fields of Psychology; Industrial Psychology:</w:t>
            </w:r>
          </w:p>
          <w:p w14:paraId="3122B21C"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definition, nature and scop</w:t>
            </w:r>
            <w:r w:rsidRPr="00FC66E5">
              <w:rPr>
                <w:rFonts w:cs="Times New Roman"/>
                <w:color w:val="000000" w:themeColor="text1"/>
                <w:spacing w:val="1"/>
              </w:rPr>
              <w:t>e</w:t>
            </w:r>
            <w:r w:rsidRPr="00FC66E5">
              <w:rPr>
                <w:rFonts w:cs="Times New Roman"/>
                <w:color w:val="000000" w:themeColor="text1"/>
              </w:rPr>
              <w:t xml:space="preserve">, history, </w:t>
            </w:r>
            <w:proofErr w:type="spellStart"/>
            <w:r w:rsidRPr="00FC66E5">
              <w:rPr>
                <w:rFonts w:cs="Times New Roman"/>
                <w:color w:val="000000" w:themeColor="text1"/>
              </w:rPr>
              <w:t>pre</w:t>
            </w:r>
            <w:r w:rsidRPr="00FC66E5">
              <w:rPr>
                <w:rFonts w:cs="Times New Roman"/>
                <w:color w:val="000000" w:themeColor="text1"/>
                <w:spacing w:val="-2"/>
              </w:rPr>
              <w:t>m</w:t>
            </w:r>
            <w:r w:rsidRPr="00FC66E5">
              <w:rPr>
                <w:rFonts w:cs="Times New Roman"/>
                <w:color w:val="000000" w:themeColor="text1"/>
              </w:rPr>
              <w:t>ices</w:t>
            </w:r>
            <w:proofErr w:type="spellEnd"/>
            <w:r w:rsidRPr="00FC66E5">
              <w:rPr>
                <w:rFonts w:cs="Times New Roman"/>
                <w:color w:val="000000" w:themeColor="text1"/>
              </w:rPr>
              <w:t>, develop</w:t>
            </w:r>
            <w:r w:rsidRPr="00FC66E5">
              <w:rPr>
                <w:rFonts w:cs="Times New Roman"/>
                <w:color w:val="000000" w:themeColor="text1"/>
                <w:spacing w:val="-2"/>
              </w:rPr>
              <w:t>m</w:t>
            </w:r>
            <w:r w:rsidRPr="00FC66E5">
              <w:rPr>
                <w:rFonts w:cs="Times New Roman"/>
                <w:color w:val="000000" w:themeColor="text1"/>
              </w:rPr>
              <w:t>ent, and hurdles;</w:t>
            </w:r>
          </w:p>
        </w:tc>
        <w:tc>
          <w:tcPr>
            <w:tcW w:w="1350" w:type="dxa"/>
            <w:gridSpan w:val="3"/>
          </w:tcPr>
          <w:p w14:paraId="1B17B5DD"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7</w:t>
            </w:r>
          </w:p>
        </w:tc>
      </w:tr>
      <w:tr w:rsidR="00C73485" w:rsidRPr="00FC66E5" w14:paraId="327D8DDC" w14:textId="77777777" w:rsidTr="00C73485">
        <w:trPr>
          <w:jc w:val="center"/>
        </w:trPr>
        <w:tc>
          <w:tcPr>
            <w:tcW w:w="450" w:type="dxa"/>
          </w:tcPr>
          <w:p w14:paraId="1B82D873"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05B68155"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Personnel </w:t>
            </w:r>
            <w:r w:rsidRPr="00FC66E5">
              <w:rPr>
                <w:rFonts w:cs="Times New Roman"/>
                <w:color w:val="000000" w:themeColor="text1"/>
                <w:spacing w:val="-2"/>
              </w:rPr>
              <w:t>S</w:t>
            </w:r>
            <w:r w:rsidRPr="00FC66E5">
              <w:rPr>
                <w:rFonts w:cs="Times New Roman"/>
                <w:color w:val="000000" w:themeColor="text1"/>
              </w:rPr>
              <w:t>election: occupational in</w:t>
            </w:r>
            <w:r w:rsidRPr="00FC66E5">
              <w:rPr>
                <w:rFonts w:cs="Times New Roman"/>
                <w:color w:val="000000" w:themeColor="text1"/>
                <w:spacing w:val="-2"/>
              </w:rPr>
              <w:t>f</w:t>
            </w:r>
            <w:r w:rsidRPr="00FC66E5">
              <w:rPr>
                <w:rFonts w:cs="Times New Roman"/>
                <w:color w:val="000000" w:themeColor="text1"/>
                <w:spacing w:val="-1"/>
              </w:rPr>
              <w:t>o</w:t>
            </w:r>
            <w:r w:rsidRPr="00FC66E5">
              <w:rPr>
                <w:rFonts w:cs="Times New Roman"/>
                <w:color w:val="000000" w:themeColor="text1"/>
              </w:rPr>
              <w:t>r</w:t>
            </w:r>
            <w:r w:rsidRPr="00FC66E5">
              <w:rPr>
                <w:rFonts w:cs="Times New Roman"/>
                <w:color w:val="000000" w:themeColor="text1"/>
                <w:spacing w:val="-2"/>
              </w:rPr>
              <w:t>m</w:t>
            </w:r>
            <w:r w:rsidRPr="00FC66E5">
              <w:rPr>
                <w:rFonts w:cs="Times New Roman"/>
                <w:color w:val="000000" w:themeColor="text1"/>
              </w:rPr>
              <w:t xml:space="preserve">ation, individual differences, </w:t>
            </w:r>
            <w:proofErr w:type="spellStart"/>
            <w:r w:rsidRPr="00FC66E5">
              <w:rPr>
                <w:rFonts w:cs="Times New Roman"/>
                <w:color w:val="000000" w:themeColor="text1"/>
              </w:rPr>
              <w:t>personnelspecifications</w:t>
            </w:r>
            <w:proofErr w:type="spellEnd"/>
            <w:r w:rsidRPr="00FC66E5">
              <w:rPr>
                <w:rFonts w:cs="Times New Roman"/>
                <w:color w:val="000000" w:themeColor="text1"/>
              </w:rPr>
              <w:t xml:space="preserve"> -its types. and </w:t>
            </w:r>
            <w:proofErr w:type="spellStart"/>
            <w:r w:rsidRPr="00FC66E5">
              <w:rPr>
                <w:rFonts w:cs="Times New Roman"/>
                <w:color w:val="000000" w:themeColor="text1"/>
              </w:rPr>
              <w:t>objectives;Methods</w:t>
            </w:r>
            <w:proofErr w:type="spellEnd"/>
            <w:r w:rsidRPr="00FC66E5">
              <w:rPr>
                <w:rFonts w:cs="Times New Roman"/>
                <w:color w:val="000000" w:themeColor="text1"/>
              </w:rPr>
              <w:t xml:space="preserve"> of job ana</w:t>
            </w:r>
            <w:r w:rsidRPr="00FC66E5">
              <w:rPr>
                <w:rFonts w:cs="Times New Roman"/>
                <w:color w:val="000000" w:themeColor="text1"/>
                <w:spacing w:val="1"/>
              </w:rPr>
              <w:t>l</w:t>
            </w:r>
            <w:r w:rsidRPr="00FC66E5">
              <w:rPr>
                <w:rFonts w:cs="Times New Roman"/>
                <w:color w:val="000000" w:themeColor="text1"/>
              </w:rPr>
              <w:t xml:space="preserve">ysis; Uses of job analysis; Types of personnel actions: Selection techniques : Application blanks, reference, interview; Psychological </w:t>
            </w:r>
            <w:r w:rsidRPr="00FC66E5">
              <w:rPr>
                <w:rFonts w:cs="Times New Roman"/>
                <w:color w:val="000000" w:themeColor="text1"/>
                <w:spacing w:val="-1"/>
              </w:rPr>
              <w:t>T</w:t>
            </w:r>
            <w:r w:rsidRPr="00FC66E5">
              <w:rPr>
                <w:rFonts w:cs="Times New Roman"/>
                <w:color w:val="000000" w:themeColor="text1"/>
              </w:rPr>
              <w:t xml:space="preserve">ests: Intelligence (Otis, </w:t>
            </w:r>
            <w:proofErr w:type="spellStart"/>
            <w:r w:rsidRPr="00FC66E5">
              <w:rPr>
                <w:rFonts w:cs="Times New Roman"/>
                <w:color w:val="000000" w:themeColor="text1"/>
              </w:rPr>
              <w:t>Standford</w:t>
            </w:r>
            <w:proofErr w:type="spellEnd"/>
            <w:r w:rsidRPr="00FC66E5">
              <w:rPr>
                <w:rFonts w:cs="Times New Roman"/>
                <w:color w:val="000000" w:themeColor="text1"/>
              </w:rPr>
              <w:t xml:space="preserve">-Binet, </w:t>
            </w:r>
            <w:proofErr w:type="spellStart"/>
            <w:r w:rsidRPr="00FC66E5">
              <w:rPr>
                <w:rFonts w:cs="Times New Roman"/>
                <w:color w:val="000000" w:themeColor="text1"/>
                <w:spacing w:val="-1"/>
              </w:rPr>
              <w:t>W</w:t>
            </w:r>
            <w:r w:rsidRPr="00FC66E5">
              <w:rPr>
                <w:rFonts w:cs="Times New Roman"/>
                <w:color w:val="000000" w:themeColor="text1"/>
              </w:rPr>
              <w:t>eehster</w:t>
            </w:r>
            <w:proofErr w:type="spellEnd"/>
            <w:r w:rsidRPr="00FC66E5">
              <w:rPr>
                <w:rFonts w:cs="Times New Roman"/>
                <w:color w:val="000000" w:themeColor="text1"/>
              </w:rPr>
              <w:t xml:space="preserve"> a</w:t>
            </w:r>
            <w:r w:rsidRPr="00FC66E5">
              <w:rPr>
                <w:rFonts w:cs="Times New Roman"/>
                <w:color w:val="000000" w:themeColor="text1"/>
                <w:spacing w:val="-1"/>
              </w:rPr>
              <w:t>d</w:t>
            </w:r>
            <w:r w:rsidRPr="00FC66E5">
              <w:rPr>
                <w:rFonts w:cs="Times New Roman"/>
                <w:color w:val="000000" w:themeColor="text1"/>
              </w:rPr>
              <w:t>ult I</w:t>
            </w:r>
            <w:r w:rsidRPr="00FC66E5">
              <w:rPr>
                <w:rFonts w:cs="Times New Roman"/>
                <w:color w:val="000000" w:themeColor="text1"/>
                <w:spacing w:val="-1"/>
              </w:rPr>
              <w:t>n</w:t>
            </w:r>
            <w:r w:rsidRPr="00FC66E5">
              <w:rPr>
                <w:rFonts w:cs="Times New Roman"/>
                <w:color w:val="000000" w:themeColor="text1"/>
              </w:rPr>
              <w:t>tellig</w:t>
            </w:r>
            <w:r w:rsidRPr="00FC66E5">
              <w:rPr>
                <w:rFonts w:cs="Times New Roman"/>
                <w:color w:val="000000" w:themeColor="text1"/>
                <w:spacing w:val="-1"/>
              </w:rPr>
              <w:t>e</w:t>
            </w:r>
            <w:r w:rsidRPr="00FC66E5">
              <w:rPr>
                <w:rFonts w:cs="Times New Roman"/>
                <w:color w:val="000000" w:themeColor="text1"/>
              </w:rPr>
              <w:t>nce te</w:t>
            </w:r>
            <w:r w:rsidRPr="00FC66E5">
              <w:rPr>
                <w:rFonts w:cs="Times New Roman"/>
                <w:color w:val="000000" w:themeColor="text1"/>
                <w:spacing w:val="-1"/>
              </w:rPr>
              <w:t>s</w:t>
            </w:r>
            <w:r w:rsidRPr="00FC66E5">
              <w:rPr>
                <w:rFonts w:cs="Times New Roman"/>
                <w:color w:val="000000" w:themeColor="text1"/>
                <w:spacing w:val="1"/>
              </w:rPr>
              <w:t>t</w:t>
            </w:r>
            <w:r w:rsidRPr="00FC66E5">
              <w:rPr>
                <w:rFonts w:cs="Times New Roman"/>
                <w:color w:val="000000" w:themeColor="text1"/>
              </w:rPr>
              <w:t>, M</w:t>
            </w:r>
            <w:r w:rsidRPr="00FC66E5">
              <w:rPr>
                <w:rFonts w:cs="Times New Roman"/>
                <w:color w:val="000000" w:themeColor="text1"/>
                <w:spacing w:val="-1"/>
              </w:rPr>
              <w:t>u</w:t>
            </w:r>
            <w:r w:rsidRPr="00FC66E5">
              <w:rPr>
                <w:rFonts w:cs="Times New Roman"/>
                <w:color w:val="000000" w:themeColor="text1"/>
              </w:rPr>
              <w:t>lti</w:t>
            </w:r>
            <w:r w:rsidRPr="00FC66E5">
              <w:rPr>
                <w:rFonts w:cs="Times New Roman"/>
                <w:color w:val="000000" w:themeColor="text1"/>
                <w:spacing w:val="-1"/>
              </w:rPr>
              <w:t>f</w:t>
            </w:r>
            <w:r w:rsidRPr="00FC66E5">
              <w:rPr>
                <w:rFonts w:cs="Times New Roman"/>
                <w:color w:val="000000" w:themeColor="text1"/>
              </w:rPr>
              <w:t>a</w:t>
            </w:r>
            <w:r w:rsidRPr="00FC66E5">
              <w:rPr>
                <w:rFonts w:cs="Times New Roman"/>
                <w:color w:val="000000" w:themeColor="text1"/>
                <w:spacing w:val="-1"/>
              </w:rPr>
              <w:t>c</w:t>
            </w:r>
            <w:r w:rsidRPr="00FC66E5">
              <w:rPr>
                <w:rFonts w:cs="Times New Roman"/>
                <w:color w:val="000000" w:themeColor="text1"/>
              </w:rPr>
              <w:t>t</w:t>
            </w:r>
            <w:r w:rsidRPr="00FC66E5">
              <w:rPr>
                <w:rFonts w:cs="Times New Roman"/>
                <w:color w:val="000000" w:themeColor="text1"/>
                <w:spacing w:val="-1"/>
              </w:rPr>
              <w:t>o</w:t>
            </w:r>
            <w:r w:rsidRPr="00FC66E5">
              <w:rPr>
                <w:rFonts w:cs="Times New Roman"/>
                <w:color w:val="000000" w:themeColor="text1"/>
              </w:rPr>
              <w:t xml:space="preserve">r tests) aptitude </w:t>
            </w:r>
            <w:r w:rsidRPr="00FC66E5">
              <w:rPr>
                <w:rFonts w:cs="Times New Roman"/>
                <w:color w:val="000000" w:themeColor="text1"/>
                <w:spacing w:val="-1"/>
              </w:rPr>
              <w:t>(</w:t>
            </w:r>
            <w:r w:rsidRPr="00FC66E5">
              <w:rPr>
                <w:rFonts w:cs="Times New Roman"/>
                <w:color w:val="000000" w:themeColor="text1"/>
              </w:rPr>
              <w:t>DAT), personality (</w:t>
            </w:r>
            <w:proofErr w:type="spellStart"/>
            <w:r w:rsidRPr="00FC66E5">
              <w:rPr>
                <w:rFonts w:cs="Times New Roman"/>
                <w:color w:val="000000" w:themeColor="text1"/>
              </w:rPr>
              <w:t>Rorschaeh</w:t>
            </w:r>
            <w:proofErr w:type="spellEnd"/>
            <w:r w:rsidRPr="00FC66E5">
              <w:rPr>
                <w:rFonts w:cs="Times New Roman"/>
                <w:color w:val="000000" w:themeColor="text1"/>
              </w:rPr>
              <w:t>, TAT and MMPI);</w:t>
            </w:r>
          </w:p>
        </w:tc>
        <w:tc>
          <w:tcPr>
            <w:tcW w:w="1350" w:type="dxa"/>
            <w:gridSpan w:val="3"/>
          </w:tcPr>
          <w:p w14:paraId="458C4D48"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7</w:t>
            </w:r>
          </w:p>
        </w:tc>
      </w:tr>
      <w:tr w:rsidR="00C73485" w:rsidRPr="00FC66E5" w14:paraId="2F822358" w14:textId="77777777" w:rsidTr="00C73485">
        <w:trPr>
          <w:jc w:val="center"/>
        </w:trPr>
        <w:tc>
          <w:tcPr>
            <w:tcW w:w="450" w:type="dxa"/>
          </w:tcPr>
          <w:p w14:paraId="15B80E6F"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510E862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Personnel </w:t>
            </w:r>
            <w:r w:rsidRPr="00FC66E5">
              <w:rPr>
                <w:rFonts w:cs="Times New Roman"/>
                <w:color w:val="000000" w:themeColor="text1"/>
                <w:spacing w:val="-2"/>
              </w:rPr>
              <w:t>D</w:t>
            </w:r>
            <w:r w:rsidRPr="00FC66E5">
              <w:rPr>
                <w:rFonts w:cs="Times New Roman"/>
                <w:color w:val="000000" w:themeColor="text1"/>
              </w:rPr>
              <w:t>evelop</w:t>
            </w:r>
            <w:r w:rsidRPr="00FC66E5">
              <w:rPr>
                <w:rFonts w:cs="Times New Roman"/>
                <w:color w:val="000000" w:themeColor="text1"/>
                <w:spacing w:val="-2"/>
              </w:rPr>
              <w:t>m</w:t>
            </w:r>
            <w:r w:rsidRPr="00FC66E5">
              <w:rPr>
                <w:rFonts w:cs="Times New Roman"/>
                <w:color w:val="000000" w:themeColor="text1"/>
              </w:rPr>
              <w:t xml:space="preserve">ent : Motivation – theories of </w:t>
            </w:r>
            <w:r w:rsidRPr="00FC66E5">
              <w:rPr>
                <w:rFonts w:cs="Times New Roman"/>
                <w:color w:val="000000" w:themeColor="text1"/>
                <w:spacing w:val="-2"/>
              </w:rPr>
              <w:t>m</w:t>
            </w:r>
            <w:r w:rsidRPr="00FC66E5">
              <w:rPr>
                <w:rFonts w:cs="Times New Roman"/>
                <w:color w:val="000000" w:themeColor="text1"/>
              </w:rPr>
              <w:t>otivation (Marlowe, Vroo</w:t>
            </w:r>
            <w:r w:rsidRPr="00FC66E5">
              <w:rPr>
                <w:rFonts w:cs="Times New Roman"/>
                <w:color w:val="000000" w:themeColor="text1"/>
                <w:spacing w:val="-2"/>
              </w:rPr>
              <w:t>m</w:t>
            </w:r>
            <w:r w:rsidRPr="00FC66E5">
              <w:rPr>
                <w:rFonts w:cs="Times New Roman"/>
                <w:color w:val="000000" w:themeColor="text1"/>
              </w:rPr>
              <w:t xml:space="preserve">)motivation and organization ; Incentives– financial and non-financial job satisfaction, </w:t>
            </w:r>
            <w:proofErr w:type="spellStart"/>
            <w:r w:rsidRPr="00FC66E5">
              <w:rPr>
                <w:rFonts w:cs="Times New Roman"/>
                <w:color w:val="000000" w:themeColor="text1"/>
              </w:rPr>
              <w:t>Herberg’s</w:t>
            </w:r>
            <w:proofErr w:type="spellEnd"/>
            <w:r w:rsidRPr="00FC66E5">
              <w:rPr>
                <w:rFonts w:cs="Times New Roman"/>
                <w:color w:val="000000" w:themeColor="text1"/>
              </w:rPr>
              <w:t xml:space="preserve"> two factor  theory, factors affect</w:t>
            </w:r>
            <w:r w:rsidRPr="00FC66E5">
              <w:rPr>
                <w:rFonts w:cs="Times New Roman"/>
                <w:color w:val="000000" w:themeColor="text1"/>
                <w:spacing w:val="1"/>
              </w:rPr>
              <w:t>i</w:t>
            </w:r>
            <w:r w:rsidRPr="00FC66E5">
              <w:rPr>
                <w:rFonts w:cs="Times New Roman"/>
                <w:color w:val="000000" w:themeColor="text1"/>
              </w:rPr>
              <w:t>ng satisfaction; Morale and Monotony; Definition and nature of Leaders</w:t>
            </w:r>
            <w:r w:rsidRPr="00FC66E5">
              <w:rPr>
                <w:rFonts w:cs="Times New Roman"/>
                <w:color w:val="000000" w:themeColor="text1"/>
                <w:spacing w:val="-1"/>
              </w:rPr>
              <w:t>h</w:t>
            </w:r>
            <w:r w:rsidRPr="00FC66E5">
              <w:rPr>
                <w:rFonts w:cs="Times New Roman"/>
                <w:color w:val="000000" w:themeColor="text1"/>
              </w:rPr>
              <w:t xml:space="preserve">ip, functions of leaders, trait theory </w:t>
            </w:r>
            <w:proofErr w:type="spellStart"/>
            <w:r w:rsidRPr="00FC66E5">
              <w:rPr>
                <w:rFonts w:cs="Times New Roman"/>
                <w:color w:val="000000" w:themeColor="text1"/>
              </w:rPr>
              <w:t>ofleadership</w:t>
            </w:r>
            <w:proofErr w:type="spellEnd"/>
            <w:r w:rsidRPr="00FC66E5">
              <w:rPr>
                <w:rFonts w:cs="Times New Roman"/>
                <w:color w:val="000000" w:themeColor="text1"/>
              </w:rPr>
              <w:t xml:space="preserve"> – Managerial grid, Field less Contingency Model; Accident </w:t>
            </w:r>
            <w:proofErr w:type="spellStart"/>
            <w:r w:rsidRPr="00FC66E5">
              <w:rPr>
                <w:rFonts w:cs="Times New Roman"/>
                <w:color w:val="000000" w:themeColor="text1"/>
              </w:rPr>
              <w:t>Preventionand</w:t>
            </w:r>
            <w:proofErr w:type="spellEnd"/>
            <w:r w:rsidRPr="00FC66E5">
              <w:rPr>
                <w:rFonts w:cs="Times New Roman"/>
                <w:color w:val="000000" w:themeColor="text1"/>
              </w:rPr>
              <w:t xml:space="preserve"> Safety Measures.</w:t>
            </w:r>
          </w:p>
        </w:tc>
        <w:tc>
          <w:tcPr>
            <w:tcW w:w="1350" w:type="dxa"/>
            <w:gridSpan w:val="3"/>
          </w:tcPr>
          <w:p w14:paraId="353E3B9F"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8</w:t>
            </w:r>
          </w:p>
        </w:tc>
      </w:tr>
      <w:tr w:rsidR="00C73485" w:rsidRPr="00FC66E5" w14:paraId="4FC1EDF2" w14:textId="77777777" w:rsidTr="00C73485">
        <w:trPr>
          <w:jc w:val="center"/>
        </w:trPr>
        <w:tc>
          <w:tcPr>
            <w:tcW w:w="10530" w:type="dxa"/>
            <w:gridSpan w:val="6"/>
          </w:tcPr>
          <w:p w14:paraId="2E92C5F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 List of Text Books/ Reference Books</w:t>
            </w:r>
          </w:p>
        </w:tc>
      </w:tr>
      <w:tr w:rsidR="00C73485" w:rsidRPr="00FC66E5" w14:paraId="6012812F" w14:textId="77777777" w:rsidTr="00C73485">
        <w:trPr>
          <w:jc w:val="center"/>
        </w:trPr>
        <w:tc>
          <w:tcPr>
            <w:tcW w:w="450" w:type="dxa"/>
          </w:tcPr>
          <w:p w14:paraId="5DD24CDB"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7DB55A2" w14:textId="77777777" w:rsidR="00C73485" w:rsidRPr="00FC66E5" w:rsidRDefault="00C73485" w:rsidP="00C73485">
            <w:pPr>
              <w:rPr>
                <w:rFonts w:cs="Times New Roman"/>
                <w:strike/>
                <w:color w:val="000000" w:themeColor="text1"/>
              </w:rPr>
            </w:pPr>
            <w:r w:rsidRPr="00FC66E5">
              <w:rPr>
                <w:rFonts w:eastAsiaTheme="minorHAnsi" w:cs="Times New Roman"/>
                <w:color w:val="000000" w:themeColor="text1"/>
              </w:rPr>
              <w:t>Elements of style – Strunk and white</w:t>
            </w:r>
          </w:p>
        </w:tc>
        <w:tc>
          <w:tcPr>
            <w:tcW w:w="1350" w:type="dxa"/>
            <w:gridSpan w:val="3"/>
          </w:tcPr>
          <w:p w14:paraId="64710D27" w14:textId="77777777" w:rsidR="00C73485" w:rsidRPr="00FC66E5" w:rsidRDefault="00C73485" w:rsidP="00C73485">
            <w:pPr>
              <w:rPr>
                <w:rFonts w:cs="Times New Roman"/>
                <w:color w:val="000000" w:themeColor="text1"/>
              </w:rPr>
            </w:pPr>
          </w:p>
        </w:tc>
      </w:tr>
      <w:tr w:rsidR="00C73485" w:rsidRPr="00FC66E5" w14:paraId="33A47E8E" w14:textId="77777777" w:rsidTr="00C73485">
        <w:trPr>
          <w:jc w:val="center"/>
        </w:trPr>
        <w:tc>
          <w:tcPr>
            <w:tcW w:w="450" w:type="dxa"/>
          </w:tcPr>
          <w:p w14:paraId="40F2D71E"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3F337B15" w14:textId="77777777" w:rsidR="00C73485" w:rsidRPr="00FC66E5" w:rsidRDefault="00C73485" w:rsidP="00C73485">
            <w:pPr>
              <w:rPr>
                <w:rFonts w:cs="Times New Roman"/>
                <w:color w:val="000000" w:themeColor="text1"/>
              </w:rPr>
            </w:pPr>
            <w:r w:rsidRPr="00FC66E5">
              <w:rPr>
                <w:rFonts w:cs="Times New Roman"/>
                <w:color w:val="000000" w:themeColor="text1"/>
              </w:rPr>
              <w:t>Industrial Psychology and sociology for B. Pharmacy students. Author is Prof. B.V. Pathak.</w:t>
            </w:r>
          </w:p>
        </w:tc>
        <w:tc>
          <w:tcPr>
            <w:tcW w:w="1350" w:type="dxa"/>
            <w:gridSpan w:val="3"/>
          </w:tcPr>
          <w:p w14:paraId="35059EA9" w14:textId="77777777" w:rsidR="00C73485" w:rsidRPr="00FC66E5" w:rsidRDefault="00C73485" w:rsidP="00C73485">
            <w:pPr>
              <w:rPr>
                <w:rFonts w:cs="Times New Roman"/>
                <w:color w:val="000000" w:themeColor="text1"/>
              </w:rPr>
            </w:pPr>
          </w:p>
        </w:tc>
      </w:tr>
      <w:tr w:rsidR="00C73485" w:rsidRPr="00FC66E5" w14:paraId="010574D8" w14:textId="77777777" w:rsidTr="00C73485">
        <w:trPr>
          <w:jc w:val="center"/>
        </w:trPr>
        <w:tc>
          <w:tcPr>
            <w:tcW w:w="450" w:type="dxa"/>
          </w:tcPr>
          <w:p w14:paraId="4897DA2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499492A" w14:textId="77777777" w:rsidR="00C73485" w:rsidRPr="00FC66E5" w:rsidRDefault="00C73485" w:rsidP="00C73485">
            <w:pPr>
              <w:rPr>
                <w:rFonts w:cs="Times New Roman"/>
                <w:color w:val="000000" w:themeColor="text1"/>
              </w:rPr>
            </w:pPr>
            <w:r w:rsidRPr="00FC66E5">
              <w:rPr>
                <w:rFonts w:cs="Times New Roman"/>
                <w:color w:val="000000" w:themeColor="text1"/>
              </w:rPr>
              <w:t>Schermerhorn, Hunt, and Osborn, Organizational Behavior, Seventh Edition, Wiley, 2010</w:t>
            </w:r>
          </w:p>
        </w:tc>
        <w:tc>
          <w:tcPr>
            <w:tcW w:w="1350" w:type="dxa"/>
            <w:gridSpan w:val="3"/>
          </w:tcPr>
          <w:p w14:paraId="079883D0" w14:textId="77777777" w:rsidR="00C73485" w:rsidRPr="00FC66E5" w:rsidRDefault="00C73485" w:rsidP="00C73485">
            <w:pPr>
              <w:rPr>
                <w:rFonts w:cs="Times New Roman"/>
                <w:color w:val="000000" w:themeColor="text1"/>
              </w:rPr>
            </w:pPr>
          </w:p>
        </w:tc>
      </w:tr>
      <w:tr w:rsidR="00C73485" w:rsidRPr="00FC66E5" w14:paraId="7632092B" w14:textId="77777777" w:rsidTr="00C73485">
        <w:trPr>
          <w:jc w:val="center"/>
        </w:trPr>
        <w:tc>
          <w:tcPr>
            <w:tcW w:w="450" w:type="dxa"/>
          </w:tcPr>
          <w:p w14:paraId="49603160"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A52FE7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Stephen .P. Robbins, </w:t>
            </w:r>
            <w:proofErr w:type="spellStart"/>
            <w:r w:rsidRPr="00FC66E5">
              <w:rPr>
                <w:rFonts w:cs="Times New Roman"/>
                <w:color w:val="000000" w:themeColor="text1"/>
              </w:rPr>
              <w:t>Organisation</w:t>
            </w:r>
            <w:proofErr w:type="spellEnd"/>
            <w:r w:rsidRPr="00FC66E5">
              <w:rPr>
                <w:rFonts w:cs="Times New Roman"/>
                <w:color w:val="000000" w:themeColor="text1"/>
              </w:rPr>
              <w:t xml:space="preserve"> </w:t>
            </w:r>
            <w:proofErr w:type="spellStart"/>
            <w:r w:rsidRPr="00FC66E5">
              <w:rPr>
                <w:rFonts w:cs="Times New Roman"/>
                <w:color w:val="000000" w:themeColor="text1"/>
              </w:rPr>
              <w:t>Behaviour</w:t>
            </w:r>
            <w:proofErr w:type="spellEnd"/>
            <w:r w:rsidRPr="00FC66E5">
              <w:rPr>
                <w:rFonts w:cs="Times New Roman"/>
                <w:color w:val="000000" w:themeColor="text1"/>
              </w:rPr>
              <w:t xml:space="preserve"> , </w:t>
            </w:r>
            <w:proofErr w:type="spellStart"/>
            <w:r w:rsidRPr="00FC66E5">
              <w:rPr>
                <w:rFonts w:cs="Times New Roman"/>
                <w:color w:val="000000" w:themeColor="text1"/>
              </w:rPr>
              <w:t>Prentive-Hall,India</w:t>
            </w:r>
            <w:proofErr w:type="spellEnd"/>
          </w:p>
        </w:tc>
        <w:tc>
          <w:tcPr>
            <w:tcW w:w="1350" w:type="dxa"/>
            <w:gridSpan w:val="3"/>
          </w:tcPr>
          <w:p w14:paraId="2CF96204" w14:textId="77777777" w:rsidR="00C73485" w:rsidRPr="00FC66E5" w:rsidRDefault="00C73485" w:rsidP="00C73485">
            <w:pPr>
              <w:rPr>
                <w:rFonts w:cs="Times New Roman"/>
                <w:color w:val="000000" w:themeColor="text1"/>
              </w:rPr>
            </w:pPr>
          </w:p>
        </w:tc>
      </w:tr>
    </w:tbl>
    <w:p w14:paraId="7896AF07"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25F23AA7" w14:textId="77777777" w:rsidTr="00C73485">
        <w:trPr>
          <w:trHeight w:val="255"/>
        </w:trPr>
        <w:tc>
          <w:tcPr>
            <w:tcW w:w="450" w:type="dxa"/>
            <w:vMerge w:val="restart"/>
          </w:tcPr>
          <w:p w14:paraId="47C59BD9" w14:textId="77777777" w:rsidR="00C73485" w:rsidRPr="00FC66E5" w:rsidRDefault="00C73485" w:rsidP="00C73485">
            <w:pPr>
              <w:rPr>
                <w:rFonts w:cs="Times New Roman"/>
                <w:color w:val="000000" w:themeColor="text1"/>
              </w:rPr>
            </w:pPr>
          </w:p>
        </w:tc>
        <w:tc>
          <w:tcPr>
            <w:tcW w:w="2641" w:type="dxa"/>
            <w:vMerge w:val="restart"/>
          </w:tcPr>
          <w:p w14:paraId="02F8BADD"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CHP1101</w:t>
            </w:r>
          </w:p>
        </w:tc>
        <w:tc>
          <w:tcPr>
            <w:tcW w:w="6089" w:type="dxa"/>
            <w:vMerge w:val="restart"/>
          </w:tcPr>
          <w:p w14:paraId="1B255A66"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Organic Chemistry Laboratory-I</w:t>
            </w:r>
          </w:p>
        </w:tc>
        <w:tc>
          <w:tcPr>
            <w:tcW w:w="1350" w:type="dxa"/>
            <w:gridSpan w:val="3"/>
          </w:tcPr>
          <w:p w14:paraId="0309B1AF"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Credits = 2 </w:t>
            </w:r>
          </w:p>
        </w:tc>
      </w:tr>
      <w:tr w:rsidR="00C73485" w:rsidRPr="00FC66E5" w14:paraId="00A4E757" w14:textId="77777777" w:rsidTr="00C73485">
        <w:trPr>
          <w:trHeight w:val="255"/>
        </w:trPr>
        <w:tc>
          <w:tcPr>
            <w:tcW w:w="450" w:type="dxa"/>
            <w:vMerge/>
          </w:tcPr>
          <w:p w14:paraId="58C0D55C" w14:textId="77777777" w:rsidR="00C73485" w:rsidRPr="00FC66E5" w:rsidRDefault="00C73485" w:rsidP="00C73485">
            <w:pPr>
              <w:rPr>
                <w:rFonts w:cs="Times New Roman"/>
                <w:color w:val="000000" w:themeColor="text1"/>
              </w:rPr>
            </w:pPr>
          </w:p>
        </w:tc>
        <w:tc>
          <w:tcPr>
            <w:tcW w:w="2641" w:type="dxa"/>
            <w:vMerge/>
          </w:tcPr>
          <w:p w14:paraId="78C62035" w14:textId="77777777" w:rsidR="00C73485" w:rsidRPr="00FC66E5" w:rsidRDefault="00C73485" w:rsidP="00C73485">
            <w:pPr>
              <w:rPr>
                <w:rFonts w:cs="Times New Roman"/>
                <w:b/>
                <w:color w:val="000000" w:themeColor="text1"/>
              </w:rPr>
            </w:pPr>
          </w:p>
        </w:tc>
        <w:tc>
          <w:tcPr>
            <w:tcW w:w="6089" w:type="dxa"/>
            <w:vMerge/>
          </w:tcPr>
          <w:p w14:paraId="63CE7FC5" w14:textId="77777777" w:rsidR="00C73485" w:rsidRPr="00FC66E5" w:rsidRDefault="00C73485" w:rsidP="00C73485">
            <w:pPr>
              <w:rPr>
                <w:rFonts w:cs="Times New Roman"/>
                <w:b/>
                <w:color w:val="000000" w:themeColor="text1"/>
              </w:rPr>
            </w:pPr>
          </w:p>
        </w:tc>
        <w:tc>
          <w:tcPr>
            <w:tcW w:w="501" w:type="dxa"/>
          </w:tcPr>
          <w:p w14:paraId="0408A5C7"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ACC6469"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6E34F4EC"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A7651DA" w14:textId="77777777" w:rsidTr="00C73485">
        <w:trPr>
          <w:trHeight w:val="292"/>
        </w:trPr>
        <w:tc>
          <w:tcPr>
            <w:tcW w:w="450" w:type="dxa"/>
            <w:vMerge/>
          </w:tcPr>
          <w:p w14:paraId="514BB3C5" w14:textId="77777777" w:rsidR="00C73485" w:rsidRPr="00FC66E5" w:rsidRDefault="00C73485" w:rsidP="00C73485">
            <w:pPr>
              <w:rPr>
                <w:rFonts w:cs="Times New Roman"/>
                <w:color w:val="000000" w:themeColor="text1"/>
              </w:rPr>
            </w:pPr>
          </w:p>
        </w:tc>
        <w:tc>
          <w:tcPr>
            <w:tcW w:w="2641" w:type="dxa"/>
          </w:tcPr>
          <w:p w14:paraId="603C6B2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w:t>
            </w:r>
          </w:p>
        </w:tc>
        <w:tc>
          <w:tcPr>
            <w:tcW w:w="6089" w:type="dxa"/>
          </w:tcPr>
          <w:p w14:paraId="08E698C6"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17F97DC"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66F181AD"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A08B0D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46C111B9" w14:textId="77777777" w:rsidTr="00C73485">
        <w:tc>
          <w:tcPr>
            <w:tcW w:w="10530" w:type="dxa"/>
            <w:gridSpan w:val="6"/>
          </w:tcPr>
          <w:p w14:paraId="482ECED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9F58D0E" w14:textId="77777777" w:rsidTr="00C73485">
        <w:tc>
          <w:tcPr>
            <w:tcW w:w="450" w:type="dxa"/>
          </w:tcPr>
          <w:p w14:paraId="77D1D253" w14:textId="77777777" w:rsidR="00C73485" w:rsidRPr="00FC66E5" w:rsidRDefault="00C73485" w:rsidP="00C73485">
            <w:pPr>
              <w:rPr>
                <w:rFonts w:cs="Times New Roman"/>
                <w:color w:val="000000" w:themeColor="text1"/>
              </w:rPr>
            </w:pPr>
          </w:p>
        </w:tc>
        <w:tc>
          <w:tcPr>
            <w:tcW w:w="8730" w:type="dxa"/>
            <w:gridSpan w:val="2"/>
          </w:tcPr>
          <w:p w14:paraId="477EBE7A" w14:textId="77777777" w:rsidR="00C73485" w:rsidRPr="00FC66E5" w:rsidRDefault="00C73485" w:rsidP="00C73485">
            <w:pPr>
              <w:rPr>
                <w:rFonts w:cs="Times New Roman"/>
                <w:color w:val="000000" w:themeColor="text1"/>
              </w:rPr>
            </w:pPr>
            <w:r w:rsidRPr="00FC66E5">
              <w:rPr>
                <w:rFonts w:cs="Times New Roman"/>
                <w:color w:val="000000" w:themeColor="text1"/>
              </w:rPr>
              <w:t>HSC Chemistry</w:t>
            </w:r>
          </w:p>
        </w:tc>
        <w:tc>
          <w:tcPr>
            <w:tcW w:w="1350" w:type="dxa"/>
            <w:gridSpan w:val="3"/>
          </w:tcPr>
          <w:p w14:paraId="645E1FC4" w14:textId="77777777" w:rsidR="00C73485" w:rsidRPr="00FC66E5" w:rsidRDefault="00C73485" w:rsidP="00C73485">
            <w:pPr>
              <w:rPr>
                <w:rFonts w:cs="Times New Roman"/>
                <w:color w:val="000000" w:themeColor="text1"/>
              </w:rPr>
            </w:pPr>
          </w:p>
        </w:tc>
      </w:tr>
      <w:tr w:rsidR="00C73485" w:rsidRPr="00FC66E5" w14:paraId="7625F983" w14:textId="77777777" w:rsidTr="00C73485">
        <w:tc>
          <w:tcPr>
            <w:tcW w:w="450" w:type="dxa"/>
          </w:tcPr>
          <w:p w14:paraId="2C310650" w14:textId="77777777" w:rsidR="00C73485" w:rsidRPr="00FC66E5" w:rsidRDefault="00C73485" w:rsidP="00C73485">
            <w:pPr>
              <w:rPr>
                <w:rFonts w:cs="Times New Roman"/>
                <w:color w:val="000000" w:themeColor="text1"/>
              </w:rPr>
            </w:pPr>
          </w:p>
        </w:tc>
        <w:tc>
          <w:tcPr>
            <w:tcW w:w="8730" w:type="dxa"/>
            <w:gridSpan w:val="2"/>
          </w:tcPr>
          <w:p w14:paraId="6FCBF5B0" w14:textId="77777777" w:rsidR="00C73485" w:rsidRPr="00FC66E5" w:rsidRDefault="00C73485" w:rsidP="00C73485">
            <w:pPr>
              <w:rPr>
                <w:rFonts w:cs="Times New Roman"/>
                <w:color w:val="000000" w:themeColor="text1"/>
              </w:rPr>
            </w:pPr>
          </w:p>
        </w:tc>
        <w:tc>
          <w:tcPr>
            <w:tcW w:w="1350" w:type="dxa"/>
            <w:gridSpan w:val="3"/>
          </w:tcPr>
          <w:p w14:paraId="7E9D5DD7" w14:textId="77777777" w:rsidR="00C73485" w:rsidRPr="00FC66E5" w:rsidRDefault="00C73485" w:rsidP="00C73485">
            <w:pPr>
              <w:rPr>
                <w:rFonts w:cs="Times New Roman"/>
                <w:color w:val="000000" w:themeColor="text1"/>
              </w:rPr>
            </w:pPr>
          </w:p>
        </w:tc>
      </w:tr>
      <w:tr w:rsidR="00C73485" w:rsidRPr="00FC66E5" w14:paraId="60FBC237" w14:textId="77777777" w:rsidTr="00C73485">
        <w:tc>
          <w:tcPr>
            <w:tcW w:w="10530" w:type="dxa"/>
            <w:gridSpan w:val="6"/>
          </w:tcPr>
          <w:p w14:paraId="29E212E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73D632D" w14:textId="77777777" w:rsidTr="00C73485">
        <w:tc>
          <w:tcPr>
            <w:tcW w:w="450" w:type="dxa"/>
          </w:tcPr>
          <w:p w14:paraId="3556AED1" w14:textId="77777777" w:rsidR="00C73485" w:rsidRPr="00FC66E5" w:rsidRDefault="00C73485" w:rsidP="00C73485">
            <w:pPr>
              <w:rPr>
                <w:rFonts w:cs="Times New Roman"/>
                <w:color w:val="000000" w:themeColor="text1"/>
              </w:rPr>
            </w:pPr>
          </w:p>
        </w:tc>
        <w:tc>
          <w:tcPr>
            <w:tcW w:w="8730" w:type="dxa"/>
            <w:gridSpan w:val="2"/>
          </w:tcPr>
          <w:p w14:paraId="597D64E9" w14:textId="77777777" w:rsidR="00C73485" w:rsidRPr="00FC66E5" w:rsidRDefault="00C73485" w:rsidP="00C73485">
            <w:pPr>
              <w:rPr>
                <w:rFonts w:cs="Times New Roman"/>
                <w:strike/>
                <w:color w:val="000000" w:themeColor="text1"/>
              </w:rPr>
            </w:pPr>
            <w:r w:rsidRPr="00FC66E5">
              <w:rPr>
                <w:rFonts w:cs="Times New Roman"/>
              </w:rPr>
              <w:t>All Pharmaceutical Chemistry and Medicinal Chemistry Courses</w:t>
            </w:r>
          </w:p>
        </w:tc>
        <w:tc>
          <w:tcPr>
            <w:tcW w:w="1350" w:type="dxa"/>
            <w:gridSpan w:val="3"/>
          </w:tcPr>
          <w:p w14:paraId="3A952872" w14:textId="77777777" w:rsidR="00C73485" w:rsidRPr="00FC66E5" w:rsidRDefault="00C73485" w:rsidP="00C73485">
            <w:pPr>
              <w:rPr>
                <w:rFonts w:cs="Times New Roman"/>
                <w:color w:val="000000" w:themeColor="text1"/>
              </w:rPr>
            </w:pPr>
          </w:p>
        </w:tc>
      </w:tr>
      <w:tr w:rsidR="00C73485" w:rsidRPr="00FC66E5" w14:paraId="74BC5ADF" w14:textId="77777777" w:rsidTr="00C73485">
        <w:tc>
          <w:tcPr>
            <w:tcW w:w="450" w:type="dxa"/>
          </w:tcPr>
          <w:p w14:paraId="59126CF1" w14:textId="77777777" w:rsidR="00C73485" w:rsidRPr="00FC66E5" w:rsidRDefault="00C73485" w:rsidP="00C73485">
            <w:pPr>
              <w:rPr>
                <w:rFonts w:cs="Times New Roman"/>
                <w:color w:val="000000" w:themeColor="text1"/>
              </w:rPr>
            </w:pPr>
          </w:p>
        </w:tc>
        <w:tc>
          <w:tcPr>
            <w:tcW w:w="8730" w:type="dxa"/>
            <w:gridSpan w:val="2"/>
          </w:tcPr>
          <w:p w14:paraId="32EA5136" w14:textId="77777777" w:rsidR="00C73485" w:rsidRPr="00FC66E5" w:rsidRDefault="00C73485" w:rsidP="00C73485">
            <w:pPr>
              <w:rPr>
                <w:rFonts w:cs="Times New Roman"/>
                <w:color w:val="000000" w:themeColor="text1"/>
              </w:rPr>
            </w:pPr>
          </w:p>
        </w:tc>
        <w:tc>
          <w:tcPr>
            <w:tcW w:w="1350" w:type="dxa"/>
            <w:gridSpan w:val="3"/>
          </w:tcPr>
          <w:p w14:paraId="623A6187" w14:textId="77777777" w:rsidR="00C73485" w:rsidRPr="00FC66E5" w:rsidRDefault="00C73485" w:rsidP="00C73485">
            <w:pPr>
              <w:rPr>
                <w:rFonts w:cs="Times New Roman"/>
                <w:color w:val="000000" w:themeColor="text1"/>
              </w:rPr>
            </w:pPr>
          </w:p>
        </w:tc>
      </w:tr>
      <w:tr w:rsidR="00C73485" w:rsidRPr="00FC66E5" w14:paraId="38C45459" w14:textId="77777777" w:rsidTr="00C73485">
        <w:tc>
          <w:tcPr>
            <w:tcW w:w="10530" w:type="dxa"/>
            <w:gridSpan w:val="6"/>
          </w:tcPr>
          <w:p w14:paraId="78F70D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0839BE24" w14:textId="77777777" w:rsidTr="00C73485">
        <w:trPr>
          <w:trHeight w:val="323"/>
        </w:trPr>
        <w:tc>
          <w:tcPr>
            <w:tcW w:w="10530" w:type="dxa"/>
            <w:gridSpan w:val="6"/>
          </w:tcPr>
          <w:p w14:paraId="5EE4BD29" w14:textId="77777777" w:rsidR="00C73485" w:rsidRPr="00FC66E5" w:rsidRDefault="00C73485" w:rsidP="00C73485">
            <w:pPr>
              <w:rPr>
                <w:rFonts w:cs="Times New Roman"/>
                <w:color w:val="000000" w:themeColor="text1"/>
              </w:rPr>
            </w:pPr>
            <w:r w:rsidRPr="00FC66E5">
              <w:rPr>
                <w:rFonts w:cs="Times New Roman"/>
              </w:rPr>
              <w:t>To train the students in standard laboratory practices with respect to safety, understand  qualitative analysis of organic molecules</w:t>
            </w:r>
          </w:p>
        </w:tc>
      </w:tr>
      <w:tr w:rsidR="00C73485" w:rsidRPr="00FC66E5" w14:paraId="3D3E6E96" w14:textId="77777777" w:rsidTr="00C73485">
        <w:tc>
          <w:tcPr>
            <w:tcW w:w="450" w:type="dxa"/>
          </w:tcPr>
          <w:p w14:paraId="2A40224D"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7970B8C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shd w:val="clear" w:color="auto" w:fill="auto"/>
          </w:tcPr>
          <w:p w14:paraId="746E0EE5"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121D3994" w14:textId="77777777" w:rsidTr="00C73485">
        <w:trPr>
          <w:trHeight w:val="1592"/>
        </w:trPr>
        <w:tc>
          <w:tcPr>
            <w:tcW w:w="450" w:type="dxa"/>
          </w:tcPr>
          <w:p w14:paraId="1F255306"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5EEE18C" w14:textId="77777777" w:rsidR="00C73485" w:rsidRPr="00FC66E5" w:rsidRDefault="00C73485" w:rsidP="00C73485">
            <w:pPr>
              <w:widowControl w:val="0"/>
              <w:overflowPunct w:val="0"/>
              <w:autoSpaceDE w:val="0"/>
              <w:autoSpaceDN w:val="0"/>
              <w:adjustRightInd w:val="0"/>
              <w:rPr>
                <w:rFonts w:cs="Times New Roman"/>
                <w:color w:val="000000" w:themeColor="text1"/>
              </w:rPr>
            </w:pPr>
            <w:r w:rsidRPr="00FC66E5">
              <w:rPr>
                <w:rFonts w:cs="Times New Roman"/>
                <w:color w:val="000000" w:themeColor="text1"/>
              </w:rPr>
              <w:t xml:space="preserve">Laboratory safety measures to be taken for: </w:t>
            </w:r>
          </w:p>
          <w:p w14:paraId="684FA5ED"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Fire and burns </w:t>
            </w:r>
          </w:p>
          <w:p w14:paraId="529D6EDB"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Spillage </w:t>
            </w:r>
          </w:p>
          <w:p w14:paraId="7CB2A7C3"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Inhalation of toxic fumes </w:t>
            </w:r>
          </w:p>
          <w:p w14:paraId="6CDAECBB"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Dress code in a laboratory </w:t>
            </w:r>
          </w:p>
          <w:p w14:paraId="25B8BCBE"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First aid measures to be taken in cases of accidents </w:t>
            </w:r>
          </w:p>
          <w:p w14:paraId="3B2D93C6" w14:textId="77777777" w:rsidR="00C73485" w:rsidRPr="00FC66E5" w:rsidRDefault="00C73485" w:rsidP="00C73485">
            <w:pPr>
              <w:widowControl w:val="0"/>
              <w:numPr>
                <w:ilvl w:val="1"/>
                <w:numId w:val="1"/>
              </w:numPr>
              <w:tabs>
                <w:tab w:val="num" w:pos="720"/>
              </w:tabs>
              <w:overflowPunct w:val="0"/>
              <w:autoSpaceDE w:val="0"/>
              <w:autoSpaceDN w:val="0"/>
              <w:adjustRightInd w:val="0"/>
              <w:ind w:left="720"/>
              <w:jc w:val="both"/>
              <w:rPr>
                <w:rFonts w:cs="Times New Roman"/>
                <w:color w:val="000000" w:themeColor="text1"/>
              </w:rPr>
            </w:pPr>
            <w:r w:rsidRPr="00FC66E5">
              <w:rPr>
                <w:rFonts w:cs="Times New Roman"/>
                <w:color w:val="000000" w:themeColor="text1"/>
              </w:rPr>
              <w:t xml:space="preserve">Use of fume hood, eye shower, body shower. </w:t>
            </w:r>
          </w:p>
        </w:tc>
        <w:tc>
          <w:tcPr>
            <w:tcW w:w="1350" w:type="dxa"/>
            <w:gridSpan w:val="3"/>
            <w:shd w:val="clear" w:color="auto" w:fill="auto"/>
          </w:tcPr>
          <w:p w14:paraId="5E8AE918" w14:textId="77777777" w:rsidR="00C73485" w:rsidRPr="00FC66E5" w:rsidRDefault="00C73485" w:rsidP="00C73485">
            <w:pPr>
              <w:rPr>
                <w:rFonts w:cs="Times New Roman"/>
                <w:b/>
                <w:strike/>
                <w:color w:val="000000" w:themeColor="text1"/>
              </w:rPr>
            </w:pPr>
            <w:r w:rsidRPr="00FC66E5">
              <w:rPr>
                <w:rFonts w:cs="Times New Roman"/>
                <w:b/>
                <w:strike/>
                <w:color w:val="000000" w:themeColor="text1"/>
              </w:rPr>
              <w:t>4</w:t>
            </w:r>
          </w:p>
        </w:tc>
      </w:tr>
      <w:tr w:rsidR="00C73485" w:rsidRPr="00FC66E5" w14:paraId="75BB4684" w14:textId="77777777" w:rsidTr="00C73485">
        <w:trPr>
          <w:trHeight w:val="1189"/>
        </w:trPr>
        <w:tc>
          <w:tcPr>
            <w:tcW w:w="450" w:type="dxa"/>
          </w:tcPr>
          <w:p w14:paraId="06369FE9"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78A16982" w14:textId="77777777" w:rsidR="00C73485" w:rsidRPr="00FC66E5" w:rsidRDefault="00C73485" w:rsidP="00C73485">
            <w:pPr>
              <w:widowControl w:val="0"/>
              <w:overflowPunct w:val="0"/>
              <w:autoSpaceDE w:val="0"/>
              <w:autoSpaceDN w:val="0"/>
              <w:adjustRightInd w:val="0"/>
              <w:spacing w:line="239" w:lineRule="auto"/>
              <w:rPr>
                <w:rFonts w:cs="Times New Roman"/>
              </w:rPr>
            </w:pPr>
            <w:r w:rsidRPr="00FC66E5">
              <w:rPr>
                <w:rFonts w:cs="Times New Roman"/>
              </w:rPr>
              <w:t>Techniques for Organic spotting:</w:t>
            </w:r>
          </w:p>
          <w:p w14:paraId="6359A572" w14:textId="77777777" w:rsidR="00C73485" w:rsidRPr="00FC66E5" w:rsidRDefault="00C73485" w:rsidP="00F724D0">
            <w:pPr>
              <w:pStyle w:val="ListParagraph"/>
              <w:widowControl w:val="0"/>
              <w:numPr>
                <w:ilvl w:val="0"/>
                <w:numId w:val="28"/>
              </w:numPr>
              <w:overflowPunct w:val="0"/>
              <w:autoSpaceDE w:val="0"/>
              <w:autoSpaceDN w:val="0"/>
              <w:adjustRightInd w:val="0"/>
              <w:spacing w:line="239" w:lineRule="auto"/>
              <w:rPr>
                <w:rFonts w:ascii="Times New Roman" w:eastAsia="Batang" w:hAnsi="Times New Roman" w:cs="Mangal"/>
                <w:color w:val="000000" w:themeColor="text1"/>
              </w:rPr>
            </w:pPr>
            <w:r w:rsidRPr="00FC66E5">
              <w:rPr>
                <w:rFonts w:ascii="Times New Roman" w:eastAsia="Batang" w:hAnsi="Times New Roman" w:cs="Mangal"/>
                <w:color w:val="000000" w:themeColor="text1"/>
              </w:rPr>
              <w:t xml:space="preserve">Melting point and boiling point determination </w:t>
            </w:r>
          </w:p>
          <w:p w14:paraId="012D051F" w14:textId="77777777" w:rsidR="00C73485" w:rsidRPr="00FC66E5" w:rsidRDefault="00C73485" w:rsidP="00F724D0">
            <w:pPr>
              <w:pStyle w:val="ListParagraph"/>
              <w:widowControl w:val="0"/>
              <w:numPr>
                <w:ilvl w:val="0"/>
                <w:numId w:val="28"/>
              </w:numPr>
              <w:overflowPunct w:val="0"/>
              <w:autoSpaceDE w:val="0"/>
              <w:autoSpaceDN w:val="0"/>
              <w:adjustRightInd w:val="0"/>
              <w:spacing w:line="239" w:lineRule="auto"/>
              <w:rPr>
                <w:rFonts w:ascii="Times New Roman" w:eastAsia="Batang" w:hAnsi="Times New Roman"/>
                <w:color w:val="000000" w:themeColor="text1"/>
              </w:rPr>
            </w:pPr>
            <w:r w:rsidRPr="00FC66E5">
              <w:rPr>
                <w:rFonts w:ascii="Times New Roman" w:eastAsia="Batang" w:hAnsi="Times New Roman"/>
                <w:color w:val="000000" w:themeColor="text1"/>
              </w:rPr>
              <w:t xml:space="preserve">elemental analysis </w:t>
            </w:r>
          </w:p>
          <w:p w14:paraId="372A2FA8" w14:textId="77777777" w:rsidR="00C73485" w:rsidRPr="00FC66E5" w:rsidRDefault="00C73485" w:rsidP="00F724D0">
            <w:pPr>
              <w:pStyle w:val="ListParagraph"/>
              <w:widowControl w:val="0"/>
              <w:numPr>
                <w:ilvl w:val="0"/>
                <w:numId w:val="28"/>
              </w:numPr>
              <w:overflowPunct w:val="0"/>
              <w:autoSpaceDE w:val="0"/>
              <w:autoSpaceDN w:val="0"/>
              <w:adjustRightInd w:val="0"/>
              <w:spacing w:line="239" w:lineRule="auto"/>
              <w:rPr>
                <w:rFonts w:ascii="Times New Roman" w:eastAsia="Batang" w:hAnsi="Times New Roman"/>
                <w:color w:val="000000" w:themeColor="text1"/>
              </w:rPr>
            </w:pPr>
            <w:r w:rsidRPr="00FC66E5">
              <w:rPr>
                <w:rFonts w:ascii="Times New Roman" w:eastAsia="Batang" w:hAnsi="Times New Roman"/>
                <w:color w:val="000000" w:themeColor="text1"/>
              </w:rPr>
              <w:t>Functional group detection</w:t>
            </w:r>
          </w:p>
          <w:p w14:paraId="68731F1D" w14:textId="77777777" w:rsidR="00C73485" w:rsidRPr="00FC66E5" w:rsidRDefault="00C73485" w:rsidP="00F724D0">
            <w:pPr>
              <w:pStyle w:val="ListParagraph"/>
              <w:widowControl w:val="0"/>
              <w:numPr>
                <w:ilvl w:val="0"/>
                <w:numId w:val="28"/>
              </w:numPr>
              <w:overflowPunct w:val="0"/>
              <w:autoSpaceDE w:val="0"/>
              <w:autoSpaceDN w:val="0"/>
              <w:adjustRightInd w:val="0"/>
              <w:spacing w:line="239" w:lineRule="auto"/>
            </w:pPr>
            <w:r w:rsidRPr="00FC66E5">
              <w:rPr>
                <w:rFonts w:ascii="Times New Roman" w:eastAsia="Batang" w:hAnsi="Times New Roman"/>
                <w:color w:val="000000" w:themeColor="text1"/>
              </w:rPr>
              <w:t>Preparation of derivatives</w:t>
            </w:r>
          </w:p>
        </w:tc>
        <w:tc>
          <w:tcPr>
            <w:tcW w:w="1350" w:type="dxa"/>
            <w:gridSpan w:val="3"/>
            <w:shd w:val="clear" w:color="auto" w:fill="auto"/>
          </w:tcPr>
          <w:p w14:paraId="237D9419" w14:textId="77777777" w:rsidR="00C73485" w:rsidRPr="00FC66E5" w:rsidRDefault="00C73485" w:rsidP="00C73485">
            <w:pPr>
              <w:rPr>
                <w:rFonts w:cs="Times New Roman"/>
                <w:b/>
                <w:strike/>
              </w:rPr>
            </w:pPr>
          </w:p>
          <w:p w14:paraId="23A74086" w14:textId="77777777" w:rsidR="00C73485" w:rsidRPr="00FC66E5" w:rsidRDefault="00C73485" w:rsidP="00C73485">
            <w:pPr>
              <w:rPr>
                <w:rFonts w:cs="Times New Roman"/>
                <w:b/>
                <w:strike/>
              </w:rPr>
            </w:pPr>
            <w:r w:rsidRPr="00FC66E5">
              <w:rPr>
                <w:rFonts w:cs="Times New Roman"/>
                <w:b/>
                <w:strike/>
              </w:rPr>
              <w:t>4</w:t>
            </w:r>
          </w:p>
          <w:p w14:paraId="62632C6B" w14:textId="77777777" w:rsidR="00C73485" w:rsidRPr="00FC66E5" w:rsidRDefault="00C73485" w:rsidP="00C73485">
            <w:pPr>
              <w:rPr>
                <w:rFonts w:cs="Times New Roman"/>
                <w:b/>
                <w:strike/>
              </w:rPr>
            </w:pPr>
            <w:r w:rsidRPr="00FC66E5">
              <w:rPr>
                <w:rFonts w:cs="Times New Roman"/>
                <w:b/>
                <w:strike/>
              </w:rPr>
              <w:t>4</w:t>
            </w:r>
          </w:p>
          <w:p w14:paraId="11ABF99D" w14:textId="77777777" w:rsidR="00C73485" w:rsidRPr="00FC66E5" w:rsidRDefault="00C73485" w:rsidP="00C73485">
            <w:pPr>
              <w:rPr>
                <w:rFonts w:cs="Times New Roman"/>
                <w:b/>
              </w:rPr>
            </w:pPr>
            <w:r w:rsidRPr="00FC66E5">
              <w:rPr>
                <w:rFonts w:cs="Times New Roman"/>
                <w:b/>
              </w:rPr>
              <w:t>8</w:t>
            </w:r>
          </w:p>
          <w:p w14:paraId="0D93AF5D" w14:textId="77777777" w:rsidR="00C73485" w:rsidRPr="00FC66E5" w:rsidRDefault="00C73485" w:rsidP="00C73485">
            <w:pPr>
              <w:rPr>
                <w:rFonts w:cs="Times New Roman"/>
                <w:b/>
                <w:strike/>
              </w:rPr>
            </w:pPr>
            <w:r w:rsidRPr="00FC66E5">
              <w:rPr>
                <w:rFonts w:cs="Times New Roman"/>
                <w:b/>
              </w:rPr>
              <w:t>8</w:t>
            </w:r>
          </w:p>
        </w:tc>
      </w:tr>
      <w:tr w:rsidR="00C73485" w:rsidRPr="00FC66E5" w14:paraId="37387DAD" w14:textId="77777777" w:rsidTr="00C73485">
        <w:tc>
          <w:tcPr>
            <w:tcW w:w="450" w:type="dxa"/>
          </w:tcPr>
          <w:p w14:paraId="2C8D3DF3"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418E60D4" w14:textId="77777777" w:rsidR="00C73485" w:rsidRPr="00FC66E5" w:rsidRDefault="00C73485" w:rsidP="00C73485">
            <w:pPr>
              <w:autoSpaceDE w:val="0"/>
              <w:autoSpaceDN w:val="0"/>
              <w:adjustRightInd w:val="0"/>
              <w:spacing w:line="276" w:lineRule="auto"/>
              <w:rPr>
                <w:rFonts w:cs="Times New Roman"/>
              </w:rPr>
            </w:pPr>
            <w:r w:rsidRPr="00FC66E5">
              <w:rPr>
                <w:rFonts w:cs="Times New Roman"/>
              </w:rPr>
              <w:t xml:space="preserve">Organic spotting of a) Mono functional groups (5 </w:t>
            </w:r>
            <w:proofErr w:type="spellStart"/>
            <w:r w:rsidRPr="00FC66E5">
              <w:rPr>
                <w:rFonts w:cs="Times New Roman"/>
              </w:rPr>
              <w:t>excercises</w:t>
            </w:r>
            <w:proofErr w:type="spellEnd"/>
            <w:r w:rsidRPr="00FC66E5">
              <w:rPr>
                <w:rFonts w:cs="Times New Roman"/>
              </w:rPr>
              <w:t>)</w:t>
            </w:r>
          </w:p>
          <w:p w14:paraId="0E257EC8" w14:textId="77777777" w:rsidR="00C73485" w:rsidRPr="00FC66E5" w:rsidRDefault="00C73485" w:rsidP="00C73485">
            <w:pPr>
              <w:autoSpaceDE w:val="0"/>
              <w:autoSpaceDN w:val="0"/>
              <w:adjustRightInd w:val="0"/>
              <w:spacing w:line="276" w:lineRule="auto"/>
              <w:ind w:left="1567"/>
              <w:rPr>
                <w:rFonts w:cs="Times New Roman"/>
              </w:rPr>
            </w:pPr>
            <w:r w:rsidRPr="00FC66E5">
              <w:rPr>
                <w:rFonts w:cs="Times New Roman"/>
              </w:rPr>
              <w:t xml:space="preserve">b) Bifunctional groups to be taken (3 </w:t>
            </w:r>
            <w:proofErr w:type="spellStart"/>
            <w:r w:rsidRPr="00FC66E5">
              <w:rPr>
                <w:rFonts w:cs="Times New Roman"/>
              </w:rPr>
              <w:t>excercises</w:t>
            </w:r>
            <w:proofErr w:type="spellEnd"/>
            <w:r w:rsidRPr="00FC66E5">
              <w:rPr>
                <w:rFonts w:cs="Times New Roman"/>
              </w:rPr>
              <w:t>)</w:t>
            </w:r>
          </w:p>
        </w:tc>
        <w:tc>
          <w:tcPr>
            <w:tcW w:w="1350" w:type="dxa"/>
            <w:gridSpan w:val="3"/>
          </w:tcPr>
          <w:p w14:paraId="4F7D895C" w14:textId="77777777" w:rsidR="00C73485" w:rsidRPr="00FC66E5" w:rsidRDefault="00C73485" w:rsidP="00C73485">
            <w:pPr>
              <w:rPr>
                <w:rFonts w:cs="Times New Roman"/>
                <w:b/>
              </w:rPr>
            </w:pPr>
            <w:r w:rsidRPr="00FC66E5">
              <w:rPr>
                <w:rFonts w:cs="Times New Roman"/>
                <w:b/>
              </w:rPr>
              <w:t>5*4</w:t>
            </w:r>
          </w:p>
          <w:p w14:paraId="1E0B6BEF" w14:textId="77777777" w:rsidR="00C73485" w:rsidRPr="00FC66E5" w:rsidRDefault="00C73485" w:rsidP="00C73485">
            <w:pPr>
              <w:rPr>
                <w:rFonts w:cs="Times New Roman"/>
                <w:b/>
              </w:rPr>
            </w:pPr>
            <w:r w:rsidRPr="00FC66E5">
              <w:rPr>
                <w:rFonts w:cs="Times New Roman"/>
                <w:b/>
              </w:rPr>
              <w:t>3*4</w:t>
            </w:r>
          </w:p>
        </w:tc>
      </w:tr>
      <w:tr w:rsidR="00C73485" w:rsidRPr="00FC66E5" w14:paraId="0AAEF6D9" w14:textId="77777777" w:rsidTr="00C73485">
        <w:tc>
          <w:tcPr>
            <w:tcW w:w="10530" w:type="dxa"/>
            <w:gridSpan w:val="6"/>
          </w:tcPr>
          <w:p w14:paraId="0D3A252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108F6102" w14:textId="77777777" w:rsidTr="00C73485">
        <w:tc>
          <w:tcPr>
            <w:tcW w:w="450" w:type="dxa"/>
          </w:tcPr>
          <w:p w14:paraId="75409B7A"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1</w:t>
            </w:r>
          </w:p>
        </w:tc>
        <w:tc>
          <w:tcPr>
            <w:tcW w:w="8730" w:type="dxa"/>
            <w:gridSpan w:val="2"/>
          </w:tcPr>
          <w:p w14:paraId="4A997D72"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cs="Times New Roman"/>
                <w:color w:val="000000" w:themeColor="text1"/>
              </w:rPr>
              <w:t>Furniss, Brian S. Vogel's textbook of practical organic chemistry, Pearson Education India</w:t>
            </w:r>
          </w:p>
        </w:tc>
        <w:tc>
          <w:tcPr>
            <w:tcW w:w="1350" w:type="dxa"/>
            <w:gridSpan w:val="3"/>
          </w:tcPr>
          <w:p w14:paraId="7D6E6E6E" w14:textId="77777777" w:rsidR="00C73485" w:rsidRPr="00FC66E5" w:rsidRDefault="00C73485" w:rsidP="00C73485">
            <w:pPr>
              <w:rPr>
                <w:rFonts w:cs="Times New Roman"/>
                <w:color w:val="000000" w:themeColor="text1"/>
              </w:rPr>
            </w:pPr>
          </w:p>
        </w:tc>
      </w:tr>
      <w:tr w:rsidR="00C73485" w:rsidRPr="00FC66E5" w14:paraId="3F5761E5" w14:textId="77777777" w:rsidTr="00C73485">
        <w:tc>
          <w:tcPr>
            <w:tcW w:w="450" w:type="dxa"/>
          </w:tcPr>
          <w:p w14:paraId="678944B1"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81D38A2"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eastAsiaTheme="minorHAnsi" w:cs="Times New Roman"/>
                <w:color w:val="000000" w:themeColor="text1"/>
                <w:lang w:val="en-IN"/>
              </w:rPr>
              <w:t>F.G. Mann and B.C. Saunders, Practical Organic Chemistry, 4</w:t>
            </w:r>
            <w:r w:rsidRPr="00FC66E5">
              <w:rPr>
                <w:rFonts w:eastAsiaTheme="minorHAnsi" w:cs="Times New Roman"/>
                <w:color w:val="000000" w:themeColor="text1"/>
                <w:vertAlign w:val="superscript"/>
                <w:lang w:val="en-IN"/>
              </w:rPr>
              <w:t>th</w:t>
            </w:r>
            <w:r w:rsidRPr="00FC66E5">
              <w:rPr>
                <w:rFonts w:eastAsiaTheme="minorHAnsi" w:cs="Times New Roman"/>
                <w:color w:val="000000" w:themeColor="text1"/>
                <w:lang w:val="en-IN"/>
              </w:rPr>
              <w:t xml:space="preserve"> edition published by Orient Longman.</w:t>
            </w:r>
          </w:p>
        </w:tc>
        <w:tc>
          <w:tcPr>
            <w:tcW w:w="1350" w:type="dxa"/>
            <w:gridSpan w:val="3"/>
          </w:tcPr>
          <w:p w14:paraId="34125BC5" w14:textId="77777777" w:rsidR="00C73485" w:rsidRPr="00FC66E5" w:rsidRDefault="00C73485" w:rsidP="00C73485">
            <w:pPr>
              <w:rPr>
                <w:rFonts w:cs="Times New Roman"/>
                <w:color w:val="000000" w:themeColor="text1"/>
              </w:rPr>
            </w:pPr>
          </w:p>
        </w:tc>
      </w:tr>
      <w:tr w:rsidR="00C73485" w:rsidRPr="00FC66E5" w14:paraId="7234CAFB" w14:textId="77777777" w:rsidTr="00C73485">
        <w:tc>
          <w:tcPr>
            <w:tcW w:w="450" w:type="dxa"/>
          </w:tcPr>
          <w:p w14:paraId="1653530E"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15A5F0CB" w14:textId="77777777" w:rsidR="00C73485" w:rsidRPr="00FC66E5" w:rsidRDefault="00C73485" w:rsidP="00C73485">
            <w:pPr>
              <w:rPr>
                <w:rFonts w:cs="Times New Roman"/>
                <w:strike/>
              </w:rPr>
            </w:pPr>
            <w:r w:rsidRPr="00FC66E5">
              <w:rPr>
                <w:rFonts w:eastAsia="Calibri" w:cs="Times New Roman"/>
              </w:rPr>
              <w:t xml:space="preserve">Kulkarni V.S and Pathak S. P .A laboratory hand book of organic qualitative analysis and separation. D. Ramchandra &amp; Co., </w:t>
            </w:r>
            <w:proofErr w:type="spellStart"/>
            <w:r w:rsidRPr="00FC66E5">
              <w:rPr>
                <w:rFonts w:eastAsia="Calibri" w:cs="Times New Roman"/>
              </w:rPr>
              <w:t>INdia</w:t>
            </w:r>
            <w:proofErr w:type="spellEnd"/>
            <w:r w:rsidRPr="00FC66E5">
              <w:rPr>
                <w:rFonts w:eastAsia="Calibri" w:cs="Times New Roman"/>
              </w:rPr>
              <w:t xml:space="preserve">. </w:t>
            </w:r>
          </w:p>
        </w:tc>
        <w:tc>
          <w:tcPr>
            <w:tcW w:w="1350" w:type="dxa"/>
            <w:gridSpan w:val="3"/>
          </w:tcPr>
          <w:p w14:paraId="1A1351C6" w14:textId="77777777" w:rsidR="00C73485" w:rsidRPr="00FC66E5" w:rsidRDefault="00C73485" w:rsidP="00C73485">
            <w:pPr>
              <w:rPr>
                <w:rFonts w:cs="Times New Roman"/>
                <w:color w:val="000000" w:themeColor="text1"/>
              </w:rPr>
            </w:pPr>
          </w:p>
        </w:tc>
      </w:tr>
      <w:tr w:rsidR="00C73485" w:rsidRPr="00FC66E5" w14:paraId="0D06555C" w14:textId="77777777" w:rsidTr="00C73485">
        <w:tc>
          <w:tcPr>
            <w:tcW w:w="450" w:type="dxa"/>
          </w:tcPr>
          <w:p w14:paraId="6E5BE5E8"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68FF6AE" w14:textId="77777777" w:rsidR="00C73485" w:rsidRPr="00FC66E5" w:rsidRDefault="00C73485" w:rsidP="00C73485">
            <w:pPr>
              <w:rPr>
                <w:rFonts w:eastAsia="Calibri" w:cs="Times New Roman"/>
              </w:rPr>
            </w:pPr>
            <w:r w:rsidRPr="00FC66E5">
              <w:rPr>
                <w:rFonts w:eastAsia="Calibri" w:cs="Times New Roman"/>
              </w:rPr>
              <w:t>Kulkarni V.S and Pathak S. P. Text book of organic practical chemistry, D. Ramchandra &amp; Co., India</w:t>
            </w:r>
          </w:p>
        </w:tc>
        <w:tc>
          <w:tcPr>
            <w:tcW w:w="1350" w:type="dxa"/>
            <w:gridSpan w:val="3"/>
          </w:tcPr>
          <w:p w14:paraId="6BF765B9" w14:textId="77777777" w:rsidR="00C73485" w:rsidRPr="00FC66E5" w:rsidRDefault="00C73485" w:rsidP="00C73485">
            <w:pPr>
              <w:rPr>
                <w:rFonts w:cs="Times New Roman"/>
                <w:color w:val="000000" w:themeColor="text1"/>
              </w:rPr>
            </w:pPr>
          </w:p>
        </w:tc>
      </w:tr>
      <w:tr w:rsidR="00C73485" w:rsidRPr="00FC66E5" w14:paraId="328022C8" w14:textId="77777777" w:rsidTr="00C73485">
        <w:tc>
          <w:tcPr>
            <w:tcW w:w="10530" w:type="dxa"/>
            <w:gridSpan w:val="6"/>
          </w:tcPr>
          <w:p w14:paraId="4705544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37B56FD" w14:textId="77777777" w:rsidTr="00C73485">
        <w:tc>
          <w:tcPr>
            <w:tcW w:w="450" w:type="dxa"/>
          </w:tcPr>
          <w:p w14:paraId="78C32274" w14:textId="77777777" w:rsidR="00C73485" w:rsidRPr="00FC66E5" w:rsidRDefault="00C73485" w:rsidP="00C73485">
            <w:pPr>
              <w:rPr>
                <w:rFonts w:cs="Times New Roman"/>
              </w:rPr>
            </w:pPr>
            <w:r w:rsidRPr="00FC66E5">
              <w:rPr>
                <w:rFonts w:cs="Times New Roman"/>
              </w:rPr>
              <w:t>1</w:t>
            </w:r>
          </w:p>
        </w:tc>
        <w:tc>
          <w:tcPr>
            <w:tcW w:w="8730" w:type="dxa"/>
            <w:gridSpan w:val="2"/>
          </w:tcPr>
          <w:p w14:paraId="710DA723" w14:textId="77777777" w:rsidR="00C73485" w:rsidRPr="00FC66E5" w:rsidRDefault="00C73485" w:rsidP="00C73485">
            <w:pPr>
              <w:rPr>
                <w:rFonts w:cs="Times New Roman"/>
              </w:rPr>
            </w:pPr>
            <w:r w:rsidRPr="00FC66E5">
              <w:rPr>
                <w:rFonts w:cs="Times New Roman"/>
              </w:rPr>
              <w:t>Work safely in the organic chemistry laboratory</w:t>
            </w:r>
          </w:p>
        </w:tc>
        <w:tc>
          <w:tcPr>
            <w:tcW w:w="1350" w:type="dxa"/>
            <w:gridSpan w:val="3"/>
          </w:tcPr>
          <w:p w14:paraId="33D1D23E" w14:textId="77777777" w:rsidR="00C73485" w:rsidRPr="00FC66E5" w:rsidRDefault="00C73485" w:rsidP="00C73485">
            <w:pPr>
              <w:rPr>
                <w:rFonts w:cs="Times New Roman"/>
                <w:color w:val="000000" w:themeColor="text1"/>
              </w:rPr>
            </w:pPr>
          </w:p>
        </w:tc>
      </w:tr>
      <w:tr w:rsidR="00C73485" w:rsidRPr="00FC66E5" w14:paraId="4F9D385E" w14:textId="77777777" w:rsidTr="00C73485">
        <w:tc>
          <w:tcPr>
            <w:tcW w:w="450" w:type="dxa"/>
          </w:tcPr>
          <w:p w14:paraId="7DC4DFCE" w14:textId="77777777" w:rsidR="00C73485" w:rsidRPr="00FC66E5" w:rsidRDefault="00C73485" w:rsidP="00C73485">
            <w:pPr>
              <w:rPr>
                <w:rFonts w:cs="Times New Roman"/>
              </w:rPr>
            </w:pPr>
            <w:r w:rsidRPr="00FC66E5">
              <w:rPr>
                <w:rFonts w:cs="Times New Roman"/>
              </w:rPr>
              <w:t>2</w:t>
            </w:r>
          </w:p>
        </w:tc>
        <w:tc>
          <w:tcPr>
            <w:tcW w:w="8730" w:type="dxa"/>
            <w:gridSpan w:val="2"/>
          </w:tcPr>
          <w:p w14:paraId="04CACF03" w14:textId="77777777" w:rsidR="00C73485" w:rsidRPr="00FC66E5" w:rsidRDefault="00C73485" w:rsidP="00C73485">
            <w:pPr>
              <w:rPr>
                <w:rFonts w:cs="Times New Roman"/>
              </w:rPr>
            </w:pPr>
            <w:r w:rsidRPr="00FC66E5">
              <w:rPr>
                <w:rFonts w:cs="Times New Roman"/>
              </w:rPr>
              <w:t>Understand and implement techniques for organic spotting</w:t>
            </w:r>
          </w:p>
        </w:tc>
        <w:tc>
          <w:tcPr>
            <w:tcW w:w="1350" w:type="dxa"/>
            <w:gridSpan w:val="3"/>
          </w:tcPr>
          <w:p w14:paraId="73744C3A" w14:textId="77777777" w:rsidR="00C73485" w:rsidRPr="00FC66E5" w:rsidRDefault="00C73485" w:rsidP="00C73485">
            <w:pPr>
              <w:rPr>
                <w:rFonts w:cs="Times New Roman"/>
                <w:color w:val="000000" w:themeColor="text1"/>
              </w:rPr>
            </w:pPr>
          </w:p>
        </w:tc>
      </w:tr>
      <w:tr w:rsidR="00C73485" w:rsidRPr="00FC66E5" w14:paraId="0C4CD6E6" w14:textId="77777777" w:rsidTr="00C73485">
        <w:tc>
          <w:tcPr>
            <w:tcW w:w="450" w:type="dxa"/>
          </w:tcPr>
          <w:p w14:paraId="5D884C2F" w14:textId="77777777" w:rsidR="00C73485" w:rsidRPr="00FC66E5" w:rsidRDefault="00C73485" w:rsidP="00C73485">
            <w:pPr>
              <w:rPr>
                <w:rFonts w:cs="Times New Roman"/>
              </w:rPr>
            </w:pPr>
            <w:r w:rsidRPr="00FC66E5">
              <w:rPr>
                <w:rFonts w:cs="Times New Roman"/>
              </w:rPr>
              <w:t>3</w:t>
            </w:r>
          </w:p>
        </w:tc>
        <w:tc>
          <w:tcPr>
            <w:tcW w:w="8730" w:type="dxa"/>
            <w:gridSpan w:val="2"/>
          </w:tcPr>
          <w:p w14:paraId="50DF7F57" w14:textId="77777777" w:rsidR="00C73485" w:rsidRPr="00FC66E5" w:rsidRDefault="00C73485" w:rsidP="00C73485">
            <w:pPr>
              <w:rPr>
                <w:rFonts w:cs="Times New Roman"/>
              </w:rPr>
            </w:pPr>
            <w:r w:rsidRPr="00FC66E5">
              <w:rPr>
                <w:rFonts w:cs="Times New Roman"/>
              </w:rPr>
              <w:t>Identify mono and bifunctional organic compounds</w:t>
            </w:r>
          </w:p>
        </w:tc>
        <w:tc>
          <w:tcPr>
            <w:tcW w:w="1350" w:type="dxa"/>
            <w:gridSpan w:val="3"/>
          </w:tcPr>
          <w:p w14:paraId="29250566" w14:textId="77777777" w:rsidR="00C73485" w:rsidRPr="00FC66E5" w:rsidRDefault="00C73485" w:rsidP="00C73485">
            <w:pPr>
              <w:rPr>
                <w:rFonts w:cs="Times New Roman"/>
                <w:color w:val="000000" w:themeColor="text1"/>
              </w:rPr>
            </w:pPr>
          </w:p>
        </w:tc>
      </w:tr>
    </w:tbl>
    <w:p w14:paraId="7ADCFBE9"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W w:w="105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0DB9CDFD" w14:textId="77777777" w:rsidTr="00C73485">
        <w:trPr>
          <w:trHeight w:val="255"/>
        </w:trPr>
        <w:tc>
          <w:tcPr>
            <w:tcW w:w="450" w:type="dxa"/>
            <w:vMerge w:val="restart"/>
            <w:tcBorders>
              <w:top w:val="single" w:sz="4" w:space="0" w:color="auto"/>
              <w:left w:val="single" w:sz="4" w:space="0" w:color="auto"/>
              <w:bottom w:val="single" w:sz="4" w:space="0" w:color="auto"/>
              <w:right w:val="single" w:sz="4" w:space="0" w:color="auto"/>
            </w:tcBorders>
          </w:tcPr>
          <w:p w14:paraId="0AB908F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14:paraId="779AA8C0"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CEP1801</w:t>
            </w:r>
          </w:p>
        </w:tc>
        <w:tc>
          <w:tcPr>
            <w:tcW w:w="6089" w:type="dxa"/>
            <w:vMerge w:val="restart"/>
            <w:tcBorders>
              <w:top w:val="single" w:sz="4" w:space="0" w:color="auto"/>
              <w:left w:val="single" w:sz="4" w:space="0" w:color="auto"/>
              <w:bottom w:val="single" w:sz="4" w:space="0" w:color="auto"/>
              <w:right w:val="single" w:sz="4" w:space="0" w:color="auto"/>
            </w:tcBorders>
            <w:hideMark/>
          </w:tcPr>
          <w:p w14:paraId="0348BB99"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Title: Pharmaceutical Engineering Laboratory</w:t>
            </w:r>
          </w:p>
        </w:tc>
        <w:tc>
          <w:tcPr>
            <w:tcW w:w="1350" w:type="dxa"/>
            <w:gridSpan w:val="3"/>
            <w:tcBorders>
              <w:top w:val="single" w:sz="4" w:space="0" w:color="auto"/>
              <w:left w:val="single" w:sz="4" w:space="0" w:color="auto"/>
              <w:bottom w:val="single" w:sz="4" w:space="0" w:color="auto"/>
              <w:right w:val="single" w:sz="4" w:space="0" w:color="auto"/>
            </w:tcBorders>
            <w:hideMark/>
          </w:tcPr>
          <w:p w14:paraId="18519B26"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Credits = 2</w:t>
            </w:r>
          </w:p>
        </w:tc>
      </w:tr>
      <w:tr w:rsidR="00C73485" w:rsidRPr="00FC66E5" w14:paraId="20B14F5B" w14:textId="77777777" w:rsidTr="00C73485">
        <w:trPr>
          <w:trHeight w:val="255"/>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C200A7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643E9A33"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14:paraId="50AE72FD"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14:paraId="4F7E334B"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14:paraId="3782A6D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14:paraId="2A47D489"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P</w:t>
            </w:r>
          </w:p>
        </w:tc>
      </w:tr>
      <w:tr w:rsidR="00C73485" w:rsidRPr="00FC66E5" w14:paraId="7BA9090A" w14:textId="77777777" w:rsidTr="00C73485">
        <w:trPr>
          <w:trHeight w:val="292"/>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D3E29C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14:paraId="64D4A6D4"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Semester:  I</w:t>
            </w:r>
          </w:p>
        </w:tc>
        <w:tc>
          <w:tcPr>
            <w:tcW w:w="6089" w:type="dxa"/>
            <w:tcBorders>
              <w:top w:val="single" w:sz="4" w:space="0" w:color="auto"/>
              <w:left w:val="single" w:sz="4" w:space="0" w:color="auto"/>
              <w:bottom w:val="single" w:sz="4" w:space="0" w:color="auto"/>
              <w:right w:val="single" w:sz="4" w:space="0" w:color="auto"/>
            </w:tcBorders>
            <w:hideMark/>
          </w:tcPr>
          <w:p w14:paraId="4D110B6D"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Total contact hours: 60</w:t>
            </w:r>
          </w:p>
        </w:tc>
        <w:tc>
          <w:tcPr>
            <w:tcW w:w="501" w:type="dxa"/>
            <w:tcBorders>
              <w:top w:val="single" w:sz="4" w:space="0" w:color="auto"/>
              <w:left w:val="single" w:sz="4" w:space="0" w:color="auto"/>
              <w:bottom w:val="single" w:sz="4" w:space="0" w:color="auto"/>
              <w:right w:val="single" w:sz="4" w:space="0" w:color="auto"/>
            </w:tcBorders>
            <w:hideMark/>
          </w:tcPr>
          <w:p w14:paraId="21F02A78"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1599F737"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0</w:t>
            </w:r>
          </w:p>
        </w:tc>
        <w:tc>
          <w:tcPr>
            <w:tcW w:w="342" w:type="dxa"/>
            <w:tcBorders>
              <w:top w:val="single" w:sz="4" w:space="0" w:color="auto"/>
              <w:left w:val="single" w:sz="4" w:space="0" w:color="auto"/>
              <w:bottom w:val="single" w:sz="4" w:space="0" w:color="auto"/>
              <w:right w:val="single" w:sz="4" w:space="0" w:color="auto"/>
            </w:tcBorders>
            <w:hideMark/>
          </w:tcPr>
          <w:p w14:paraId="4EADC69B"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4</w:t>
            </w:r>
          </w:p>
        </w:tc>
      </w:tr>
      <w:tr w:rsidR="00C73485" w:rsidRPr="00FC66E5" w14:paraId="2DC558CD" w14:textId="77777777" w:rsidTr="00C73485">
        <w:tc>
          <w:tcPr>
            <w:tcW w:w="10530" w:type="dxa"/>
            <w:gridSpan w:val="6"/>
            <w:tcBorders>
              <w:top w:val="single" w:sz="4" w:space="0" w:color="auto"/>
              <w:left w:val="single" w:sz="4" w:space="0" w:color="auto"/>
              <w:bottom w:val="single" w:sz="4" w:space="0" w:color="auto"/>
              <w:right w:val="single" w:sz="4" w:space="0" w:color="auto"/>
            </w:tcBorders>
            <w:hideMark/>
          </w:tcPr>
          <w:p w14:paraId="1ECCB195"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Prerequisite Courses</w:t>
            </w:r>
          </w:p>
        </w:tc>
      </w:tr>
      <w:tr w:rsidR="00C73485" w:rsidRPr="00FC66E5" w14:paraId="3F87DAE8" w14:textId="77777777" w:rsidTr="00C73485">
        <w:tc>
          <w:tcPr>
            <w:tcW w:w="450" w:type="dxa"/>
            <w:tcBorders>
              <w:top w:val="single" w:sz="4" w:space="0" w:color="auto"/>
              <w:left w:val="single" w:sz="4" w:space="0" w:color="auto"/>
              <w:bottom w:val="single" w:sz="4" w:space="0" w:color="auto"/>
              <w:right w:val="single" w:sz="4" w:space="0" w:color="auto"/>
            </w:tcBorders>
          </w:tcPr>
          <w:p w14:paraId="06EC88B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3B46937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Mathematics and Statistics, Physics, Pharmaceutical Engineering</w:t>
            </w:r>
          </w:p>
        </w:tc>
        <w:tc>
          <w:tcPr>
            <w:tcW w:w="1350" w:type="dxa"/>
            <w:gridSpan w:val="3"/>
            <w:tcBorders>
              <w:top w:val="single" w:sz="4" w:space="0" w:color="auto"/>
              <w:left w:val="single" w:sz="4" w:space="0" w:color="auto"/>
              <w:bottom w:val="single" w:sz="4" w:space="0" w:color="auto"/>
              <w:right w:val="single" w:sz="4" w:space="0" w:color="auto"/>
            </w:tcBorders>
          </w:tcPr>
          <w:p w14:paraId="1D9385F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9BD0695" w14:textId="77777777" w:rsidTr="00C73485">
        <w:tc>
          <w:tcPr>
            <w:tcW w:w="450" w:type="dxa"/>
            <w:tcBorders>
              <w:top w:val="single" w:sz="4" w:space="0" w:color="auto"/>
              <w:left w:val="single" w:sz="4" w:space="0" w:color="auto"/>
              <w:bottom w:val="single" w:sz="4" w:space="0" w:color="auto"/>
              <w:right w:val="single" w:sz="4" w:space="0" w:color="auto"/>
            </w:tcBorders>
          </w:tcPr>
          <w:p w14:paraId="59E5BF4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5DE7440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14:paraId="0C29C6D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E2597C2" w14:textId="77777777" w:rsidTr="00C73485">
        <w:tc>
          <w:tcPr>
            <w:tcW w:w="10530" w:type="dxa"/>
            <w:gridSpan w:val="6"/>
            <w:tcBorders>
              <w:top w:val="single" w:sz="4" w:space="0" w:color="auto"/>
              <w:left w:val="single" w:sz="4" w:space="0" w:color="auto"/>
              <w:bottom w:val="single" w:sz="4" w:space="0" w:color="auto"/>
              <w:right w:val="single" w:sz="4" w:space="0" w:color="auto"/>
            </w:tcBorders>
            <w:hideMark/>
          </w:tcPr>
          <w:p w14:paraId="23B266FC"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Courses where this course will be prerequisite</w:t>
            </w:r>
          </w:p>
        </w:tc>
      </w:tr>
      <w:tr w:rsidR="00C73485" w:rsidRPr="00FC66E5" w14:paraId="724DA4D8" w14:textId="77777777" w:rsidTr="00C73485">
        <w:tc>
          <w:tcPr>
            <w:tcW w:w="450" w:type="dxa"/>
            <w:tcBorders>
              <w:top w:val="single" w:sz="4" w:space="0" w:color="auto"/>
              <w:left w:val="single" w:sz="4" w:space="0" w:color="auto"/>
              <w:bottom w:val="single" w:sz="4" w:space="0" w:color="auto"/>
              <w:right w:val="single" w:sz="4" w:space="0" w:color="auto"/>
            </w:tcBorders>
          </w:tcPr>
          <w:p w14:paraId="533BA885"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32BCD54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Times New Roman" w:hAnsi="Times New Roman" w:cs="Times New Roman"/>
                <w:sz w:val="20"/>
                <w:szCs w:val="20"/>
                <w:lang w:val="en-GB" w:eastAsia="ko-KR" w:bidi="hi-IN"/>
              </w:rPr>
              <w:t>-</w:t>
            </w:r>
          </w:p>
        </w:tc>
        <w:tc>
          <w:tcPr>
            <w:tcW w:w="1350" w:type="dxa"/>
            <w:gridSpan w:val="3"/>
            <w:tcBorders>
              <w:top w:val="single" w:sz="4" w:space="0" w:color="auto"/>
              <w:left w:val="single" w:sz="4" w:space="0" w:color="auto"/>
              <w:bottom w:val="single" w:sz="4" w:space="0" w:color="auto"/>
              <w:right w:val="single" w:sz="4" w:space="0" w:color="auto"/>
            </w:tcBorders>
          </w:tcPr>
          <w:p w14:paraId="114DD76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FAEE6A8" w14:textId="77777777" w:rsidTr="00C73485">
        <w:tc>
          <w:tcPr>
            <w:tcW w:w="450" w:type="dxa"/>
            <w:tcBorders>
              <w:top w:val="single" w:sz="4" w:space="0" w:color="auto"/>
              <w:left w:val="single" w:sz="4" w:space="0" w:color="auto"/>
              <w:bottom w:val="single" w:sz="4" w:space="0" w:color="auto"/>
              <w:right w:val="single" w:sz="4" w:space="0" w:color="auto"/>
            </w:tcBorders>
          </w:tcPr>
          <w:p w14:paraId="27B9DA2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1FF38C7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14:paraId="5D5FCFA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550077D5" w14:textId="77777777" w:rsidTr="00C73485">
        <w:tc>
          <w:tcPr>
            <w:tcW w:w="10530" w:type="dxa"/>
            <w:gridSpan w:val="6"/>
            <w:tcBorders>
              <w:top w:val="single" w:sz="4" w:space="0" w:color="auto"/>
              <w:left w:val="single" w:sz="4" w:space="0" w:color="auto"/>
              <w:bottom w:val="single" w:sz="4" w:space="0" w:color="auto"/>
              <w:right w:val="single" w:sz="4" w:space="0" w:color="auto"/>
            </w:tcBorders>
            <w:hideMark/>
          </w:tcPr>
          <w:p w14:paraId="33D3877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Description of relevance of this course in the B. Pharm. Program</w:t>
            </w:r>
          </w:p>
        </w:tc>
      </w:tr>
      <w:tr w:rsidR="00C73485" w:rsidRPr="00FC66E5" w14:paraId="7F0E47A8" w14:textId="77777777" w:rsidTr="00C73485">
        <w:trPr>
          <w:trHeight w:val="323"/>
        </w:trPr>
        <w:tc>
          <w:tcPr>
            <w:tcW w:w="10530" w:type="dxa"/>
            <w:gridSpan w:val="6"/>
            <w:tcBorders>
              <w:top w:val="single" w:sz="4" w:space="0" w:color="auto"/>
              <w:left w:val="single" w:sz="4" w:space="0" w:color="auto"/>
              <w:bottom w:val="single" w:sz="4" w:space="0" w:color="auto"/>
              <w:right w:val="single" w:sz="4" w:space="0" w:color="auto"/>
            </w:tcBorders>
            <w:hideMark/>
          </w:tcPr>
          <w:p w14:paraId="0E02088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To train the students in the fundamental of unit operations </w:t>
            </w:r>
          </w:p>
        </w:tc>
      </w:tr>
      <w:tr w:rsidR="00C73485" w:rsidRPr="00FC66E5" w14:paraId="0FC64B77" w14:textId="77777777" w:rsidTr="00C73485">
        <w:tc>
          <w:tcPr>
            <w:tcW w:w="450" w:type="dxa"/>
            <w:tcBorders>
              <w:top w:val="single" w:sz="4" w:space="0" w:color="auto"/>
              <w:left w:val="single" w:sz="4" w:space="0" w:color="auto"/>
              <w:bottom w:val="single" w:sz="4" w:space="0" w:color="auto"/>
              <w:right w:val="single" w:sz="4" w:space="0" w:color="auto"/>
            </w:tcBorders>
          </w:tcPr>
          <w:p w14:paraId="61DFFAB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b/>
                <w:color w:val="000000" w:themeColor="text1"/>
                <w:sz w:val="20"/>
                <w:szCs w:val="20"/>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14:paraId="68A1C333"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14:paraId="20CA6661"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Reqd. hours</w:t>
            </w:r>
          </w:p>
        </w:tc>
      </w:tr>
      <w:tr w:rsidR="00C73485" w:rsidRPr="00FC66E5" w14:paraId="65EF58CA"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4549DEDC"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14:paraId="3DF77477"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Study of various parameters in </w:t>
            </w:r>
            <w:proofErr w:type="spellStart"/>
            <w:r w:rsidRPr="00FC66E5">
              <w:rPr>
                <w:rFonts w:ascii="Times New Roman" w:hAnsi="Times New Roman" w:cs="Times New Roman"/>
                <w:color w:val="000000" w:themeColor="text1"/>
                <w:sz w:val="20"/>
                <w:szCs w:val="20"/>
              </w:rPr>
              <w:t>recrystalization</w:t>
            </w:r>
            <w:proofErr w:type="spellEnd"/>
          </w:p>
        </w:tc>
        <w:tc>
          <w:tcPr>
            <w:tcW w:w="1350" w:type="dxa"/>
            <w:gridSpan w:val="3"/>
            <w:tcBorders>
              <w:top w:val="single" w:sz="4" w:space="0" w:color="auto"/>
              <w:left w:val="single" w:sz="4" w:space="0" w:color="auto"/>
              <w:bottom w:val="single" w:sz="4" w:space="0" w:color="auto"/>
              <w:right w:val="single" w:sz="4" w:space="0" w:color="auto"/>
            </w:tcBorders>
            <w:hideMark/>
          </w:tcPr>
          <w:p w14:paraId="593BCB33"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15</w:t>
            </w:r>
          </w:p>
        </w:tc>
      </w:tr>
      <w:tr w:rsidR="00C73485" w:rsidRPr="00FC66E5" w14:paraId="3F0A237E"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2A2E217D"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46C785A9"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Various types of distillations</w:t>
            </w:r>
          </w:p>
        </w:tc>
        <w:tc>
          <w:tcPr>
            <w:tcW w:w="1350" w:type="dxa"/>
            <w:gridSpan w:val="3"/>
            <w:tcBorders>
              <w:top w:val="single" w:sz="4" w:space="0" w:color="auto"/>
              <w:left w:val="single" w:sz="4" w:space="0" w:color="auto"/>
              <w:bottom w:val="single" w:sz="4" w:space="0" w:color="auto"/>
              <w:right w:val="single" w:sz="4" w:space="0" w:color="auto"/>
            </w:tcBorders>
            <w:hideMark/>
          </w:tcPr>
          <w:p w14:paraId="6F5F88A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15</w:t>
            </w:r>
          </w:p>
        </w:tc>
      </w:tr>
      <w:tr w:rsidR="00C73485" w:rsidRPr="00FC66E5" w14:paraId="75129DC0" w14:textId="77777777" w:rsidTr="00C73485">
        <w:tc>
          <w:tcPr>
            <w:tcW w:w="450" w:type="dxa"/>
            <w:tcBorders>
              <w:top w:val="single" w:sz="4" w:space="0" w:color="auto"/>
              <w:left w:val="single" w:sz="4" w:space="0" w:color="auto"/>
              <w:bottom w:val="single" w:sz="4" w:space="0" w:color="auto"/>
              <w:right w:val="single" w:sz="4" w:space="0" w:color="auto"/>
            </w:tcBorders>
          </w:tcPr>
          <w:p w14:paraId="030074DD"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438FFED4"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Study of various parameters in solid liquid separations </w:t>
            </w:r>
          </w:p>
        </w:tc>
        <w:tc>
          <w:tcPr>
            <w:tcW w:w="1350" w:type="dxa"/>
            <w:gridSpan w:val="3"/>
            <w:tcBorders>
              <w:top w:val="single" w:sz="4" w:space="0" w:color="auto"/>
              <w:left w:val="single" w:sz="4" w:space="0" w:color="auto"/>
              <w:bottom w:val="single" w:sz="4" w:space="0" w:color="auto"/>
              <w:right w:val="single" w:sz="4" w:space="0" w:color="auto"/>
            </w:tcBorders>
            <w:hideMark/>
          </w:tcPr>
          <w:p w14:paraId="062FDBDF"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w:t>
            </w:r>
          </w:p>
        </w:tc>
      </w:tr>
      <w:tr w:rsidR="00C73485" w:rsidRPr="00FC66E5" w14:paraId="6E909168" w14:textId="77777777" w:rsidTr="00C73485">
        <w:trPr>
          <w:trHeight w:val="567"/>
        </w:trPr>
        <w:tc>
          <w:tcPr>
            <w:tcW w:w="450" w:type="dxa"/>
            <w:tcBorders>
              <w:top w:val="single" w:sz="4" w:space="0" w:color="auto"/>
              <w:left w:val="single" w:sz="4" w:space="0" w:color="auto"/>
              <w:bottom w:val="single" w:sz="4" w:space="0" w:color="auto"/>
              <w:right w:val="single" w:sz="4" w:space="0" w:color="auto"/>
            </w:tcBorders>
            <w:hideMark/>
          </w:tcPr>
          <w:p w14:paraId="663AC13D"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14:paraId="77142FFA"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Mass transfer and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olecular diffusion in liquids,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ass transfer in turbulent and la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nar </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pacing w:val="1"/>
                <w:sz w:val="20"/>
                <w:szCs w:val="20"/>
              </w:rPr>
              <w:t>l</w:t>
            </w:r>
            <w:r w:rsidRPr="00FC66E5">
              <w:rPr>
                <w:rFonts w:ascii="Times New Roman" w:hAnsi="Times New Roman" w:cs="Times New Roman"/>
                <w:color w:val="000000" w:themeColor="text1"/>
                <w:sz w:val="20"/>
                <w:szCs w:val="20"/>
              </w:rPr>
              <w:t>ow, inter</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aci</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l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ass trans</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er</w:t>
            </w:r>
          </w:p>
        </w:tc>
        <w:tc>
          <w:tcPr>
            <w:tcW w:w="1350" w:type="dxa"/>
            <w:gridSpan w:val="3"/>
            <w:tcBorders>
              <w:top w:val="single" w:sz="4" w:space="0" w:color="auto"/>
              <w:left w:val="single" w:sz="4" w:space="0" w:color="auto"/>
              <w:bottom w:val="single" w:sz="4" w:space="0" w:color="auto"/>
              <w:right w:val="single" w:sz="4" w:space="0" w:color="auto"/>
            </w:tcBorders>
            <w:hideMark/>
          </w:tcPr>
          <w:p w14:paraId="5C817C76"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w:t>
            </w:r>
          </w:p>
        </w:tc>
      </w:tr>
      <w:tr w:rsidR="00C73485" w:rsidRPr="00FC66E5" w14:paraId="323A592A"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3B273B1E"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14:paraId="6B13BCF2"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Various types of mixings</w:t>
            </w:r>
          </w:p>
        </w:tc>
        <w:tc>
          <w:tcPr>
            <w:tcW w:w="1350" w:type="dxa"/>
            <w:gridSpan w:val="3"/>
            <w:tcBorders>
              <w:top w:val="single" w:sz="4" w:space="0" w:color="auto"/>
              <w:left w:val="single" w:sz="4" w:space="0" w:color="auto"/>
              <w:bottom w:val="single" w:sz="4" w:space="0" w:color="auto"/>
              <w:right w:val="single" w:sz="4" w:space="0" w:color="auto"/>
            </w:tcBorders>
            <w:hideMark/>
          </w:tcPr>
          <w:p w14:paraId="6F4481F4"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w:t>
            </w:r>
          </w:p>
        </w:tc>
      </w:tr>
      <w:tr w:rsidR="00C73485" w:rsidRPr="00FC66E5" w14:paraId="310DF984" w14:textId="77777777" w:rsidTr="00C73485">
        <w:tc>
          <w:tcPr>
            <w:tcW w:w="10530" w:type="dxa"/>
            <w:gridSpan w:val="6"/>
            <w:tcBorders>
              <w:top w:val="single" w:sz="4" w:space="0" w:color="auto"/>
              <w:left w:val="single" w:sz="4" w:space="0" w:color="auto"/>
              <w:bottom w:val="single" w:sz="4" w:space="0" w:color="auto"/>
              <w:right w:val="single" w:sz="4" w:space="0" w:color="auto"/>
            </w:tcBorders>
            <w:hideMark/>
          </w:tcPr>
          <w:p w14:paraId="037B6CEA"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Text Books/ Reference Books</w:t>
            </w:r>
          </w:p>
        </w:tc>
      </w:tr>
      <w:tr w:rsidR="00C73485" w:rsidRPr="00FC66E5" w14:paraId="54066900" w14:textId="77777777" w:rsidTr="00C73485">
        <w:tc>
          <w:tcPr>
            <w:tcW w:w="450" w:type="dxa"/>
            <w:tcBorders>
              <w:top w:val="single" w:sz="4" w:space="0" w:color="auto"/>
              <w:left w:val="single" w:sz="4" w:space="0" w:color="auto"/>
              <w:bottom w:val="single" w:sz="4" w:space="0" w:color="auto"/>
              <w:right w:val="single" w:sz="4" w:space="0" w:color="auto"/>
            </w:tcBorders>
            <w:vAlign w:val="center"/>
            <w:hideMark/>
          </w:tcPr>
          <w:p w14:paraId="002A12C0"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691E0266" w14:textId="77777777" w:rsidR="00C73485" w:rsidRPr="00FC66E5" w:rsidRDefault="00C73485" w:rsidP="00C73485">
            <w:pPr>
              <w:shd w:val="clear" w:color="auto" w:fill="FFFFFF"/>
              <w:spacing w:after="100" w:afterAutospacing="1" w:line="240" w:lineRule="auto"/>
              <w:outlineLvl w:val="0"/>
              <w:rPr>
                <w:rFonts w:ascii="Times New Roman" w:eastAsia="Batang" w:hAnsi="Times New Roman" w:cs="Times New Roman"/>
                <w:color w:val="000000" w:themeColor="text1"/>
                <w:position w:val="-1"/>
                <w:sz w:val="20"/>
                <w:szCs w:val="20"/>
              </w:rPr>
            </w:pPr>
            <w:r w:rsidRPr="00FC66E5">
              <w:rPr>
                <w:rStyle w:val="apple-converted-space"/>
                <w:rFonts w:ascii="Times New Roman" w:hAnsi="Times New Roman" w:cs="Times New Roman"/>
                <w:color w:val="000000" w:themeColor="text1"/>
                <w:sz w:val="20"/>
                <w:szCs w:val="20"/>
                <w:shd w:val="clear" w:color="auto" w:fill="FFFFFF"/>
              </w:rPr>
              <w:t> </w:t>
            </w:r>
            <w:proofErr w:type="spellStart"/>
            <w:r w:rsidRPr="00FC66E5">
              <w:rPr>
                <w:rFonts w:ascii="Times New Roman" w:hAnsi="Times New Roman" w:cs="Times New Roman"/>
                <w:sz w:val="20"/>
                <w:szCs w:val="20"/>
                <w:shd w:val="clear" w:color="auto" w:fill="FFFFFF"/>
              </w:rPr>
              <w:t>Sudhakara</w:t>
            </w:r>
            <w:proofErr w:type="spellEnd"/>
            <w:r w:rsidRPr="00FC66E5">
              <w:rPr>
                <w:rFonts w:ascii="Times New Roman" w:hAnsi="Times New Roman" w:cs="Times New Roman"/>
                <w:sz w:val="20"/>
                <w:szCs w:val="20"/>
                <w:shd w:val="clear" w:color="auto" w:fill="FFFFFF"/>
              </w:rPr>
              <w:t xml:space="preserve"> Reddy </w:t>
            </w:r>
            <w:proofErr w:type="spellStart"/>
            <w:r w:rsidRPr="00FC66E5">
              <w:rPr>
                <w:rFonts w:ascii="Times New Roman" w:hAnsi="Times New Roman" w:cs="Times New Roman"/>
                <w:sz w:val="20"/>
                <w:szCs w:val="20"/>
                <w:shd w:val="clear" w:color="auto" w:fill="FFFFFF"/>
              </w:rPr>
              <w:t>Pondugula</w:t>
            </w:r>
            <w:proofErr w:type="spellEnd"/>
            <w:r w:rsidRPr="00FC66E5">
              <w:rPr>
                <w:rFonts w:ascii="Times New Roman" w:hAnsi="Times New Roman" w:cs="Times New Roman"/>
                <w:bCs/>
                <w:color w:val="000000" w:themeColor="text1"/>
                <w:kern w:val="36"/>
                <w:sz w:val="20"/>
                <w:szCs w:val="20"/>
              </w:rPr>
              <w:t>, Pharmaceutical Engineering: Practical Manual (Unit Operations), Practical Handbook, 2007</w:t>
            </w:r>
          </w:p>
        </w:tc>
        <w:tc>
          <w:tcPr>
            <w:tcW w:w="1350" w:type="dxa"/>
            <w:gridSpan w:val="3"/>
            <w:tcBorders>
              <w:top w:val="single" w:sz="4" w:space="0" w:color="auto"/>
              <w:left w:val="single" w:sz="4" w:space="0" w:color="auto"/>
              <w:bottom w:val="single" w:sz="4" w:space="0" w:color="auto"/>
              <w:right w:val="single" w:sz="4" w:space="0" w:color="auto"/>
            </w:tcBorders>
          </w:tcPr>
          <w:p w14:paraId="3F4EFB2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663FBE0E" w14:textId="77777777" w:rsidTr="00C73485">
        <w:tc>
          <w:tcPr>
            <w:tcW w:w="450" w:type="dxa"/>
            <w:tcBorders>
              <w:top w:val="single" w:sz="4" w:space="0" w:color="auto"/>
              <w:left w:val="single" w:sz="4" w:space="0" w:color="auto"/>
              <w:bottom w:val="single" w:sz="4" w:space="0" w:color="auto"/>
              <w:right w:val="single" w:sz="4" w:space="0" w:color="auto"/>
            </w:tcBorders>
            <w:vAlign w:val="center"/>
            <w:hideMark/>
          </w:tcPr>
          <w:p w14:paraId="14F710AD"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vAlign w:val="center"/>
            <w:hideMark/>
          </w:tcPr>
          <w:p w14:paraId="654770FF" w14:textId="77777777" w:rsidR="00C73485" w:rsidRPr="00FC66E5" w:rsidRDefault="00C73485" w:rsidP="00C73485">
            <w:pPr>
              <w:widowControl w:val="0"/>
              <w:autoSpaceDE w:val="0"/>
              <w:autoSpaceDN w:val="0"/>
              <w:adjustRightInd w:val="0"/>
              <w:spacing w:before="29" w:after="0" w:line="240" w:lineRule="auto"/>
              <w:ind w:right="-20"/>
              <w:jc w:val="both"/>
              <w:rPr>
                <w:rFonts w:ascii="Times New Roman" w:eastAsia="Batang" w:hAnsi="Times New Roman" w:cs="Times New Roman"/>
                <w:color w:val="000000" w:themeColor="text1"/>
                <w:position w:val="-1"/>
                <w:sz w:val="20"/>
                <w:szCs w:val="20"/>
              </w:rPr>
            </w:pPr>
            <w:r w:rsidRPr="00FC66E5">
              <w:rPr>
                <w:rFonts w:ascii="Times New Roman" w:hAnsi="Times New Roman" w:cs="Times New Roman"/>
                <w:color w:val="000000" w:themeColor="text1"/>
                <w:sz w:val="20"/>
                <w:szCs w:val="20"/>
              </w:rPr>
              <w:t xml:space="preserve">Sona, P. S., A Practical </w:t>
            </w:r>
            <w:proofErr w:type="spellStart"/>
            <w:r w:rsidRPr="00FC66E5">
              <w:rPr>
                <w:rFonts w:ascii="Times New Roman" w:hAnsi="Times New Roman" w:cs="Times New Roman"/>
                <w:color w:val="000000" w:themeColor="text1"/>
                <w:sz w:val="20"/>
                <w:szCs w:val="20"/>
              </w:rPr>
              <w:t>Mannual</w:t>
            </w:r>
            <w:proofErr w:type="spellEnd"/>
            <w:r w:rsidRPr="00FC66E5">
              <w:rPr>
                <w:rFonts w:ascii="Times New Roman" w:hAnsi="Times New Roman" w:cs="Times New Roman"/>
                <w:color w:val="000000" w:themeColor="text1"/>
                <w:sz w:val="20"/>
                <w:szCs w:val="20"/>
              </w:rPr>
              <w:t xml:space="preserve"> of Practical Manual of Pharmaceutical Engineering, Universal Sciences press, 2010</w:t>
            </w:r>
          </w:p>
        </w:tc>
        <w:tc>
          <w:tcPr>
            <w:tcW w:w="1350" w:type="dxa"/>
            <w:gridSpan w:val="3"/>
            <w:tcBorders>
              <w:top w:val="single" w:sz="4" w:space="0" w:color="auto"/>
              <w:left w:val="single" w:sz="4" w:space="0" w:color="auto"/>
              <w:bottom w:val="single" w:sz="4" w:space="0" w:color="auto"/>
              <w:right w:val="single" w:sz="4" w:space="0" w:color="auto"/>
            </w:tcBorders>
          </w:tcPr>
          <w:p w14:paraId="00C6D0A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4560053F" w14:textId="77777777" w:rsidTr="00C73485">
        <w:trPr>
          <w:trHeight w:val="178"/>
        </w:trPr>
        <w:tc>
          <w:tcPr>
            <w:tcW w:w="10530" w:type="dxa"/>
            <w:gridSpan w:val="6"/>
            <w:tcBorders>
              <w:top w:val="single" w:sz="4" w:space="0" w:color="auto"/>
              <w:left w:val="single" w:sz="4" w:space="0" w:color="auto"/>
              <w:bottom w:val="single" w:sz="4" w:space="0" w:color="auto"/>
              <w:right w:val="single" w:sz="4" w:space="0" w:color="auto"/>
            </w:tcBorders>
            <w:hideMark/>
          </w:tcPr>
          <w:p w14:paraId="366B170C"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Outcomes (students will be able to…..)</w:t>
            </w:r>
          </w:p>
        </w:tc>
      </w:tr>
      <w:tr w:rsidR="00C73485" w:rsidRPr="00FC66E5" w14:paraId="51FE3C42"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0FB60C38"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14:paraId="55FF7B03"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Knowledge of unit operations, heat and mass transfer</w:t>
            </w:r>
          </w:p>
        </w:tc>
        <w:tc>
          <w:tcPr>
            <w:tcW w:w="1350" w:type="dxa"/>
            <w:gridSpan w:val="3"/>
            <w:tcBorders>
              <w:top w:val="single" w:sz="4" w:space="0" w:color="auto"/>
              <w:left w:val="single" w:sz="4" w:space="0" w:color="auto"/>
              <w:bottom w:val="single" w:sz="4" w:space="0" w:color="auto"/>
              <w:right w:val="single" w:sz="4" w:space="0" w:color="auto"/>
            </w:tcBorders>
          </w:tcPr>
          <w:p w14:paraId="451F048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4BC20695"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215AA22B"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2D0C1E91"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Knowledge of solid liquid separations</w:t>
            </w:r>
          </w:p>
        </w:tc>
        <w:tc>
          <w:tcPr>
            <w:tcW w:w="1350" w:type="dxa"/>
            <w:gridSpan w:val="3"/>
            <w:tcBorders>
              <w:top w:val="single" w:sz="4" w:space="0" w:color="auto"/>
              <w:left w:val="single" w:sz="4" w:space="0" w:color="auto"/>
              <w:bottom w:val="single" w:sz="4" w:space="0" w:color="auto"/>
              <w:right w:val="single" w:sz="4" w:space="0" w:color="auto"/>
            </w:tcBorders>
          </w:tcPr>
          <w:p w14:paraId="44FD7D7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34E626E" w14:textId="77777777" w:rsidTr="00C73485">
        <w:tc>
          <w:tcPr>
            <w:tcW w:w="450" w:type="dxa"/>
            <w:tcBorders>
              <w:top w:val="single" w:sz="4" w:space="0" w:color="auto"/>
              <w:left w:val="single" w:sz="4" w:space="0" w:color="auto"/>
              <w:bottom w:val="single" w:sz="4" w:space="0" w:color="auto"/>
              <w:right w:val="single" w:sz="4" w:space="0" w:color="auto"/>
            </w:tcBorders>
            <w:hideMark/>
          </w:tcPr>
          <w:p w14:paraId="6D83543F"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6243F81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Knowledge of mass heat transfer</w:t>
            </w:r>
          </w:p>
        </w:tc>
        <w:tc>
          <w:tcPr>
            <w:tcW w:w="1350" w:type="dxa"/>
            <w:gridSpan w:val="3"/>
            <w:tcBorders>
              <w:top w:val="single" w:sz="4" w:space="0" w:color="auto"/>
              <w:left w:val="single" w:sz="4" w:space="0" w:color="auto"/>
              <w:bottom w:val="single" w:sz="4" w:space="0" w:color="auto"/>
              <w:right w:val="single" w:sz="4" w:space="0" w:color="auto"/>
            </w:tcBorders>
          </w:tcPr>
          <w:p w14:paraId="64913FE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bl>
    <w:p w14:paraId="6122EF0D"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4399E71"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1800AEE"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FIRST YEAR B.PHARM SEMESTER II</w:t>
      </w: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05E86947" w14:textId="77777777" w:rsidTr="00C73485">
        <w:trPr>
          <w:trHeight w:val="255"/>
          <w:jc w:val="center"/>
        </w:trPr>
        <w:tc>
          <w:tcPr>
            <w:tcW w:w="450" w:type="dxa"/>
            <w:vMerge w:val="restart"/>
          </w:tcPr>
          <w:p w14:paraId="282FF094" w14:textId="77777777" w:rsidR="00C73485" w:rsidRPr="00FC66E5" w:rsidRDefault="00C73485" w:rsidP="00C73485">
            <w:pPr>
              <w:rPr>
                <w:rFonts w:cs="Times New Roman"/>
                <w:color w:val="000000" w:themeColor="text1"/>
              </w:rPr>
            </w:pPr>
          </w:p>
        </w:tc>
        <w:tc>
          <w:tcPr>
            <w:tcW w:w="2641" w:type="dxa"/>
            <w:vMerge w:val="restart"/>
          </w:tcPr>
          <w:p w14:paraId="522D265F"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CHT1106</w:t>
            </w:r>
          </w:p>
        </w:tc>
        <w:tc>
          <w:tcPr>
            <w:tcW w:w="6089" w:type="dxa"/>
            <w:vMerge w:val="restart"/>
          </w:tcPr>
          <w:p w14:paraId="2925F03B"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Organic Chemistry-II</w:t>
            </w:r>
          </w:p>
        </w:tc>
        <w:tc>
          <w:tcPr>
            <w:tcW w:w="1350" w:type="dxa"/>
            <w:gridSpan w:val="3"/>
          </w:tcPr>
          <w:p w14:paraId="2F7DBDD5"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0928B8E" w14:textId="77777777" w:rsidTr="00C73485">
        <w:trPr>
          <w:trHeight w:val="255"/>
          <w:jc w:val="center"/>
        </w:trPr>
        <w:tc>
          <w:tcPr>
            <w:tcW w:w="450" w:type="dxa"/>
            <w:vMerge/>
          </w:tcPr>
          <w:p w14:paraId="401B748D" w14:textId="77777777" w:rsidR="00C73485" w:rsidRPr="00FC66E5" w:rsidRDefault="00C73485" w:rsidP="00C73485">
            <w:pPr>
              <w:rPr>
                <w:rFonts w:cs="Times New Roman"/>
                <w:color w:val="000000" w:themeColor="text1"/>
              </w:rPr>
            </w:pPr>
          </w:p>
        </w:tc>
        <w:tc>
          <w:tcPr>
            <w:tcW w:w="2641" w:type="dxa"/>
            <w:vMerge/>
          </w:tcPr>
          <w:p w14:paraId="7853220E" w14:textId="77777777" w:rsidR="00C73485" w:rsidRPr="00FC66E5" w:rsidRDefault="00C73485" w:rsidP="00C73485">
            <w:pPr>
              <w:rPr>
                <w:rFonts w:cs="Times New Roman"/>
                <w:b/>
                <w:color w:val="000000" w:themeColor="text1"/>
              </w:rPr>
            </w:pPr>
          </w:p>
        </w:tc>
        <w:tc>
          <w:tcPr>
            <w:tcW w:w="6089" w:type="dxa"/>
            <w:vMerge/>
          </w:tcPr>
          <w:p w14:paraId="284E7550" w14:textId="77777777" w:rsidR="00C73485" w:rsidRPr="00FC66E5" w:rsidRDefault="00C73485" w:rsidP="00C73485">
            <w:pPr>
              <w:rPr>
                <w:rFonts w:cs="Times New Roman"/>
                <w:b/>
                <w:color w:val="000000" w:themeColor="text1"/>
              </w:rPr>
            </w:pPr>
          </w:p>
        </w:tc>
        <w:tc>
          <w:tcPr>
            <w:tcW w:w="501" w:type="dxa"/>
          </w:tcPr>
          <w:p w14:paraId="64F74C36"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E339EC3"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1D5E954E"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48740D8C" w14:textId="77777777" w:rsidTr="00C73485">
        <w:trPr>
          <w:trHeight w:val="292"/>
          <w:jc w:val="center"/>
        </w:trPr>
        <w:tc>
          <w:tcPr>
            <w:tcW w:w="450" w:type="dxa"/>
            <w:vMerge/>
          </w:tcPr>
          <w:p w14:paraId="2100A599" w14:textId="77777777" w:rsidR="00C73485" w:rsidRPr="00FC66E5" w:rsidRDefault="00C73485" w:rsidP="00C73485">
            <w:pPr>
              <w:rPr>
                <w:rFonts w:cs="Times New Roman"/>
                <w:color w:val="000000" w:themeColor="text1"/>
              </w:rPr>
            </w:pPr>
          </w:p>
        </w:tc>
        <w:tc>
          <w:tcPr>
            <w:tcW w:w="2641" w:type="dxa"/>
          </w:tcPr>
          <w:p w14:paraId="30DD9E59"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411085E9"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31EE23B9"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17DD2F26"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1B668E76"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40BA9107" w14:textId="77777777" w:rsidTr="00C73485">
        <w:trPr>
          <w:jc w:val="center"/>
        </w:trPr>
        <w:tc>
          <w:tcPr>
            <w:tcW w:w="10530" w:type="dxa"/>
            <w:gridSpan w:val="6"/>
          </w:tcPr>
          <w:p w14:paraId="2738950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E96348D" w14:textId="77777777" w:rsidTr="00C73485">
        <w:trPr>
          <w:jc w:val="center"/>
        </w:trPr>
        <w:tc>
          <w:tcPr>
            <w:tcW w:w="450" w:type="dxa"/>
          </w:tcPr>
          <w:p w14:paraId="505A7EB3" w14:textId="77777777" w:rsidR="00C73485" w:rsidRPr="00FC66E5" w:rsidRDefault="00C73485" w:rsidP="00C73485">
            <w:pPr>
              <w:rPr>
                <w:rFonts w:cs="Times New Roman"/>
                <w:color w:val="000000" w:themeColor="text1"/>
              </w:rPr>
            </w:pPr>
          </w:p>
        </w:tc>
        <w:tc>
          <w:tcPr>
            <w:tcW w:w="8730" w:type="dxa"/>
            <w:gridSpan w:val="2"/>
          </w:tcPr>
          <w:p w14:paraId="3ABB8BF8" w14:textId="77777777" w:rsidR="00C73485" w:rsidRPr="00FC66E5" w:rsidRDefault="00C73485" w:rsidP="00C73485">
            <w:pPr>
              <w:rPr>
                <w:rFonts w:cs="Times New Roman"/>
                <w:color w:val="000000" w:themeColor="text1"/>
              </w:rPr>
            </w:pPr>
            <w:r w:rsidRPr="00FC66E5">
              <w:rPr>
                <w:rFonts w:cs="Times New Roman"/>
                <w:color w:val="000000" w:themeColor="text1"/>
              </w:rPr>
              <w:t>Organic Chemistry I</w:t>
            </w:r>
          </w:p>
        </w:tc>
        <w:tc>
          <w:tcPr>
            <w:tcW w:w="1350" w:type="dxa"/>
            <w:gridSpan w:val="3"/>
          </w:tcPr>
          <w:p w14:paraId="47F574FF" w14:textId="77777777" w:rsidR="00C73485" w:rsidRPr="00FC66E5" w:rsidRDefault="00C73485" w:rsidP="00C73485">
            <w:pPr>
              <w:rPr>
                <w:rFonts w:cs="Times New Roman"/>
                <w:color w:val="000000" w:themeColor="text1"/>
              </w:rPr>
            </w:pPr>
          </w:p>
        </w:tc>
      </w:tr>
      <w:tr w:rsidR="00C73485" w:rsidRPr="00FC66E5" w14:paraId="5AF313AB" w14:textId="77777777" w:rsidTr="00C73485">
        <w:trPr>
          <w:jc w:val="center"/>
        </w:trPr>
        <w:tc>
          <w:tcPr>
            <w:tcW w:w="450" w:type="dxa"/>
          </w:tcPr>
          <w:p w14:paraId="536ADDDD" w14:textId="77777777" w:rsidR="00C73485" w:rsidRPr="00FC66E5" w:rsidRDefault="00C73485" w:rsidP="00C73485">
            <w:pPr>
              <w:rPr>
                <w:rFonts w:cs="Times New Roman"/>
                <w:color w:val="000000" w:themeColor="text1"/>
              </w:rPr>
            </w:pPr>
          </w:p>
        </w:tc>
        <w:tc>
          <w:tcPr>
            <w:tcW w:w="8730" w:type="dxa"/>
            <w:gridSpan w:val="2"/>
          </w:tcPr>
          <w:p w14:paraId="45CE3C8E" w14:textId="77777777" w:rsidR="00C73485" w:rsidRPr="00FC66E5" w:rsidRDefault="00C73485" w:rsidP="00C73485">
            <w:pPr>
              <w:rPr>
                <w:rFonts w:cs="Times New Roman"/>
                <w:color w:val="000000" w:themeColor="text1"/>
              </w:rPr>
            </w:pPr>
          </w:p>
        </w:tc>
        <w:tc>
          <w:tcPr>
            <w:tcW w:w="1350" w:type="dxa"/>
            <w:gridSpan w:val="3"/>
          </w:tcPr>
          <w:p w14:paraId="13F5E230" w14:textId="77777777" w:rsidR="00C73485" w:rsidRPr="00FC66E5" w:rsidRDefault="00C73485" w:rsidP="00C73485">
            <w:pPr>
              <w:rPr>
                <w:rFonts w:cs="Times New Roman"/>
                <w:color w:val="000000" w:themeColor="text1"/>
              </w:rPr>
            </w:pPr>
          </w:p>
        </w:tc>
      </w:tr>
      <w:tr w:rsidR="00C73485" w:rsidRPr="00FC66E5" w14:paraId="39980851" w14:textId="77777777" w:rsidTr="00C73485">
        <w:trPr>
          <w:jc w:val="center"/>
        </w:trPr>
        <w:tc>
          <w:tcPr>
            <w:tcW w:w="10530" w:type="dxa"/>
            <w:gridSpan w:val="6"/>
          </w:tcPr>
          <w:p w14:paraId="3A4664D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1B1F7E3" w14:textId="77777777" w:rsidTr="00C73485">
        <w:trPr>
          <w:jc w:val="center"/>
        </w:trPr>
        <w:tc>
          <w:tcPr>
            <w:tcW w:w="450" w:type="dxa"/>
          </w:tcPr>
          <w:p w14:paraId="1883CE57" w14:textId="77777777" w:rsidR="00C73485" w:rsidRPr="00FC66E5" w:rsidRDefault="00C73485" w:rsidP="00C73485">
            <w:pPr>
              <w:rPr>
                <w:rFonts w:cs="Times New Roman"/>
                <w:color w:val="000000" w:themeColor="text1"/>
              </w:rPr>
            </w:pPr>
          </w:p>
        </w:tc>
        <w:tc>
          <w:tcPr>
            <w:tcW w:w="8730" w:type="dxa"/>
            <w:gridSpan w:val="2"/>
          </w:tcPr>
          <w:p w14:paraId="138F9AF4" w14:textId="77777777" w:rsidR="00C73485" w:rsidRPr="00FC66E5" w:rsidRDefault="00C73485" w:rsidP="00C73485">
            <w:pPr>
              <w:rPr>
                <w:rFonts w:cs="Times New Roman"/>
                <w:color w:val="000000" w:themeColor="text1"/>
              </w:rPr>
            </w:pPr>
            <w:r w:rsidRPr="00FC66E5">
              <w:rPr>
                <w:rFonts w:cs="Times New Roman"/>
                <w:color w:val="000000" w:themeColor="text1"/>
              </w:rPr>
              <w:t>Organic Chemistry III</w:t>
            </w:r>
          </w:p>
        </w:tc>
        <w:tc>
          <w:tcPr>
            <w:tcW w:w="1350" w:type="dxa"/>
            <w:gridSpan w:val="3"/>
          </w:tcPr>
          <w:p w14:paraId="073830BA" w14:textId="77777777" w:rsidR="00C73485" w:rsidRPr="00FC66E5" w:rsidRDefault="00C73485" w:rsidP="00C73485">
            <w:pPr>
              <w:rPr>
                <w:rFonts w:cs="Times New Roman"/>
                <w:color w:val="000000" w:themeColor="text1"/>
              </w:rPr>
            </w:pPr>
          </w:p>
        </w:tc>
      </w:tr>
      <w:tr w:rsidR="00C73485" w:rsidRPr="00FC66E5" w14:paraId="5DC54596" w14:textId="77777777" w:rsidTr="00C73485">
        <w:trPr>
          <w:jc w:val="center"/>
        </w:trPr>
        <w:tc>
          <w:tcPr>
            <w:tcW w:w="450" w:type="dxa"/>
          </w:tcPr>
          <w:p w14:paraId="737F684C" w14:textId="77777777" w:rsidR="00C73485" w:rsidRPr="00FC66E5" w:rsidRDefault="00C73485" w:rsidP="00C73485">
            <w:pPr>
              <w:rPr>
                <w:rFonts w:cs="Times New Roman"/>
                <w:color w:val="000000" w:themeColor="text1"/>
              </w:rPr>
            </w:pPr>
          </w:p>
        </w:tc>
        <w:tc>
          <w:tcPr>
            <w:tcW w:w="8730" w:type="dxa"/>
            <w:gridSpan w:val="2"/>
          </w:tcPr>
          <w:p w14:paraId="79D12B95" w14:textId="77777777" w:rsidR="00C73485" w:rsidRPr="00FC66E5" w:rsidRDefault="00C73485" w:rsidP="00C73485">
            <w:pPr>
              <w:rPr>
                <w:rFonts w:cs="Times New Roman"/>
                <w:color w:val="000000" w:themeColor="text1"/>
              </w:rPr>
            </w:pPr>
          </w:p>
        </w:tc>
        <w:tc>
          <w:tcPr>
            <w:tcW w:w="1350" w:type="dxa"/>
            <w:gridSpan w:val="3"/>
          </w:tcPr>
          <w:p w14:paraId="6881FC9F" w14:textId="77777777" w:rsidR="00C73485" w:rsidRPr="00FC66E5" w:rsidRDefault="00C73485" w:rsidP="00C73485">
            <w:pPr>
              <w:rPr>
                <w:rFonts w:cs="Times New Roman"/>
                <w:color w:val="000000" w:themeColor="text1"/>
              </w:rPr>
            </w:pPr>
          </w:p>
        </w:tc>
      </w:tr>
      <w:tr w:rsidR="00C73485" w:rsidRPr="00FC66E5" w14:paraId="791DA74A" w14:textId="77777777" w:rsidTr="00C73485">
        <w:trPr>
          <w:jc w:val="center"/>
        </w:trPr>
        <w:tc>
          <w:tcPr>
            <w:tcW w:w="10530" w:type="dxa"/>
            <w:gridSpan w:val="6"/>
          </w:tcPr>
          <w:p w14:paraId="740B85E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1D4EC669" w14:textId="77777777" w:rsidTr="00C73485">
        <w:trPr>
          <w:trHeight w:val="323"/>
          <w:jc w:val="center"/>
        </w:trPr>
        <w:tc>
          <w:tcPr>
            <w:tcW w:w="10530" w:type="dxa"/>
            <w:gridSpan w:val="6"/>
          </w:tcPr>
          <w:p w14:paraId="01A7CC21"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stereochemistry and  various functional groups  chemistries</w:t>
            </w:r>
          </w:p>
        </w:tc>
      </w:tr>
      <w:tr w:rsidR="00C73485" w:rsidRPr="00FC66E5" w14:paraId="248B763B" w14:textId="77777777" w:rsidTr="00C73485">
        <w:trPr>
          <w:jc w:val="center"/>
        </w:trPr>
        <w:tc>
          <w:tcPr>
            <w:tcW w:w="450" w:type="dxa"/>
          </w:tcPr>
          <w:p w14:paraId="721E7B5E"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166FA69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5456E49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7CABB2FC" w14:textId="77777777" w:rsidTr="00C73485">
        <w:trPr>
          <w:jc w:val="center"/>
        </w:trPr>
        <w:tc>
          <w:tcPr>
            <w:tcW w:w="450" w:type="dxa"/>
          </w:tcPr>
          <w:p w14:paraId="154369F6" w14:textId="77777777" w:rsidR="00C73485" w:rsidRPr="00FC66E5" w:rsidRDefault="00C73485" w:rsidP="00C73485">
            <w:pPr>
              <w:rPr>
                <w:rFonts w:cs="Times New Roman"/>
                <w:b/>
                <w:color w:val="000000" w:themeColor="text1"/>
              </w:rPr>
            </w:pPr>
            <w:r w:rsidRPr="00FC66E5">
              <w:rPr>
                <w:rFonts w:cs="Times New Roman"/>
                <w:b/>
                <w:color w:val="000000" w:themeColor="text1"/>
              </w:rPr>
              <w:lastRenderedPageBreak/>
              <w:t>1</w:t>
            </w:r>
          </w:p>
        </w:tc>
        <w:tc>
          <w:tcPr>
            <w:tcW w:w="8730" w:type="dxa"/>
            <w:gridSpan w:val="2"/>
          </w:tcPr>
          <w:p w14:paraId="5644C281"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Aliphatic and aromatic halides </w:t>
            </w:r>
          </w:p>
        </w:tc>
        <w:tc>
          <w:tcPr>
            <w:tcW w:w="1350" w:type="dxa"/>
            <w:gridSpan w:val="3"/>
          </w:tcPr>
          <w:p w14:paraId="26E6BB4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36563868" w14:textId="77777777" w:rsidTr="00C73485">
        <w:trPr>
          <w:jc w:val="center"/>
        </w:trPr>
        <w:tc>
          <w:tcPr>
            <w:tcW w:w="450" w:type="dxa"/>
          </w:tcPr>
          <w:p w14:paraId="61FE7B16" w14:textId="77777777" w:rsidR="00C73485" w:rsidRPr="00FC66E5" w:rsidRDefault="00C73485" w:rsidP="00C73485">
            <w:pPr>
              <w:rPr>
                <w:rFonts w:cs="Times New Roman"/>
                <w:b/>
                <w:color w:val="000000" w:themeColor="text1"/>
              </w:rPr>
            </w:pPr>
          </w:p>
        </w:tc>
        <w:tc>
          <w:tcPr>
            <w:tcW w:w="8730" w:type="dxa"/>
            <w:gridSpan w:val="2"/>
          </w:tcPr>
          <w:p w14:paraId="7AC4D97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Nomenclature, Physical properties, Preparation: </w:t>
            </w:r>
            <w:proofErr w:type="spellStart"/>
            <w:r w:rsidRPr="00FC66E5">
              <w:rPr>
                <w:rFonts w:cs="Times New Roman"/>
                <w:color w:val="000000" w:themeColor="text1"/>
              </w:rPr>
              <w:t>Hunsdieker</w:t>
            </w:r>
            <w:proofErr w:type="spellEnd"/>
            <w:r w:rsidRPr="00FC66E5">
              <w:rPr>
                <w:rFonts w:cs="Times New Roman"/>
                <w:color w:val="000000" w:themeColor="text1"/>
              </w:rPr>
              <w:t xml:space="preserve"> reaction (other methods covered under reactions of other functional groups</w:t>
            </w:r>
            <w:proofErr w:type="gramStart"/>
            <w:r w:rsidRPr="00FC66E5">
              <w:rPr>
                <w:rFonts w:cs="Times New Roman"/>
                <w:color w:val="000000" w:themeColor="text1"/>
              </w:rPr>
              <w:t>).Reactions</w:t>
            </w:r>
            <w:proofErr w:type="gramEnd"/>
            <w:r w:rsidRPr="00FC66E5">
              <w:rPr>
                <w:rFonts w:cs="Times New Roman"/>
                <w:color w:val="000000" w:themeColor="text1"/>
              </w:rPr>
              <w:t>: Nucleophilic aliphatic substitutions reactions – Mechanism, factors affecting S</w:t>
            </w:r>
            <w:r w:rsidRPr="00FC66E5">
              <w:rPr>
                <w:rFonts w:cs="Times New Roman"/>
                <w:color w:val="000000" w:themeColor="text1"/>
                <w:vertAlign w:val="subscript"/>
              </w:rPr>
              <w:t>N</w:t>
            </w:r>
            <w:r w:rsidRPr="00FC66E5">
              <w:rPr>
                <w:rFonts w:cs="Times New Roman"/>
                <w:color w:val="000000" w:themeColor="text1"/>
              </w:rPr>
              <w:t>1and S</w:t>
            </w:r>
            <w:r w:rsidRPr="00FC66E5">
              <w:rPr>
                <w:rFonts w:cs="Times New Roman"/>
                <w:color w:val="000000" w:themeColor="text1"/>
                <w:vertAlign w:val="subscript"/>
              </w:rPr>
              <w:t>N</w:t>
            </w:r>
            <w:r w:rsidRPr="00FC66E5">
              <w:rPr>
                <w:rFonts w:cs="Times New Roman"/>
                <w:color w:val="000000" w:themeColor="text1"/>
              </w:rPr>
              <w:t xml:space="preserve">2 reactions, </w:t>
            </w:r>
            <w:proofErr w:type="spellStart"/>
            <w:r w:rsidRPr="00FC66E5">
              <w:rPr>
                <w:rFonts w:cs="Times New Roman"/>
                <w:color w:val="000000" w:themeColor="text1"/>
              </w:rPr>
              <w:t>S</w:t>
            </w:r>
            <w:r w:rsidRPr="00FC66E5">
              <w:rPr>
                <w:rFonts w:cs="Times New Roman"/>
                <w:color w:val="000000" w:themeColor="text1"/>
                <w:vertAlign w:val="subscript"/>
              </w:rPr>
              <w:t>N</w:t>
            </w:r>
            <w:r w:rsidRPr="00FC66E5">
              <w:rPr>
                <w:rFonts w:cs="Times New Roman"/>
                <w:color w:val="000000" w:themeColor="text1"/>
              </w:rPr>
              <w:t>i</w:t>
            </w:r>
            <w:proofErr w:type="spellEnd"/>
            <w:r w:rsidRPr="00FC66E5">
              <w:rPr>
                <w:rFonts w:cs="Times New Roman"/>
                <w:color w:val="000000" w:themeColor="text1"/>
              </w:rPr>
              <w:t xml:space="preserve"> reaction.E1, E2 reactions(mechanism) Grignard reagent and applications.</w:t>
            </w:r>
          </w:p>
          <w:p w14:paraId="6CD7F90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Haloarenes – Halogenation of </w:t>
            </w:r>
            <w:proofErr w:type="spellStart"/>
            <w:r w:rsidRPr="00FC66E5">
              <w:rPr>
                <w:rFonts w:cs="Times New Roman"/>
                <w:color w:val="000000" w:themeColor="text1"/>
              </w:rPr>
              <w:t>arenes</w:t>
            </w:r>
            <w:proofErr w:type="spellEnd"/>
            <w:r w:rsidRPr="00FC66E5">
              <w:rPr>
                <w:rFonts w:cs="Times New Roman"/>
                <w:color w:val="000000" w:themeColor="text1"/>
              </w:rPr>
              <w:t>, important reactions including aromatic nucleophilic substitution reactions, elimination – addition and addition –elimination mechanisms</w:t>
            </w:r>
          </w:p>
        </w:tc>
        <w:tc>
          <w:tcPr>
            <w:tcW w:w="1350" w:type="dxa"/>
            <w:gridSpan w:val="3"/>
          </w:tcPr>
          <w:p w14:paraId="34798E56" w14:textId="77777777" w:rsidR="00C73485" w:rsidRPr="00FC66E5" w:rsidRDefault="00C73485" w:rsidP="00C73485">
            <w:pPr>
              <w:jc w:val="center"/>
              <w:rPr>
                <w:rFonts w:cs="Times New Roman"/>
                <w:color w:val="000000" w:themeColor="text1"/>
              </w:rPr>
            </w:pPr>
          </w:p>
        </w:tc>
      </w:tr>
      <w:tr w:rsidR="00C73485" w:rsidRPr="00FC66E5" w14:paraId="65B0167A" w14:textId="77777777" w:rsidTr="00C73485">
        <w:trPr>
          <w:jc w:val="center"/>
        </w:trPr>
        <w:tc>
          <w:tcPr>
            <w:tcW w:w="450" w:type="dxa"/>
          </w:tcPr>
          <w:p w14:paraId="24BECC5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46B20849" w14:textId="77777777" w:rsidR="00C73485" w:rsidRPr="00FC66E5" w:rsidRDefault="00C73485" w:rsidP="00C73485">
            <w:pPr>
              <w:rPr>
                <w:rFonts w:cs="Times New Roman"/>
                <w:b/>
                <w:color w:val="000000" w:themeColor="text1"/>
              </w:rPr>
            </w:pPr>
            <w:r w:rsidRPr="00FC66E5">
              <w:rPr>
                <w:rFonts w:cs="Times New Roman"/>
                <w:b/>
                <w:color w:val="000000" w:themeColor="text1"/>
              </w:rPr>
              <w:t>Alcohols</w:t>
            </w:r>
          </w:p>
        </w:tc>
        <w:tc>
          <w:tcPr>
            <w:tcW w:w="1350" w:type="dxa"/>
            <w:gridSpan w:val="3"/>
          </w:tcPr>
          <w:p w14:paraId="36F4BAD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C8C2C9A" w14:textId="77777777" w:rsidTr="00C73485">
        <w:trPr>
          <w:jc w:val="center"/>
        </w:trPr>
        <w:tc>
          <w:tcPr>
            <w:tcW w:w="450" w:type="dxa"/>
            <w:vMerge w:val="restart"/>
          </w:tcPr>
          <w:p w14:paraId="2F5B40C1" w14:textId="77777777" w:rsidR="00C73485" w:rsidRPr="00FC66E5" w:rsidRDefault="00C73485" w:rsidP="00C73485">
            <w:pPr>
              <w:rPr>
                <w:rFonts w:cs="Times New Roman"/>
                <w:b/>
                <w:color w:val="000000" w:themeColor="text1"/>
              </w:rPr>
            </w:pPr>
          </w:p>
        </w:tc>
        <w:tc>
          <w:tcPr>
            <w:tcW w:w="8730" w:type="dxa"/>
            <w:gridSpan w:val="2"/>
          </w:tcPr>
          <w:p w14:paraId="5ACFFE4F" w14:textId="77777777" w:rsidR="00C73485" w:rsidRPr="00FC66E5" w:rsidRDefault="00C73485" w:rsidP="00C73485">
            <w:pPr>
              <w:rPr>
                <w:rFonts w:cs="Times New Roman"/>
                <w:color w:val="000000" w:themeColor="text1"/>
              </w:rPr>
            </w:pPr>
            <w:r w:rsidRPr="00FC66E5">
              <w:rPr>
                <w:rFonts w:cs="Times New Roman"/>
                <w:color w:val="000000" w:themeColor="text1"/>
              </w:rPr>
              <w:t>Nomenclature, Physical properties, preparation of alcohols using Grignard synthesis, Aldol condensation, reduction of acids, esters of carbonyl compounds, Wittig rearrangement.</w:t>
            </w:r>
          </w:p>
        </w:tc>
        <w:tc>
          <w:tcPr>
            <w:tcW w:w="1350" w:type="dxa"/>
            <w:gridSpan w:val="3"/>
            <w:vMerge w:val="restart"/>
          </w:tcPr>
          <w:p w14:paraId="785C0080" w14:textId="77777777" w:rsidR="00C73485" w:rsidRPr="00FC66E5" w:rsidRDefault="00C73485" w:rsidP="00C73485">
            <w:pPr>
              <w:jc w:val="center"/>
              <w:rPr>
                <w:rFonts w:cs="Times New Roman"/>
                <w:color w:val="000000" w:themeColor="text1"/>
              </w:rPr>
            </w:pPr>
          </w:p>
        </w:tc>
      </w:tr>
      <w:tr w:rsidR="00C73485" w:rsidRPr="00FC66E5" w14:paraId="7E0C078F" w14:textId="77777777" w:rsidTr="00C73485">
        <w:trPr>
          <w:jc w:val="center"/>
        </w:trPr>
        <w:tc>
          <w:tcPr>
            <w:tcW w:w="450" w:type="dxa"/>
            <w:vMerge/>
          </w:tcPr>
          <w:p w14:paraId="289804C3" w14:textId="77777777" w:rsidR="00C73485" w:rsidRPr="00FC66E5" w:rsidRDefault="00C73485" w:rsidP="00C73485">
            <w:pPr>
              <w:rPr>
                <w:rFonts w:cs="Times New Roman"/>
                <w:b/>
                <w:color w:val="000000" w:themeColor="text1"/>
              </w:rPr>
            </w:pPr>
          </w:p>
        </w:tc>
        <w:tc>
          <w:tcPr>
            <w:tcW w:w="8730" w:type="dxa"/>
            <w:gridSpan w:val="2"/>
          </w:tcPr>
          <w:p w14:paraId="6AFB6735" w14:textId="77777777" w:rsidR="00C73485" w:rsidRPr="00FC66E5" w:rsidRDefault="00C73485" w:rsidP="00C73485">
            <w:pPr>
              <w:rPr>
                <w:rFonts w:cs="Times New Roman"/>
                <w:color w:val="000000" w:themeColor="text1"/>
              </w:rPr>
            </w:pPr>
            <w:r w:rsidRPr="00FC66E5">
              <w:rPr>
                <w:rFonts w:cs="Times New Roman"/>
                <w:color w:val="000000" w:themeColor="text1"/>
              </w:rPr>
              <w:t>Reactions: HX, PX</w:t>
            </w:r>
            <w:r w:rsidRPr="00FC66E5">
              <w:rPr>
                <w:rFonts w:cs="Times New Roman"/>
                <w:color w:val="000000" w:themeColor="text1"/>
                <w:vertAlign w:val="subscript"/>
              </w:rPr>
              <w:t>3</w:t>
            </w:r>
            <w:r w:rsidRPr="00FC66E5">
              <w:rPr>
                <w:rFonts w:cs="Times New Roman"/>
                <w:color w:val="000000" w:themeColor="text1"/>
              </w:rPr>
              <w:t>, with metals, esterification, oxidation, Pinacol-Pinacolone rearrangement. Thiols.</w:t>
            </w:r>
          </w:p>
        </w:tc>
        <w:tc>
          <w:tcPr>
            <w:tcW w:w="1350" w:type="dxa"/>
            <w:gridSpan w:val="3"/>
            <w:vMerge/>
          </w:tcPr>
          <w:p w14:paraId="49B34933" w14:textId="77777777" w:rsidR="00C73485" w:rsidRPr="00FC66E5" w:rsidRDefault="00C73485" w:rsidP="00C73485">
            <w:pPr>
              <w:jc w:val="center"/>
              <w:rPr>
                <w:rFonts w:cs="Times New Roman"/>
                <w:color w:val="000000" w:themeColor="text1"/>
              </w:rPr>
            </w:pPr>
          </w:p>
        </w:tc>
      </w:tr>
      <w:tr w:rsidR="00C73485" w:rsidRPr="00FC66E5" w14:paraId="17F9D0E3" w14:textId="77777777" w:rsidTr="00C73485">
        <w:trPr>
          <w:jc w:val="center"/>
        </w:trPr>
        <w:tc>
          <w:tcPr>
            <w:tcW w:w="450" w:type="dxa"/>
          </w:tcPr>
          <w:p w14:paraId="2E8AF794"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2448C1B5" w14:textId="77777777" w:rsidR="00C73485" w:rsidRPr="00FC66E5" w:rsidRDefault="00C73485" w:rsidP="00C73485">
            <w:pPr>
              <w:rPr>
                <w:rFonts w:cs="Times New Roman"/>
                <w:b/>
                <w:color w:val="000000" w:themeColor="text1"/>
              </w:rPr>
            </w:pPr>
            <w:r w:rsidRPr="00FC66E5">
              <w:rPr>
                <w:rFonts w:cs="Times New Roman"/>
                <w:b/>
                <w:color w:val="000000" w:themeColor="text1"/>
              </w:rPr>
              <w:t>Phenols</w:t>
            </w:r>
          </w:p>
        </w:tc>
        <w:tc>
          <w:tcPr>
            <w:tcW w:w="1350" w:type="dxa"/>
            <w:gridSpan w:val="3"/>
          </w:tcPr>
          <w:p w14:paraId="163C078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3B9DE0B" w14:textId="77777777" w:rsidTr="00C73485">
        <w:trPr>
          <w:jc w:val="center"/>
        </w:trPr>
        <w:tc>
          <w:tcPr>
            <w:tcW w:w="450" w:type="dxa"/>
          </w:tcPr>
          <w:p w14:paraId="65CF5E31" w14:textId="77777777" w:rsidR="00C73485" w:rsidRPr="00FC66E5" w:rsidRDefault="00C73485" w:rsidP="00C73485">
            <w:pPr>
              <w:rPr>
                <w:rFonts w:cs="Times New Roman"/>
                <w:b/>
                <w:color w:val="000000" w:themeColor="text1"/>
              </w:rPr>
            </w:pPr>
          </w:p>
        </w:tc>
        <w:tc>
          <w:tcPr>
            <w:tcW w:w="8730" w:type="dxa"/>
            <w:gridSpan w:val="2"/>
          </w:tcPr>
          <w:p w14:paraId="5F5D73D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Nomenclature, Physical properties, preparation of phenols: hydrolysis of diazonium salts, from aryl </w:t>
            </w:r>
            <w:proofErr w:type="spellStart"/>
            <w:r w:rsidRPr="00FC66E5">
              <w:rPr>
                <w:rFonts w:cs="Times New Roman"/>
                <w:color w:val="000000" w:themeColor="text1"/>
              </w:rPr>
              <w:t>sulphonates</w:t>
            </w:r>
            <w:proofErr w:type="spellEnd"/>
            <w:r w:rsidRPr="00FC66E5">
              <w:rPr>
                <w:rFonts w:cs="Times New Roman"/>
                <w:color w:val="000000" w:themeColor="text1"/>
              </w:rPr>
              <w:t xml:space="preserve">, haloarenes, alkylbenzenes, </w:t>
            </w:r>
          </w:p>
          <w:p w14:paraId="1F30CFA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Acidity of phenols. Reactions: ester formation, electrophilic substitution reactions- nitration,sulphonation,o-alkylations,o-acylations,Friedle-Crafts </w:t>
            </w:r>
            <w:proofErr w:type="spellStart"/>
            <w:r w:rsidRPr="00FC66E5">
              <w:rPr>
                <w:rFonts w:cs="Times New Roman"/>
                <w:color w:val="000000" w:themeColor="text1"/>
              </w:rPr>
              <w:t>alkylation,nitrosation,Fries</w:t>
            </w:r>
            <w:proofErr w:type="spellEnd"/>
            <w:r w:rsidRPr="00FC66E5">
              <w:rPr>
                <w:rFonts w:cs="Times New Roman"/>
                <w:color w:val="000000" w:themeColor="text1"/>
              </w:rPr>
              <w:t xml:space="preserve"> rearrangement, Claisen </w:t>
            </w:r>
            <w:proofErr w:type="spellStart"/>
            <w:r w:rsidRPr="00FC66E5">
              <w:rPr>
                <w:rFonts w:cs="Times New Roman"/>
                <w:color w:val="000000" w:themeColor="text1"/>
              </w:rPr>
              <w:t>rearrangement,Kolbe-Schimdt</w:t>
            </w:r>
            <w:proofErr w:type="spellEnd"/>
            <w:r w:rsidRPr="00FC66E5">
              <w:rPr>
                <w:rFonts w:cs="Times New Roman"/>
                <w:color w:val="000000" w:themeColor="text1"/>
              </w:rPr>
              <w:t xml:space="preserve"> reaction, </w:t>
            </w:r>
            <w:proofErr w:type="spellStart"/>
            <w:r w:rsidRPr="00FC66E5">
              <w:rPr>
                <w:rFonts w:cs="Times New Roman"/>
                <w:color w:val="000000" w:themeColor="text1"/>
              </w:rPr>
              <w:t>Reimmer-Tiemman</w:t>
            </w:r>
            <w:proofErr w:type="spellEnd"/>
            <w:r w:rsidRPr="00FC66E5">
              <w:rPr>
                <w:rFonts w:cs="Times New Roman"/>
                <w:color w:val="000000" w:themeColor="text1"/>
              </w:rPr>
              <w:t xml:space="preserve"> reaction </w:t>
            </w:r>
            <w:proofErr w:type="spellStart"/>
            <w:r w:rsidRPr="00FC66E5">
              <w:rPr>
                <w:rFonts w:cs="Times New Roman"/>
                <w:color w:val="000000" w:themeColor="text1"/>
              </w:rPr>
              <w:t>Schotten</w:t>
            </w:r>
            <w:proofErr w:type="spellEnd"/>
            <w:r w:rsidRPr="00FC66E5">
              <w:rPr>
                <w:rFonts w:cs="Times New Roman"/>
                <w:color w:val="000000" w:themeColor="text1"/>
              </w:rPr>
              <w:t xml:space="preserve">-Baumann </w:t>
            </w:r>
            <w:proofErr w:type="spellStart"/>
            <w:r w:rsidRPr="00FC66E5">
              <w:rPr>
                <w:rFonts w:cs="Times New Roman"/>
                <w:color w:val="000000" w:themeColor="text1"/>
              </w:rPr>
              <w:t>reaction,Hauben</w:t>
            </w:r>
            <w:proofErr w:type="spellEnd"/>
            <w:r w:rsidRPr="00FC66E5">
              <w:rPr>
                <w:rFonts w:cs="Times New Roman"/>
                <w:color w:val="000000" w:themeColor="text1"/>
              </w:rPr>
              <w:t xml:space="preserve"> </w:t>
            </w:r>
            <w:proofErr w:type="spellStart"/>
            <w:r w:rsidRPr="00FC66E5">
              <w:rPr>
                <w:rFonts w:cs="Times New Roman"/>
                <w:color w:val="000000" w:themeColor="text1"/>
              </w:rPr>
              <w:t>Hoesch</w:t>
            </w:r>
            <w:proofErr w:type="spellEnd"/>
            <w:r w:rsidRPr="00FC66E5">
              <w:rPr>
                <w:rFonts w:cs="Times New Roman"/>
                <w:color w:val="000000" w:themeColor="text1"/>
              </w:rPr>
              <w:t xml:space="preserve"> reaction, Lederer </w:t>
            </w:r>
            <w:proofErr w:type="spellStart"/>
            <w:r w:rsidRPr="00FC66E5">
              <w:rPr>
                <w:rFonts w:cs="Times New Roman"/>
                <w:color w:val="000000" w:themeColor="text1"/>
              </w:rPr>
              <w:t>Manasse</w:t>
            </w:r>
            <w:proofErr w:type="spellEnd"/>
            <w:r w:rsidRPr="00FC66E5">
              <w:rPr>
                <w:rFonts w:cs="Times New Roman"/>
                <w:color w:val="000000" w:themeColor="text1"/>
              </w:rPr>
              <w:t xml:space="preserve"> reaction.</w:t>
            </w:r>
          </w:p>
        </w:tc>
        <w:tc>
          <w:tcPr>
            <w:tcW w:w="1350" w:type="dxa"/>
            <w:gridSpan w:val="3"/>
          </w:tcPr>
          <w:p w14:paraId="2E99F788" w14:textId="77777777" w:rsidR="00C73485" w:rsidRPr="00FC66E5" w:rsidRDefault="00C73485" w:rsidP="00C73485">
            <w:pPr>
              <w:jc w:val="center"/>
              <w:rPr>
                <w:rFonts w:cs="Times New Roman"/>
                <w:color w:val="000000" w:themeColor="text1"/>
              </w:rPr>
            </w:pPr>
          </w:p>
        </w:tc>
      </w:tr>
      <w:tr w:rsidR="00C73485" w:rsidRPr="00FC66E5" w14:paraId="4FAFB4B0" w14:textId="77777777" w:rsidTr="00C73485">
        <w:trPr>
          <w:jc w:val="center"/>
        </w:trPr>
        <w:tc>
          <w:tcPr>
            <w:tcW w:w="450" w:type="dxa"/>
          </w:tcPr>
          <w:p w14:paraId="6C882A54"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3ECCCCA8" w14:textId="77777777" w:rsidR="00C73485" w:rsidRPr="00FC66E5" w:rsidRDefault="00C73485" w:rsidP="00C73485">
            <w:pPr>
              <w:rPr>
                <w:rFonts w:cs="Times New Roman"/>
                <w:b/>
                <w:color w:val="000000" w:themeColor="text1"/>
              </w:rPr>
            </w:pPr>
            <w:r w:rsidRPr="00FC66E5">
              <w:rPr>
                <w:rFonts w:cs="Times New Roman"/>
                <w:b/>
                <w:color w:val="000000" w:themeColor="text1"/>
              </w:rPr>
              <w:t>Ethers , Epoxides and Thioethers</w:t>
            </w:r>
          </w:p>
        </w:tc>
        <w:tc>
          <w:tcPr>
            <w:tcW w:w="1350" w:type="dxa"/>
            <w:gridSpan w:val="3"/>
          </w:tcPr>
          <w:p w14:paraId="51D4117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E415F29" w14:textId="77777777" w:rsidTr="00C73485">
        <w:trPr>
          <w:jc w:val="center"/>
        </w:trPr>
        <w:tc>
          <w:tcPr>
            <w:tcW w:w="450" w:type="dxa"/>
          </w:tcPr>
          <w:p w14:paraId="22B39A55" w14:textId="77777777" w:rsidR="00C73485" w:rsidRPr="00FC66E5" w:rsidRDefault="00C73485" w:rsidP="00C73485">
            <w:pPr>
              <w:rPr>
                <w:rFonts w:cs="Times New Roman"/>
                <w:b/>
                <w:color w:val="000000" w:themeColor="text1"/>
              </w:rPr>
            </w:pPr>
          </w:p>
        </w:tc>
        <w:tc>
          <w:tcPr>
            <w:tcW w:w="8730" w:type="dxa"/>
            <w:gridSpan w:val="2"/>
          </w:tcPr>
          <w:p w14:paraId="5F3472EA"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Nomenclature, Physical properties. Preparation – Williamson’s </w:t>
            </w:r>
            <w:proofErr w:type="spellStart"/>
            <w:proofErr w:type="gramStart"/>
            <w:r w:rsidRPr="00FC66E5">
              <w:rPr>
                <w:rFonts w:cs="Times New Roman"/>
                <w:color w:val="000000" w:themeColor="text1"/>
              </w:rPr>
              <w:t>synthesis,alkoxy</w:t>
            </w:r>
            <w:proofErr w:type="spellEnd"/>
            <w:proofErr w:type="gramEnd"/>
            <w:r w:rsidRPr="00FC66E5">
              <w:rPr>
                <w:rFonts w:cs="Times New Roman"/>
                <w:color w:val="000000" w:themeColor="text1"/>
              </w:rPr>
              <w:t xml:space="preserve"> </w:t>
            </w:r>
            <w:proofErr w:type="spellStart"/>
            <w:r w:rsidRPr="00FC66E5">
              <w:rPr>
                <w:rFonts w:cs="Times New Roman"/>
                <w:color w:val="000000" w:themeColor="text1"/>
              </w:rPr>
              <w:t>mecuration-demercuration,industrial</w:t>
            </w:r>
            <w:proofErr w:type="spellEnd"/>
            <w:r w:rsidRPr="00FC66E5">
              <w:rPr>
                <w:rFonts w:cs="Times New Roman"/>
                <w:color w:val="000000" w:themeColor="text1"/>
              </w:rPr>
              <w:t xml:space="preserve"> sources of ethers. Reaction with HX, Wittig rearrangement. Preparation of epoxides ,their reactions and </w:t>
            </w:r>
            <w:proofErr w:type="spellStart"/>
            <w:r w:rsidRPr="00FC66E5">
              <w:rPr>
                <w:rFonts w:cs="Times New Roman"/>
                <w:color w:val="000000" w:themeColor="text1"/>
              </w:rPr>
              <w:t>applications.Thioethers</w:t>
            </w:r>
            <w:proofErr w:type="spellEnd"/>
          </w:p>
        </w:tc>
        <w:tc>
          <w:tcPr>
            <w:tcW w:w="1350" w:type="dxa"/>
            <w:gridSpan w:val="3"/>
          </w:tcPr>
          <w:p w14:paraId="7A295225" w14:textId="77777777" w:rsidR="00C73485" w:rsidRPr="00FC66E5" w:rsidRDefault="00C73485" w:rsidP="00C73485">
            <w:pPr>
              <w:rPr>
                <w:rFonts w:cs="Times New Roman"/>
                <w:b/>
                <w:color w:val="000000" w:themeColor="text1"/>
              </w:rPr>
            </w:pPr>
          </w:p>
        </w:tc>
      </w:tr>
      <w:tr w:rsidR="00C73485" w:rsidRPr="00FC66E5" w14:paraId="6CA415AC" w14:textId="77777777" w:rsidTr="00C73485">
        <w:trPr>
          <w:jc w:val="center"/>
        </w:trPr>
        <w:tc>
          <w:tcPr>
            <w:tcW w:w="450" w:type="dxa"/>
          </w:tcPr>
          <w:p w14:paraId="4CEC7C57"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276AE448" w14:textId="77777777" w:rsidR="00C73485" w:rsidRPr="00FC66E5" w:rsidRDefault="00C73485" w:rsidP="00C73485">
            <w:pPr>
              <w:rPr>
                <w:rFonts w:cs="Times New Roman"/>
                <w:b/>
                <w:color w:val="000000" w:themeColor="text1"/>
              </w:rPr>
            </w:pPr>
            <w:r w:rsidRPr="00FC66E5">
              <w:rPr>
                <w:rFonts w:cs="Times New Roman"/>
                <w:b/>
                <w:color w:val="000000" w:themeColor="text1"/>
              </w:rPr>
              <w:t>Amines</w:t>
            </w:r>
          </w:p>
        </w:tc>
        <w:tc>
          <w:tcPr>
            <w:tcW w:w="1350" w:type="dxa"/>
            <w:gridSpan w:val="3"/>
          </w:tcPr>
          <w:p w14:paraId="4AC46D5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AD6B2A1" w14:textId="77777777" w:rsidTr="00C73485">
        <w:trPr>
          <w:jc w:val="center"/>
        </w:trPr>
        <w:tc>
          <w:tcPr>
            <w:tcW w:w="450" w:type="dxa"/>
          </w:tcPr>
          <w:p w14:paraId="6DE04A9D" w14:textId="77777777" w:rsidR="00C73485" w:rsidRPr="00FC66E5" w:rsidRDefault="00C73485" w:rsidP="00C73485">
            <w:pPr>
              <w:rPr>
                <w:rFonts w:cs="Times New Roman"/>
                <w:b/>
                <w:color w:val="000000" w:themeColor="text1"/>
              </w:rPr>
            </w:pPr>
          </w:p>
        </w:tc>
        <w:tc>
          <w:tcPr>
            <w:tcW w:w="8730" w:type="dxa"/>
            <w:gridSpan w:val="2"/>
          </w:tcPr>
          <w:p w14:paraId="509B4EDD" w14:textId="77777777" w:rsidR="00C73485" w:rsidRPr="00FC66E5" w:rsidRDefault="00C73485" w:rsidP="00C73485">
            <w:pPr>
              <w:rPr>
                <w:rFonts w:cs="Times New Roman"/>
                <w:color w:val="000000" w:themeColor="text1"/>
              </w:rPr>
            </w:pPr>
            <w:r w:rsidRPr="00FC66E5">
              <w:rPr>
                <w:rFonts w:cs="Times New Roman"/>
                <w:color w:val="000000" w:themeColor="text1"/>
              </w:rPr>
              <w:t>Nomenclature, Methods of preparation : From alkyl halides, reduction of nitro compounds with metal/HCl and Na</w:t>
            </w:r>
            <w:r w:rsidRPr="00FC66E5">
              <w:rPr>
                <w:rFonts w:cs="Times New Roman"/>
                <w:color w:val="000000" w:themeColor="text1"/>
                <w:vertAlign w:val="subscript"/>
              </w:rPr>
              <w:t>2</w:t>
            </w:r>
            <w:r w:rsidRPr="00FC66E5">
              <w:rPr>
                <w:rFonts w:cs="Times New Roman"/>
                <w:color w:val="000000" w:themeColor="text1"/>
              </w:rPr>
              <w:t>S</w:t>
            </w:r>
            <w:r w:rsidRPr="00FC66E5">
              <w:rPr>
                <w:rFonts w:cs="Times New Roman"/>
                <w:color w:val="000000" w:themeColor="text1"/>
                <w:vertAlign w:val="subscript"/>
              </w:rPr>
              <w:t>2</w:t>
            </w:r>
            <w:r w:rsidRPr="00FC66E5">
              <w:rPr>
                <w:rFonts w:cs="Times New Roman"/>
                <w:color w:val="000000" w:themeColor="text1"/>
              </w:rPr>
              <w:t>/NH</w:t>
            </w:r>
            <w:r w:rsidRPr="00FC66E5">
              <w:rPr>
                <w:rFonts w:cs="Times New Roman"/>
                <w:color w:val="000000" w:themeColor="text1"/>
                <w:vertAlign w:val="subscript"/>
              </w:rPr>
              <w:t>4</w:t>
            </w:r>
            <w:r w:rsidRPr="00FC66E5">
              <w:rPr>
                <w:rFonts w:cs="Times New Roman"/>
                <w:color w:val="000000" w:themeColor="text1"/>
              </w:rPr>
              <w:t>S</w:t>
            </w:r>
            <w:r w:rsidRPr="00FC66E5">
              <w:rPr>
                <w:rFonts w:cs="Times New Roman"/>
                <w:color w:val="000000" w:themeColor="text1"/>
                <w:vertAlign w:val="subscript"/>
              </w:rPr>
              <w:t>6</w:t>
            </w:r>
            <w:r w:rsidRPr="00FC66E5">
              <w:rPr>
                <w:rFonts w:cs="Times New Roman"/>
                <w:color w:val="000000" w:themeColor="text1"/>
              </w:rPr>
              <w:t xml:space="preserve">,reduction of amides, reduction of cyanides, reduction of oximes, reductive amination, </w:t>
            </w:r>
            <w:proofErr w:type="spellStart"/>
            <w:r w:rsidRPr="00FC66E5">
              <w:rPr>
                <w:rFonts w:cs="Times New Roman"/>
                <w:color w:val="000000" w:themeColor="text1"/>
              </w:rPr>
              <w:t>Leukart</w:t>
            </w:r>
            <w:proofErr w:type="spellEnd"/>
            <w:r w:rsidRPr="00FC66E5">
              <w:rPr>
                <w:rFonts w:cs="Times New Roman"/>
                <w:color w:val="000000" w:themeColor="text1"/>
              </w:rPr>
              <w:t xml:space="preserve"> method, Gabriel phthalimide method, Hofmann, </w:t>
            </w:r>
            <w:proofErr w:type="spellStart"/>
            <w:r w:rsidRPr="00FC66E5">
              <w:rPr>
                <w:rFonts w:cs="Times New Roman"/>
                <w:color w:val="000000" w:themeColor="text1"/>
              </w:rPr>
              <w:t>Curtius</w:t>
            </w:r>
            <w:proofErr w:type="spellEnd"/>
            <w:r w:rsidRPr="00FC66E5">
              <w:rPr>
                <w:rFonts w:cs="Times New Roman"/>
                <w:color w:val="000000" w:themeColor="text1"/>
              </w:rPr>
              <w:t xml:space="preserve">, </w:t>
            </w:r>
            <w:proofErr w:type="spellStart"/>
            <w:r w:rsidRPr="00FC66E5">
              <w:rPr>
                <w:rFonts w:cs="Times New Roman"/>
                <w:color w:val="000000" w:themeColor="text1"/>
              </w:rPr>
              <w:t>Lossen</w:t>
            </w:r>
            <w:proofErr w:type="spellEnd"/>
            <w:r w:rsidRPr="00FC66E5">
              <w:rPr>
                <w:rFonts w:cs="Times New Roman"/>
                <w:color w:val="000000" w:themeColor="text1"/>
              </w:rPr>
              <w:t>, Schmidt rearrangements with mechanism.</w:t>
            </w:r>
          </w:p>
          <w:p w14:paraId="712D486D" w14:textId="77777777" w:rsidR="00C73485" w:rsidRPr="00FC66E5" w:rsidRDefault="00C73485" w:rsidP="00C73485">
            <w:pPr>
              <w:rPr>
                <w:rFonts w:cs="Times New Roman"/>
                <w:color w:val="000000" w:themeColor="text1"/>
              </w:rPr>
            </w:pPr>
            <w:r w:rsidRPr="00FC66E5">
              <w:rPr>
                <w:rFonts w:cs="Times New Roman"/>
                <w:color w:val="000000" w:themeColor="text1"/>
              </w:rPr>
              <w:t>Physical properties.</w:t>
            </w:r>
          </w:p>
          <w:p w14:paraId="71407D1F"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Reactions of amines: with acid, with alkyl halides, conversion to amides, </w:t>
            </w:r>
            <w:proofErr w:type="spellStart"/>
            <w:r w:rsidRPr="00FC66E5">
              <w:rPr>
                <w:rFonts w:cs="Times New Roman"/>
                <w:color w:val="000000" w:themeColor="text1"/>
              </w:rPr>
              <w:t>Schotten</w:t>
            </w:r>
            <w:proofErr w:type="spellEnd"/>
            <w:r w:rsidRPr="00FC66E5">
              <w:rPr>
                <w:rFonts w:cs="Times New Roman"/>
                <w:color w:val="000000" w:themeColor="text1"/>
              </w:rPr>
              <w:t xml:space="preserve">-Baumann technique, ring substitution in aromatic amines, Hoffmann elimination. Mechanism of Steven &amp; </w:t>
            </w:r>
            <w:proofErr w:type="spellStart"/>
            <w:r w:rsidRPr="00FC66E5">
              <w:rPr>
                <w:rFonts w:cs="Times New Roman"/>
                <w:color w:val="000000" w:themeColor="text1"/>
              </w:rPr>
              <w:t>Sommelet</w:t>
            </w:r>
            <w:proofErr w:type="spellEnd"/>
            <w:r w:rsidRPr="00FC66E5">
              <w:rPr>
                <w:rFonts w:cs="Times New Roman"/>
                <w:color w:val="000000" w:themeColor="text1"/>
              </w:rPr>
              <w:t xml:space="preserve"> </w:t>
            </w:r>
            <w:proofErr w:type="spellStart"/>
            <w:r w:rsidRPr="00FC66E5">
              <w:rPr>
                <w:rFonts w:cs="Times New Roman"/>
                <w:color w:val="000000" w:themeColor="text1"/>
              </w:rPr>
              <w:t>alkylations</w:t>
            </w:r>
            <w:proofErr w:type="spellEnd"/>
            <w:r w:rsidRPr="00FC66E5">
              <w:rPr>
                <w:rFonts w:cs="Times New Roman"/>
                <w:color w:val="000000" w:themeColor="text1"/>
              </w:rPr>
              <w:t xml:space="preserve">. Diazotization with mechanism and its application including Sandmeyer reaction mechanism, </w:t>
            </w:r>
            <w:proofErr w:type="spellStart"/>
            <w:r w:rsidRPr="00FC66E5">
              <w:rPr>
                <w:rFonts w:cs="Times New Roman"/>
                <w:color w:val="000000" w:themeColor="text1"/>
              </w:rPr>
              <w:t>Gomberg</w:t>
            </w:r>
            <w:proofErr w:type="spellEnd"/>
            <w:r w:rsidRPr="00FC66E5">
              <w:rPr>
                <w:rFonts w:cs="Times New Roman"/>
                <w:color w:val="000000" w:themeColor="text1"/>
              </w:rPr>
              <w:t xml:space="preserve"> reaction mechanism.</w:t>
            </w:r>
          </w:p>
        </w:tc>
        <w:tc>
          <w:tcPr>
            <w:tcW w:w="1350" w:type="dxa"/>
            <w:gridSpan w:val="3"/>
          </w:tcPr>
          <w:p w14:paraId="520D1475" w14:textId="77777777" w:rsidR="00C73485" w:rsidRPr="00FC66E5" w:rsidRDefault="00C73485" w:rsidP="00C73485">
            <w:pPr>
              <w:jc w:val="center"/>
              <w:rPr>
                <w:rFonts w:cs="Times New Roman"/>
                <w:color w:val="000000" w:themeColor="text1"/>
              </w:rPr>
            </w:pPr>
          </w:p>
        </w:tc>
      </w:tr>
      <w:tr w:rsidR="00C73485" w:rsidRPr="00FC66E5" w14:paraId="1C8C5CEE" w14:textId="77777777" w:rsidTr="00C73485">
        <w:trPr>
          <w:jc w:val="center"/>
        </w:trPr>
        <w:tc>
          <w:tcPr>
            <w:tcW w:w="450" w:type="dxa"/>
          </w:tcPr>
          <w:p w14:paraId="798FBA6E"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 6</w:t>
            </w:r>
          </w:p>
        </w:tc>
        <w:tc>
          <w:tcPr>
            <w:tcW w:w="8730" w:type="dxa"/>
            <w:gridSpan w:val="2"/>
          </w:tcPr>
          <w:p w14:paraId="19EFF60A" w14:textId="77777777" w:rsidR="00C73485" w:rsidRPr="00FC66E5" w:rsidRDefault="00C73485" w:rsidP="00C73485">
            <w:pPr>
              <w:rPr>
                <w:rFonts w:cs="Times New Roman"/>
                <w:b/>
                <w:color w:val="000000" w:themeColor="text1"/>
              </w:rPr>
            </w:pPr>
            <w:r w:rsidRPr="00FC66E5">
              <w:rPr>
                <w:rFonts w:cs="Times New Roman"/>
                <w:b/>
                <w:color w:val="000000" w:themeColor="text1"/>
              </w:rPr>
              <w:t>Aldehydes and ketones</w:t>
            </w:r>
          </w:p>
        </w:tc>
        <w:tc>
          <w:tcPr>
            <w:tcW w:w="1350" w:type="dxa"/>
            <w:gridSpan w:val="3"/>
          </w:tcPr>
          <w:p w14:paraId="25BE9CA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6F5D8BC4" w14:textId="77777777" w:rsidTr="00C73485">
        <w:trPr>
          <w:jc w:val="center"/>
        </w:trPr>
        <w:tc>
          <w:tcPr>
            <w:tcW w:w="450" w:type="dxa"/>
          </w:tcPr>
          <w:p w14:paraId="4FD5DB05" w14:textId="77777777" w:rsidR="00C73485" w:rsidRPr="00FC66E5" w:rsidRDefault="00C73485" w:rsidP="00C73485">
            <w:pPr>
              <w:rPr>
                <w:rFonts w:cs="Times New Roman"/>
                <w:b/>
                <w:color w:val="000000" w:themeColor="text1"/>
              </w:rPr>
            </w:pPr>
          </w:p>
        </w:tc>
        <w:tc>
          <w:tcPr>
            <w:tcW w:w="8730" w:type="dxa"/>
            <w:gridSpan w:val="2"/>
          </w:tcPr>
          <w:p w14:paraId="5A40305F"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Nomenclature, Methods of preparation: Dry distillation of anhydrides, oxidation of primary and secondary alcohol, oxidation of methylbenzene, reduction of acid chlorides, from reaction of acid chloride with organocopper.  </w:t>
            </w:r>
            <w:proofErr w:type="spellStart"/>
            <w:r w:rsidRPr="00FC66E5">
              <w:rPr>
                <w:rFonts w:cs="Times New Roman"/>
                <w:color w:val="000000" w:themeColor="text1"/>
              </w:rPr>
              <w:t>Gattermann</w:t>
            </w:r>
            <w:proofErr w:type="spellEnd"/>
            <w:r w:rsidRPr="00FC66E5">
              <w:rPr>
                <w:rFonts w:cs="Times New Roman"/>
                <w:color w:val="000000" w:themeColor="text1"/>
              </w:rPr>
              <w:t xml:space="preserve">, </w:t>
            </w:r>
            <w:proofErr w:type="spellStart"/>
            <w:r w:rsidRPr="00FC66E5">
              <w:rPr>
                <w:rFonts w:cs="Times New Roman"/>
                <w:color w:val="000000" w:themeColor="text1"/>
              </w:rPr>
              <w:t>Gattermann</w:t>
            </w:r>
            <w:proofErr w:type="spellEnd"/>
            <w:r w:rsidRPr="00FC66E5">
              <w:rPr>
                <w:rFonts w:cs="Times New Roman"/>
                <w:color w:val="000000" w:themeColor="text1"/>
              </w:rPr>
              <w:t xml:space="preserve"> –Kotch, </w:t>
            </w:r>
            <w:proofErr w:type="spellStart"/>
            <w:r w:rsidRPr="00FC66E5">
              <w:rPr>
                <w:rFonts w:cs="Times New Roman"/>
                <w:color w:val="000000" w:themeColor="text1"/>
              </w:rPr>
              <w:t>Vilmeyer</w:t>
            </w:r>
            <w:proofErr w:type="spellEnd"/>
            <w:r w:rsidRPr="00FC66E5">
              <w:rPr>
                <w:rFonts w:cs="Times New Roman"/>
                <w:color w:val="000000" w:themeColor="text1"/>
              </w:rPr>
              <w:t xml:space="preserve"> –Haack, </w:t>
            </w:r>
            <w:proofErr w:type="spellStart"/>
            <w:r w:rsidRPr="00FC66E5">
              <w:rPr>
                <w:rFonts w:cs="Times New Roman"/>
                <w:color w:val="000000" w:themeColor="text1"/>
              </w:rPr>
              <w:t>Rosenmund</w:t>
            </w:r>
            <w:proofErr w:type="spellEnd"/>
            <w:r w:rsidRPr="00FC66E5">
              <w:rPr>
                <w:rFonts w:cs="Times New Roman"/>
                <w:color w:val="000000" w:themeColor="text1"/>
              </w:rPr>
              <w:t xml:space="preserve"> and Friedel Craft acylation reactions.</w:t>
            </w:r>
          </w:p>
          <w:p w14:paraId="6B8C9961" w14:textId="77777777" w:rsidR="00C73485" w:rsidRPr="00FC66E5" w:rsidRDefault="00C73485" w:rsidP="00C73485">
            <w:pPr>
              <w:rPr>
                <w:rFonts w:cs="Times New Roman"/>
                <w:color w:val="000000" w:themeColor="text1"/>
              </w:rPr>
            </w:pPr>
            <w:r w:rsidRPr="00FC66E5">
              <w:rPr>
                <w:rFonts w:cs="Times New Roman"/>
                <w:color w:val="000000" w:themeColor="text1"/>
              </w:rPr>
              <w:t>Oxidation with Ag (NH</w:t>
            </w:r>
            <w:r w:rsidRPr="00FC66E5">
              <w:rPr>
                <w:rFonts w:cs="Times New Roman"/>
                <w:color w:val="000000" w:themeColor="text1"/>
                <w:vertAlign w:val="subscript"/>
              </w:rPr>
              <w:t>3</w:t>
            </w:r>
            <w:r w:rsidRPr="00FC66E5">
              <w:rPr>
                <w:rFonts w:cs="Times New Roman"/>
                <w:color w:val="000000" w:themeColor="text1"/>
              </w:rPr>
              <w:t>)</w:t>
            </w:r>
            <w:r w:rsidRPr="00FC66E5">
              <w:rPr>
                <w:rFonts w:cs="Times New Roman"/>
                <w:color w:val="000000" w:themeColor="text1"/>
                <w:vertAlign w:val="subscript"/>
              </w:rPr>
              <w:t>2</w:t>
            </w:r>
            <w:r w:rsidRPr="00FC66E5">
              <w:rPr>
                <w:rFonts w:cs="Times New Roman"/>
                <w:color w:val="000000" w:themeColor="text1"/>
              </w:rPr>
              <w:t>, KMnO</w:t>
            </w:r>
            <w:r w:rsidRPr="00FC66E5">
              <w:rPr>
                <w:rFonts w:cs="Times New Roman"/>
                <w:color w:val="000000" w:themeColor="text1"/>
                <w:vertAlign w:val="subscript"/>
              </w:rPr>
              <w:t>4</w:t>
            </w:r>
            <w:r w:rsidRPr="00FC66E5">
              <w:rPr>
                <w:rFonts w:cs="Times New Roman"/>
                <w:color w:val="000000" w:themeColor="text1"/>
              </w:rPr>
              <w:t>, K</w:t>
            </w:r>
            <w:r w:rsidRPr="00FC66E5">
              <w:rPr>
                <w:rFonts w:cs="Times New Roman"/>
                <w:color w:val="000000" w:themeColor="text1"/>
                <w:vertAlign w:val="subscript"/>
              </w:rPr>
              <w:t>2</w:t>
            </w:r>
            <w:r w:rsidRPr="00FC66E5">
              <w:rPr>
                <w:rFonts w:cs="Times New Roman"/>
                <w:color w:val="000000" w:themeColor="text1"/>
              </w:rPr>
              <w:t>Cr</w:t>
            </w:r>
            <w:r w:rsidRPr="00FC66E5">
              <w:rPr>
                <w:rFonts w:cs="Times New Roman"/>
                <w:color w:val="000000" w:themeColor="text1"/>
                <w:vertAlign w:val="subscript"/>
              </w:rPr>
              <w:t>2</w:t>
            </w:r>
            <w:r w:rsidRPr="00FC66E5">
              <w:rPr>
                <w:rFonts w:cs="Times New Roman"/>
                <w:color w:val="000000" w:themeColor="text1"/>
              </w:rPr>
              <w:t>O</w:t>
            </w:r>
            <w:r w:rsidRPr="00FC66E5">
              <w:rPr>
                <w:rFonts w:cs="Times New Roman"/>
                <w:color w:val="000000" w:themeColor="text1"/>
                <w:vertAlign w:val="subscript"/>
              </w:rPr>
              <w:t>7</w:t>
            </w:r>
            <w:r w:rsidRPr="00FC66E5">
              <w:rPr>
                <w:rFonts w:cs="Times New Roman"/>
                <w:color w:val="000000" w:themeColor="text1"/>
              </w:rPr>
              <w:t>, NaOH/I</w:t>
            </w:r>
            <w:r w:rsidRPr="00FC66E5">
              <w:rPr>
                <w:rFonts w:cs="Times New Roman"/>
                <w:color w:val="000000" w:themeColor="text1"/>
                <w:vertAlign w:val="subscript"/>
              </w:rPr>
              <w:t>2</w:t>
            </w:r>
            <w:r w:rsidRPr="00FC66E5">
              <w:rPr>
                <w:rFonts w:cs="Times New Roman"/>
                <w:color w:val="000000" w:themeColor="text1"/>
              </w:rPr>
              <w:t>, reduction with H</w:t>
            </w:r>
            <w:r w:rsidRPr="00FC66E5">
              <w:rPr>
                <w:rFonts w:cs="Times New Roman"/>
                <w:color w:val="000000" w:themeColor="text1"/>
                <w:vertAlign w:val="subscript"/>
              </w:rPr>
              <w:t>2</w:t>
            </w:r>
            <w:r w:rsidRPr="00FC66E5">
              <w:rPr>
                <w:rFonts w:cs="Times New Roman"/>
                <w:color w:val="000000" w:themeColor="text1"/>
              </w:rPr>
              <w:t>/Pt or Ni or Pd, LiAlH</w:t>
            </w:r>
            <w:r w:rsidRPr="00FC66E5">
              <w:rPr>
                <w:rFonts w:cs="Times New Roman"/>
                <w:color w:val="000000" w:themeColor="text1"/>
                <w:vertAlign w:val="subscript"/>
              </w:rPr>
              <w:t>4</w:t>
            </w:r>
            <w:r w:rsidRPr="00FC66E5">
              <w:rPr>
                <w:rFonts w:cs="Times New Roman"/>
                <w:color w:val="000000" w:themeColor="text1"/>
              </w:rPr>
              <w:t>, NaBH</w:t>
            </w:r>
            <w:r w:rsidRPr="00FC66E5">
              <w:rPr>
                <w:rFonts w:cs="Times New Roman"/>
                <w:color w:val="000000" w:themeColor="text1"/>
                <w:vertAlign w:val="subscript"/>
              </w:rPr>
              <w:t>4</w:t>
            </w:r>
            <w:r w:rsidRPr="00FC66E5">
              <w:rPr>
                <w:rFonts w:cs="Times New Roman"/>
                <w:color w:val="000000" w:themeColor="text1"/>
              </w:rPr>
              <w:t xml:space="preserve">, </w:t>
            </w:r>
            <w:proofErr w:type="spellStart"/>
            <w:r w:rsidRPr="00FC66E5">
              <w:rPr>
                <w:rFonts w:cs="Times New Roman"/>
                <w:color w:val="000000" w:themeColor="text1"/>
              </w:rPr>
              <w:t>Clemmensons</w:t>
            </w:r>
            <w:proofErr w:type="spellEnd"/>
            <w:r w:rsidRPr="00FC66E5">
              <w:rPr>
                <w:rFonts w:cs="Times New Roman"/>
                <w:color w:val="000000" w:themeColor="text1"/>
              </w:rPr>
              <w:t xml:space="preserve"> and Wolf </w:t>
            </w:r>
            <w:proofErr w:type="spellStart"/>
            <w:r w:rsidRPr="00FC66E5">
              <w:rPr>
                <w:rFonts w:cs="Times New Roman"/>
                <w:color w:val="000000" w:themeColor="text1"/>
              </w:rPr>
              <w:t>Kishner</w:t>
            </w:r>
            <w:proofErr w:type="spellEnd"/>
            <w:r w:rsidRPr="00FC66E5">
              <w:rPr>
                <w:rFonts w:cs="Times New Roman"/>
                <w:color w:val="000000" w:themeColor="text1"/>
              </w:rPr>
              <w:t xml:space="preserve"> Reduction. Nucleophilic additions like cyanohydrins, acetal formation, Grignard, derivatives of ammonia, NaHSO</w:t>
            </w:r>
            <w:r w:rsidRPr="00FC66E5">
              <w:rPr>
                <w:rFonts w:cs="Times New Roman"/>
                <w:color w:val="000000" w:themeColor="text1"/>
                <w:vertAlign w:val="subscript"/>
              </w:rPr>
              <w:t>3</w:t>
            </w:r>
            <w:r w:rsidRPr="00FC66E5">
              <w:rPr>
                <w:rFonts w:cs="Times New Roman"/>
                <w:color w:val="000000" w:themeColor="text1"/>
              </w:rPr>
              <w:t xml:space="preserve">, Organolithium compounds. Condensation with discussion of mechanism of Aldol(acid and base catalyzed),mixed Aldol, crossed Aldol, </w:t>
            </w:r>
            <w:proofErr w:type="spellStart"/>
            <w:r w:rsidRPr="00FC66E5">
              <w:rPr>
                <w:rFonts w:cs="Times New Roman"/>
                <w:color w:val="000000" w:themeColor="text1"/>
              </w:rPr>
              <w:t>nitroaldol,retroaldol,Claisen-Schmidt,halogenation</w:t>
            </w:r>
            <w:proofErr w:type="spellEnd"/>
            <w:r w:rsidRPr="00FC66E5">
              <w:rPr>
                <w:rFonts w:cs="Times New Roman"/>
                <w:color w:val="000000" w:themeColor="text1"/>
              </w:rPr>
              <w:t xml:space="preserve"> of ketones, Perkin, Benzoin condensation, </w:t>
            </w:r>
            <w:proofErr w:type="spellStart"/>
            <w:r w:rsidRPr="00FC66E5">
              <w:rPr>
                <w:rFonts w:cs="Times New Roman"/>
                <w:color w:val="000000" w:themeColor="text1"/>
              </w:rPr>
              <w:t>Knovenagel,Dobener-Knovenagel</w:t>
            </w:r>
            <w:proofErr w:type="spellEnd"/>
            <w:r w:rsidRPr="00FC66E5">
              <w:rPr>
                <w:rFonts w:cs="Times New Roman"/>
                <w:color w:val="000000" w:themeColor="text1"/>
              </w:rPr>
              <w:t xml:space="preserve">, </w:t>
            </w:r>
            <w:proofErr w:type="spellStart"/>
            <w:r w:rsidRPr="00FC66E5">
              <w:rPr>
                <w:rFonts w:cs="Times New Roman"/>
                <w:color w:val="000000" w:themeColor="text1"/>
              </w:rPr>
              <w:t>Reformatsky</w:t>
            </w:r>
            <w:proofErr w:type="spellEnd"/>
            <w:r w:rsidRPr="00FC66E5">
              <w:rPr>
                <w:rFonts w:cs="Times New Roman"/>
                <w:color w:val="000000" w:themeColor="text1"/>
              </w:rPr>
              <w:t xml:space="preserve">, Michael, </w:t>
            </w:r>
            <w:proofErr w:type="spellStart"/>
            <w:r w:rsidRPr="00FC66E5">
              <w:rPr>
                <w:rFonts w:cs="Times New Roman"/>
                <w:color w:val="000000" w:themeColor="text1"/>
              </w:rPr>
              <w:t>Benzilic</w:t>
            </w:r>
            <w:proofErr w:type="spellEnd"/>
            <w:r w:rsidRPr="00FC66E5">
              <w:rPr>
                <w:rFonts w:cs="Times New Roman"/>
                <w:color w:val="000000" w:themeColor="text1"/>
              </w:rPr>
              <w:t xml:space="preserve"> acid alkylation, Dakin </w:t>
            </w:r>
            <w:proofErr w:type="spellStart"/>
            <w:r w:rsidRPr="00FC66E5">
              <w:rPr>
                <w:rFonts w:cs="Times New Roman"/>
                <w:color w:val="000000" w:themeColor="text1"/>
              </w:rPr>
              <w:t>oxidation,Benzoin</w:t>
            </w:r>
            <w:proofErr w:type="spellEnd"/>
            <w:r w:rsidRPr="00FC66E5">
              <w:rPr>
                <w:rFonts w:cs="Times New Roman"/>
                <w:color w:val="000000" w:themeColor="text1"/>
              </w:rPr>
              <w:t xml:space="preserve"> condensation, Wittig, </w:t>
            </w:r>
            <w:proofErr w:type="spellStart"/>
            <w:r w:rsidRPr="00FC66E5">
              <w:rPr>
                <w:rFonts w:cs="Times New Roman"/>
                <w:color w:val="000000" w:themeColor="text1"/>
              </w:rPr>
              <w:t>Wolff,Bayer-Villiger</w:t>
            </w:r>
            <w:proofErr w:type="spellEnd"/>
            <w:r w:rsidRPr="00FC66E5">
              <w:rPr>
                <w:rFonts w:cs="Times New Roman"/>
                <w:color w:val="000000" w:themeColor="text1"/>
              </w:rPr>
              <w:t xml:space="preserve"> oxidation, Diazomethane reaction, </w:t>
            </w:r>
            <w:proofErr w:type="spellStart"/>
            <w:r w:rsidRPr="00FC66E5">
              <w:rPr>
                <w:rFonts w:cs="Times New Roman"/>
                <w:color w:val="000000" w:themeColor="text1"/>
              </w:rPr>
              <w:t>Stobbes</w:t>
            </w:r>
            <w:proofErr w:type="spellEnd"/>
            <w:r w:rsidRPr="00FC66E5">
              <w:rPr>
                <w:rFonts w:cs="Times New Roman"/>
                <w:color w:val="000000" w:themeColor="text1"/>
              </w:rPr>
              <w:t xml:space="preserve">, </w:t>
            </w:r>
            <w:proofErr w:type="spellStart"/>
            <w:r w:rsidRPr="00FC66E5">
              <w:rPr>
                <w:rFonts w:cs="Times New Roman"/>
                <w:color w:val="000000" w:themeColor="text1"/>
              </w:rPr>
              <w:t>Willgerodt</w:t>
            </w:r>
            <w:proofErr w:type="spellEnd"/>
            <w:r w:rsidRPr="00FC66E5">
              <w:rPr>
                <w:rFonts w:cs="Times New Roman"/>
                <w:color w:val="000000" w:themeColor="text1"/>
              </w:rPr>
              <w:t xml:space="preserve">, </w:t>
            </w:r>
            <w:proofErr w:type="spellStart"/>
            <w:r w:rsidRPr="00FC66E5">
              <w:rPr>
                <w:rFonts w:cs="Times New Roman"/>
                <w:color w:val="000000" w:themeColor="text1"/>
              </w:rPr>
              <w:t>Favroskii</w:t>
            </w:r>
            <w:proofErr w:type="spellEnd"/>
            <w:r w:rsidRPr="00FC66E5">
              <w:rPr>
                <w:rFonts w:cs="Times New Roman"/>
                <w:color w:val="000000" w:themeColor="text1"/>
              </w:rPr>
              <w:t xml:space="preserve">, </w:t>
            </w:r>
            <w:proofErr w:type="spellStart"/>
            <w:r w:rsidRPr="00FC66E5">
              <w:rPr>
                <w:rFonts w:cs="Times New Roman"/>
                <w:color w:val="000000" w:themeColor="text1"/>
              </w:rPr>
              <w:t>Canizzaro</w:t>
            </w:r>
            <w:proofErr w:type="spellEnd"/>
            <w:r w:rsidRPr="00FC66E5">
              <w:rPr>
                <w:rFonts w:cs="Times New Roman"/>
                <w:color w:val="000000" w:themeColor="text1"/>
              </w:rPr>
              <w:t xml:space="preserve">, MPV reduction, </w:t>
            </w:r>
            <w:proofErr w:type="spellStart"/>
            <w:r w:rsidRPr="00FC66E5">
              <w:rPr>
                <w:rFonts w:cs="Times New Roman"/>
                <w:color w:val="000000" w:themeColor="text1"/>
              </w:rPr>
              <w:t>Tischenko</w:t>
            </w:r>
            <w:proofErr w:type="spellEnd"/>
            <w:r w:rsidRPr="00FC66E5">
              <w:rPr>
                <w:rFonts w:cs="Times New Roman"/>
                <w:color w:val="000000" w:themeColor="text1"/>
              </w:rPr>
              <w:t xml:space="preserve"> </w:t>
            </w:r>
            <w:proofErr w:type="spellStart"/>
            <w:r w:rsidRPr="00FC66E5">
              <w:rPr>
                <w:rFonts w:cs="Times New Roman"/>
                <w:color w:val="000000" w:themeColor="text1"/>
              </w:rPr>
              <w:t>reaction,Mannich</w:t>
            </w:r>
            <w:proofErr w:type="spellEnd"/>
            <w:r w:rsidRPr="00FC66E5">
              <w:rPr>
                <w:rFonts w:cs="Times New Roman"/>
                <w:color w:val="000000" w:themeColor="text1"/>
              </w:rPr>
              <w:t xml:space="preserve"> reaction .</w:t>
            </w:r>
          </w:p>
        </w:tc>
        <w:tc>
          <w:tcPr>
            <w:tcW w:w="1350" w:type="dxa"/>
            <w:gridSpan w:val="3"/>
          </w:tcPr>
          <w:p w14:paraId="0BE51B86" w14:textId="77777777" w:rsidR="00C73485" w:rsidRPr="00FC66E5" w:rsidRDefault="00C73485" w:rsidP="00C73485">
            <w:pPr>
              <w:jc w:val="center"/>
              <w:rPr>
                <w:rFonts w:cs="Times New Roman"/>
                <w:color w:val="000000" w:themeColor="text1"/>
              </w:rPr>
            </w:pPr>
          </w:p>
        </w:tc>
      </w:tr>
      <w:tr w:rsidR="00C73485" w:rsidRPr="00FC66E5" w14:paraId="599DA1FE" w14:textId="77777777" w:rsidTr="00C73485">
        <w:trPr>
          <w:jc w:val="center"/>
        </w:trPr>
        <w:tc>
          <w:tcPr>
            <w:tcW w:w="450" w:type="dxa"/>
          </w:tcPr>
          <w:p w14:paraId="72C7BEDC"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73F1E40C" w14:textId="77777777" w:rsidR="00C73485" w:rsidRPr="00FC66E5" w:rsidRDefault="00C73485" w:rsidP="00C73485">
            <w:pPr>
              <w:rPr>
                <w:rFonts w:cs="Times New Roman"/>
                <w:b/>
                <w:color w:val="000000" w:themeColor="text1"/>
              </w:rPr>
            </w:pPr>
            <w:r w:rsidRPr="00FC66E5">
              <w:rPr>
                <w:rFonts w:cs="Times New Roman"/>
                <w:b/>
                <w:color w:val="000000" w:themeColor="text1"/>
              </w:rPr>
              <w:t>Carboxylic acids</w:t>
            </w:r>
          </w:p>
        </w:tc>
        <w:tc>
          <w:tcPr>
            <w:tcW w:w="1350" w:type="dxa"/>
            <w:gridSpan w:val="3"/>
          </w:tcPr>
          <w:p w14:paraId="21C6906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260BDE6" w14:textId="77777777" w:rsidTr="00C73485">
        <w:trPr>
          <w:jc w:val="center"/>
        </w:trPr>
        <w:tc>
          <w:tcPr>
            <w:tcW w:w="450" w:type="dxa"/>
            <w:vMerge w:val="restart"/>
          </w:tcPr>
          <w:p w14:paraId="0F5C756D" w14:textId="77777777" w:rsidR="00C73485" w:rsidRPr="00FC66E5" w:rsidRDefault="00C73485" w:rsidP="00C73485">
            <w:pPr>
              <w:rPr>
                <w:rFonts w:cs="Times New Roman"/>
                <w:b/>
                <w:color w:val="000000" w:themeColor="text1"/>
              </w:rPr>
            </w:pPr>
            <w:r w:rsidRPr="00FC66E5">
              <w:rPr>
                <w:rFonts w:cs="Times New Roman"/>
                <w:b/>
                <w:color w:val="000000" w:themeColor="text1"/>
              </w:rPr>
              <w:br/>
            </w:r>
          </w:p>
        </w:tc>
        <w:tc>
          <w:tcPr>
            <w:tcW w:w="8730" w:type="dxa"/>
            <w:gridSpan w:val="2"/>
          </w:tcPr>
          <w:p w14:paraId="69119C81" w14:textId="77777777" w:rsidR="00C73485" w:rsidRPr="00FC66E5" w:rsidRDefault="00C73485" w:rsidP="00C73485">
            <w:pPr>
              <w:rPr>
                <w:rFonts w:cs="Times New Roman"/>
                <w:color w:val="000000" w:themeColor="text1"/>
              </w:rPr>
            </w:pPr>
            <w:r w:rsidRPr="00FC66E5">
              <w:rPr>
                <w:rFonts w:cs="Times New Roman"/>
                <w:color w:val="000000" w:themeColor="text1"/>
              </w:rPr>
              <w:t>Nomenclature, Methods of preparation: Oxidation of alcohols, oxidation of alkylbenzenes, from alkylation reagent, hydrolysis of nitriles, malonic ester synthesis of carboxylic acid with alkylation. Acidity and factors affecting acidity.</w:t>
            </w:r>
          </w:p>
        </w:tc>
        <w:tc>
          <w:tcPr>
            <w:tcW w:w="1350" w:type="dxa"/>
            <w:gridSpan w:val="3"/>
            <w:vMerge w:val="restart"/>
          </w:tcPr>
          <w:p w14:paraId="63ADECC2" w14:textId="77777777" w:rsidR="00C73485" w:rsidRPr="00FC66E5" w:rsidRDefault="00C73485" w:rsidP="00C73485">
            <w:pPr>
              <w:jc w:val="center"/>
              <w:rPr>
                <w:rFonts w:cs="Times New Roman"/>
                <w:color w:val="000000" w:themeColor="text1"/>
              </w:rPr>
            </w:pPr>
          </w:p>
        </w:tc>
      </w:tr>
      <w:tr w:rsidR="00C73485" w:rsidRPr="00FC66E5" w14:paraId="548B79F8" w14:textId="77777777" w:rsidTr="00C73485">
        <w:trPr>
          <w:jc w:val="center"/>
        </w:trPr>
        <w:tc>
          <w:tcPr>
            <w:tcW w:w="450" w:type="dxa"/>
            <w:vMerge/>
          </w:tcPr>
          <w:p w14:paraId="7461D7D9" w14:textId="77777777" w:rsidR="00C73485" w:rsidRPr="00FC66E5" w:rsidRDefault="00C73485" w:rsidP="00C73485">
            <w:pPr>
              <w:rPr>
                <w:rFonts w:cs="Times New Roman"/>
                <w:b/>
                <w:color w:val="000000" w:themeColor="text1"/>
              </w:rPr>
            </w:pPr>
          </w:p>
        </w:tc>
        <w:tc>
          <w:tcPr>
            <w:tcW w:w="8730" w:type="dxa"/>
            <w:gridSpan w:val="2"/>
          </w:tcPr>
          <w:p w14:paraId="68A2A1FB" w14:textId="77777777" w:rsidR="00C73485" w:rsidRPr="00FC66E5" w:rsidRDefault="00C73485" w:rsidP="00C73485">
            <w:pPr>
              <w:rPr>
                <w:rFonts w:cs="Times New Roman"/>
                <w:color w:val="000000" w:themeColor="text1"/>
              </w:rPr>
            </w:pPr>
            <w:r w:rsidRPr="00FC66E5">
              <w:rPr>
                <w:rFonts w:cs="Times New Roman"/>
                <w:color w:val="000000" w:themeColor="text1"/>
              </w:rPr>
              <w:t>Reactions with base, with SOCl</w:t>
            </w:r>
            <w:r w:rsidRPr="00FC66E5">
              <w:rPr>
                <w:rFonts w:cs="Times New Roman"/>
                <w:color w:val="000000" w:themeColor="text1"/>
                <w:vertAlign w:val="subscript"/>
              </w:rPr>
              <w:t>2</w:t>
            </w:r>
            <w:r w:rsidRPr="00FC66E5">
              <w:rPr>
                <w:rFonts w:cs="Times New Roman"/>
                <w:color w:val="000000" w:themeColor="text1"/>
              </w:rPr>
              <w:t>, PCl</w:t>
            </w:r>
            <w:r w:rsidRPr="00FC66E5">
              <w:rPr>
                <w:rFonts w:cs="Times New Roman"/>
                <w:color w:val="000000" w:themeColor="text1"/>
                <w:vertAlign w:val="subscript"/>
              </w:rPr>
              <w:t>3</w:t>
            </w:r>
            <w:r w:rsidRPr="00FC66E5">
              <w:rPr>
                <w:rFonts w:cs="Times New Roman"/>
                <w:color w:val="000000" w:themeColor="text1"/>
              </w:rPr>
              <w:t>, PCl</w:t>
            </w:r>
            <w:r w:rsidRPr="00FC66E5">
              <w:rPr>
                <w:rFonts w:cs="Times New Roman"/>
                <w:color w:val="000000" w:themeColor="text1"/>
                <w:vertAlign w:val="subscript"/>
              </w:rPr>
              <w:t>5</w:t>
            </w:r>
            <w:r w:rsidRPr="00FC66E5">
              <w:rPr>
                <w:rFonts w:cs="Times New Roman"/>
                <w:color w:val="000000" w:themeColor="text1"/>
              </w:rPr>
              <w:t>, SO</w:t>
            </w:r>
            <w:r w:rsidRPr="00FC66E5">
              <w:rPr>
                <w:rFonts w:cs="Times New Roman"/>
                <w:color w:val="000000" w:themeColor="text1"/>
                <w:vertAlign w:val="subscript"/>
              </w:rPr>
              <w:t>2</w:t>
            </w:r>
            <w:r w:rsidRPr="00FC66E5">
              <w:rPr>
                <w:rFonts w:cs="Times New Roman"/>
                <w:color w:val="000000" w:themeColor="text1"/>
              </w:rPr>
              <w:t>Cl</w:t>
            </w:r>
            <w:r w:rsidRPr="00FC66E5">
              <w:rPr>
                <w:rFonts w:cs="Times New Roman"/>
                <w:color w:val="000000" w:themeColor="text1"/>
                <w:vertAlign w:val="subscript"/>
              </w:rPr>
              <w:t>2</w:t>
            </w:r>
            <w:r w:rsidRPr="00FC66E5">
              <w:rPr>
                <w:rFonts w:cs="Times New Roman"/>
                <w:color w:val="000000" w:themeColor="text1"/>
              </w:rPr>
              <w:t>, with alcohol, conversion to amides, reduction, Hell-Volhard-</w:t>
            </w:r>
            <w:proofErr w:type="spellStart"/>
            <w:r w:rsidRPr="00FC66E5">
              <w:rPr>
                <w:rFonts w:cs="Times New Roman"/>
                <w:color w:val="000000" w:themeColor="text1"/>
              </w:rPr>
              <w:t>Zelinsky</w:t>
            </w:r>
            <w:proofErr w:type="spellEnd"/>
            <w:r w:rsidRPr="00FC66E5">
              <w:rPr>
                <w:rFonts w:cs="Times New Roman"/>
                <w:color w:val="000000" w:themeColor="text1"/>
              </w:rPr>
              <w:t xml:space="preserve"> reaction. Condensation reactions like </w:t>
            </w:r>
            <w:proofErr w:type="spellStart"/>
            <w:r w:rsidRPr="00FC66E5">
              <w:rPr>
                <w:rFonts w:cs="Times New Roman"/>
                <w:color w:val="000000" w:themeColor="text1"/>
              </w:rPr>
              <w:t>Dieckmann</w:t>
            </w:r>
            <w:proofErr w:type="spellEnd"/>
            <w:r w:rsidRPr="00FC66E5">
              <w:rPr>
                <w:rFonts w:cs="Times New Roman"/>
                <w:color w:val="000000" w:themeColor="text1"/>
              </w:rPr>
              <w:t xml:space="preserve"> condensation with mechanism.</w:t>
            </w:r>
          </w:p>
        </w:tc>
        <w:tc>
          <w:tcPr>
            <w:tcW w:w="1350" w:type="dxa"/>
            <w:gridSpan w:val="3"/>
            <w:vMerge/>
          </w:tcPr>
          <w:p w14:paraId="422D07A7" w14:textId="77777777" w:rsidR="00C73485" w:rsidRPr="00FC66E5" w:rsidRDefault="00C73485" w:rsidP="00C73485">
            <w:pPr>
              <w:jc w:val="center"/>
              <w:rPr>
                <w:rFonts w:cs="Times New Roman"/>
                <w:color w:val="000000" w:themeColor="text1"/>
              </w:rPr>
            </w:pPr>
          </w:p>
        </w:tc>
      </w:tr>
      <w:tr w:rsidR="00C73485" w:rsidRPr="00FC66E5" w14:paraId="1EEAC00D" w14:textId="77777777" w:rsidTr="00C73485">
        <w:trPr>
          <w:jc w:val="center"/>
        </w:trPr>
        <w:tc>
          <w:tcPr>
            <w:tcW w:w="450" w:type="dxa"/>
          </w:tcPr>
          <w:p w14:paraId="05D2F2F1"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08BEC4D9" w14:textId="77777777" w:rsidR="00C73485" w:rsidRPr="00FC66E5" w:rsidRDefault="00C73485" w:rsidP="00C73485">
            <w:pPr>
              <w:rPr>
                <w:rFonts w:cs="Times New Roman"/>
                <w:b/>
                <w:color w:val="000000" w:themeColor="text1"/>
              </w:rPr>
            </w:pPr>
            <w:r w:rsidRPr="00FC66E5">
              <w:rPr>
                <w:rFonts w:cs="Times New Roman"/>
                <w:b/>
                <w:color w:val="000000" w:themeColor="text1"/>
              </w:rPr>
              <w:t>Amides</w:t>
            </w:r>
          </w:p>
        </w:tc>
        <w:tc>
          <w:tcPr>
            <w:tcW w:w="1350" w:type="dxa"/>
            <w:gridSpan w:val="3"/>
            <w:vMerge w:val="restart"/>
          </w:tcPr>
          <w:p w14:paraId="19925C4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8AA503D" w14:textId="77777777" w:rsidTr="00C73485">
        <w:trPr>
          <w:jc w:val="center"/>
        </w:trPr>
        <w:tc>
          <w:tcPr>
            <w:tcW w:w="450" w:type="dxa"/>
            <w:vMerge w:val="restart"/>
          </w:tcPr>
          <w:p w14:paraId="2ED6654D" w14:textId="77777777" w:rsidR="00C73485" w:rsidRPr="00FC66E5" w:rsidRDefault="00C73485" w:rsidP="00C73485">
            <w:pPr>
              <w:rPr>
                <w:rFonts w:cs="Times New Roman"/>
                <w:b/>
                <w:color w:val="000000" w:themeColor="text1"/>
              </w:rPr>
            </w:pPr>
          </w:p>
        </w:tc>
        <w:tc>
          <w:tcPr>
            <w:tcW w:w="8730" w:type="dxa"/>
            <w:gridSpan w:val="2"/>
          </w:tcPr>
          <w:p w14:paraId="71F905C0" w14:textId="77777777" w:rsidR="00C73485" w:rsidRPr="00FC66E5" w:rsidRDefault="00C73485" w:rsidP="00C73485">
            <w:pPr>
              <w:rPr>
                <w:rFonts w:cs="Times New Roman"/>
                <w:color w:val="000000" w:themeColor="text1"/>
              </w:rPr>
            </w:pPr>
            <w:r w:rsidRPr="00FC66E5">
              <w:rPr>
                <w:rFonts w:cs="Times New Roman"/>
                <w:color w:val="000000" w:themeColor="text1"/>
              </w:rPr>
              <w:t>Nomenclature, Methods of preparation of amides, imides</w:t>
            </w:r>
          </w:p>
        </w:tc>
        <w:tc>
          <w:tcPr>
            <w:tcW w:w="1350" w:type="dxa"/>
            <w:gridSpan w:val="3"/>
            <w:vMerge/>
          </w:tcPr>
          <w:p w14:paraId="795E7B3A" w14:textId="77777777" w:rsidR="00C73485" w:rsidRPr="00FC66E5" w:rsidRDefault="00C73485" w:rsidP="00C73485">
            <w:pPr>
              <w:jc w:val="center"/>
              <w:rPr>
                <w:rFonts w:cs="Times New Roman"/>
                <w:color w:val="000000" w:themeColor="text1"/>
              </w:rPr>
            </w:pPr>
          </w:p>
        </w:tc>
      </w:tr>
      <w:tr w:rsidR="00C73485" w:rsidRPr="00FC66E5" w14:paraId="24C15916" w14:textId="77777777" w:rsidTr="00C73485">
        <w:trPr>
          <w:jc w:val="center"/>
        </w:trPr>
        <w:tc>
          <w:tcPr>
            <w:tcW w:w="450" w:type="dxa"/>
            <w:vMerge/>
          </w:tcPr>
          <w:p w14:paraId="78D50AD9" w14:textId="77777777" w:rsidR="00C73485" w:rsidRPr="00FC66E5" w:rsidRDefault="00C73485" w:rsidP="00C73485">
            <w:pPr>
              <w:rPr>
                <w:rFonts w:cs="Times New Roman"/>
                <w:b/>
                <w:color w:val="000000" w:themeColor="text1"/>
              </w:rPr>
            </w:pPr>
          </w:p>
        </w:tc>
        <w:tc>
          <w:tcPr>
            <w:tcW w:w="8730" w:type="dxa"/>
            <w:gridSpan w:val="2"/>
          </w:tcPr>
          <w:p w14:paraId="200E2D1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Reactions of amides: Hoffmann and Beckmann </w:t>
            </w:r>
            <w:proofErr w:type="spellStart"/>
            <w:r w:rsidRPr="00FC66E5">
              <w:rPr>
                <w:rFonts w:cs="Times New Roman"/>
                <w:color w:val="000000" w:themeColor="text1"/>
              </w:rPr>
              <w:t>alkylations</w:t>
            </w:r>
            <w:proofErr w:type="spellEnd"/>
            <w:r w:rsidRPr="00FC66E5">
              <w:rPr>
                <w:rFonts w:cs="Times New Roman"/>
                <w:color w:val="000000" w:themeColor="text1"/>
              </w:rPr>
              <w:t xml:space="preserve"> and its mechanism including transformations. Identification test like diazotization after acid hydrolysis. </w:t>
            </w:r>
          </w:p>
        </w:tc>
        <w:tc>
          <w:tcPr>
            <w:tcW w:w="1350" w:type="dxa"/>
            <w:gridSpan w:val="3"/>
            <w:vMerge/>
          </w:tcPr>
          <w:p w14:paraId="5AE52B77" w14:textId="77777777" w:rsidR="00C73485" w:rsidRPr="00FC66E5" w:rsidRDefault="00C73485" w:rsidP="00C73485">
            <w:pPr>
              <w:jc w:val="center"/>
              <w:rPr>
                <w:rFonts w:cs="Times New Roman"/>
                <w:color w:val="000000" w:themeColor="text1"/>
              </w:rPr>
            </w:pPr>
          </w:p>
        </w:tc>
      </w:tr>
      <w:tr w:rsidR="00C73485" w:rsidRPr="00FC66E5" w14:paraId="3229F4A3" w14:textId="77777777" w:rsidTr="00C73485">
        <w:trPr>
          <w:jc w:val="center"/>
        </w:trPr>
        <w:tc>
          <w:tcPr>
            <w:tcW w:w="450" w:type="dxa"/>
          </w:tcPr>
          <w:p w14:paraId="28836734"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541AF0EF" w14:textId="77777777" w:rsidR="00C73485" w:rsidRPr="00FC66E5" w:rsidRDefault="00C73485" w:rsidP="00C73485">
            <w:pPr>
              <w:rPr>
                <w:rFonts w:cs="Times New Roman"/>
                <w:b/>
                <w:color w:val="000000" w:themeColor="text1"/>
              </w:rPr>
            </w:pPr>
            <w:r w:rsidRPr="00FC66E5">
              <w:rPr>
                <w:rFonts w:cs="Times New Roman"/>
                <w:b/>
                <w:color w:val="000000" w:themeColor="text1"/>
              </w:rPr>
              <w:t>Esters</w:t>
            </w:r>
          </w:p>
        </w:tc>
        <w:tc>
          <w:tcPr>
            <w:tcW w:w="1350" w:type="dxa"/>
            <w:gridSpan w:val="3"/>
          </w:tcPr>
          <w:p w14:paraId="2899DFC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75160206" w14:textId="77777777" w:rsidTr="00C73485">
        <w:trPr>
          <w:jc w:val="center"/>
        </w:trPr>
        <w:tc>
          <w:tcPr>
            <w:tcW w:w="450" w:type="dxa"/>
            <w:vMerge w:val="restart"/>
          </w:tcPr>
          <w:p w14:paraId="0E9ADEEB" w14:textId="77777777" w:rsidR="00C73485" w:rsidRPr="00FC66E5" w:rsidRDefault="00C73485" w:rsidP="00C73485">
            <w:pPr>
              <w:rPr>
                <w:rFonts w:cs="Times New Roman"/>
                <w:b/>
                <w:color w:val="000000" w:themeColor="text1"/>
              </w:rPr>
            </w:pPr>
          </w:p>
        </w:tc>
        <w:tc>
          <w:tcPr>
            <w:tcW w:w="8730" w:type="dxa"/>
            <w:gridSpan w:val="2"/>
          </w:tcPr>
          <w:p w14:paraId="66669EB5" w14:textId="77777777" w:rsidR="00C73485" w:rsidRPr="00FC66E5" w:rsidRDefault="00C73485" w:rsidP="00C73485">
            <w:pPr>
              <w:rPr>
                <w:rFonts w:cs="Times New Roman"/>
                <w:color w:val="000000" w:themeColor="text1"/>
              </w:rPr>
            </w:pPr>
            <w:r w:rsidRPr="00FC66E5">
              <w:rPr>
                <w:rFonts w:cs="Times New Roman"/>
                <w:color w:val="000000" w:themeColor="text1"/>
              </w:rPr>
              <w:t>Nomenclature, Method of preparation</w:t>
            </w:r>
          </w:p>
        </w:tc>
        <w:tc>
          <w:tcPr>
            <w:tcW w:w="1350" w:type="dxa"/>
            <w:gridSpan w:val="3"/>
            <w:vMerge w:val="restart"/>
          </w:tcPr>
          <w:p w14:paraId="09E36E95" w14:textId="77777777" w:rsidR="00C73485" w:rsidRPr="00FC66E5" w:rsidRDefault="00C73485" w:rsidP="00C73485">
            <w:pPr>
              <w:rPr>
                <w:rFonts w:cs="Times New Roman"/>
                <w:b/>
                <w:color w:val="000000" w:themeColor="text1"/>
              </w:rPr>
            </w:pPr>
          </w:p>
        </w:tc>
      </w:tr>
      <w:tr w:rsidR="00C73485" w:rsidRPr="00FC66E5" w14:paraId="0E89C3E8" w14:textId="77777777" w:rsidTr="00C73485">
        <w:trPr>
          <w:jc w:val="center"/>
        </w:trPr>
        <w:tc>
          <w:tcPr>
            <w:tcW w:w="450" w:type="dxa"/>
            <w:vMerge/>
          </w:tcPr>
          <w:p w14:paraId="68588D59" w14:textId="77777777" w:rsidR="00C73485" w:rsidRPr="00FC66E5" w:rsidRDefault="00C73485" w:rsidP="00C73485">
            <w:pPr>
              <w:rPr>
                <w:rFonts w:cs="Times New Roman"/>
                <w:b/>
                <w:color w:val="000000" w:themeColor="text1"/>
              </w:rPr>
            </w:pPr>
          </w:p>
        </w:tc>
        <w:tc>
          <w:tcPr>
            <w:tcW w:w="8730" w:type="dxa"/>
            <w:gridSpan w:val="2"/>
          </w:tcPr>
          <w:p w14:paraId="28338233" w14:textId="77777777" w:rsidR="00C73485" w:rsidRPr="00FC66E5" w:rsidRDefault="00C73485" w:rsidP="00C73485">
            <w:pPr>
              <w:rPr>
                <w:rFonts w:cs="Times New Roman"/>
                <w:color w:val="000000" w:themeColor="text1"/>
              </w:rPr>
            </w:pPr>
            <w:r w:rsidRPr="00FC66E5">
              <w:rPr>
                <w:rFonts w:cs="Times New Roman"/>
                <w:color w:val="000000" w:themeColor="text1"/>
              </w:rPr>
              <w:t>Reactions: Basic and acidic hydrolysis of esters with mechanism, conversions to amides, transesterification, reaction with Grignard and  organolithium, catalytic hydrogenation of esters, reduction with LiAlH</w:t>
            </w:r>
            <w:r w:rsidRPr="00FC66E5">
              <w:rPr>
                <w:rFonts w:cs="Times New Roman"/>
                <w:color w:val="000000" w:themeColor="text1"/>
                <w:vertAlign w:val="subscript"/>
              </w:rPr>
              <w:t>4</w:t>
            </w:r>
            <w:r w:rsidRPr="00FC66E5">
              <w:rPr>
                <w:rFonts w:cs="Times New Roman"/>
                <w:color w:val="000000" w:themeColor="text1"/>
              </w:rPr>
              <w:t>, Claisen condensation, mixed Claisen, crossed Claisen.</w:t>
            </w:r>
          </w:p>
        </w:tc>
        <w:tc>
          <w:tcPr>
            <w:tcW w:w="1350" w:type="dxa"/>
            <w:gridSpan w:val="3"/>
            <w:vMerge/>
          </w:tcPr>
          <w:p w14:paraId="5B16A376" w14:textId="77777777" w:rsidR="00C73485" w:rsidRPr="00FC66E5" w:rsidRDefault="00C73485" w:rsidP="00C73485">
            <w:pPr>
              <w:rPr>
                <w:rFonts w:cs="Times New Roman"/>
                <w:b/>
                <w:color w:val="000000" w:themeColor="text1"/>
              </w:rPr>
            </w:pPr>
          </w:p>
        </w:tc>
      </w:tr>
      <w:tr w:rsidR="00C73485" w:rsidRPr="00FC66E5" w14:paraId="273AC122" w14:textId="77777777" w:rsidTr="00C73485">
        <w:trPr>
          <w:jc w:val="center"/>
        </w:trPr>
        <w:tc>
          <w:tcPr>
            <w:tcW w:w="450" w:type="dxa"/>
          </w:tcPr>
          <w:p w14:paraId="562D4D2F"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22F6DCDE" w14:textId="77777777" w:rsidR="00C73485" w:rsidRPr="00FC66E5" w:rsidRDefault="00C73485" w:rsidP="00C73485">
            <w:pPr>
              <w:rPr>
                <w:rFonts w:cs="Times New Roman"/>
                <w:b/>
                <w:color w:val="000000" w:themeColor="text1"/>
              </w:rPr>
            </w:pPr>
            <w:r w:rsidRPr="00FC66E5">
              <w:rPr>
                <w:rFonts w:cs="Times New Roman"/>
                <w:b/>
                <w:color w:val="000000" w:themeColor="text1"/>
              </w:rPr>
              <w:t>Redox reactions</w:t>
            </w:r>
          </w:p>
        </w:tc>
        <w:tc>
          <w:tcPr>
            <w:tcW w:w="1350" w:type="dxa"/>
            <w:gridSpan w:val="3"/>
          </w:tcPr>
          <w:p w14:paraId="7383ED7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170FA0C" w14:textId="77777777" w:rsidTr="00C73485">
        <w:trPr>
          <w:jc w:val="center"/>
        </w:trPr>
        <w:tc>
          <w:tcPr>
            <w:tcW w:w="450" w:type="dxa"/>
          </w:tcPr>
          <w:p w14:paraId="140FFE69" w14:textId="77777777" w:rsidR="00C73485" w:rsidRPr="00FC66E5" w:rsidRDefault="00C73485" w:rsidP="00C73485">
            <w:pPr>
              <w:rPr>
                <w:rFonts w:cs="Times New Roman"/>
                <w:b/>
                <w:color w:val="000000" w:themeColor="text1"/>
              </w:rPr>
            </w:pPr>
          </w:p>
        </w:tc>
        <w:tc>
          <w:tcPr>
            <w:tcW w:w="8730" w:type="dxa"/>
            <w:gridSpan w:val="2"/>
          </w:tcPr>
          <w:p w14:paraId="449FB971" w14:textId="77777777" w:rsidR="00C73485" w:rsidRPr="00FC66E5" w:rsidRDefault="00C73485" w:rsidP="00C73485">
            <w:pPr>
              <w:rPr>
                <w:rFonts w:cs="Times New Roman"/>
                <w:color w:val="000000" w:themeColor="text1"/>
              </w:rPr>
            </w:pPr>
            <w:r w:rsidRPr="00FC66E5">
              <w:rPr>
                <w:rFonts w:cs="Times New Roman"/>
                <w:color w:val="000000" w:themeColor="text1"/>
              </w:rPr>
              <w:t>Applications of following reagents in organic synthesis: Mn and Cr based oxidizing agents, oxygen, hydrogen peroxide, per acids and peroxides, ozone, SeO</w:t>
            </w:r>
            <w:r w:rsidRPr="00FC66E5">
              <w:rPr>
                <w:rFonts w:cs="Times New Roman"/>
                <w:color w:val="000000" w:themeColor="text1"/>
                <w:vertAlign w:val="subscript"/>
              </w:rPr>
              <w:t>2</w:t>
            </w:r>
            <w:r w:rsidRPr="00FC66E5">
              <w:rPr>
                <w:rFonts w:cs="Times New Roman"/>
                <w:color w:val="000000" w:themeColor="text1"/>
              </w:rPr>
              <w:t>, V</w:t>
            </w:r>
            <w:r w:rsidRPr="00FC66E5">
              <w:rPr>
                <w:rFonts w:cs="Times New Roman"/>
                <w:color w:val="000000" w:themeColor="text1"/>
                <w:vertAlign w:val="subscript"/>
              </w:rPr>
              <w:t>2</w:t>
            </w:r>
            <w:r w:rsidRPr="00FC66E5">
              <w:rPr>
                <w:rFonts w:cs="Times New Roman"/>
                <w:color w:val="000000" w:themeColor="text1"/>
              </w:rPr>
              <w:t>O</w:t>
            </w:r>
            <w:r w:rsidRPr="00FC66E5">
              <w:rPr>
                <w:rFonts w:cs="Times New Roman"/>
                <w:color w:val="000000" w:themeColor="text1"/>
                <w:vertAlign w:val="subscript"/>
              </w:rPr>
              <w:t>5</w:t>
            </w:r>
            <w:r w:rsidRPr="00FC66E5">
              <w:rPr>
                <w:rFonts w:cs="Times New Roman"/>
                <w:color w:val="000000" w:themeColor="text1"/>
              </w:rPr>
              <w:t xml:space="preserve">, lead tetraacetate, </w:t>
            </w:r>
            <w:proofErr w:type="spellStart"/>
            <w:r w:rsidRPr="00FC66E5">
              <w:rPr>
                <w:rFonts w:cs="Times New Roman"/>
                <w:color w:val="000000" w:themeColor="text1"/>
              </w:rPr>
              <w:t>Oppenaur</w:t>
            </w:r>
            <w:proofErr w:type="spellEnd"/>
            <w:r w:rsidRPr="00FC66E5">
              <w:rPr>
                <w:rFonts w:cs="Times New Roman"/>
                <w:color w:val="000000" w:themeColor="text1"/>
              </w:rPr>
              <w:t xml:space="preserve"> oxidations.</w:t>
            </w:r>
          </w:p>
          <w:p w14:paraId="3E99FFD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Catalytic hydrogenation, </w:t>
            </w:r>
            <w:proofErr w:type="spellStart"/>
            <w:r w:rsidRPr="00FC66E5">
              <w:rPr>
                <w:rFonts w:cs="Times New Roman"/>
                <w:color w:val="000000" w:themeColor="text1"/>
              </w:rPr>
              <w:t>Clemmenson</w:t>
            </w:r>
            <w:proofErr w:type="spellEnd"/>
            <w:r w:rsidRPr="00FC66E5">
              <w:rPr>
                <w:rFonts w:cs="Times New Roman"/>
                <w:color w:val="000000" w:themeColor="text1"/>
              </w:rPr>
              <w:t xml:space="preserve"> reduction, hydrazine, borohydrides,LAH,SnCl</w:t>
            </w:r>
            <w:r w:rsidRPr="00FC66E5">
              <w:rPr>
                <w:rFonts w:cs="Times New Roman"/>
                <w:color w:val="000000" w:themeColor="text1"/>
                <w:vertAlign w:val="subscript"/>
              </w:rPr>
              <w:t>2</w:t>
            </w:r>
            <w:r w:rsidRPr="00FC66E5">
              <w:rPr>
                <w:rFonts w:cs="Times New Roman"/>
                <w:color w:val="000000" w:themeColor="text1"/>
              </w:rPr>
              <w:t xml:space="preserve">,MPV </w:t>
            </w:r>
            <w:proofErr w:type="spellStart"/>
            <w:r w:rsidRPr="00FC66E5">
              <w:rPr>
                <w:rFonts w:cs="Times New Roman"/>
                <w:color w:val="000000" w:themeColor="text1"/>
              </w:rPr>
              <w:t>reduction,S</w:t>
            </w:r>
            <w:proofErr w:type="spellEnd"/>
            <w:r w:rsidRPr="00FC66E5">
              <w:rPr>
                <w:rFonts w:cs="Times New Roman"/>
                <w:color w:val="000000" w:themeColor="text1"/>
              </w:rPr>
              <w:t xml:space="preserve"> and Se, dissolving metal reductions, Na/alcohol, Na/Liq.NH</w:t>
            </w:r>
            <w:r w:rsidRPr="00FC66E5">
              <w:rPr>
                <w:rFonts w:cs="Times New Roman"/>
                <w:color w:val="000000" w:themeColor="text1"/>
                <w:vertAlign w:val="subscript"/>
              </w:rPr>
              <w:t>3</w:t>
            </w:r>
            <w:r w:rsidRPr="00FC66E5">
              <w:rPr>
                <w:rFonts w:cs="Times New Roman"/>
                <w:color w:val="000000" w:themeColor="text1"/>
              </w:rPr>
              <w:t>, Na dithionate</w:t>
            </w:r>
          </w:p>
        </w:tc>
        <w:tc>
          <w:tcPr>
            <w:tcW w:w="1350" w:type="dxa"/>
            <w:gridSpan w:val="3"/>
          </w:tcPr>
          <w:p w14:paraId="34F8A223" w14:textId="77777777" w:rsidR="00C73485" w:rsidRPr="00FC66E5" w:rsidRDefault="00C73485" w:rsidP="00C73485">
            <w:pPr>
              <w:rPr>
                <w:rFonts w:cs="Times New Roman"/>
                <w:b/>
                <w:color w:val="000000" w:themeColor="text1"/>
              </w:rPr>
            </w:pPr>
          </w:p>
        </w:tc>
      </w:tr>
      <w:tr w:rsidR="00C73485" w:rsidRPr="00FC66E5" w14:paraId="7EB59786" w14:textId="77777777" w:rsidTr="00C73485">
        <w:trPr>
          <w:jc w:val="center"/>
        </w:trPr>
        <w:tc>
          <w:tcPr>
            <w:tcW w:w="450" w:type="dxa"/>
          </w:tcPr>
          <w:p w14:paraId="26357654" w14:textId="77777777" w:rsidR="00C73485" w:rsidRPr="00FC66E5" w:rsidRDefault="00C73485" w:rsidP="00C73485">
            <w:pPr>
              <w:rPr>
                <w:rFonts w:cs="Times New Roman"/>
                <w:b/>
                <w:color w:val="000000" w:themeColor="text1"/>
              </w:rPr>
            </w:pPr>
          </w:p>
        </w:tc>
        <w:tc>
          <w:tcPr>
            <w:tcW w:w="8730" w:type="dxa"/>
            <w:gridSpan w:val="2"/>
          </w:tcPr>
          <w:p w14:paraId="6C09316E" w14:textId="77777777" w:rsidR="00C73485" w:rsidRPr="00FC66E5" w:rsidRDefault="00C73485" w:rsidP="00C73485">
            <w:pPr>
              <w:rPr>
                <w:rFonts w:cs="Times New Roman"/>
                <w:color w:val="000000" w:themeColor="text1"/>
              </w:rPr>
            </w:pPr>
            <w:r w:rsidRPr="00FC66E5">
              <w:rPr>
                <w:rFonts w:cs="Times New Roman"/>
                <w:b/>
                <w:color w:val="000000" w:themeColor="text1"/>
              </w:rPr>
              <w:t>Note</w:t>
            </w:r>
            <w:r w:rsidRPr="00FC66E5">
              <w:rPr>
                <w:rFonts w:cs="Times New Roman"/>
                <w:color w:val="000000" w:themeColor="text1"/>
              </w:rPr>
              <w:t xml:space="preserve">: </w:t>
            </w:r>
            <w:r w:rsidRPr="00FC66E5">
              <w:rPr>
                <w:rFonts w:cs="Times New Roman"/>
                <w:b/>
                <w:color w:val="000000" w:themeColor="text1"/>
              </w:rPr>
              <w:t xml:space="preserve">All the functional groups should </w:t>
            </w:r>
            <w:proofErr w:type="spellStart"/>
            <w:r w:rsidRPr="00FC66E5">
              <w:rPr>
                <w:rFonts w:cs="Times New Roman"/>
                <w:b/>
                <w:color w:val="000000" w:themeColor="text1"/>
              </w:rPr>
              <w:t>betaught</w:t>
            </w:r>
            <w:proofErr w:type="spellEnd"/>
            <w:r w:rsidRPr="00FC66E5">
              <w:rPr>
                <w:rFonts w:cs="Times New Roman"/>
                <w:b/>
                <w:color w:val="000000" w:themeColor="text1"/>
              </w:rPr>
              <w:t xml:space="preserve"> with respect to problem solving approach</w:t>
            </w:r>
          </w:p>
        </w:tc>
        <w:tc>
          <w:tcPr>
            <w:tcW w:w="1350" w:type="dxa"/>
            <w:gridSpan w:val="3"/>
          </w:tcPr>
          <w:p w14:paraId="37BA3CA7" w14:textId="77777777" w:rsidR="00C73485" w:rsidRPr="00FC66E5" w:rsidRDefault="00C73485" w:rsidP="00C73485">
            <w:pPr>
              <w:rPr>
                <w:rFonts w:cs="Times New Roman"/>
                <w:b/>
                <w:color w:val="000000" w:themeColor="text1"/>
              </w:rPr>
            </w:pPr>
          </w:p>
        </w:tc>
      </w:tr>
      <w:tr w:rsidR="00C73485" w:rsidRPr="00FC66E5" w14:paraId="14CF27B6" w14:textId="77777777" w:rsidTr="00C73485">
        <w:trPr>
          <w:jc w:val="center"/>
        </w:trPr>
        <w:tc>
          <w:tcPr>
            <w:tcW w:w="10530" w:type="dxa"/>
            <w:gridSpan w:val="6"/>
          </w:tcPr>
          <w:p w14:paraId="1782ED1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4DD4046E" w14:textId="77777777" w:rsidTr="00C73485">
        <w:trPr>
          <w:jc w:val="center"/>
        </w:trPr>
        <w:tc>
          <w:tcPr>
            <w:tcW w:w="450" w:type="dxa"/>
          </w:tcPr>
          <w:p w14:paraId="6A33311B"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8EFB74B" w14:textId="77777777" w:rsidR="00C73485" w:rsidRPr="00FC66E5" w:rsidRDefault="00C73485" w:rsidP="00C73485">
            <w:pPr>
              <w:autoSpaceDE w:val="0"/>
              <w:autoSpaceDN w:val="0"/>
              <w:adjustRightInd w:val="0"/>
              <w:ind w:left="360"/>
              <w:rPr>
                <w:rFonts w:eastAsia="TimesNewRoman,Bold" w:cs="Times New Roman"/>
                <w:color w:val="000000" w:themeColor="text1"/>
              </w:rPr>
            </w:pPr>
            <w:r w:rsidRPr="00FC66E5">
              <w:rPr>
                <w:rFonts w:eastAsia="TimesNewRoman,Bold" w:cs="Times New Roman"/>
                <w:color w:val="000000" w:themeColor="text1"/>
              </w:rPr>
              <w:t xml:space="preserve">J. McMurry, Brooks/Cole, Organic Chemistry. </w:t>
            </w:r>
            <w:r w:rsidRPr="00FC66E5">
              <w:rPr>
                <w:rFonts w:eastAsia="TimesNewRoman,Bold"/>
              </w:rPr>
              <w:t>6</w:t>
            </w:r>
            <w:r w:rsidRPr="00FC66E5">
              <w:rPr>
                <w:rFonts w:eastAsia="TimesNewRoman,Bold"/>
                <w:vertAlign w:val="superscript"/>
              </w:rPr>
              <w:t>th</w:t>
            </w:r>
            <w:r w:rsidRPr="00FC66E5">
              <w:rPr>
                <w:rFonts w:eastAsia="TimesNewRoman,Bold"/>
              </w:rPr>
              <w:t xml:space="preserve"> ed, 2003, Brooks/Cole</w:t>
            </w:r>
          </w:p>
        </w:tc>
        <w:tc>
          <w:tcPr>
            <w:tcW w:w="1350" w:type="dxa"/>
            <w:gridSpan w:val="3"/>
          </w:tcPr>
          <w:p w14:paraId="2F5793F6" w14:textId="77777777" w:rsidR="00C73485" w:rsidRPr="00FC66E5" w:rsidRDefault="00C73485" w:rsidP="00C73485">
            <w:pPr>
              <w:rPr>
                <w:rFonts w:cs="Times New Roman"/>
                <w:color w:val="000000" w:themeColor="text1"/>
              </w:rPr>
            </w:pPr>
          </w:p>
        </w:tc>
      </w:tr>
      <w:tr w:rsidR="00C73485" w:rsidRPr="00FC66E5" w14:paraId="73A6E408" w14:textId="77777777" w:rsidTr="00C73485">
        <w:trPr>
          <w:jc w:val="center"/>
        </w:trPr>
        <w:tc>
          <w:tcPr>
            <w:tcW w:w="450" w:type="dxa"/>
          </w:tcPr>
          <w:p w14:paraId="59BAD56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6F9A1B19" w14:textId="77777777" w:rsidR="00C73485" w:rsidRPr="00FC66E5" w:rsidRDefault="00C73485" w:rsidP="00C73485">
            <w:pPr>
              <w:autoSpaceDE w:val="0"/>
              <w:autoSpaceDN w:val="0"/>
              <w:adjustRightInd w:val="0"/>
              <w:ind w:left="360"/>
              <w:rPr>
                <w:rFonts w:eastAsia="TimesNewRoman,Bold" w:cs="Times New Roman"/>
                <w:color w:val="000000" w:themeColor="text1"/>
              </w:rPr>
            </w:pPr>
            <w:r w:rsidRPr="00FC66E5">
              <w:rPr>
                <w:rFonts w:eastAsia="TimesNewRoman,Bold" w:cs="Times New Roman"/>
                <w:color w:val="000000" w:themeColor="text1"/>
              </w:rPr>
              <w:t xml:space="preserve">T.W.G. </w:t>
            </w:r>
            <w:proofErr w:type="spellStart"/>
            <w:r w:rsidRPr="00FC66E5">
              <w:rPr>
                <w:rFonts w:eastAsia="TimesNewRoman,Bold" w:cs="Times New Roman"/>
                <w:color w:val="000000" w:themeColor="text1"/>
              </w:rPr>
              <w:t>Solomons</w:t>
            </w:r>
            <w:proofErr w:type="spellEnd"/>
            <w:r w:rsidRPr="00FC66E5">
              <w:rPr>
                <w:rFonts w:eastAsia="TimesNewRoman,Bold" w:cs="Times New Roman"/>
                <w:color w:val="000000" w:themeColor="text1"/>
              </w:rPr>
              <w:t xml:space="preserve">, C.B. </w:t>
            </w:r>
            <w:proofErr w:type="spellStart"/>
            <w:r w:rsidRPr="00FC66E5">
              <w:rPr>
                <w:rFonts w:eastAsia="TimesNewRoman,Bold" w:cs="Times New Roman"/>
                <w:color w:val="000000" w:themeColor="text1"/>
              </w:rPr>
              <w:t>Fryhle</w:t>
            </w:r>
            <w:proofErr w:type="spellEnd"/>
            <w:r w:rsidRPr="00FC66E5">
              <w:rPr>
                <w:rFonts w:eastAsia="TimesNewRoman,Bold" w:cs="Times New Roman"/>
                <w:color w:val="000000" w:themeColor="text1"/>
              </w:rPr>
              <w:t xml:space="preserve">, Organic Chemistry, </w:t>
            </w:r>
            <w:r w:rsidRPr="00FC66E5">
              <w:rPr>
                <w:rFonts w:eastAsia="TimesNewRoman,Bold"/>
              </w:rPr>
              <w:t>11</w:t>
            </w:r>
            <w:r w:rsidRPr="00FC66E5">
              <w:rPr>
                <w:rFonts w:eastAsia="TimesNewRoman,Bold"/>
                <w:vertAlign w:val="superscript"/>
              </w:rPr>
              <w:t>th</w:t>
            </w:r>
            <w:r w:rsidRPr="00FC66E5">
              <w:rPr>
                <w:rFonts w:eastAsia="TimesNewRoman,Bold"/>
              </w:rPr>
              <w:t xml:space="preserve"> ed, .</w:t>
            </w:r>
            <w:r w:rsidRPr="00FC66E5">
              <w:rPr>
                <w:rFonts w:eastAsia="TimesNewRoman,Bold" w:cs="Times New Roman"/>
                <w:color w:val="000000" w:themeColor="text1"/>
              </w:rPr>
              <w:t>John Wiley and Sons Inc.</w:t>
            </w:r>
          </w:p>
        </w:tc>
        <w:tc>
          <w:tcPr>
            <w:tcW w:w="1350" w:type="dxa"/>
            <w:gridSpan w:val="3"/>
          </w:tcPr>
          <w:p w14:paraId="060E74E3" w14:textId="77777777" w:rsidR="00C73485" w:rsidRPr="00FC66E5" w:rsidRDefault="00C73485" w:rsidP="00C73485">
            <w:pPr>
              <w:rPr>
                <w:rFonts w:cs="Times New Roman"/>
                <w:color w:val="000000" w:themeColor="text1"/>
              </w:rPr>
            </w:pPr>
          </w:p>
        </w:tc>
      </w:tr>
      <w:tr w:rsidR="00C73485" w:rsidRPr="00FC66E5" w14:paraId="65138515" w14:textId="77777777" w:rsidTr="00C73485">
        <w:trPr>
          <w:jc w:val="center"/>
        </w:trPr>
        <w:tc>
          <w:tcPr>
            <w:tcW w:w="450" w:type="dxa"/>
          </w:tcPr>
          <w:p w14:paraId="6486F04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7BBD671" w14:textId="77777777" w:rsidR="00C73485" w:rsidRPr="00FC66E5" w:rsidRDefault="00C73485" w:rsidP="00C73485">
            <w:pPr>
              <w:autoSpaceDE w:val="0"/>
              <w:autoSpaceDN w:val="0"/>
              <w:adjustRightInd w:val="0"/>
              <w:ind w:left="360"/>
              <w:rPr>
                <w:rFonts w:eastAsia="TimesNewRoman,Bold" w:cs="Times New Roman"/>
                <w:color w:val="000000" w:themeColor="text1"/>
              </w:rPr>
            </w:pPr>
            <w:r w:rsidRPr="00FC66E5">
              <w:rPr>
                <w:rFonts w:eastAsia="TimesNewRoman,Bold" w:cs="Times New Roman"/>
                <w:color w:val="000000" w:themeColor="text1"/>
              </w:rPr>
              <w:t xml:space="preserve">L.G. Wade Jr, Organic Chemistry, </w:t>
            </w:r>
            <w:r w:rsidRPr="00FC66E5">
              <w:rPr>
                <w:rFonts w:eastAsia="TimesNewRoman,Bold"/>
              </w:rPr>
              <w:t>8</w:t>
            </w:r>
            <w:r w:rsidRPr="00FC66E5">
              <w:rPr>
                <w:rFonts w:eastAsia="TimesNewRoman,Bold"/>
                <w:vertAlign w:val="superscript"/>
              </w:rPr>
              <w:t>th</w:t>
            </w:r>
            <w:r w:rsidRPr="00FC66E5">
              <w:rPr>
                <w:rFonts w:eastAsia="TimesNewRoman,Bold"/>
              </w:rPr>
              <w:t xml:space="preserve"> ed, 2012. </w:t>
            </w:r>
            <w:r w:rsidRPr="00FC66E5">
              <w:rPr>
                <w:rFonts w:eastAsia="TimesNewRoman,Bold" w:cs="Times New Roman"/>
                <w:color w:val="000000" w:themeColor="text1"/>
              </w:rPr>
              <w:t>Pearson Education</w:t>
            </w:r>
          </w:p>
        </w:tc>
        <w:tc>
          <w:tcPr>
            <w:tcW w:w="1350" w:type="dxa"/>
            <w:gridSpan w:val="3"/>
          </w:tcPr>
          <w:p w14:paraId="6C1E64F2" w14:textId="77777777" w:rsidR="00C73485" w:rsidRPr="00FC66E5" w:rsidRDefault="00C73485" w:rsidP="00C73485">
            <w:pPr>
              <w:rPr>
                <w:rFonts w:cs="Times New Roman"/>
                <w:color w:val="000000" w:themeColor="text1"/>
              </w:rPr>
            </w:pPr>
          </w:p>
        </w:tc>
      </w:tr>
      <w:tr w:rsidR="00C73485" w:rsidRPr="00FC66E5" w14:paraId="59FE31AB" w14:textId="77777777" w:rsidTr="00C73485">
        <w:trPr>
          <w:jc w:val="center"/>
        </w:trPr>
        <w:tc>
          <w:tcPr>
            <w:tcW w:w="450" w:type="dxa"/>
          </w:tcPr>
          <w:p w14:paraId="38E5697F"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40CF212" w14:textId="77777777" w:rsidR="00C73485" w:rsidRPr="00FC66E5" w:rsidRDefault="00C73485" w:rsidP="00C73485">
            <w:pPr>
              <w:ind w:left="360"/>
              <w:rPr>
                <w:rFonts w:cs="Times New Roman"/>
                <w:strike/>
                <w:color w:val="000000" w:themeColor="text1"/>
              </w:rPr>
            </w:pPr>
            <w:r w:rsidRPr="00FC66E5">
              <w:rPr>
                <w:rFonts w:eastAsia="TimesNewRoman,Bold"/>
              </w:rPr>
              <w:t xml:space="preserve">Organic Chemistry, </w:t>
            </w:r>
            <w:proofErr w:type="spellStart"/>
            <w:r w:rsidRPr="00FC66E5">
              <w:rPr>
                <w:rFonts w:eastAsia="TimesNewRoman,Bold"/>
              </w:rPr>
              <w:t>Schaum’s</w:t>
            </w:r>
            <w:proofErr w:type="spellEnd"/>
            <w:r w:rsidRPr="00FC66E5">
              <w:rPr>
                <w:rFonts w:eastAsia="TimesNewRoman,Bold"/>
              </w:rPr>
              <w:t xml:space="preserve"> outline series, 4</w:t>
            </w:r>
            <w:r w:rsidRPr="00FC66E5">
              <w:rPr>
                <w:rFonts w:eastAsia="TimesNewRoman,Bold"/>
                <w:vertAlign w:val="superscript"/>
              </w:rPr>
              <w:t>th</w:t>
            </w:r>
            <w:r w:rsidRPr="00FC66E5">
              <w:rPr>
                <w:rFonts w:eastAsia="TimesNewRoman,Bold"/>
              </w:rPr>
              <w:t xml:space="preserve"> Ed. McGraw Hill</w:t>
            </w:r>
          </w:p>
        </w:tc>
        <w:tc>
          <w:tcPr>
            <w:tcW w:w="1350" w:type="dxa"/>
            <w:gridSpan w:val="3"/>
          </w:tcPr>
          <w:p w14:paraId="0FAF7A94" w14:textId="77777777" w:rsidR="00C73485" w:rsidRPr="00FC66E5" w:rsidRDefault="00C73485" w:rsidP="00C73485">
            <w:pPr>
              <w:rPr>
                <w:rFonts w:cs="Times New Roman"/>
                <w:color w:val="000000" w:themeColor="text1"/>
              </w:rPr>
            </w:pPr>
          </w:p>
        </w:tc>
      </w:tr>
      <w:tr w:rsidR="00C73485" w:rsidRPr="00FC66E5" w14:paraId="2B086B91" w14:textId="77777777" w:rsidTr="00C73485">
        <w:trPr>
          <w:jc w:val="center"/>
        </w:trPr>
        <w:tc>
          <w:tcPr>
            <w:tcW w:w="450" w:type="dxa"/>
            <w:shd w:val="clear" w:color="auto" w:fill="auto"/>
          </w:tcPr>
          <w:p w14:paraId="07C445EA"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0FBADEDA" w14:textId="77777777" w:rsidR="00C73485" w:rsidRPr="00FC66E5" w:rsidRDefault="00C73485" w:rsidP="00C73485">
            <w:pPr>
              <w:ind w:left="360"/>
              <w:rPr>
                <w:rFonts w:eastAsia="TimesNewRoman,Bold" w:cs="Times New Roman"/>
                <w:color w:val="000000" w:themeColor="text1"/>
              </w:rPr>
            </w:pPr>
            <w:r w:rsidRPr="00FC66E5">
              <w:rPr>
                <w:rFonts w:eastAsia="TimesNewRoman,Bold" w:cs="Times New Roman"/>
                <w:color w:val="000000" w:themeColor="text1"/>
              </w:rPr>
              <w:t xml:space="preserve">Paula Y. </w:t>
            </w:r>
            <w:proofErr w:type="spellStart"/>
            <w:r w:rsidRPr="00FC66E5">
              <w:rPr>
                <w:rFonts w:eastAsia="TimesNewRoman,Bold" w:cs="Times New Roman"/>
                <w:color w:val="000000" w:themeColor="text1"/>
              </w:rPr>
              <w:t>Bruice</w:t>
            </w:r>
            <w:proofErr w:type="spellEnd"/>
            <w:r w:rsidRPr="00FC66E5">
              <w:rPr>
                <w:rFonts w:eastAsia="TimesNewRoman,Bold" w:cs="Times New Roman"/>
                <w:color w:val="000000" w:themeColor="text1"/>
              </w:rPr>
              <w:t xml:space="preserve">, Organic Chemistry, </w:t>
            </w:r>
            <w:r w:rsidRPr="00FC66E5">
              <w:rPr>
                <w:rFonts w:eastAsia="TimesNewRoman,Bold"/>
              </w:rPr>
              <w:t>7</w:t>
            </w:r>
            <w:r w:rsidRPr="00FC66E5">
              <w:rPr>
                <w:rFonts w:eastAsia="TimesNewRoman,Bold"/>
                <w:vertAlign w:val="superscript"/>
              </w:rPr>
              <w:t>th</w:t>
            </w:r>
            <w:r w:rsidRPr="00FC66E5">
              <w:rPr>
                <w:rFonts w:eastAsia="TimesNewRoman,Bold"/>
              </w:rPr>
              <w:t xml:space="preserve"> ed. </w:t>
            </w:r>
            <w:r w:rsidRPr="00FC66E5">
              <w:rPr>
                <w:rFonts w:eastAsia="TimesNewRoman,Bold" w:cs="Times New Roman"/>
                <w:color w:val="000000" w:themeColor="text1"/>
              </w:rPr>
              <w:t>Pearson Education</w:t>
            </w:r>
          </w:p>
        </w:tc>
        <w:tc>
          <w:tcPr>
            <w:tcW w:w="1350" w:type="dxa"/>
            <w:gridSpan w:val="3"/>
          </w:tcPr>
          <w:p w14:paraId="0F04178E" w14:textId="77777777" w:rsidR="00C73485" w:rsidRPr="00FC66E5" w:rsidRDefault="00C73485" w:rsidP="00C73485">
            <w:pPr>
              <w:rPr>
                <w:rFonts w:cs="Times New Roman"/>
                <w:color w:val="000000" w:themeColor="text1"/>
              </w:rPr>
            </w:pPr>
          </w:p>
        </w:tc>
      </w:tr>
      <w:tr w:rsidR="00C73485" w:rsidRPr="00FC66E5" w14:paraId="551474BC" w14:textId="77777777" w:rsidTr="00C73485">
        <w:trPr>
          <w:jc w:val="center"/>
        </w:trPr>
        <w:tc>
          <w:tcPr>
            <w:tcW w:w="450" w:type="dxa"/>
          </w:tcPr>
          <w:p w14:paraId="7D13705D" w14:textId="77777777" w:rsidR="00C73485" w:rsidRPr="00FC66E5" w:rsidRDefault="00C73485" w:rsidP="00C73485">
            <w:pPr>
              <w:rPr>
                <w:rFonts w:cs="Times New Roman"/>
                <w:color w:val="000000" w:themeColor="text1"/>
              </w:rPr>
            </w:pPr>
          </w:p>
        </w:tc>
        <w:tc>
          <w:tcPr>
            <w:tcW w:w="8730" w:type="dxa"/>
            <w:gridSpan w:val="2"/>
          </w:tcPr>
          <w:p w14:paraId="6DCAA60E" w14:textId="77777777" w:rsidR="00C73485" w:rsidRPr="00FC66E5" w:rsidRDefault="00C73485" w:rsidP="00C73485">
            <w:pPr>
              <w:ind w:left="360"/>
              <w:rPr>
                <w:rFonts w:eastAsia="TimesNewRoman,Bold" w:cs="Times New Roman"/>
                <w:color w:val="000000" w:themeColor="text1"/>
              </w:rPr>
            </w:pPr>
          </w:p>
        </w:tc>
        <w:tc>
          <w:tcPr>
            <w:tcW w:w="1350" w:type="dxa"/>
            <w:gridSpan w:val="3"/>
          </w:tcPr>
          <w:p w14:paraId="1251541C" w14:textId="77777777" w:rsidR="00C73485" w:rsidRPr="00FC66E5" w:rsidRDefault="00C73485" w:rsidP="00C73485">
            <w:pPr>
              <w:rPr>
                <w:rFonts w:cs="Times New Roman"/>
                <w:color w:val="000000" w:themeColor="text1"/>
              </w:rPr>
            </w:pPr>
          </w:p>
        </w:tc>
      </w:tr>
      <w:tr w:rsidR="00C73485" w:rsidRPr="00FC66E5" w14:paraId="066A4608" w14:textId="77777777" w:rsidTr="00C73485">
        <w:trPr>
          <w:jc w:val="center"/>
        </w:trPr>
        <w:tc>
          <w:tcPr>
            <w:tcW w:w="10530" w:type="dxa"/>
            <w:gridSpan w:val="6"/>
          </w:tcPr>
          <w:p w14:paraId="0CCF43D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63E55050" w14:textId="77777777" w:rsidTr="00C73485">
        <w:trPr>
          <w:jc w:val="center"/>
        </w:trPr>
        <w:tc>
          <w:tcPr>
            <w:tcW w:w="450" w:type="dxa"/>
          </w:tcPr>
          <w:p w14:paraId="360D59D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393CDBD5" w14:textId="77777777" w:rsidR="00C73485" w:rsidRPr="00FC66E5" w:rsidRDefault="00C73485" w:rsidP="00C73485">
            <w:pPr>
              <w:rPr>
                <w:rFonts w:cs="Times New Roman"/>
                <w:color w:val="000000" w:themeColor="text1"/>
              </w:rPr>
            </w:pPr>
            <w:r w:rsidRPr="00FC66E5">
              <w:rPr>
                <w:rFonts w:cs="Times New Roman"/>
                <w:color w:val="000000" w:themeColor="text1"/>
              </w:rPr>
              <w:t>Know organic nomenclature</w:t>
            </w:r>
          </w:p>
        </w:tc>
        <w:tc>
          <w:tcPr>
            <w:tcW w:w="1350" w:type="dxa"/>
            <w:gridSpan w:val="3"/>
          </w:tcPr>
          <w:p w14:paraId="6ECA59D6" w14:textId="77777777" w:rsidR="00C73485" w:rsidRPr="00FC66E5" w:rsidRDefault="00C73485" w:rsidP="00C73485">
            <w:pPr>
              <w:rPr>
                <w:rFonts w:cs="Times New Roman"/>
                <w:color w:val="000000" w:themeColor="text1"/>
              </w:rPr>
            </w:pPr>
          </w:p>
        </w:tc>
      </w:tr>
      <w:tr w:rsidR="00C73485" w:rsidRPr="00FC66E5" w14:paraId="33D6F709" w14:textId="77777777" w:rsidTr="00C73485">
        <w:trPr>
          <w:jc w:val="center"/>
        </w:trPr>
        <w:tc>
          <w:tcPr>
            <w:tcW w:w="450" w:type="dxa"/>
          </w:tcPr>
          <w:p w14:paraId="6F470AB7"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372FFC6" w14:textId="77777777" w:rsidR="00C73485" w:rsidRPr="00FC66E5" w:rsidRDefault="00C73485" w:rsidP="00C73485">
            <w:pPr>
              <w:rPr>
                <w:rFonts w:cs="Times New Roman"/>
                <w:color w:val="000000" w:themeColor="text1"/>
              </w:rPr>
            </w:pPr>
            <w:r w:rsidRPr="00FC66E5">
              <w:rPr>
                <w:rFonts w:cs="Times New Roman"/>
                <w:color w:val="000000" w:themeColor="text1"/>
              </w:rPr>
              <w:t>Write simple mechanism</w:t>
            </w:r>
          </w:p>
        </w:tc>
        <w:tc>
          <w:tcPr>
            <w:tcW w:w="1350" w:type="dxa"/>
            <w:gridSpan w:val="3"/>
          </w:tcPr>
          <w:p w14:paraId="3DCB1AFB" w14:textId="77777777" w:rsidR="00C73485" w:rsidRPr="00FC66E5" w:rsidRDefault="00C73485" w:rsidP="00C73485">
            <w:pPr>
              <w:rPr>
                <w:rFonts w:cs="Times New Roman"/>
                <w:color w:val="000000" w:themeColor="text1"/>
              </w:rPr>
            </w:pPr>
          </w:p>
        </w:tc>
      </w:tr>
      <w:tr w:rsidR="00C73485" w:rsidRPr="00FC66E5" w14:paraId="75C74898" w14:textId="77777777" w:rsidTr="00C73485">
        <w:trPr>
          <w:jc w:val="center"/>
        </w:trPr>
        <w:tc>
          <w:tcPr>
            <w:tcW w:w="450" w:type="dxa"/>
          </w:tcPr>
          <w:p w14:paraId="58CFE4AB"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A844A24" w14:textId="77777777" w:rsidR="00C73485" w:rsidRPr="00FC66E5" w:rsidRDefault="00C73485" w:rsidP="00C73485">
            <w:pPr>
              <w:rPr>
                <w:rFonts w:cs="Times New Roman"/>
                <w:color w:val="000000" w:themeColor="text1"/>
              </w:rPr>
            </w:pPr>
            <w:r w:rsidRPr="00FC66E5">
              <w:rPr>
                <w:rFonts w:cs="Times New Roman"/>
                <w:color w:val="000000" w:themeColor="text1"/>
              </w:rPr>
              <w:t>Appreciate aliphatic chemistry</w:t>
            </w:r>
          </w:p>
        </w:tc>
        <w:tc>
          <w:tcPr>
            <w:tcW w:w="1350" w:type="dxa"/>
            <w:gridSpan w:val="3"/>
          </w:tcPr>
          <w:p w14:paraId="001D0EA4" w14:textId="77777777" w:rsidR="00C73485" w:rsidRPr="00FC66E5" w:rsidRDefault="00C73485" w:rsidP="00C73485">
            <w:pPr>
              <w:rPr>
                <w:rFonts w:cs="Times New Roman"/>
                <w:color w:val="000000" w:themeColor="text1"/>
              </w:rPr>
            </w:pPr>
          </w:p>
        </w:tc>
      </w:tr>
      <w:tr w:rsidR="00C73485" w:rsidRPr="00FC66E5" w14:paraId="08DAF22A" w14:textId="77777777" w:rsidTr="00C73485">
        <w:trPr>
          <w:jc w:val="center"/>
        </w:trPr>
        <w:tc>
          <w:tcPr>
            <w:tcW w:w="450" w:type="dxa"/>
          </w:tcPr>
          <w:p w14:paraId="7938F710"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196B152E" w14:textId="77777777" w:rsidR="00C73485" w:rsidRPr="00FC66E5" w:rsidRDefault="00C73485" w:rsidP="00C73485">
            <w:pPr>
              <w:rPr>
                <w:rFonts w:cs="Times New Roman"/>
                <w:color w:val="000000" w:themeColor="text1"/>
              </w:rPr>
            </w:pPr>
            <w:r w:rsidRPr="00FC66E5">
              <w:rPr>
                <w:rFonts w:cs="Times New Roman"/>
                <w:color w:val="000000" w:themeColor="text1"/>
              </w:rPr>
              <w:t>Appreciate stereochemistry</w:t>
            </w:r>
          </w:p>
        </w:tc>
        <w:tc>
          <w:tcPr>
            <w:tcW w:w="1350" w:type="dxa"/>
            <w:gridSpan w:val="3"/>
          </w:tcPr>
          <w:p w14:paraId="3C183CA2" w14:textId="77777777" w:rsidR="00C73485" w:rsidRPr="00FC66E5" w:rsidRDefault="00C73485" w:rsidP="00C73485">
            <w:pPr>
              <w:rPr>
                <w:rFonts w:cs="Times New Roman"/>
                <w:color w:val="000000" w:themeColor="text1"/>
              </w:rPr>
            </w:pPr>
          </w:p>
        </w:tc>
      </w:tr>
    </w:tbl>
    <w:p w14:paraId="5288EA8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699A42DD"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BE88650" w14:textId="77777777" w:rsidTr="00C73485">
        <w:trPr>
          <w:trHeight w:val="255"/>
          <w:jc w:val="center"/>
        </w:trPr>
        <w:tc>
          <w:tcPr>
            <w:tcW w:w="450" w:type="dxa"/>
            <w:vMerge w:val="restart"/>
          </w:tcPr>
          <w:p w14:paraId="5E0401DC" w14:textId="77777777" w:rsidR="00C73485" w:rsidRPr="00FC66E5" w:rsidRDefault="00C73485" w:rsidP="00C73485">
            <w:pPr>
              <w:rPr>
                <w:rFonts w:cs="Times New Roman"/>
                <w:color w:val="000000" w:themeColor="text1"/>
              </w:rPr>
            </w:pPr>
          </w:p>
        </w:tc>
        <w:tc>
          <w:tcPr>
            <w:tcW w:w="2641" w:type="dxa"/>
            <w:vMerge w:val="restart"/>
          </w:tcPr>
          <w:p w14:paraId="5AC82C23"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cs="Times New Roman"/>
                <w:color w:val="000000" w:themeColor="text1"/>
              </w:rPr>
              <w:t>PHT1103</w:t>
            </w:r>
          </w:p>
        </w:tc>
        <w:tc>
          <w:tcPr>
            <w:tcW w:w="6089" w:type="dxa"/>
            <w:vMerge w:val="restart"/>
          </w:tcPr>
          <w:p w14:paraId="4C52250A"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Physical Chemistry and Physical Pharmacy</w:t>
            </w:r>
          </w:p>
        </w:tc>
        <w:tc>
          <w:tcPr>
            <w:tcW w:w="1350" w:type="dxa"/>
            <w:gridSpan w:val="3"/>
          </w:tcPr>
          <w:p w14:paraId="0663C0CF" w14:textId="77777777" w:rsidR="00C73485" w:rsidRPr="00FC66E5" w:rsidRDefault="00C73485" w:rsidP="00C73485">
            <w:pPr>
              <w:rPr>
                <w:rFonts w:cs="Times New Roman"/>
                <w:b/>
                <w:color w:val="000000" w:themeColor="text1"/>
              </w:rPr>
            </w:pPr>
            <w:r w:rsidRPr="00FC66E5">
              <w:rPr>
                <w:rFonts w:cs="Times New Roman"/>
                <w:b/>
                <w:color w:val="000000" w:themeColor="text1"/>
              </w:rPr>
              <w:t>Credits = 4</w:t>
            </w:r>
          </w:p>
        </w:tc>
      </w:tr>
      <w:tr w:rsidR="00C73485" w:rsidRPr="00FC66E5" w14:paraId="69E466AD" w14:textId="77777777" w:rsidTr="00C73485">
        <w:trPr>
          <w:trHeight w:val="255"/>
          <w:jc w:val="center"/>
        </w:trPr>
        <w:tc>
          <w:tcPr>
            <w:tcW w:w="450" w:type="dxa"/>
            <w:vMerge/>
          </w:tcPr>
          <w:p w14:paraId="62757EFB" w14:textId="77777777" w:rsidR="00C73485" w:rsidRPr="00FC66E5" w:rsidRDefault="00C73485" w:rsidP="00C73485">
            <w:pPr>
              <w:rPr>
                <w:rFonts w:cs="Times New Roman"/>
                <w:color w:val="000000" w:themeColor="text1"/>
              </w:rPr>
            </w:pPr>
          </w:p>
        </w:tc>
        <w:tc>
          <w:tcPr>
            <w:tcW w:w="2641" w:type="dxa"/>
            <w:vMerge/>
          </w:tcPr>
          <w:p w14:paraId="50954DCE" w14:textId="77777777" w:rsidR="00C73485" w:rsidRPr="00FC66E5" w:rsidRDefault="00C73485" w:rsidP="00C73485">
            <w:pPr>
              <w:rPr>
                <w:rFonts w:cs="Times New Roman"/>
                <w:b/>
                <w:color w:val="000000" w:themeColor="text1"/>
              </w:rPr>
            </w:pPr>
          </w:p>
        </w:tc>
        <w:tc>
          <w:tcPr>
            <w:tcW w:w="6089" w:type="dxa"/>
            <w:vMerge/>
          </w:tcPr>
          <w:p w14:paraId="0AD6C3E3" w14:textId="77777777" w:rsidR="00C73485" w:rsidRPr="00FC66E5" w:rsidRDefault="00C73485" w:rsidP="00C73485">
            <w:pPr>
              <w:rPr>
                <w:rFonts w:cs="Times New Roman"/>
                <w:b/>
                <w:color w:val="000000" w:themeColor="text1"/>
              </w:rPr>
            </w:pPr>
          </w:p>
        </w:tc>
        <w:tc>
          <w:tcPr>
            <w:tcW w:w="501" w:type="dxa"/>
          </w:tcPr>
          <w:p w14:paraId="6C258C17"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77C4A22"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7634FD40"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6989445" w14:textId="77777777" w:rsidTr="00C73485">
        <w:trPr>
          <w:trHeight w:val="292"/>
          <w:jc w:val="center"/>
        </w:trPr>
        <w:tc>
          <w:tcPr>
            <w:tcW w:w="450" w:type="dxa"/>
            <w:vMerge/>
          </w:tcPr>
          <w:p w14:paraId="7A43E05F" w14:textId="77777777" w:rsidR="00C73485" w:rsidRPr="00FC66E5" w:rsidRDefault="00C73485" w:rsidP="00C73485">
            <w:pPr>
              <w:rPr>
                <w:rFonts w:cs="Times New Roman"/>
                <w:color w:val="000000" w:themeColor="text1"/>
              </w:rPr>
            </w:pPr>
          </w:p>
        </w:tc>
        <w:tc>
          <w:tcPr>
            <w:tcW w:w="2641" w:type="dxa"/>
          </w:tcPr>
          <w:p w14:paraId="1903A17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3B550228"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47408269"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507" w:type="dxa"/>
          </w:tcPr>
          <w:p w14:paraId="10D7D3BC"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42E281C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1E1D8FE2" w14:textId="77777777" w:rsidTr="00C73485">
        <w:trPr>
          <w:jc w:val="center"/>
        </w:trPr>
        <w:tc>
          <w:tcPr>
            <w:tcW w:w="10530" w:type="dxa"/>
            <w:gridSpan w:val="6"/>
          </w:tcPr>
          <w:p w14:paraId="267CD5A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204F3AC" w14:textId="77777777" w:rsidTr="00C73485">
        <w:trPr>
          <w:jc w:val="center"/>
        </w:trPr>
        <w:tc>
          <w:tcPr>
            <w:tcW w:w="450" w:type="dxa"/>
          </w:tcPr>
          <w:p w14:paraId="6F25A29F" w14:textId="77777777" w:rsidR="00C73485" w:rsidRPr="00FC66E5" w:rsidRDefault="00C73485" w:rsidP="00C73485">
            <w:pPr>
              <w:rPr>
                <w:rFonts w:cs="Times New Roman"/>
                <w:color w:val="000000" w:themeColor="text1"/>
              </w:rPr>
            </w:pPr>
          </w:p>
        </w:tc>
        <w:tc>
          <w:tcPr>
            <w:tcW w:w="8730" w:type="dxa"/>
            <w:gridSpan w:val="2"/>
          </w:tcPr>
          <w:p w14:paraId="11DC9F95" w14:textId="77777777" w:rsidR="00C73485" w:rsidRPr="00FC66E5" w:rsidRDefault="00C73485" w:rsidP="00C73485">
            <w:pPr>
              <w:rPr>
                <w:rFonts w:cs="Times New Roman"/>
                <w:color w:val="000000" w:themeColor="text1"/>
              </w:rPr>
            </w:pPr>
            <w:r w:rsidRPr="00FC66E5">
              <w:rPr>
                <w:rFonts w:cs="Times New Roman"/>
                <w:color w:val="000000" w:themeColor="text1"/>
              </w:rPr>
              <w:t>HSC Chemistry</w:t>
            </w:r>
          </w:p>
        </w:tc>
        <w:tc>
          <w:tcPr>
            <w:tcW w:w="1350" w:type="dxa"/>
            <w:gridSpan w:val="3"/>
          </w:tcPr>
          <w:p w14:paraId="57E2C74F" w14:textId="77777777" w:rsidR="00C73485" w:rsidRPr="00FC66E5" w:rsidRDefault="00C73485" w:rsidP="00C73485">
            <w:pPr>
              <w:rPr>
                <w:rFonts w:cs="Times New Roman"/>
                <w:color w:val="000000" w:themeColor="text1"/>
              </w:rPr>
            </w:pPr>
          </w:p>
        </w:tc>
      </w:tr>
      <w:tr w:rsidR="00C73485" w:rsidRPr="00FC66E5" w14:paraId="65E1F19E" w14:textId="77777777" w:rsidTr="00C73485">
        <w:trPr>
          <w:jc w:val="center"/>
        </w:trPr>
        <w:tc>
          <w:tcPr>
            <w:tcW w:w="450" w:type="dxa"/>
          </w:tcPr>
          <w:p w14:paraId="0304DC63" w14:textId="77777777" w:rsidR="00C73485" w:rsidRPr="00FC66E5" w:rsidRDefault="00C73485" w:rsidP="00C73485">
            <w:pPr>
              <w:rPr>
                <w:rFonts w:cs="Times New Roman"/>
                <w:color w:val="000000" w:themeColor="text1"/>
              </w:rPr>
            </w:pPr>
          </w:p>
        </w:tc>
        <w:tc>
          <w:tcPr>
            <w:tcW w:w="8730" w:type="dxa"/>
            <w:gridSpan w:val="2"/>
          </w:tcPr>
          <w:p w14:paraId="6C877FB4" w14:textId="77777777" w:rsidR="00C73485" w:rsidRPr="00FC66E5" w:rsidRDefault="00C73485" w:rsidP="00C73485">
            <w:pPr>
              <w:rPr>
                <w:rFonts w:cs="Times New Roman"/>
                <w:color w:val="000000" w:themeColor="text1"/>
              </w:rPr>
            </w:pPr>
          </w:p>
        </w:tc>
        <w:tc>
          <w:tcPr>
            <w:tcW w:w="1350" w:type="dxa"/>
            <w:gridSpan w:val="3"/>
          </w:tcPr>
          <w:p w14:paraId="253B1002" w14:textId="77777777" w:rsidR="00C73485" w:rsidRPr="00FC66E5" w:rsidRDefault="00C73485" w:rsidP="00C73485">
            <w:pPr>
              <w:rPr>
                <w:rFonts w:cs="Times New Roman"/>
                <w:color w:val="000000" w:themeColor="text1"/>
              </w:rPr>
            </w:pPr>
          </w:p>
        </w:tc>
      </w:tr>
      <w:tr w:rsidR="00C73485" w:rsidRPr="00FC66E5" w14:paraId="044FE4F1" w14:textId="77777777" w:rsidTr="00C73485">
        <w:trPr>
          <w:jc w:val="center"/>
        </w:trPr>
        <w:tc>
          <w:tcPr>
            <w:tcW w:w="10530" w:type="dxa"/>
            <w:gridSpan w:val="6"/>
          </w:tcPr>
          <w:p w14:paraId="27FF32E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1356237" w14:textId="77777777" w:rsidTr="00C73485">
        <w:trPr>
          <w:jc w:val="center"/>
        </w:trPr>
        <w:tc>
          <w:tcPr>
            <w:tcW w:w="450" w:type="dxa"/>
          </w:tcPr>
          <w:p w14:paraId="080EA70E" w14:textId="77777777" w:rsidR="00C73485" w:rsidRPr="00FC66E5" w:rsidRDefault="00C73485" w:rsidP="00C73485">
            <w:pPr>
              <w:rPr>
                <w:rFonts w:cs="Times New Roman"/>
                <w:color w:val="000000" w:themeColor="text1"/>
              </w:rPr>
            </w:pPr>
          </w:p>
        </w:tc>
        <w:tc>
          <w:tcPr>
            <w:tcW w:w="8730" w:type="dxa"/>
            <w:gridSpan w:val="2"/>
          </w:tcPr>
          <w:p w14:paraId="352B6BB9"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Pharmaceutical Analysis-I, Pharmaceutical Analysis-II, Pharmaceutical Analysis Laboratory-I</w:t>
            </w:r>
          </w:p>
        </w:tc>
        <w:tc>
          <w:tcPr>
            <w:tcW w:w="1350" w:type="dxa"/>
            <w:gridSpan w:val="3"/>
          </w:tcPr>
          <w:p w14:paraId="5DD0756B" w14:textId="77777777" w:rsidR="00C73485" w:rsidRPr="00FC66E5" w:rsidRDefault="00C73485" w:rsidP="00C73485">
            <w:pPr>
              <w:rPr>
                <w:rFonts w:cs="Times New Roman"/>
                <w:color w:val="000000" w:themeColor="text1"/>
              </w:rPr>
            </w:pPr>
          </w:p>
        </w:tc>
      </w:tr>
      <w:tr w:rsidR="00C73485" w:rsidRPr="00FC66E5" w14:paraId="15381CE8" w14:textId="77777777" w:rsidTr="00C73485">
        <w:trPr>
          <w:jc w:val="center"/>
        </w:trPr>
        <w:tc>
          <w:tcPr>
            <w:tcW w:w="450" w:type="dxa"/>
          </w:tcPr>
          <w:p w14:paraId="18059161" w14:textId="77777777" w:rsidR="00C73485" w:rsidRPr="00FC66E5" w:rsidRDefault="00C73485" w:rsidP="00C73485">
            <w:pPr>
              <w:rPr>
                <w:rFonts w:cs="Times New Roman"/>
                <w:color w:val="000000" w:themeColor="text1"/>
              </w:rPr>
            </w:pPr>
          </w:p>
        </w:tc>
        <w:tc>
          <w:tcPr>
            <w:tcW w:w="8730" w:type="dxa"/>
            <w:gridSpan w:val="2"/>
          </w:tcPr>
          <w:p w14:paraId="28A6EEF6" w14:textId="77777777" w:rsidR="00C73485" w:rsidRPr="00FC66E5" w:rsidRDefault="00C73485" w:rsidP="00C73485">
            <w:pPr>
              <w:rPr>
                <w:rFonts w:cs="Times New Roman"/>
                <w:color w:val="000000" w:themeColor="text1"/>
              </w:rPr>
            </w:pPr>
          </w:p>
        </w:tc>
        <w:tc>
          <w:tcPr>
            <w:tcW w:w="1350" w:type="dxa"/>
            <w:gridSpan w:val="3"/>
          </w:tcPr>
          <w:p w14:paraId="272A1A1A" w14:textId="77777777" w:rsidR="00C73485" w:rsidRPr="00FC66E5" w:rsidRDefault="00C73485" w:rsidP="00C73485">
            <w:pPr>
              <w:rPr>
                <w:rFonts w:cs="Times New Roman"/>
                <w:color w:val="000000" w:themeColor="text1"/>
              </w:rPr>
            </w:pPr>
          </w:p>
        </w:tc>
      </w:tr>
      <w:tr w:rsidR="00C73485" w:rsidRPr="00FC66E5" w14:paraId="02FCA1EF" w14:textId="77777777" w:rsidTr="00C73485">
        <w:trPr>
          <w:jc w:val="center"/>
        </w:trPr>
        <w:tc>
          <w:tcPr>
            <w:tcW w:w="10530" w:type="dxa"/>
            <w:gridSpan w:val="6"/>
          </w:tcPr>
          <w:p w14:paraId="24B9B25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29C415EF" w14:textId="77777777" w:rsidTr="00C73485">
        <w:trPr>
          <w:trHeight w:val="323"/>
          <w:jc w:val="center"/>
        </w:trPr>
        <w:tc>
          <w:tcPr>
            <w:tcW w:w="10530" w:type="dxa"/>
            <w:gridSpan w:val="6"/>
          </w:tcPr>
          <w:p w14:paraId="30DD02E0"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Physical chemistry and its applications to Pharmaceutical Sciences</w:t>
            </w:r>
          </w:p>
        </w:tc>
      </w:tr>
      <w:tr w:rsidR="00C73485" w:rsidRPr="00FC66E5" w14:paraId="3B286093" w14:textId="77777777" w:rsidTr="00C73485">
        <w:trPr>
          <w:jc w:val="center"/>
        </w:trPr>
        <w:tc>
          <w:tcPr>
            <w:tcW w:w="450" w:type="dxa"/>
          </w:tcPr>
          <w:p w14:paraId="628A3209"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6AAE76A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420B00B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EDACB7B" w14:textId="77777777" w:rsidTr="00C73485">
        <w:trPr>
          <w:jc w:val="center"/>
        </w:trPr>
        <w:tc>
          <w:tcPr>
            <w:tcW w:w="450" w:type="dxa"/>
          </w:tcPr>
          <w:p w14:paraId="170DC24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05E37763"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Ther</w:t>
            </w:r>
            <w:r w:rsidRPr="00FC66E5">
              <w:rPr>
                <w:rFonts w:cs="Times New Roman"/>
                <w:b/>
                <w:color w:val="000000" w:themeColor="text1"/>
                <w:spacing w:val="-2"/>
              </w:rPr>
              <w:t>m</w:t>
            </w:r>
            <w:r w:rsidRPr="00FC66E5">
              <w:rPr>
                <w:rFonts w:cs="Times New Roman"/>
                <w:b/>
                <w:color w:val="000000" w:themeColor="text1"/>
              </w:rPr>
              <w:t>odyn</w:t>
            </w:r>
            <w:r w:rsidRPr="00FC66E5">
              <w:rPr>
                <w:rFonts w:cs="Times New Roman"/>
                <w:b/>
                <w:color w:val="000000" w:themeColor="text1"/>
                <w:spacing w:val="2"/>
              </w:rPr>
              <w:t>a</w:t>
            </w:r>
            <w:r w:rsidRPr="00FC66E5">
              <w:rPr>
                <w:rFonts w:cs="Times New Roman"/>
                <w:b/>
                <w:color w:val="000000" w:themeColor="text1"/>
                <w:spacing w:val="-2"/>
              </w:rPr>
              <w:t>m</w:t>
            </w:r>
            <w:r w:rsidRPr="00FC66E5">
              <w:rPr>
                <w:rFonts w:cs="Times New Roman"/>
                <w:b/>
                <w:color w:val="000000" w:themeColor="text1"/>
                <w:spacing w:val="1"/>
              </w:rPr>
              <w:t>i</w:t>
            </w:r>
            <w:r w:rsidRPr="00FC66E5">
              <w:rPr>
                <w:rFonts w:cs="Times New Roman"/>
                <w:b/>
                <w:color w:val="000000" w:themeColor="text1"/>
              </w:rPr>
              <w:t>cs:</w:t>
            </w:r>
            <w:r w:rsidRPr="00FC66E5">
              <w:rPr>
                <w:rFonts w:cs="Times New Roman"/>
                <w:color w:val="000000" w:themeColor="text1"/>
              </w:rPr>
              <w:t xml:space="preserve"> First law, second law, third law, ther</w:t>
            </w:r>
            <w:r w:rsidRPr="00FC66E5">
              <w:rPr>
                <w:rFonts w:cs="Times New Roman"/>
                <w:color w:val="000000" w:themeColor="text1"/>
                <w:spacing w:val="-2"/>
              </w:rPr>
              <w:t>m</w:t>
            </w:r>
            <w:r w:rsidRPr="00FC66E5">
              <w:rPr>
                <w:rFonts w:cs="Times New Roman"/>
                <w:color w:val="000000" w:themeColor="text1"/>
              </w:rPr>
              <w:t>oche</w:t>
            </w:r>
            <w:r w:rsidRPr="00FC66E5">
              <w:rPr>
                <w:rFonts w:cs="Times New Roman"/>
                <w:color w:val="000000" w:themeColor="text1"/>
                <w:spacing w:val="-2"/>
              </w:rPr>
              <w:t>m</w:t>
            </w:r>
            <w:r w:rsidRPr="00FC66E5">
              <w:rPr>
                <w:rFonts w:cs="Times New Roman"/>
                <w:color w:val="000000" w:themeColor="text1"/>
              </w:rPr>
              <w:t>istry, free energy function and its applications, che</w:t>
            </w:r>
            <w:r w:rsidRPr="00FC66E5">
              <w:rPr>
                <w:rFonts w:cs="Times New Roman"/>
                <w:color w:val="000000" w:themeColor="text1"/>
                <w:spacing w:val="-2"/>
              </w:rPr>
              <w:t>m</w:t>
            </w:r>
            <w:r w:rsidRPr="00FC66E5">
              <w:rPr>
                <w:rFonts w:cs="Times New Roman"/>
                <w:color w:val="000000" w:themeColor="text1"/>
              </w:rPr>
              <w:t>ical potential, Clausius-</w:t>
            </w:r>
            <w:r w:rsidRPr="00FC66E5">
              <w:rPr>
                <w:rFonts w:cs="Times New Roman"/>
                <w:color w:val="000000" w:themeColor="text1"/>
                <w:spacing w:val="-2"/>
              </w:rPr>
              <w:t>C</w:t>
            </w:r>
            <w:r w:rsidRPr="00FC66E5">
              <w:rPr>
                <w:rFonts w:cs="Times New Roman"/>
                <w:color w:val="000000" w:themeColor="text1"/>
              </w:rPr>
              <w:t xml:space="preserve">lapeyron equation, free energy and </w:t>
            </w:r>
            <w:r w:rsidRPr="00FC66E5">
              <w:rPr>
                <w:rFonts w:cs="Times New Roman"/>
                <w:color w:val="000000" w:themeColor="text1"/>
                <w:spacing w:val="-1"/>
              </w:rPr>
              <w:t>e</w:t>
            </w:r>
            <w:r w:rsidRPr="00FC66E5">
              <w:rPr>
                <w:rFonts w:cs="Times New Roman"/>
                <w:color w:val="000000" w:themeColor="text1"/>
              </w:rPr>
              <w:t>quili</w:t>
            </w:r>
            <w:r w:rsidRPr="00FC66E5">
              <w:rPr>
                <w:rFonts w:cs="Times New Roman"/>
                <w:color w:val="000000" w:themeColor="text1"/>
                <w:spacing w:val="-1"/>
              </w:rPr>
              <w:t>b</w:t>
            </w:r>
            <w:r w:rsidRPr="00FC66E5">
              <w:rPr>
                <w:rFonts w:cs="Times New Roman"/>
                <w:color w:val="000000" w:themeColor="text1"/>
              </w:rPr>
              <w:t>riu</w:t>
            </w:r>
            <w:r w:rsidRPr="00FC66E5">
              <w:rPr>
                <w:rFonts w:cs="Times New Roman"/>
                <w:color w:val="000000" w:themeColor="text1"/>
                <w:spacing w:val="-2"/>
              </w:rPr>
              <w:t>m</w:t>
            </w:r>
            <w:r w:rsidRPr="00FC66E5">
              <w:rPr>
                <w:rFonts w:cs="Times New Roman"/>
                <w:color w:val="000000" w:themeColor="text1"/>
              </w:rPr>
              <w:t xml:space="preserve">, the </w:t>
            </w:r>
            <w:proofErr w:type="spellStart"/>
            <w:r w:rsidRPr="00FC66E5">
              <w:rPr>
                <w:rFonts w:cs="Times New Roman"/>
                <w:color w:val="000000" w:themeColor="text1"/>
              </w:rPr>
              <w:t>van’tHo</w:t>
            </w:r>
            <w:r w:rsidRPr="00FC66E5">
              <w:rPr>
                <w:rFonts w:cs="Times New Roman"/>
                <w:color w:val="000000" w:themeColor="text1"/>
                <w:spacing w:val="-1"/>
              </w:rPr>
              <w:t>f</w:t>
            </w:r>
            <w:r w:rsidRPr="00FC66E5">
              <w:rPr>
                <w:rFonts w:cs="Times New Roman"/>
                <w:color w:val="000000" w:themeColor="text1"/>
              </w:rPr>
              <w:t>fequation</w:t>
            </w:r>
            <w:proofErr w:type="spellEnd"/>
            <w:r w:rsidRPr="00FC66E5">
              <w:rPr>
                <w:rFonts w:cs="Times New Roman"/>
                <w:color w:val="000000" w:themeColor="text1"/>
              </w:rPr>
              <w:t xml:space="preserve"> (With focus on applications and examples from biology and pharmacy field)</w:t>
            </w:r>
          </w:p>
        </w:tc>
        <w:tc>
          <w:tcPr>
            <w:tcW w:w="1350" w:type="dxa"/>
            <w:gridSpan w:val="3"/>
          </w:tcPr>
          <w:p w14:paraId="0267D707"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8</w:t>
            </w:r>
          </w:p>
          <w:p w14:paraId="64B0D4A6" w14:textId="77777777" w:rsidR="00C73485" w:rsidRPr="00FC66E5" w:rsidRDefault="00C73485" w:rsidP="00C73485">
            <w:pPr>
              <w:jc w:val="center"/>
              <w:rPr>
                <w:rFonts w:cs="Times New Roman"/>
                <w:color w:val="000000" w:themeColor="text1"/>
              </w:rPr>
            </w:pPr>
          </w:p>
        </w:tc>
      </w:tr>
      <w:tr w:rsidR="00C73485" w:rsidRPr="00FC66E5" w14:paraId="712AC5B9" w14:textId="77777777" w:rsidTr="00C73485">
        <w:trPr>
          <w:jc w:val="center"/>
        </w:trPr>
        <w:tc>
          <w:tcPr>
            <w:tcW w:w="450" w:type="dxa"/>
          </w:tcPr>
          <w:p w14:paraId="5ABD231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4F841D6"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Physical properties of Drug Molecul</w:t>
            </w:r>
            <w:r w:rsidRPr="00FC66E5">
              <w:rPr>
                <w:rFonts w:cs="Times New Roman"/>
                <w:b/>
                <w:color w:val="000000" w:themeColor="text1"/>
                <w:spacing w:val="-1"/>
              </w:rPr>
              <w:t>e</w:t>
            </w:r>
            <w:r w:rsidRPr="00FC66E5">
              <w:rPr>
                <w:rFonts w:cs="Times New Roman"/>
                <w:b/>
                <w:color w:val="000000" w:themeColor="text1"/>
              </w:rPr>
              <w:t>s:</w:t>
            </w:r>
            <w:r w:rsidRPr="00FC66E5">
              <w:rPr>
                <w:rFonts w:cs="Times New Roman"/>
                <w:color w:val="000000" w:themeColor="text1"/>
              </w:rPr>
              <w:t xml:space="preserve"> Dipole </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spacing w:val="-2"/>
              </w:rPr>
              <w:t>m</w:t>
            </w:r>
            <w:r w:rsidRPr="00FC66E5">
              <w:rPr>
                <w:rFonts w:cs="Times New Roman"/>
                <w:color w:val="000000" w:themeColor="text1"/>
              </w:rPr>
              <w:t xml:space="preserve">ent and its </w:t>
            </w:r>
            <w:proofErr w:type="spellStart"/>
            <w:r w:rsidRPr="00FC66E5">
              <w:rPr>
                <w:rFonts w:cs="Times New Roman"/>
                <w:color w:val="000000" w:themeColor="text1"/>
              </w:rPr>
              <w:t>deter</w:t>
            </w:r>
            <w:r w:rsidRPr="00FC66E5">
              <w:rPr>
                <w:rFonts w:cs="Times New Roman"/>
                <w:color w:val="000000" w:themeColor="text1"/>
                <w:spacing w:val="-2"/>
              </w:rPr>
              <w:t>m</w:t>
            </w:r>
            <w:r w:rsidRPr="00FC66E5">
              <w:rPr>
                <w:rFonts w:cs="Times New Roman"/>
                <w:color w:val="000000" w:themeColor="text1"/>
              </w:rPr>
              <w:t>ination,refractive</w:t>
            </w:r>
            <w:proofErr w:type="spellEnd"/>
            <w:r w:rsidRPr="00FC66E5">
              <w:rPr>
                <w:rFonts w:cs="Times New Roman"/>
                <w:color w:val="000000" w:themeColor="text1"/>
              </w:rPr>
              <w:t xml:space="preserve"> index and </w:t>
            </w:r>
            <w:r w:rsidRPr="00FC66E5">
              <w:rPr>
                <w:rFonts w:cs="Times New Roman"/>
                <w:color w:val="000000" w:themeColor="text1"/>
                <w:spacing w:val="-2"/>
              </w:rPr>
              <w:t>m</w:t>
            </w:r>
            <w:r w:rsidRPr="00FC66E5">
              <w:rPr>
                <w:rFonts w:cs="Times New Roman"/>
                <w:color w:val="000000" w:themeColor="text1"/>
              </w:rPr>
              <w:t>o</w:t>
            </w:r>
            <w:r w:rsidRPr="00FC66E5">
              <w:rPr>
                <w:rFonts w:cs="Times New Roman"/>
                <w:color w:val="000000" w:themeColor="text1"/>
                <w:spacing w:val="2"/>
              </w:rPr>
              <w:t>l</w:t>
            </w:r>
            <w:r w:rsidRPr="00FC66E5">
              <w:rPr>
                <w:rFonts w:cs="Times New Roman"/>
                <w:color w:val="000000" w:themeColor="text1"/>
              </w:rPr>
              <w:t>ar refraction, rheology, micromeritics</w:t>
            </w:r>
          </w:p>
        </w:tc>
        <w:tc>
          <w:tcPr>
            <w:tcW w:w="1350" w:type="dxa"/>
            <w:gridSpan w:val="3"/>
          </w:tcPr>
          <w:p w14:paraId="63027AB8"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6</w:t>
            </w:r>
          </w:p>
        </w:tc>
      </w:tr>
      <w:tr w:rsidR="00C73485" w:rsidRPr="00FC66E5" w14:paraId="3B617968" w14:textId="77777777" w:rsidTr="00C73485">
        <w:trPr>
          <w:jc w:val="center"/>
        </w:trPr>
        <w:tc>
          <w:tcPr>
            <w:tcW w:w="450" w:type="dxa"/>
          </w:tcPr>
          <w:p w14:paraId="10F04518"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6C9758FF"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Solutions of Nonelectrolytes:</w:t>
            </w:r>
            <w:r w:rsidRPr="00FC66E5">
              <w:rPr>
                <w:rFonts w:cs="Times New Roman"/>
                <w:color w:val="000000" w:themeColor="text1"/>
              </w:rPr>
              <w:t xml:space="preserve"> Units for expressing concentration and calculations involving the sa</w:t>
            </w:r>
            <w:r w:rsidRPr="00FC66E5">
              <w:rPr>
                <w:rFonts w:cs="Times New Roman"/>
                <w:color w:val="000000" w:themeColor="text1"/>
                <w:spacing w:val="-2"/>
              </w:rPr>
              <w:t>m</w:t>
            </w:r>
            <w:r w:rsidRPr="00FC66E5">
              <w:rPr>
                <w:rFonts w:cs="Times New Roman"/>
                <w:color w:val="000000" w:themeColor="text1"/>
              </w:rPr>
              <w:t>e, ideal and real s</w:t>
            </w:r>
            <w:r w:rsidRPr="00FC66E5">
              <w:rPr>
                <w:rFonts w:cs="Times New Roman"/>
                <w:color w:val="000000" w:themeColor="text1"/>
                <w:spacing w:val="-2"/>
              </w:rPr>
              <w:t>o</w:t>
            </w:r>
            <w:r w:rsidRPr="00FC66E5">
              <w:rPr>
                <w:rFonts w:cs="Times New Roman"/>
                <w:color w:val="000000" w:themeColor="text1"/>
              </w:rPr>
              <w:t xml:space="preserve">lutions, </w:t>
            </w:r>
            <w:proofErr w:type="spellStart"/>
            <w:r w:rsidRPr="00FC66E5">
              <w:rPr>
                <w:rFonts w:cs="Times New Roman"/>
                <w:color w:val="000000" w:themeColor="text1"/>
              </w:rPr>
              <w:t>Raoult’s</w:t>
            </w:r>
            <w:proofErr w:type="spellEnd"/>
            <w:r w:rsidRPr="00FC66E5">
              <w:rPr>
                <w:rFonts w:cs="Times New Roman"/>
                <w:color w:val="000000" w:themeColor="text1"/>
              </w:rPr>
              <w:t xml:space="preserve"> law, Henry’s law</w:t>
            </w:r>
          </w:p>
        </w:tc>
        <w:tc>
          <w:tcPr>
            <w:tcW w:w="1350" w:type="dxa"/>
            <w:gridSpan w:val="3"/>
          </w:tcPr>
          <w:p w14:paraId="053E2015"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26056838" w14:textId="77777777" w:rsidTr="00C73485">
        <w:trPr>
          <w:jc w:val="center"/>
        </w:trPr>
        <w:tc>
          <w:tcPr>
            <w:tcW w:w="450" w:type="dxa"/>
          </w:tcPr>
          <w:p w14:paraId="257B51F7"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070439A4"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color w:val="000000" w:themeColor="text1"/>
              </w:rPr>
              <w:t xml:space="preserve">Colligative </w:t>
            </w:r>
            <w:proofErr w:type="spellStart"/>
            <w:r w:rsidRPr="00FC66E5">
              <w:rPr>
                <w:rFonts w:cs="Times New Roman"/>
                <w:color w:val="000000" w:themeColor="text1"/>
              </w:rPr>
              <w:t>properties,elevation</w:t>
            </w:r>
            <w:proofErr w:type="spellEnd"/>
            <w:r w:rsidRPr="00FC66E5">
              <w:rPr>
                <w:rFonts w:cs="Times New Roman"/>
                <w:color w:val="000000" w:themeColor="text1"/>
              </w:rPr>
              <w:t xml:space="preserve"> of </w:t>
            </w:r>
            <w:r w:rsidRPr="00FC66E5">
              <w:rPr>
                <w:rFonts w:cs="Times New Roman"/>
                <w:color w:val="000000" w:themeColor="text1"/>
                <w:spacing w:val="-1"/>
              </w:rPr>
              <w:t>B. P</w:t>
            </w:r>
            <w:r w:rsidRPr="00FC66E5">
              <w:rPr>
                <w:rFonts w:cs="Times New Roman"/>
                <w:color w:val="000000" w:themeColor="text1"/>
              </w:rPr>
              <w:t>., depres</w:t>
            </w:r>
            <w:r w:rsidRPr="00FC66E5">
              <w:rPr>
                <w:rFonts w:cs="Times New Roman"/>
                <w:color w:val="000000" w:themeColor="text1"/>
                <w:spacing w:val="-1"/>
              </w:rPr>
              <w:t>si</w:t>
            </w:r>
            <w:r w:rsidRPr="00FC66E5">
              <w:rPr>
                <w:rFonts w:cs="Times New Roman"/>
                <w:color w:val="000000" w:themeColor="text1"/>
              </w:rPr>
              <w:t xml:space="preserve">on of freezing point, </w:t>
            </w:r>
            <w:proofErr w:type="spellStart"/>
            <w:r w:rsidRPr="00FC66E5">
              <w:rPr>
                <w:rFonts w:cs="Times New Roman"/>
                <w:color w:val="000000" w:themeColor="text1"/>
              </w:rPr>
              <w:t>os</w:t>
            </w:r>
            <w:r w:rsidRPr="00FC66E5">
              <w:rPr>
                <w:rFonts w:cs="Times New Roman"/>
                <w:color w:val="000000" w:themeColor="text1"/>
                <w:spacing w:val="-2"/>
              </w:rPr>
              <w:t>m</w:t>
            </w:r>
            <w:r w:rsidRPr="00FC66E5">
              <w:rPr>
                <w:rFonts w:cs="Times New Roman"/>
                <w:color w:val="000000" w:themeColor="text1"/>
              </w:rPr>
              <w:t>oticpressure</w:t>
            </w:r>
            <w:proofErr w:type="spellEnd"/>
            <w:r w:rsidRPr="00FC66E5">
              <w:rPr>
                <w:rFonts w:cs="Times New Roman"/>
                <w:color w:val="000000" w:themeColor="text1"/>
              </w:rPr>
              <w:t xml:space="preserve">, </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rPr>
              <w:t>lecular weight deter</w:t>
            </w:r>
            <w:r w:rsidRPr="00FC66E5">
              <w:rPr>
                <w:rFonts w:cs="Times New Roman"/>
                <w:color w:val="000000" w:themeColor="text1"/>
                <w:spacing w:val="-2"/>
              </w:rPr>
              <w:t>m</w:t>
            </w:r>
            <w:r w:rsidRPr="00FC66E5">
              <w:rPr>
                <w:rFonts w:cs="Times New Roman"/>
                <w:color w:val="000000" w:themeColor="text1"/>
              </w:rPr>
              <w:t>ination b</w:t>
            </w:r>
            <w:r w:rsidRPr="00FC66E5">
              <w:rPr>
                <w:rFonts w:cs="Times New Roman"/>
                <w:color w:val="000000" w:themeColor="text1"/>
                <w:spacing w:val="-1"/>
              </w:rPr>
              <w:t>as</w:t>
            </w:r>
            <w:r w:rsidRPr="00FC66E5">
              <w:rPr>
                <w:rFonts w:cs="Times New Roman"/>
                <w:color w:val="000000" w:themeColor="text1"/>
              </w:rPr>
              <w:t xml:space="preserve">ed </w:t>
            </w:r>
            <w:r w:rsidRPr="00FC66E5">
              <w:rPr>
                <w:rFonts w:cs="Times New Roman"/>
                <w:color w:val="000000" w:themeColor="text1"/>
                <w:spacing w:val="-1"/>
              </w:rPr>
              <w:t>o</w:t>
            </w:r>
            <w:r w:rsidRPr="00FC66E5">
              <w:rPr>
                <w:rFonts w:cs="Times New Roman"/>
                <w:color w:val="000000" w:themeColor="text1"/>
              </w:rPr>
              <w:t xml:space="preserve">n </w:t>
            </w:r>
            <w:proofErr w:type="spellStart"/>
            <w:r w:rsidRPr="00FC66E5">
              <w:rPr>
                <w:rFonts w:cs="Times New Roman"/>
                <w:color w:val="000000" w:themeColor="text1"/>
              </w:rPr>
              <w:t>colligativeproperties</w:t>
            </w:r>
            <w:proofErr w:type="spellEnd"/>
            <w:r w:rsidRPr="00FC66E5">
              <w:rPr>
                <w:rFonts w:cs="Times New Roman"/>
                <w:color w:val="000000" w:themeColor="text1"/>
              </w:rPr>
              <w:t xml:space="preserve">, molecular weight by </w:t>
            </w:r>
            <w:proofErr w:type="spellStart"/>
            <w:r w:rsidRPr="00FC66E5">
              <w:rPr>
                <w:rFonts w:cs="Times New Roman"/>
                <w:color w:val="000000" w:themeColor="text1"/>
              </w:rPr>
              <w:t>steamdistillation</w:t>
            </w:r>
            <w:proofErr w:type="spellEnd"/>
          </w:p>
        </w:tc>
        <w:tc>
          <w:tcPr>
            <w:tcW w:w="1350" w:type="dxa"/>
            <w:gridSpan w:val="3"/>
          </w:tcPr>
          <w:p w14:paraId="4823F1F0"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455D4D99" w14:textId="77777777" w:rsidTr="00C73485">
        <w:trPr>
          <w:jc w:val="center"/>
        </w:trPr>
        <w:tc>
          <w:tcPr>
            <w:tcW w:w="450" w:type="dxa"/>
          </w:tcPr>
          <w:p w14:paraId="387BF2A1"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0617CC81"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Solution of Electrolytes:</w:t>
            </w:r>
            <w:r w:rsidRPr="00FC66E5">
              <w:rPr>
                <w:rFonts w:cs="Times New Roman"/>
                <w:color w:val="000000" w:themeColor="text1"/>
              </w:rPr>
              <w:t xml:space="preserve"> Prop</w:t>
            </w:r>
            <w:r w:rsidRPr="00FC66E5">
              <w:rPr>
                <w:rFonts w:cs="Times New Roman"/>
                <w:color w:val="000000" w:themeColor="text1"/>
                <w:spacing w:val="2"/>
              </w:rPr>
              <w:t>e</w:t>
            </w:r>
            <w:r w:rsidRPr="00FC66E5">
              <w:rPr>
                <w:rFonts w:cs="Times New Roman"/>
                <w:color w:val="000000" w:themeColor="text1"/>
              </w:rPr>
              <w:t xml:space="preserve">rties </w:t>
            </w:r>
            <w:proofErr w:type="spellStart"/>
            <w:r w:rsidRPr="00FC66E5">
              <w:rPr>
                <w:rFonts w:cs="Times New Roman"/>
                <w:color w:val="000000" w:themeColor="text1"/>
                <w:spacing w:val="-1"/>
              </w:rPr>
              <w:t>o</w:t>
            </w:r>
            <w:r w:rsidRPr="00FC66E5">
              <w:rPr>
                <w:rFonts w:cs="Times New Roman"/>
                <w:color w:val="000000" w:themeColor="text1"/>
              </w:rPr>
              <w:t>fsolutions</w:t>
            </w:r>
            <w:r w:rsidRPr="00FC66E5">
              <w:rPr>
                <w:rFonts w:cs="Times New Roman"/>
                <w:color w:val="000000" w:themeColor="text1"/>
                <w:spacing w:val="-1"/>
              </w:rPr>
              <w:t>o</w:t>
            </w:r>
            <w:r w:rsidRPr="00FC66E5">
              <w:rPr>
                <w:rFonts w:cs="Times New Roman"/>
                <w:color w:val="000000" w:themeColor="text1"/>
              </w:rPr>
              <w:t>felectr</w:t>
            </w:r>
            <w:r w:rsidRPr="00FC66E5">
              <w:rPr>
                <w:rFonts w:cs="Times New Roman"/>
                <w:color w:val="000000" w:themeColor="text1"/>
                <w:spacing w:val="-1"/>
              </w:rPr>
              <w:t>o</w:t>
            </w:r>
            <w:r w:rsidRPr="00FC66E5">
              <w:rPr>
                <w:rFonts w:cs="Times New Roman"/>
                <w:color w:val="000000" w:themeColor="text1"/>
              </w:rPr>
              <w:t>lyt</w:t>
            </w:r>
            <w:r w:rsidRPr="00FC66E5">
              <w:rPr>
                <w:rFonts w:cs="Times New Roman"/>
                <w:color w:val="000000" w:themeColor="text1"/>
                <w:spacing w:val="-1"/>
              </w:rPr>
              <w:t>e</w:t>
            </w:r>
            <w:r w:rsidRPr="00FC66E5">
              <w:rPr>
                <w:rFonts w:cs="Times New Roman"/>
                <w:color w:val="000000" w:themeColor="text1"/>
              </w:rPr>
              <w:t>s</w:t>
            </w:r>
            <w:proofErr w:type="spellEnd"/>
            <w:r w:rsidRPr="00FC66E5">
              <w:rPr>
                <w:rFonts w:cs="Times New Roman"/>
                <w:color w:val="000000" w:themeColor="text1"/>
              </w:rPr>
              <w:t xml:space="preserve">, </w:t>
            </w:r>
            <w:proofErr w:type="spellStart"/>
            <w:r w:rsidRPr="00FC66E5">
              <w:rPr>
                <w:rFonts w:cs="Times New Roman"/>
                <w:color w:val="000000" w:themeColor="text1"/>
              </w:rPr>
              <w:t>Arrheni</w:t>
            </w:r>
            <w:r w:rsidRPr="00FC66E5">
              <w:rPr>
                <w:rFonts w:cs="Times New Roman"/>
                <w:color w:val="000000" w:themeColor="text1"/>
                <w:spacing w:val="-1"/>
              </w:rPr>
              <w:t>e</w:t>
            </w:r>
            <w:r w:rsidRPr="00FC66E5">
              <w:rPr>
                <w:rFonts w:cs="Times New Roman"/>
                <w:color w:val="000000" w:themeColor="text1"/>
              </w:rPr>
              <w:t>s</w:t>
            </w:r>
            <w:proofErr w:type="spellEnd"/>
            <w:r w:rsidRPr="00FC66E5">
              <w:rPr>
                <w:rFonts w:cs="Times New Roman"/>
                <w:color w:val="000000" w:themeColor="text1"/>
              </w:rPr>
              <w:t xml:space="preserve"> theory of electrolytic dissociation, theory of strong electrolytes, coefficients for expressing colligative </w:t>
            </w:r>
            <w:r w:rsidRPr="00FC66E5">
              <w:rPr>
                <w:rFonts w:cs="Times New Roman"/>
                <w:color w:val="000000" w:themeColor="text1"/>
                <w:spacing w:val="-1"/>
              </w:rPr>
              <w:t>p</w:t>
            </w:r>
            <w:r w:rsidRPr="00FC66E5">
              <w:rPr>
                <w:rFonts w:cs="Times New Roman"/>
                <w:color w:val="000000" w:themeColor="text1"/>
              </w:rPr>
              <w:t>roperties</w:t>
            </w:r>
          </w:p>
        </w:tc>
        <w:tc>
          <w:tcPr>
            <w:tcW w:w="1350" w:type="dxa"/>
            <w:gridSpan w:val="3"/>
          </w:tcPr>
          <w:p w14:paraId="5A0D2550"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5</w:t>
            </w:r>
          </w:p>
        </w:tc>
      </w:tr>
      <w:tr w:rsidR="00C73485" w:rsidRPr="00FC66E5" w14:paraId="5989E355" w14:textId="77777777" w:rsidTr="00C73485">
        <w:trPr>
          <w:jc w:val="center"/>
        </w:trPr>
        <w:tc>
          <w:tcPr>
            <w:tcW w:w="450" w:type="dxa"/>
          </w:tcPr>
          <w:p w14:paraId="2776B0C3"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0F67FBF0" w14:textId="77777777" w:rsidR="00C73485" w:rsidRPr="00FC66E5" w:rsidRDefault="00C73485" w:rsidP="00C73485">
            <w:pPr>
              <w:widowControl w:val="0"/>
              <w:autoSpaceDE w:val="0"/>
              <w:autoSpaceDN w:val="0"/>
              <w:adjustRightInd w:val="0"/>
              <w:ind w:left="102"/>
              <w:jc w:val="both"/>
              <w:rPr>
                <w:rFonts w:cs="Times New Roman"/>
                <w:color w:val="000000" w:themeColor="text1"/>
              </w:rPr>
            </w:pPr>
            <w:r w:rsidRPr="00FC66E5">
              <w:rPr>
                <w:rFonts w:cs="Times New Roman"/>
                <w:b/>
                <w:color w:val="000000" w:themeColor="text1"/>
              </w:rPr>
              <w:t>Ionic Equilibria and Bu</w:t>
            </w:r>
            <w:r w:rsidRPr="00FC66E5">
              <w:rPr>
                <w:rFonts w:cs="Times New Roman"/>
                <w:b/>
                <w:color w:val="000000" w:themeColor="text1"/>
                <w:spacing w:val="-2"/>
              </w:rPr>
              <w:t>f</w:t>
            </w:r>
            <w:r w:rsidRPr="00FC66E5">
              <w:rPr>
                <w:rFonts w:cs="Times New Roman"/>
                <w:b/>
                <w:color w:val="000000" w:themeColor="text1"/>
              </w:rPr>
              <w:t>fers</w:t>
            </w:r>
            <w:r w:rsidRPr="00FC66E5">
              <w:rPr>
                <w:rFonts w:cs="Times New Roman"/>
                <w:color w:val="000000" w:themeColor="text1"/>
              </w:rPr>
              <w:t>: Modern theories of acids and bases, Acid-</w:t>
            </w:r>
            <w:r w:rsidRPr="00FC66E5">
              <w:rPr>
                <w:rFonts w:cs="Times New Roman"/>
                <w:color w:val="000000" w:themeColor="text1"/>
                <w:spacing w:val="-2"/>
              </w:rPr>
              <w:t>B</w:t>
            </w:r>
            <w:r w:rsidRPr="00FC66E5">
              <w:rPr>
                <w:rFonts w:cs="Times New Roman"/>
                <w:color w:val="000000" w:themeColor="text1"/>
              </w:rPr>
              <w:t xml:space="preserve">ase equilibria, Sorensen’s pH scale, </w:t>
            </w:r>
            <w:proofErr w:type="spellStart"/>
            <w:r w:rsidRPr="00FC66E5">
              <w:rPr>
                <w:rFonts w:cs="Times New Roman"/>
                <w:color w:val="000000" w:themeColor="text1"/>
              </w:rPr>
              <w:t>calculationof</w:t>
            </w:r>
            <w:proofErr w:type="spellEnd"/>
            <w:r w:rsidRPr="00FC66E5">
              <w:rPr>
                <w:rFonts w:cs="Times New Roman"/>
                <w:color w:val="000000" w:themeColor="text1"/>
              </w:rPr>
              <w:t xml:space="preserve"> pH, effect of pH on ionization of weak acid and weak bases, calculation of frac</w:t>
            </w:r>
            <w:r w:rsidRPr="00FC66E5">
              <w:rPr>
                <w:rFonts w:cs="Times New Roman"/>
                <w:color w:val="000000" w:themeColor="text1"/>
                <w:spacing w:val="-2"/>
              </w:rPr>
              <w:t>t</w:t>
            </w:r>
            <w:r w:rsidRPr="00FC66E5">
              <w:rPr>
                <w:rFonts w:cs="Times New Roman"/>
                <w:color w:val="000000" w:themeColor="text1"/>
              </w:rPr>
              <w:t>ion uni</w:t>
            </w:r>
            <w:r w:rsidRPr="00FC66E5">
              <w:rPr>
                <w:rFonts w:cs="Times New Roman"/>
                <w:color w:val="000000" w:themeColor="text1"/>
                <w:spacing w:val="-1"/>
              </w:rPr>
              <w:t>o</w:t>
            </w:r>
            <w:r w:rsidRPr="00FC66E5">
              <w:rPr>
                <w:rFonts w:cs="Times New Roman"/>
                <w:color w:val="000000" w:themeColor="text1"/>
              </w:rPr>
              <w:t xml:space="preserve">nized; The </w:t>
            </w:r>
            <w:r w:rsidRPr="00FC66E5">
              <w:rPr>
                <w:rFonts w:cs="Times New Roman"/>
                <w:color w:val="000000" w:themeColor="text1"/>
                <w:spacing w:val="-1"/>
              </w:rPr>
              <w:t>b</w:t>
            </w:r>
            <w:r w:rsidRPr="00FC66E5">
              <w:rPr>
                <w:rFonts w:cs="Times New Roman"/>
                <w:color w:val="000000" w:themeColor="text1"/>
              </w:rPr>
              <w:t>uffers in phar</w:t>
            </w:r>
            <w:r w:rsidRPr="00FC66E5">
              <w:rPr>
                <w:rFonts w:cs="Times New Roman"/>
                <w:color w:val="000000" w:themeColor="text1"/>
                <w:spacing w:val="-2"/>
              </w:rPr>
              <w:t>m</w:t>
            </w:r>
            <w:r w:rsidRPr="00FC66E5">
              <w:rPr>
                <w:rFonts w:cs="Times New Roman"/>
                <w:color w:val="000000" w:themeColor="text1"/>
              </w:rPr>
              <w:t>aceutical and biological syste</w:t>
            </w:r>
            <w:r w:rsidRPr="00FC66E5">
              <w:rPr>
                <w:rFonts w:cs="Times New Roman"/>
                <w:color w:val="000000" w:themeColor="text1"/>
                <w:spacing w:val="-2"/>
              </w:rPr>
              <w:t>m</w:t>
            </w:r>
            <w:r w:rsidRPr="00FC66E5">
              <w:rPr>
                <w:rFonts w:cs="Times New Roman"/>
                <w:color w:val="000000" w:themeColor="text1"/>
              </w:rPr>
              <w:t>s, buffered s</w:t>
            </w:r>
            <w:r w:rsidRPr="00FC66E5">
              <w:rPr>
                <w:rFonts w:cs="Times New Roman"/>
                <w:color w:val="000000" w:themeColor="text1"/>
                <w:spacing w:val="-2"/>
              </w:rPr>
              <w:t>o</w:t>
            </w:r>
            <w:r w:rsidRPr="00FC66E5">
              <w:rPr>
                <w:rFonts w:cs="Times New Roman"/>
                <w:color w:val="000000" w:themeColor="text1"/>
              </w:rPr>
              <w:t xml:space="preserve">lutions, </w:t>
            </w:r>
            <w:r w:rsidRPr="00FC66E5">
              <w:rPr>
                <w:rFonts w:cs="Times New Roman"/>
                <w:color w:val="000000" w:themeColor="text1"/>
                <w:spacing w:val="-2"/>
              </w:rPr>
              <w:t>m</w:t>
            </w:r>
            <w:r w:rsidRPr="00FC66E5">
              <w:rPr>
                <w:rFonts w:cs="Times New Roman"/>
                <w:color w:val="000000" w:themeColor="text1"/>
              </w:rPr>
              <w:t>ethods of adjusting pH</w:t>
            </w:r>
          </w:p>
        </w:tc>
        <w:tc>
          <w:tcPr>
            <w:tcW w:w="1350" w:type="dxa"/>
            <w:gridSpan w:val="3"/>
          </w:tcPr>
          <w:p w14:paraId="2338EA86" w14:textId="77777777" w:rsidR="00C73485" w:rsidRPr="00FC66E5" w:rsidRDefault="00C73485" w:rsidP="00C73485">
            <w:pPr>
              <w:widowControl w:val="0"/>
              <w:autoSpaceDE w:val="0"/>
              <w:autoSpaceDN w:val="0"/>
              <w:adjustRightInd w:val="0"/>
              <w:ind w:left="102"/>
              <w:jc w:val="center"/>
              <w:rPr>
                <w:rFonts w:cs="Times New Roman"/>
                <w:color w:val="000000" w:themeColor="text1"/>
              </w:rPr>
            </w:pPr>
            <w:r w:rsidRPr="00FC66E5">
              <w:rPr>
                <w:rFonts w:cs="Times New Roman"/>
                <w:color w:val="000000" w:themeColor="text1"/>
              </w:rPr>
              <w:t>6</w:t>
            </w:r>
          </w:p>
        </w:tc>
      </w:tr>
      <w:tr w:rsidR="00C73485" w:rsidRPr="00FC66E5" w14:paraId="76431D55" w14:textId="77777777" w:rsidTr="00C73485">
        <w:trPr>
          <w:jc w:val="center"/>
        </w:trPr>
        <w:tc>
          <w:tcPr>
            <w:tcW w:w="450" w:type="dxa"/>
          </w:tcPr>
          <w:p w14:paraId="19E306C1"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3586C98B"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color w:val="000000" w:themeColor="text1"/>
              </w:rPr>
              <w:t>Electro</w:t>
            </w:r>
            <w:r w:rsidRPr="00FC66E5">
              <w:rPr>
                <w:rFonts w:cs="Times New Roman"/>
                <w:color w:val="000000" w:themeColor="text1"/>
                <w:spacing w:val="-2"/>
              </w:rPr>
              <w:t>m</w:t>
            </w:r>
            <w:r w:rsidRPr="00FC66E5">
              <w:rPr>
                <w:rFonts w:cs="Times New Roman"/>
                <w:color w:val="000000" w:themeColor="text1"/>
              </w:rPr>
              <w:t xml:space="preserve">otive force </w:t>
            </w:r>
            <w:proofErr w:type="spellStart"/>
            <w:r w:rsidRPr="00FC66E5">
              <w:rPr>
                <w:rFonts w:cs="Times New Roman"/>
                <w:color w:val="000000" w:themeColor="text1"/>
              </w:rPr>
              <w:t>andOxidatio</w:t>
            </w:r>
            <w:r w:rsidRPr="00FC66E5">
              <w:rPr>
                <w:rFonts w:cs="Times New Roman"/>
                <w:color w:val="000000" w:themeColor="text1"/>
                <w:spacing w:val="-1"/>
              </w:rPr>
              <w:t>n</w:t>
            </w:r>
            <w:proofErr w:type="spellEnd"/>
            <w:r w:rsidRPr="00FC66E5">
              <w:rPr>
                <w:rFonts w:cs="Times New Roman"/>
                <w:color w:val="000000" w:themeColor="text1"/>
                <w:spacing w:val="-1"/>
              </w:rPr>
              <w:t>-</w:t>
            </w:r>
            <w:r w:rsidRPr="00FC66E5">
              <w:rPr>
                <w:rFonts w:cs="Times New Roman"/>
                <w:color w:val="000000" w:themeColor="text1"/>
              </w:rPr>
              <w:t xml:space="preserve">Reduction: Electrochemical cells, </w:t>
            </w:r>
            <w:proofErr w:type="spellStart"/>
            <w:r w:rsidRPr="00FC66E5">
              <w:rPr>
                <w:rFonts w:cs="Times New Roman"/>
                <w:color w:val="000000" w:themeColor="text1"/>
              </w:rPr>
              <w:t>Nernstequation</w:t>
            </w:r>
            <w:proofErr w:type="spellEnd"/>
            <w:r w:rsidRPr="00FC66E5">
              <w:rPr>
                <w:rFonts w:cs="Times New Roman"/>
                <w:color w:val="000000" w:themeColor="text1"/>
              </w:rPr>
              <w:t>, Types of electrodes, electro</w:t>
            </w:r>
            <w:r w:rsidRPr="00FC66E5">
              <w:rPr>
                <w:rFonts w:cs="Times New Roman"/>
                <w:color w:val="000000" w:themeColor="text1"/>
                <w:spacing w:val="1"/>
              </w:rPr>
              <w:t>d</w:t>
            </w:r>
            <w:r w:rsidRPr="00FC66E5">
              <w:rPr>
                <w:rFonts w:cs="Times New Roman"/>
                <w:color w:val="000000" w:themeColor="text1"/>
              </w:rPr>
              <w:t>e, electrode potential, redox potential, concentrati</w:t>
            </w:r>
            <w:r w:rsidRPr="00FC66E5">
              <w:rPr>
                <w:rFonts w:cs="Times New Roman"/>
                <w:color w:val="000000" w:themeColor="text1"/>
                <w:spacing w:val="-1"/>
              </w:rPr>
              <w:t>o</w:t>
            </w:r>
            <w:r w:rsidRPr="00FC66E5">
              <w:rPr>
                <w:rFonts w:cs="Times New Roman"/>
                <w:color w:val="000000" w:themeColor="text1"/>
              </w:rPr>
              <w:t xml:space="preserve">n cell, </w:t>
            </w:r>
            <w:r w:rsidRPr="00FC66E5">
              <w:rPr>
                <w:rFonts w:cs="Times New Roman"/>
                <w:color w:val="000000" w:themeColor="text1"/>
                <w:spacing w:val="-2"/>
              </w:rPr>
              <w:t>m</w:t>
            </w:r>
            <w:r w:rsidRPr="00FC66E5">
              <w:rPr>
                <w:rFonts w:cs="Times New Roman"/>
                <w:color w:val="000000" w:themeColor="text1"/>
              </w:rPr>
              <w:t>easure</w:t>
            </w:r>
            <w:r w:rsidRPr="00FC66E5">
              <w:rPr>
                <w:rFonts w:cs="Times New Roman"/>
                <w:color w:val="000000" w:themeColor="text1"/>
                <w:spacing w:val="-2"/>
              </w:rPr>
              <w:t>m</w:t>
            </w:r>
            <w:r w:rsidRPr="00FC66E5">
              <w:rPr>
                <w:rFonts w:cs="Times New Roman"/>
                <w:color w:val="000000" w:themeColor="text1"/>
              </w:rPr>
              <w:t>ent of pH</w:t>
            </w:r>
          </w:p>
        </w:tc>
        <w:tc>
          <w:tcPr>
            <w:tcW w:w="1350" w:type="dxa"/>
            <w:gridSpan w:val="3"/>
          </w:tcPr>
          <w:p w14:paraId="0EEEB28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76A7176E" w14:textId="77777777" w:rsidTr="00C73485">
        <w:trPr>
          <w:jc w:val="center"/>
        </w:trPr>
        <w:tc>
          <w:tcPr>
            <w:tcW w:w="450" w:type="dxa"/>
          </w:tcPr>
          <w:p w14:paraId="07C94C9B"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508C7A33"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proofErr w:type="spellStart"/>
            <w:r w:rsidRPr="00FC66E5">
              <w:rPr>
                <w:rFonts w:cs="Times New Roman"/>
                <w:b/>
                <w:color w:val="000000" w:themeColor="text1"/>
              </w:rPr>
              <w:t>Solubility:</w:t>
            </w:r>
            <w:r w:rsidRPr="00FC66E5">
              <w:rPr>
                <w:rFonts w:cs="Times New Roman"/>
                <w:color w:val="000000" w:themeColor="text1"/>
                <w:spacing w:val="-2"/>
              </w:rPr>
              <w:t>S</w:t>
            </w:r>
            <w:r w:rsidRPr="00FC66E5">
              <w:rPr>
                <w:rFonts w:cs="Times New Roman"/>
                <w:color w:val="000000" w:themeColor="text1"/>
              </w:rPr>
              <w:t>olubility</w:t>
            </w:r>
            <w:proofErr w:type="spellEnd"/>
            <w:r w:rsidRPr="00FC66E5">
              <w:rPr>
                <w:rFonts w:cs="Times New Roman"/>
                <w:color w:val="000000" w:themeColor="text1"/>
              </w:rPr>
              <w:t xml:space="preserve"> of gases in liquid</w:t>
            </w:r>
            <w:r w:rsidRPr="00FC66E5">
              <w:rPr>
                <w:rFonts w:cs="Times New Roman"/>
                <w:color w:val="000000" w:themeColor="text1"/>
                <w:spacing w:val="1"/>
              </w:rPr>
              <w:t>s</w:t>
            </w:r>
            <w:r w:rsidRPr="00FC66E5">
              <w:rPr>
                <w:rFonts w:cs="Times New Roman"/>
                <w:color w:val="000000" w:themeColor="text1"/>
              </w:rPr>
              <w:t xml:space="preserve">, solubility of oxygen in blood, solubility of </w:t>
            </w:r>
            <w:proofErr w:type="spellStart"/>
            <w:r w:rsidRPr="00FC66E5">
              <w:rPr>
                <w:rFonts w:cs="Times New Roman"/>
                <w:color w:val="000000" w:themeColor="text1"/>
              </w:rPr>
              <w:t>anaesthetic</w:t>
            </w:r>
            <w:proofErr w:type="spellEnd"/>
            <w:r w:rsidRPr="00FC66E5">
              <w:rPr>
                <w:rFonts w:cs="Times New Roman"/>
                <w:color w:val="000000" w:themeColor="text1"/>
              </w:rPr>
              <w:t xml:space="preserve"> gases in blood, solubility of </w:t>
            </w:r>
            <w:proofErr w:type="spellStart"/>
            <w:r w:rsidRPr="00FC66E5">
              <w:rPr>
                <w:rFonts w:cs="Times New Roman"/>
                <w:color w:val="000000" w:themeColor="text1"/>
              </w:rPr>
              <w:t>volatileanaesthetics</w:t>
            </w:r>
            <w:proofErr w:type="spellEnd"/>
            <w:r w:rsidRPr="00FC66E5">
              <w:rPr>
                <w:rFonts w:cs="Times New Roman"/>
                <w:color w:val="000000" w:themeColor="text1"/>
              </w:rPr>
              <w:t xml:space="preserve"> in oil, </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 xml:space="preserve">scible liquids, partial </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scibility, solu</w:t>
            </w:r>
            <w:r w:rsidRPr="00FC66E5">
              <w:rPr>
                <w:rFonts w:cs="Times New Roman"/>
                <w:color w:val="000000" w:themeColor="text1"/>
                <w:spacing w:val="-1"/>
              </w:rPr>
              <w:t>bi</w:t>
            </w:r>
            <w:r w:rsidRPr="00FC66E5">
              <w:rPr>
                <w:rFonts w:cs="Times New Roman"/>
                <w:color w:val="000000" w:themeColor="text1"/>
              </w:rPr>
              <w:t xml:space="preserve">lity </w:t>
            </w:r>
            <w:proofErr w:type="spellStart"/>
            <w:r w:rsidRPr="00FC66E5">
              <w:rPr>
                <w:rFonts w:cs="Times New Roman"/>
                <w:color w:val="000000" w:themeColor="text1"/>
              </w:rPr>
              <w:t>ofsoli</w:t>
            </w:r>
            <w:r w:rsidRPr="00FC66E5">
              <w:rPr>
                <w:rFonts w:cs="Times New Roman"/>
                <w:color w:val="000000" w:themeColor="text1"/>
                <w:spacing w:val="-1"/>
              </w:rPr>
              <w:t>d</w:t>
            </w:r>
            <w:r w:rsidRPr="00FC66E5">
              <w:rPr>
                <w:rFonts w:cs="Times New Roman"/>
                <w:color w:val="000000" w:themeColor="text1"/>
              </w:rPr>
              <w:t>s</w:t>
            </w:r>
            <w:proofErr w:type="spellEnd"/>
            <w:r w:rsidRPr="00FC66E5">
              <w:rPr>
                <w:rFonts w:cs="Times New Roman"/>
                <w:color w:val="000000" w:themeColor="text1"/>
              </w:rPr>
              <w:t xml:space="preserve"> in liq</w:t>
            </w:r>
            <w:r w:rsidRPr="00FC66E5">
              <w:rPr>
                <w:rFonts w:cs="Times New Roman"/>
                <w:color w:val="000000" w:themeColor="text1"/>
                <w:spacing w:val="-1"/>
              </w:rPr>
              <w:t>u</w:t>
            </w:r>
            <w:r w:rsidRPr="00FC66E5">
              <w:rPr>
                <w:rFonts w:cs="Times New Roman"/>
                <w:color w:val="000000" w:themeColor="text1"/>
                <w:spacing w:val="1"/>
              </w:rPr>
              <w:t>i</w:t>
            </w:r>
            <w:r w:rsidRPr="00FC66E5">
              <w:rPr>
                <w:rFonts w:cs="Times New Roman"/>
                <w:color w:val="000000" w:themeColor="text1"/>
              </w:rPr>
              <w:t>ds, ideal solubility, solu</w:t>
            </w:r>
            <w:r w:rsidRPr="00FC66E5">
              <w:rPr>
                <w:rFonts w:cs="Times New Roman"/>
                <w:color w:val="000000" w:themeColor="text1"/>
                <w:spacing w:val="-1"/>
              </w:rPr>
              <w:t>b</w:t>
            </w:r>
            <w:r w:rsidRPr="00FC66E5">
              <w:rPr>
                <w:rFonts w:cs="Times New Roman"/>
                <w:color w:val="000000" w:themeColor="text1"/>
                <w:spacing w:val="1"/>
              </w:rPr>
              <w:t>i</w:t>
            </w:r>
            <w:r w:rsidRPr="00FC66E5">
              <w:rPr>
                <w:rFonts w:cs="Times New Roman"/>
                <w:color w:val="000000" w:themeColor="text1"/>
              </w:rPr>
              <w:t>lity para</w:t>
            </w:r>
            <w:r w:rsidRPr="00FC66E5">
              <w:rPr>
                <w:rFonts w:cs="Times New Roman"/>
                <w:color w:val="000000" w:themeColor="text1"/>
                <w:spacing w:val="-2"/>
              </w:rPr>
              <w:t>m</w:t>
            </w:r>
            <w:r w:rsidRPr="00FC66E5">
              <w:rPr>
                <w:rFonts w:cs="Times New Roman"/>
                <w:color w:val="000000" w:themeColor="text1"/>
              </w:rPr>
              <w:t>eters and prediction of solubility in regular solutions, partition pheno</w:t>
            </w:r>
            <w:r w:rsidRPr="00FC66E5">
              <w:rPr>
                <w:rFonts w:cs="Times New Roman"/>
                <w:color w:val="000000" w:themeColor="text1"/>
                <w:spacing w:val="-2"/>
              </w:rPr>
              <w:t>m</w:t>
            </w:r>
            <w:r w:rsidRPr="00FC66E5">
              <w:rPr>
                <w:rFonts w:cs="Times New Roman"/>
                <w:color w:val="000000" w:themeColor="text1"/>
              </w:rPr>
              <w:t>ena, partitio</w:t>
            </w:r>
            <w:r w:rsidRPr="00FC66E5">
              <w:rPr>
                <w:rFonts w:cs="Times New Roman"/>
                <w:color w:val="000000" w:themeColor="text1"/>
                <w:spacing w:val="-1"/>
              </w:rPr>
              <w:t>n</w:t>
            </w:r>
            <w:r w:rsidRPr="00FC66E5">
              <w:rPr>
                <w:rFonts w:cs="Times New Roman"/>
                <w:color w:val="000000" w:themeColor="text1"/>
                <w:spacing w:val="1"/>
              </w:rPr>
              <w:t>i</w:t>
            </w:r>
            <w:r w:rsidRPr="00FC66E5">
              <w:rPr>
                <w:rFonts w:cs="Times New Roman"/>
                <w:color w:val="000000" w:themeColor="text1"/>
              </w:rPr>
              <w:t xml:space="preserve">ng </w:t>
            </w:r>
            <w:proofErr w:type="spellStart"/>
            <w:r w:rsidRPr="00FC66E5">
              <w:rPr>
                <w:rFonts w:cs="Times New Roman"/>
                <w:color w:val="000000" w:themeColor="text1"/>
              </w:rPr>
              <w:t>ofweak</w:t>
            </w:r>
            <w:proofErr w:type="spellEnd"/>
            <w:r w:rsidRPr="00FC66E5">
              <w:rPr>
                <w:rFonts w:cs="Times New Roman"/>
                <w:color w:val="000000" w:themeColor="text1"/>
              </w:rPr>
              <w:t xml:space="preserve"> ele</w:t>
            </w:r>
            <w:r w:rsidRPr="00FC66E5">
              <w:rPr>
                <w:rFonts w:cs="Times New Roman"/>
                <w:color w:val="000000" w:themeColor="text1"/>
                <w:spacing w:val="-1"/>
              </w:rPr>
              <w:t>c</w:t>
            </w:r>
            <w:r w:rsidRPr="00FC66E5">
              <w:rPr>
                <w:rFonts w:cs="Times New Roman"/>
                <w:color w:val="000000" w:themeColor="text1"/>
              </w:rPr>
              <w:t>trol</w:t>
            </w:r>
            <w:r w:rsidRPr="00FC66E5">
              <w:rPr>
                <w:rFonts w:cs="Times New Roman"/>
                <w:color w:val="000000" w:themeColor="text1"/>
                <w:spacing w:val="-1"/>
              </w:rPr>
              <w:t>y</w:t>
            </w:r>
            <w:r w:rsidRPr="00FC66E5">
              <w:rPr>
                <w:rFonts w:cs="Times New Roman"/>
                <w:color w:val="000000" w:themeColor="text1"/>
                <w:spacing w:val="1"/>
              </w:rPr>
              <w:t>t</w:t>
            </w:r>
            <w:r w:rsidRPr="00FC66E5">
              <w:rPr>
                <w:rFonts w:cs="Times New Roman"/>
                <w:color w:val="000000" w:themeColor="text1"/>
              </w:rPr>
              <w:t>e</w:t>
            </w:r>
            <w:r w:rsidRPr="00FC66E5">
              <w:rPr>
                <w:rFonts w:cs="Times New Roman"/>
                <w:color w:val="000000" w:themeColor="text1"/>
                <w:spacing w:val="-1"/>
              </w:rPr>
              <w:t>s</w:t>
            </w:r>
          </w:p>
        </w:tc>
        <w:tc>
          <w:tcPr>
            <w:tcW w:w="1350" w:type="dxa"/>
            <w:gridSpan w:val="3"/>
          </w:tcPr>
          <w:p w14:paraId="3838D098"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5</w:t>
            </w:r>
          </w:p>
        </w:tc>
      </w:tr>
      <w:tr w:rsidR="00C73485" w:rsidRPr="00FC66E5" w14:paraId="7A10C3BE" w14:textId="77777777" w:rsidTr="00C73485">
        <w:trPr>
          <w:jc w:val="center"/>
        </w:trPr>
        <w:tc>
          <w:tcPr>
            <w:tcW w:w="450" w:type="dxa"/>
          </w:tcPr>
          <w:p w14:paraId="033ACA5B"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0171AE0C" w14:textId="77777777" w:rsidR="00C73485" w:rsidRPr="00FC66E5" w:rsidRDefault="00C73485" w:rsidP="00C73485">
            <w:pPr>
              <w:widowControl w:val="0"/>
              <w:autoSpaceDE w:val="0"/>
              <w:autoSpaceDN w:val="0"/>
              <w:adjustRightInd w:val="0"/>
              <w:ind w:left="103" w:right="-20"/>
              <w:jc w:val="both"/>
              <w:rPr>
                <w:rFonts w:cs="Times New Roman"/>
                <w:color w:val="000000" w:themeColor="text1"/>
              </w:rPr>
            </w:pPr>
            <w:r w:rsidRPr="00FC66E5">
              <w:rPr>
                <w:rFonts w:cs="Times New Roman"/>
                <w:b/>
                <w:color w:val="000000" w:themeColor="text1"/>
              </w:rPr>
              <w:t>Co</w:t>
            </w:r>
            <w:r w:rsidRPr="00FC66E5">
              <w:rPr>
                <w:rFonts w:cs="Times New Roman"/>
                <w:b/>
                <w:color w:val="000000" w:themeColor="text1"/>
                <w:spacing w:val="-2"/>
              </w:rPr>
              <w:t>m</w:t>
            </w:r>
            <w:r w:rsidRPr="00FC66E5">
              <w:rPr>
                <w:rFonts w:cs="Times New Roman"/>
                <w:b/>
                <w:color w:val="000000" w:themeColor="text1"/>
              </w:rPr>
              <w:t>plexation:</w:t>
            </w:r>
            <w:r w:rsidRPr="00FC66E5">
              <w:rPr>
                <w:rFonts w:cs="Times New Roman"/>
                <w:color w:val="000000" w:themeColor="text1"/>
              </w:rPr>
              <w:t xml:space="preserve"> Organic molecular co</w:t>
            </w:r>
            <w:r w:rsidRPr="00FC66E5">
              <w:rPr>
                <w:rFonts w:cs="Times New Roman"/>
                <w:color w:val="000000" w:themeColor="text1"/>
                <w:spacing w:val="-2"/>
              </w:rPr>
              <w:t>m</w:t>
            </w:r>
            <w:r w:rsidRPr="00FC66E5">
              <w:rPr>
                <w:rFonts w:cs="Times New Roman"/>
                <w:color w:val="000000" w:themeColor="text1"/>
                <w:spacing w:val="-1"/>
              </w:rPr>
              <w:t>p</w:t>
            </w:r>
            <w:r w:rsidRPr="00FC66E5">
              <w:rPr>
                <w:rFonts w:cs="Times New Roman"/>
                <w:color w:val="000000" w:themeColor="text1"/>
              </w:rPr>
              <w:t xml:space="preserve">lexes, inclusion compounds, </w:t>
            </w:r>
            <w:r w:rsidRPr="00FC66E5">
              <w:rPr>
                <w:rFonts w:cs="Times New Roman"/>
                <w:color w:val="000000" w:themeColor="text1"/>
                <w:spacing w:val="-2"/>
              </w:rPr>
              <w:t>m</w:t>
            </w:r>
            <w:r w:rsidRPr="00FC66E5">
              <w:rPr>
                <w:rFonts w:cs="Times New Roman"/>
                <w:color w:val="000000" w:themeColor="text1"/>
              </w:rPr>
              <w:t>e</w:t>
            </w:r>
            <w:r w:rsidRPr="00FC66E5">
              <w:rPr>
                <w:rFonts w:cs="Times New Roman"/>
                <w:color w:val="000000" w:themeColor="text1"/>
                <w:spacing w:val="2"/>
              </w:rPr>
              <w:t>t</w:t>
            </w:r>
            <w:r w:rsidRPr="00FC66E5">
              <w:rPr>
                <w:rFonts w:cs="Times New Roman"/>
                <w:color w:val="000000" w:themeColor="text1"/>
              </w:rPr>
              <w:t>hods of analysis, protein bind</w:t>
            </w:r>
            <w:r w:rsidRPr="00FC66E5">
              <w:rPr>
                <w:rFonts w:cs="Times New Roman"/>
                <w:color w:val="000000" w:themeColor="text1"/>
                <w:spacing w:val="1"/>
              </w:rPr>
              <w:t>i</w:t>
            </w:r>
            <w:r w:rsidRPr="00FC66E5">
              <w:rPr>
                <w:rFonts w:cs="Times New Roman"/>
                <w:color w:val="000000" w:themeColor="text1"/>
              </w:rPr>
              <w:t xml:space="preserve">ng, </w:t>
            </w:r>
            <w:proofErr w:type="spellStart"/>
            <w:r w:rsidRPr="00FC66E5">
              <w:rPr>
                <w:rFonts w:cs="Times New Roman"/>
                <w:color w:val="000000" w:themeColor="text1"/>
              </w:rPr>
              <w:t>Scatchard</w:t>
            </w:r>
            <w:proofErr w:type="spellEnd"/>
            <w:r w:rsidRPr="00FC66E5">
              <w:rPr>
                <w:rFonts w:cs="Times New Roman"/>
                <w:color w:val="000000" w:themeColor="text1"/>
              </w:rPr>
              <w:t xml:space="preserve"> plot</w:t>
            </w:r>
          </w:p>
        </w:tc>
        <w:tc>
          <w:tcPr>
            <w:tcW w:w="1350" w:type="dxa"/>
            <w:gridSpan w:val="3"/>
          </w:tcPr>
          <w:p w14:paraId="012EC38E"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3</w:t>
            </w:r>
          </w:p>
        </w:tc>
      </w:tr>
      <w:tr w:rsidR="00C73485" w:rsidRPr="00FC66E5" w14:paraId="6BF712F1" w14:textId="77777777" w:rsidTr="00C73485">
        <w:trPr>
          <w:jc w:val="center"/>
        </w:trPr>
        <w:tc>
          <w:tcPr>
            <w:tcW w:w="450" w:type="dxa"/>
          </w:tcPr>
          <w:p w14:paraId="703240B2"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52E8D5A3"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Ch</w:t>
            </w:r>
            <w:r w:rsidRPr="00FC66E5">
              <w:rPr>
                <w:rFonts w:cs="Times New Roman"/>
                <w:b/>
                <w:color w:val="000000" w:themeColor="text1"/>
                <w:spacing w:val="2"/>
              </w:rPr>
              <w:t>e</w:t>
            </w:r>
            <w:r w:rsidRPr="00FC66E5">
              <w:rPr>
                <w:rFonts w:cs="Times New Roman"/>
                <w:b/>
                <w:color w:val="000000" w:themeColor="text1"/>
                <w:spacing w:val="-2"/>
              </w:rPr>
              <w:t>m</w:t>
            </w:r>
            <w:r w:rsidRPr="00FC66E5">
              <w:rPr>
                <w:rFonts w:cs="Times New Roman"/>
                <w:b/>
                <w:color w:val="000000" w:themeColor="text1"/>
              </w:rPr>
              <w:t xml:space="preserve">ical </w:t>
            </w:r>
            <w:proofErr w:type="spellStart"/>
            <w:r w:rsidRPr="00FC66E5">
              <w:rPr>
                <w:rFonts w:cs="Times New Roman"/>
                <w:b/>
                <w:color w:val="000000" w:themeColor="text1"/>
              </w:rPr>
              <w:t>Kinetics:</w:t>
            </w:r>
            <w:r w:rsidRPr="00FC66E5">
              <w:rPr>
                <w:rFonts w:cs="Times New Roman"/>
                <w:color w:val="000000" w:themeColor="text1"/>
              </w:rPr>
              <w:t>Molec</w:t>
            </w:r>
            <w:r w:rsidRPr="00FC66E5">
              <w:rPr>
                <w:rFonts w:cs="Times New Roman"/>
                <w:color w:val="000000" w:themeColor="text1"/>
                <w:spacing w:val="-1"/>
              </w:rPr>
              <w:t>u</w:t>
            </w:r>
            <w:r w:rsidRPr="00FC66E5">
              <w:rPr>
                <w:rFonts w:cs="Times New Roman"/>
                <w:color w:val="000000" w:themeColor="text1"/>
              </w:rPr>
              <w:t>larity</w:t>
            </w:r>
            <w:proofErr w:type="spellEnd"/>
            <w:r w:rsidRPr="00FC66E5">
              <w:rPr>
                <w:rFonts w:cs="Times New Roman"/>
                <w:color w:val="000000" w:themeColor="text1"/>
              </w:rPr>
              <w:t xml:space="preserve"> and order of a reaction, specific reaction </w:t>
            </w:r>
            <w:proofErr w:type="spellStart"/>
            <w:r w:rsidRPr="00FC66E5">
              <w:rPr>
                <w:rFonts w:cs="Times New Roman"/>
                <w:color w:val="000000" w:themeColor="text1"/>
              </w:rPr>
              <w:t>rateconstant</w:t>
            </w:r>
            <w:proofErr w:type="spellEnd"/>
            <w:r w:rsidRPr="00FC66E5">
              <w:rPr>
                <w:rFonts w:cs="Times New Roman"/>
                <w:color w:val="000000" w:themeColor="text1"/>
              </w:rPr>
              <w:t xml:space="preserve">, zero order, first order and second order reactions, </w:t>
            </w:r>
            <w:r w:rsidRPr="00FC66E5">
              <w:rPr>
                <w:rFonts w:cs="Times New Roman"/>
                <w:color w:val="000000" w:themeColor="text1"/>
                <w:spacing w:val="-2"/>
              </w:rPr>
              <w:t>m</w:t>
            </w:r>
            <w:r w:rsidRPr="00FC66E5">
              <w:rPr>
                <w:rFonts w:cs="Times New Roman"/>
                <w:color w:val="000000" w:themeColor="text1"/>
              </w:rPr>
              <w:t>ethods to deter</w:t>
            </w:r>
            <w:r w:rsidRPr="00FC66E5">
              <w:rPr>
                <w:rFonts w:cs="Times New Roman"/>
                <w:color w:val="000000" w:themeColor="text1"/>
                <w:spacing w:val="-2"/>
              </w:rPr>
              <w:t>m</w:t>
            </w:r>
            <w:r w:rsidRPr="00FC66E5">
              <w:rPr>
                <w:rFonts w:cs="Times New Roman"/>
                <w:color w:val="000000" w:themeColor="text1"/>
              </w:rPr>
              <w:t xml:space="preserve">ine order of a reaction, Energy of </w:t>
            </w:r>
            <w:proofErr w:type="spellStart"/>
            <w:r w:rsidRPr="00FC66E5">
              <w:rPr>
                <w:rFonts w:cs="Times New Roman"/>
                <w:color w:val="000000" w:themeColor="text1"/>
              </w:rPr>
              <w:t>activation,photoche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cal</w:t>
            </w:r>
            <w:proofErr w:type="spellEnd"/>
            <w:r w:rsidRPr="00FC66E5">
              <w:rPr>
                <w:rFonts w:cs="Times New Roman"/>
                <w:color w:val="000000" w:themeColor="text1"/>
              </w:rPr>
              <w:t xml:space="preserve"> reactions and </w:t>
            </w:r>
            <w:proofErr w:type="spellStart"/>
            <w:r w:rsidRPr="00FC66E5">
              <w:rPr>
                <w:rFonts w:cs="Times New Roman"/>
                <w:color w:val="000000" w:themeColor="text1"/>
              </w:rPr>
              <w:t>quantumyield</w:t>
            </w:r>
            <w:proofErr w:type="spellEnd"/>
          </w:p>
        </w:tc>
        <w:tc>
          <w:tcPr>
            <w:tcW w:w="1350" w:type="dxa"/>
            <w:gridSpan w:val="3"/>
          </w:tcPr>
          <w:p w14:paraId="4958BA7C"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5</w:t>
            </w:r>
          </w:p>
        </w:tc>
      </w:tr>
      <w:tr w:rsidR="00C73485" w:rsidRPr="00FC66E5" w14:paraId="27E8924E" w14:textId="77777777" w:rsidTr="00C73485">
        <w:trPr>
          <w:jc w:val="center"/>
        </w:trPr>
        <w:tc>
          <w:tcPr>
            <w:tcW w:w="450" w:type="dxa"/>
          </w:tcPr>
          <w:p w14:paraId="009E96F9" w14:textId="77777777" w:rsidR="00C73485" w:rsidRPr="00FC66E5" w:rsidRDefault="00C73485" w:rsidP="00C73485">
            <w:pPr>
              <w:rPr>
                <w:rFonts w:cs="Times New Roman"/>
                <w:b/>
                <w:color w:val="000000" w:themeColor="text1"/>
              </w:rPr>
            </w:pPr>
            <w:r w:rsidRPr="00FC66E5">
              <w:rPr>
                <w:rFonts w:cs="Times New Roman"/>
                <w:b/>
                <w:color w:val="000000" w:themeColor="text1"/>
              </w:rPr>
              <w:lastRenderedPageBreak/>
              <w:t>11</w:t>
            </w:r>
          </w:p>
        </w:tc>
        <w:tc>
          <w:tcPr>
            <w:tcW w:w="8730" w:type="dxa"/>
            <w:gridSpan w:val="2"/>
          </w:tcPr>
          <w:p w14:paraId="5F1285D4" w14:textId="77777777" w:rsidR="00C73485" w:rsidRPr="00FC66E5" w:rsidRDefault="00C73485" w:rsidP="00C73485">
            <w:pPr>
              <w:widowControl w:val="0"/>
              <w:autoSpaceDE w:val="0"/>
              <w:autoSpaceDN w:val="0"/>
              <w:adjustRightInd w:val="0"/>
              <w:ind w:left="103" w:right="-20"/>
              <w:jc w:val="both"/>
              <w:rPr>
                <w:rFonts w:cs="Times New Roman"/>
                <w:color w:val="000000" w:themeColor="text1"/>
              </w:rPr>
            </w:pPr>
            <w:proofErr w:type="spellStart"/>
            <w:proofErr w:type="gramStart"/>
            <w:r w:rsidRPr="00FC66E5">
              <w:rPr>
                <w:rFonts w:cs="Times New Roman"/>
                <w:b/>
                <w:color w:val="000000" w:themeColor="text1"/>
              </w:rPr>
              <w:t>Cataly</w:t>
            </w:r>
            <w:r w:rsidRPr="00FC66E5">
              <w:rPr>
                <w:rFonts w:cs="Times New Roman"/>
                <w:b/>
                <w:color w:val="000000" w:themeColor="text1"/>
                <w:spacing w:val="-1"/>
              </w:rPr>
              <w:t>s</w:t>
            </w:r>
            <w:r w:rsidRPr="00FC66E5">
              <w:rPr>
                <w:rFonts w:cs="Times New Roman"/>
                <w:b/>
                <w:color w:val="000000" w:themeColor="text1"/>
                <w:spacing w:val="1"/>
              </w:rPr>
              <w:t>i</w:t>
            </w:r>
            <w:r w:rsidRPr="00FC66E5">
              <w:rPr>
                <w:rFonts w:cs="Times New Roman"/>
                <w:b/>
                <w:color w:val="000000" w:themeColor="text1"/>
              </w:rPr>
              <w:t>s:</w:t>
            </w:r>
            <w:r w:rsidRPr="00FC66E5">
              <w:rPr>
                <w:rFonts w:cs="Times New Roman"/>
                <w:color w:val="000000" w:themeColor="text1"/>
                <w:spacing w:val="-2"/>
              </w:rPr>
              <w:t>P</w:t>
            </w:r>
            <w:r w:rsidRPr="00FC66E5">
              <w:rPr>
                <w:rFonts w:cs="Times New Roman"/>
                <w:color w:val="000000" w:themeColor="text1"/>
              </w:rPr>
              <w:t>ositi</w:t>
            </w:r>
            <w:r w:rsidRPr="00FC66E5">
              <w:rPr>
                <w:rFonts w:cs="Times New Roman"/>
                <w:color w:val="000000" w:themeColor="text1"/>
                <w:spacing w:val="-1"/>
              </w:rPr>
              <w:t>v</w:t>
            </w:r>
            <w:r w:rsidRPr="00FC66E5">
              <w:rPr>
                <w:rFonts w:cs="Times New Roman"/>
                <w:color w:val="000000" w:themeColor="text1"/>
              </w:rPr>
              <w:t>e</w:t>
            </w:r>
            <w:proofErr w:type="spellEnd"/>
            <w:proofErr w:type="gramEnd"/>
            <w:r w:rsidRPr="00FC66E5">
              <w:rPr>
                <w:rFonts w:cs="Times New Roman"/>
                <w:color w:val="000000" w:themeColor="text1"/>
              </w:rPr>
              <w:t xml:space="preserve">, negative </w:t>
            </w:r>
            <w:proofErr w:type="spellStart"/>
            <w:r w:rsidRPr="00FC66E5">
              <w:rPr>
                <w:rFonts w:cs="Times New Roman"/>
                <w:color w:val="000000" w:themeColor="text1"/>
              </w:rPr>
              <w:t>catalyst,a</w:t>
            </w:r>
            <w:r w:rsidRPr="00FC66E5">
              <w:rPr>
                <w:rFonts w:cs="Times New Roman"/>
                <w:color w:val="000000" w:themeColor="text1"/>
                <w:spacing w:val="-1"/>
              </w:rPr>
              <w:t>u</w:t>
            </w:r>
            <w:r w:rsidRPr="00FC66E5">
              <w:rPr>
                <w:rFonts w:cs="Times New Roman"/>
                <w:color w:val="000000" w:themeColor="text1"/>
              </w:rPr>
              <w:t>tocataly</w:t>
            </w:r>
            <w:r w:rsidRPr="00FC66E5">
              <w:rPr>
                <w:rFonts w:cs="Times New Roman"/>
                <w:color w:val="000000" w:themeColor="text1"/>
                <w:spacing w:val="-1"/>
              </w:rPr>
              <w:t>si</w:t>
            </w:r>
            <w:r w:rsidRPr="00FC66E5">
              <w:rPr>
                <w:rFonts w:cs="Times New Roman"/>
                <w:color w:val="000000" w:themeColor="text1"/>
              </w:rPr>
              <w:t>s</w:t>
            </w:r>
            <w:proofErr w:type="spellEnd"/>
            <w:r w:rsidRPr="00FC66E5">
              <w:rPr>
                <w:rFonts w:cs="Times New Roman"/>
                <w:color w:val="000000" w:themeColor="text1"/>
              </w:rPr>
              <w:t>. Ho</w:t>
            </w:r>
            <w:r w:rsidRPr="00FC66E5">
              <w:rPr>
                <w:rFonts w:cs="Times New Roman"/>
                <w:color w:val="000000" w:themeColor="text1"/>
                <w:spacing w:val="-2"/>
              </w:rPr>
              <w:t>m</w:t>
            </w:r>
            <w:r w:rsidRPr="00FC66E5">
              <w:rPr>
                <w:rFonts w:cs="Times New Roman"/>
                <w:color w:val="000000" w:themeColor="text1"/>
              </w:rPr>
              <w:t>ogenous and heterogenous cat</w:t>
            </w:r>
            <w:r w:rsidRPr="00FC66E5">
              <w:rPr>
                <w:rFonts w:cs="Times New Roman"/>
                <w:color w:val="000000" w:themeColor="text1"/>
                <w:spacing w:val="-1"/>
              </w:rPr>
              <w:t>a</w:t>
            </w:r>
            <w:r w:rsidRPr="00FC66E5">
              <w:rPr>
                <w:rFonts w:cs="Times New Roman"/>
                <w:color w:val="000000" w:themeColor="text1"/>
                <w:spacing w:val="1"/>
              </w:rPr>
              <w:t>l</w:t>
            </w:r>
            <w:r w:rsidRPr="00FC66E5">
              <w:rPr>
                <w:rFonts w:cs="Times New Roman"/>
                <w:color w:val="000000" w:themeColor="text1"/>
              </w:rPr>
              <w:t>ysi</w:t>
            </w:r>
            <w:r w:rsidRPr="00FC66E5">
              <w:rPr>
                <w:rFonts w:cs="Times New Roman"/>
                <w:color w:val="000000" w:themeColor="text1"/>
                <w:spacing w:val="-1"/>
              </w:rPr>
              <w:t>s</w:t>
            </w:r>
          </w:p>
        </w:tc>
        <w:tc>
          <w:tcPr>
            <w:tcW w:w="1350" w:type="dxa"/>
            <w:gridSpan w:val="3"/>
          </w:tcPr>
          <w:p w14:paraId="64A4F8C5"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3</w:t>
            </w:r>
          </w:p>
        </w:tc>
      </w:tr>
      <w:tr w:rsidR="00C73485" w:rsidRPr="00FC66E5" w14:paraId="69B6A812" w14:textId="77777777" w:rsidTr="00C73485">
        <w:trPr>
          <w:jc w:val="center"/>
        </w:trPr>
        <w:tc>
          <w:tcPr>
            <w:tcW w:w="450" w:type="dxa"/>
          </w:tcPr>
          <w:p w14:paraId="20419407" w14:textId="77777777" w:rsidR="00C73485" w:rsidRPr="00FC66E5" w:rsidRDefault="00C73485" w:rsidP="00C73485">
            <w:pPr>
              <w:rPr>
                <w:rFonts w:cs="Times New Roman"/>
                <w:b/>
                <w:color w:val="000000" w:themeColor="text1"/>
              </w:rPr>
            </w:pPr>
            <w:r w:rsidRPr="00FC66E5">
              <w:rPr>
                <w:rFonts w:cs="Times New Roman"/>
                <w:b/>
                <w:color w:val="000000" w:themeColor="text1"/>
              </w:rPr>
              <w:t>12</w:t>
            </w:r>
          </w:p>
        </w:tc>
        <w:tc>
          <w:tcPr>
            <w:tcW w:w="8730" w:type="dxa"/>
            <w:gridSpan w:val="2"/>
          </w:tcPr>
          <w:p w14:paraId="0ED89448"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b/>
                <w:color w:val="000000" w:themeColor="text1"/>
              </w:rPr>
              <w:t xml:space="preserve">Interfacial </w:t>
            </w:r>
            <w:r w:rsidRPr="00FC66E5">
              <w:rPr>
                <w:rFonts w:cs="Times New Roman"/>
                <w:b/>
                <w:color w:val="000000" w:themeColor="text1"/>
                <w:spacing w:val="-1"/>
              </w:rPr>
              <w:t>P</w:t>
            </w:r>
            <w:r w:rsidRPr="00FC66E5">
              <w:rPr>
                <w:rFonts w:cs="Times New Roman"/>
                <w:b/>
                <w:color w:val="000000" w:themeColor="text1"/>
              </w:rPr>
              <w:t>heno</w:t>
            </w:r>
            <w:r w:rsidRPr="00FC66E5">
              <w:rPr>
                <w:rFonts w:cs="Times New Roman"/>
                <w:b/>
                <w:color w:val="000000" w:themeColor="text1"/>
                <w:spacing w:val="-2"/>
              </w:rPr>
              <w:t>m</w:t>
            </w:r>
            <w:r w:rsidRPr="00FC66E5">
              <w:rPr>
                <w:rFonts w:cs="Times New Roman"/>
                <w:b/>
                <w:color w:val="000000" w:themeColor="text1"/>
              </w:rPr>
              <w:t>ena:</w:t>
            </w:r>
            <w:r w:rsidRPr="00FC66E5">
              <w:rPr>
                <w:rFonts w:cs="Times New Roman"/>
                <w:color w:val="000000" w:themeColor="text1"/>
              </w:rPr>
              <w:t xml:space="preserve"> Surface tens</w:t>
            </w:r>
            <w:r w:rsidRPr="00FC66E5">
              <w:rPr>
                <w:rFonts w:cs="Times New Roman"/>
                <w:color w:val="000000" w:themeColor="text1"/>
                <w:spacing w:val="-1"/>
              </w:rPr>
              <w:t>i</w:t>
            </w:r>
            <w:r w:rsidRPr="00FC66E5">
              <w:rPr>
                <w:rFonts w:cs="Times New Roman"/>
                <w:color w:val="000000" w:themeColor="text1"/>
              </w:rPr>
              <w:t>on (Surface free energ</w:t>
            </w:r>
            <w:r w:rsidRPr="00FC66E5">
              <w:rPr>
                <w:rFonts w:cs="Times New Roman"/>
                <w:color w:val="000000" w:themeColor="text1"/>
                <w:spacing w:val="-1"/>
              </w:rPr>
              <w:t>y</w:t>
            </w:r>
            <w:r w:rsidRPr="00FC66E5">
              <w:rPr>
                <w:rFonts w:cs="Times New Roman"/>
                <w:color w:val="000000" w:themeColor="text1"/>
              </w:rPr>
              <w:t xml:space="preserve">), Young </w:t>
            </w:r>
            <w:proofErr w:type="spellStart"/>
            <w:r w:rsidRPr="00FC66E5">
              <w:rPr>
                <w:rFonts w:cs="Times New Roman"/>
                <w:color w:val="000000" w:themeColor="text1"/>
              </w:rPr>
              <w:t>equation,Kelvin</w:t>
            </w:r>
            <w:proofErr w:type="spellEnd"/>
            <w:r w:rsidRPr="00FC66E5">
              <w:rPr>
                <w:rFonts w:cs="Times New Roman"/>
                <w:color w:val="000000" w:themeColor="text1"/>
              </w:rPr>
              <w:t xml:space="preserve"> equation, </w:t>
            </w:r>
            <w:r w:rsidRPr="00FC66E5">
              <w:rPr>
                <w:rFonts w:cs="Times New Roman"/>
                <w:color w:val="000000" w:themeColor="text1"/>
                <w:spacing w:val="-2"/>
              </w:rPr>
              <w:t>m</w:t>
            </w:r>
            <w:r w:rsidRPr="00FC66E5">
              <w:rPr>
                <w:rFonts w:cs="Times New Roman"/>
                <w:color w:val="000000" w:themeColor="text1"/>
              </w:rPr>
              <w:t>easure</w:t>
            </w:r>
            <w:r w:rsidRPr="00FC66E5">
              <w:rPr>
                <w:rFonts w:cs="Times New Roman"/>
                <w:color w:val="000000" w:themeColor="text1"/>
                <w:spacing w:val="-2"/>
              </w:rPr>
              <w:t>m</w:t>
            </w:r>
            <w:r w:rsidRPr="00FC66E5">
              <w:rPr>
                <w:rFonts w:cs="Times New Roman"/>
                <w:color w:val="000000" w:themeColor="text1"/>
              </w:rPr>
              <w:t>ent of su</w:t>
            </w:r>
            <w:r w:rsidRPr="00FC66E5">
              <w:rPr>
                <w:rFonts w:cs="Times New Roman"/>
                <w:color w:val="000000" w:themeColor="text1"/>
                <w:spacing w:val="2"/>
              </w:rPr>
              <w:t>r</w:t>
            </w:r>
            <w:r w:rsidRPr="00FC66E5">
              <w:rPr>
                <w:rFonts w:cs="Times New Roman"/>
                <w:color w:val="000000" w:themeColor="text1"/>
                <w:spacing w:val="-1"/>
              </w:rPr>
              <w:t>f</w:t>
            </w:r>
            <w:r w:rsidRPr="00FC66E5">
              <w:rPr>
                <w:rFonts w:cs="Times New Roman"/>
                <w:color w:val="000000" w:themeColor="text1"/>
              </w:rPr>
              <w:t xml:space="preserve">ace </w:t>
            </w:r>
            <w:r w:rsidRPr="00FC66E5">
              <w:rPr>
                <w:rFonts w:cs="Times New Roman"/>
                <w:color w:val="000000" w:themeColor="text1"/>
                <w:spacing w:val="-1"/>
              </w:rPr>
              <w:t>a</w:t>
            </w:r>
            <w:r w:rsidRPr="00FC66E5">
              <w:rPr>
                <w:rFonts w:cs="Times New Roman"/>
                <w:color w:val="000000" w:themeColor="text1"/>
              </w:rPr>
              <w:t>nd interfacial ten</w:t>
            </w:r>
            <w:r w:rsidRPr="00FC66E5">
              <w:rPr>
                <w:rFonts w:cs="Times New Roman"/>
                <w:color w:val="000000" w:themeColor="text1"/>
                <w:spacing w:val="-1"/>
              </w:rPr>
              <w:t>s</w:t>
            </w:r>
            <w:r w:rsidRPr="00FC66E5">
              <w:rPr>
                <w:rFonts w:cs="Times New Roman"/>
                <w:color w:val="000000" w:themeColor="text1"/>
              </w:rPr>
              <w:t xml:space="preserve">ion, wetting and contact angle, spreading of liquids on </w:t>
            </w:r>
            <w:proofErr w:type="spellStart"/>
            <w:r w:rsidRPr="00FC66E5">
              <w:rPr>
                <w:rFonts w:cs="Times New Roman"/>
                <w:color w:val="000000" w:themeColor="text1"/>
              </w:rPr>
              <w:t>liq</w:t>
            </w:r>
            <w:r w:rsidRPr="00FC66E5">
              <w:rPr>
                <w:rFonts w:cs="Times New Roman"/>
                <w:color w:val="000000" w:themeColor="text1"/>
                <w:spacing w:val="-1"/>
              </w:rPr>
              <w:t>u</w:t>
            </w:r>
            <w:r w:rsidRPr="00FC66E5">
              <w:rPr>
                <w:rFonts w:cs="Times New Roman"/>
                <w:color w:val="000000" w:themeColor="text1"/>
                <w:spacing w:val="1"/>
              </w:rPr>
              <w:t>i</w:t>
            </w:r>
            <w:r w:rsidRPr="00FC66E5">
              <w:rPr>
                <w:rFonts w:cs="Times New Roman"/>
                <w:color w:val="000000" w:themeColor="text1"/>
              </w:rPr>
              <w:t>dsand</w:t>
            </w:r>
            <w:proofErr w:type="spellEnd"/>
            <w:r w:rsidRPr="00FC66E5">
              <w:rPr>
                <w:rFonts w:cs="Times New Roman"/>
                <w:color w:val="000000" w:themeColor="text1"/>
              </w:rPr>
              <w:t xml:space="preserve"> on solids, Surface acti</w:t>
            </w:r>
            <w:r w:rsidRPr="00FC66E5">
              <w:rPr>
                <w:rFonts w:cs="Times New Roman"/>
                <w:color w:val="000000" w:themeColor="text1"/>
                <w:spacing w:val="-1"/>
              </w:rPr>
              <w:t>v</w:t>
            </w:r>
            <w:r w:rsidRPr="00FC66E5">
              <w:rPr>
                <w:rFonts w:cs="Times New Roman"/>
                <w:color w:val="000000" w:themeColor="text1"/>
              </w:rPr>
              <w:t xml:space="preserve">ity and soluble monolayers, Gibb’s </w:t>
            </w:r>
            <w:proofErr w:type="spellStart"/>
            <w:r w:rsidRPr="00FC66E5">
              <w:rPr>
                <w:rFonts w:cs="Times New Roman"/>
                <w:color w:val="000000" w:themeColor="text1"/>
              </w:rPr>
              <w:t>Duhemequation</w:t>
            </w:r>
            <w:proofErr w:type="spellEnd"/>
            <w:r w:rsidRPr="00FC66E5">
              <w:rPr>
                <w:rFonts w:cs="Times New Roman"/>
                <w:color w:val="000000" w:themeColor="text1"/>
              </w:rPr>
              <w:t xml:space="preserve">, insoluble monolayers and the </w:t>
            </w:r>
            <w:proofErr w:type="spellStart"/>
            <w:r w:rsidRPr="00FC66E5">
              <w:rPr>
                <w:rFonts w:cs="Times New Roman"/>
                <w:color w:val="000000" w:themeColor="text1"/>
              </w:rPr>
              <w:t>filmbalance</w:t>
            </w:r>
            <w:proofErr w:type="spellEnd"/>
          </w:p>
        </w:tc>
        <w:tc>
          <w:tcPr>
            <w:tcW w:w="1350" w:type="dxa"/>
            <w:gridSpan w:val="3"/>
          </w:tcPr>
          <w:p w14:paraId="25BD496D"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5</w:t>
            </w:r>
          </w:p>
        </w:tc>
      </w:tr>
      <w:tr w:rsidR="00C73485" w:rsidRPr="00FC66E5" w14:paraId="716BDE53" w14:textId="77777777" w:rsidTr="00C73485">
        <w:trPr>
          <w:trHeight w:val="474"/>
          <w:jc w:val="center"/>
        </w:trPr>
        <w:tc>
          <w:tcPr>
            <w:tcW w:w="450" w:type="dxa"/>
          </w:tcPr>
          <w:p w14:paraId="1F5AB3B3" w14:textId="77777777" w:rsidR="00C73485" w:rsidRPr="00FC66E5" w:rsidRDefault="00C73485" w:rsidP="00C73485">
            <w:pPr>
              <w:rPr>
                <w:rFonts w:cs="Times New Roman"/>
                <w:b/>
                <w:color w:val="000000" w:themeColor="text1"/>
              </w:rPr>
            </w:pPr>
            <w:r w:rsidRPr="00FC66E5">
              <w:rPr>
                <w:rFonts w:cs="Times New Roman"/>
                <w:b/>
                <w:color w:val="000000" w:themeColor="text1"/>
              </w:rPr>
              <w:t>13</w:t>
            </w:r>
          </w:p>
        </w:tc>
        <w:tc>
          <w:tcPr>
            <w:tcW w:w="8730" w:type="dxa"/>
            <w:gridSpan w:val="2"/>
          </w:tcPr>
          <w:p w14:paraId="75ACA8D9"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color w:val="000000" w:themeColor="text1"/>
              </w:rPr>
              <w:t>Adsorption at solid sur</w:t>
            </w:r>
            <w:r w:rsidRPr="00FC66E5">
              <w:rPr>
                <w:rFonts w:cs="Times New Roman"/>
                <w:color w:val="000000" w:themeColor="text1"/>
                <w:spacing w:val="-2"/>
              </w:rPr>
              <w:t>f</w:t>
            </w:r>
            <w:r w:rsidRPr="00FC66E5">
              <w:rPr>
                <w:rFonts w:cs="Times New Roman"/>
                <w:color w:val="000000" w:themeColor="text1"/>
              </w:rPr>
              <w:t>aces, Freun</w:t>
            </w:r>
            <w:r w:rsidRPr="00FC66E5">
              <w:rPr>
                <w:rFonts w:cs="Times New Roman"/>
                <w:color w:val="000000" w:themeColor="text1"/>
                <w:spacing w:val="-1"/>
              </w:rPr>
              <w:t>d</w:t>
            </w:r>
            <w:r w:rsidRPr="00FC66E5">
              <w:rPr>
                <w:rFonts w:cs="Times New Roman"/>
                <w:color w:val="000000" w:themeColor="text1"/>
              </w:rPr>
              <w:t>lich and La</w:t>
            </w:r>
            <w:r w:rsidRPr="00FC66E5">
              <w:rPr>
                <w:rFonts w:cs="Times New Roman"/>
                <w:color w:val="000000" w:themeColor="text1"/>
                <w:spacing w:val="-1"/>
              </w:rPr>
              <w:t>n</w:t>
            </w:r>
            <w:r w:rsidRPr="00FC66E5">
              <w:rPr>
                <w:rFonts w:cs="Times New Roman"/>
                <w:color w:val="000000" w:themeColor="text1"/>
                <w:spacing w:val="1"/>
              </w:rPr>
              <w:t>g</w:t>
            </w:r>
            <w:r w:rsidRPr="00FC66E5">
              <w:rPr>
                <w:rFonts w:cs="Times New Roman"/>
                <w:color w:val="000000" w:themeColor="text1"/>
                <w:spacing w:val="-2"/>
              </w:rPr>
              <w:t>m</w:t>
            </w:r>
            <w:r w:rsidRPr="00FC66E5">
              <w:rPr>
                <w:rFonts w:cs="Times New Roman"/>
                <w:color w:val="000000" w:themeColor="text1"/>
              </w:rPr>
              <w:t>uir treat</w:t>
            </w:r>
            <w:r w:rsidRPr="00FC66E5">
              <w:rPr>
                <w:rFonts w:cs="Times New Roman"/>
                <w:color w:val="000000" w:themeColor="text1"/>
                <w:spacing w:val="-2"/>
              </w:rPr>
              <w:t>m</w:t>
            </w:r>
            <w:r w:rsidRPr="00FC66E5">
              <w:rPr>
                <w:rFonts w:cs="Times New Roman"/>
                <w:color w:val="000000" w:themeColor="text1"/>
              </w:rPr>
              <w:t>ent to Type-</w:t>
            </w:r>
            <w:proofErr w:type="spellStart"/>
            <w:r w:rsidRPr="00FC66E5">
              <w:rPr>
                <w:rFonts w:cs="Times New Roman"/>
                <w:color w:val="000000" w:themeColor="text1"/>
              </w:rPr>
              <w:t>Iadsorption</w:t>
            </w:r>
            <w:proofErr w:type="spellEnd"/>
            <w:r w:rsidRPr="00FC66E5">
              <w:rPr>
                <w:rFonts w:cs="Times New Roman"/>
                <w:color w:val="000000" w:themeColor="text1"/>
              </w:rPr>
              <w:t xml:space="preserve"> isother</w:t>
            </w:r>
            <w:r w:rsidRPr="00FC66E5">
              <w:rPr>
                <w:rFonts w:cs="Times New Roman"/>
                <w:color w:val="000000" w:themeColor="text1"/>
                <w:spacing w:val="-2"/>
              </w:rPr>
              <w:t>m</w:t>
            </w:r>
            <w:r w:rsidRPr="00FC66E5">
              <w:rPr>
                <w:rFonts w:cs="Times New Roman"/>
                <w:color w:val="000000" w:themeColor="text1"/>
              </w:rPr>
              <w:t xml:space="preserve">, electrical </w:t>
            </w:r>
            <w:proofErr w:type="spellStart"/>
            <w:r w:rsidRPr="00FC66E5">
              <w:rPr>
                <w:rFonts w:cs="Times New Roman"/>
                <w:color w:val="000000" w:themeColor="text1"/>
                <w:spacing w:val="-1"/>
              </w:rPr>
              <w:t>p</w:t>
            </w:r>
            <w:r w:rsidRPr="00FC66E5">
              <w:rPr>
                <w:rFonts w:cs="Times New Roman"/>
                <w:color w:val="000000" w:themeColor="text1"/>
              </w:rPr>
              <w:t>ropertiesof</w:t>
            </w:r>
            <w:proofErr w:type="spellEnd"/>
            <w:r w:rsidRPr="00FC66E5">
              <w:rPr>
                <w:rFonts w:cs="Times New Roman"/>
                <w:color w:val="000000" w:themeColor="text1"/>
              </w:rPr>
              <w:t xml:space="preserve"> interfaces-Nernst and Zeta p</w:t>
            </w:r>
            <w:r w:rsidRPr="00FC66E5">
              <w:rPr>
                <w:rFonts w:cs="Times New Roman"/>
                <w:color w:val="000000" w:themeColor="text1"/>
                <w:spacing w:val="-1"/>
              </w:rPr>
              <w:t>o</w:t>
            </w:r>
            <w:r w:rsidRPr="00FC66E5">
              <w:rPr>
                <w:rFonts w:cs="Times New Roman"/>
                <w:color w:val="000000" w:themeColor="text1"/>
              </w:rPr>
              <w:t>tential</w:t>
            </w:r>
          </w:p>
        </w:tc>
        <w:tc>
          <w:tcPr>
            <w:tcW w:w="1350" w:type="dxa"/>
            <w:gridSpan w:val="3"/>
          </w:tcPr>
          <w:p w14:paraId="7BD6905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2</w:t>
            </w:r>
          </w:p>
        </w:tc>
      </w:tr>
      <w:tr w:rsidR="00C73485" w:rsidRPr="00FC66E5" w14:paraId="095F178A" w14:textId="77777777" w:rsidTr="00C73485">
        <w:trPr>
          <w:jc w:val="center"/>
        </w:trPr>
        <w:tc>
          <w:tcPr>
            <w:tcW w:w="10530" w:type="dxa"/>
            <w:gridSpan w:val="6"/>
          </w:tcPr>
          <w:p w14:paraId="523D011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5E5D1930" w14:textId="77777777" w:rsidTr="00C73485">
        <w:trPr>
          <w:jc w:val="center"/>
        </w:trPr>
        <w:tc>
          <w:tcPr>
            <w:tcW w:w="450" w:type="dxa"/>
          </w:tcPr>
          <w:p w14:paraId="2016B03F"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17433AF"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rPr>
              <w:t xml:space="preserve">Martin AN, Swarbrick J, </w:t>
            </w:r>
            <w:proofErr w:type="spellStart"/>
            <w:r w:rsidRPr="00FC66E5">
              <w:rPr>
                <w:rFonts w:cs="Times New Roman"/>
                <w:color w:val="000000" w:themeColor="text1"/>
              </w:rPr>
              <w:t>Cammarata</w:t>
            </w:r>
            <w:proofErr w:type="spellEnd"/>
            <w:r w:rsidRPr="00FC66E5">
              <w:rPr>
                <w:rFonts w:cs="Times New Roman"/>
                <w:color w:val="000000" w:themeColor="text1"/>
              </w:rPr>
              <w:t xml:space="preserve"> A, Physical Pharmacy-Physical Chemical Principles in Pharmaceutical Sciences. 2nd Edition, Lea &amp;</w:t>
            </w:r>
            <w:proofErr w:type="spellStart"/>
            <w:r w:rsidRPr="00FC66E5">
              <w:rPr>
                <w:rFonts w:cs="Times New Roman"/>
                <w:color w:val="000000" w:themeColor="text1"/>
              </w:rPr>
              <w:t>Febiger</w:t>
            </w:r>
            <w:proofErr w:type="spellEnd"/>
            <w:r w:rsidRPr="00FC66E5">
              <w:rPr>
                <w:rFonts w:cs="Times New Roman"/>
                <w:color w:val="000000" w:themeColor="text1"/>
              </w:rPr>
              <w:t>, Philadelphia, 1969</w:t>
            </w:r>
          </w:p>
        </w:tc>
        <w:tc>
          <w:tcPr>
            <w:tcW w:w="1350" w:type="dxa"/>
            <w:gridSpan w:val="3"/>
          </w:tcPr>
          <w:p w14:paraId="01EF8F67" w14:textId="77777777" w:rsidR="00C73485" w:rsidRPr="00FC66E5" w:rsidRDefault="00C73485" w:rsidP="00C73485">
            <w:pPr>
              <w:rPr>
                <w:rFonts w:cs="Times New Roman"/>
                <w:color w:val="000000" w:themeColor="text1"/>
              </w:rPr>
            </w:pPr>
          </w:p>
        </w:tc>
      </w:tr>
      <w:tr w:rsidR="00C73485" w:rsidRPr="00FC66E5" w14:paraId="27585253" w14:textId="77777777" w:rsidTr="00C73485">
        <w:trPr>
          <w:jc w:val="center"/>
        </w:trPr>
        <w:tc>
          <w:tcPr>
            <w:tcW w:w="450" w:type="dxa"/>
          </w:tcPr>
          <w:p w14:paraId="349C3E2D"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690A18DD"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rPr>
              <w:t xml:space="preserve">J.W. Cooper, Colin </w:t>
            </w:r>
            <w:proofErr w:type="spellStart"/>
            <w:r w:rsidRPr="00FC66E5">
              <w:rPr>
                <w:rFonts w:cs="Times New Roman"/>
                <w:color w:val="000000" w:themeColor="text1"/>
              </w:rPr>
              <w:t>Gunn,Tutorial</w:t>
            </w:r>
            <w:proofErr w:type="spellEnd"/>
            <w:r w:rsidRPr="00FC66E5">
              <w:rPr>
                <w:rFonts w:cs="Times New Roman"/>
                <w:color w:val="000000" w:themeColor="text1"/>
              </w:rPr>
              <w:t xml:space="preserve"> Pharmacy, 4th edition, Sir Isaac Pitman &amp; Sons Ltd., London, 1950</w:t>
            </w:r>
          </w:p>
        </w:tc>
        <w:tc>
          <w:tcPr>
            <w:tcW w:w="1350" w:type="dxa"/>
            <w:gridSpan w:val="3"/>
          </w:tcPr>
          <w:p w14:paraId="4368D24B" w14:textId="77777777" w:rsidR="00C73485" w:rsidRPr="00FC66E5" w:rsidRDefault="00C73485" w:rsidP="00C73485">
            <w:pPr>
              <w:rPr>
                <w:rFonts w:cs="Times New Roman"/>
                <w:color w:val="000000" w:themeColor="text1"/>
              </w:rPr>
            </w:pPr>
          </w:p>
        </w:tc>
      </w:tr>
      <w:tr w:rsidR="00C73485" w:rsidRPr="00FC66E5" w14:paraId="7285C6F8" w14:textId="77777777" w:rsidTr="00C73485">
        <w:trPr>
          <w:jc w:val="center"/>
        </w:trPr>
        <w:tc>
          <w:tcPr>
            <w:tcW w:w="450" w:type="dxa"/>
          </w:tcPr>
          <w:p w14:paraId="025B1425"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7B2088AF"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proofErr w:type="spellStart"/>
            <w:r w:rsidRPr="00FC66E5">
              <w:rPr>
                <w:rFonts w:cs="Times New Roman"/>
                <w:color w:val="000000" w:themeColor="text1"/>
              </w:rPr>
              <w:t>Bahl</w:t>
            </w:r>
            <w:proofErr w:type="spellEnd"/>
            <w:r w:rsidRPr="00FC66E5">
              <w:rPr>
                <w:rFonts w:cs="Times New Roman"/>
                <w:color w:val="000000" w:themeColor="text1"/>
              </w:rPr>
              <w:t xml:space="preserve"> BS, Essentials of Physical Chemistry., 23</w:t>
            </w:r>
            <w:r w:rsidRPr="00FC66E5">
              <w:rPr>
                <w:rFonts w:cs="Times New Roman"/>
                <w:color w:val="000000" w:themeColor="text1"/>
                <w:vertAlign w:val="superscript"/>
              </w:rPr>
              <w:t>rd</w:t>
            </w:r>
            <w:r w:rsidRPr="00FC66E5">
              <w:rPr>
                <w:rFonts w:cs="Times New Roman"/>
                <w:color w:val="000000" w:themeColor="text1"/>
              </w:rPr>
              <w:t xml:space="preserve">  Edition, S. Chand &amp;</w:t>
            </w:r>
            <w:proofErr w:type="spellStart"/>
            <w:r w:rsidRPr="00FC66E5">
              <w:rPr>
                <w:rFonts w:cs="Times New Roman"/>
                <w:color w:val="000000" w:themeColor="text1"/>
              </w:rPr>
              <w:t>Sompany</w:t>
            </w:r>
            <w:proofErr w:type="spellEnd"/>
          </w:p>
        </w:tc>
        <w:tc>
          <w:tcPr>
            <w:tcW w:w="1350" w:type="dxa"/>
            <w:gridSpan w:val="3"/>
          </w:tcPr>
          <w:p w14:paraId="2A289917" w14:textId="77777777" w:rsidR="00C73485" w:rsidRPr="00FC66E5" w:rsidRDefault="00C73485" w:rsidP="00C73485">
            <w:pPr>
              <w:rPr>
                <w:rFonts w:cs="Times New Roman"/>
                <w:color w:val="000000" w:themeColor="text1"/>
              </w:rPr>
            </w:pPr>
          </w:p>
        </w:tc>
      </w:tr>
      <w:tr w:rsidR="00C73485" w:rsidRPr="00FC66E5" w14:paraId="5C95D35E" w14:textId="77777777" w:rsidTr="00C73485">
        <w:trPr>
          <w:jc w:val="center"/>
        </w:trPr>
        <w:tc>
          <w:tcPr>
            <w:tcW w:w="450" w:type="dxa"/>
          </w:tcPr>
          <w:p w14:paraId="112EFA1A"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23D8166"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Allen, </w:t>
            </w:r>
            <w:proofErr w:type="spellStart"/>
            <w:r w:rsidRPr="00FC66E5">
              <w:rPr>
                <w:rFonts w:cs="Times New Roman"/>
                <w:color w:val="000000" w:themeColor="text1"/>
              </w:rPr>
              <w:t>Loyd</w:t>
            </w:r>
            <w:proofErr w:type="spellEnd"/>
            <w:r w:rsidRPr="00FC66E5">
              <w:rPr>
                <w:rFonts w:cs="Times New Roman"/>
                <w:color w:val="000000" w:themeColor="text1"/>
              </w:rPr>
              <w:t xml:space="preserve"> V., Jr, Remington-The Science And Practice Of Pharmacy (Vol.1&amp; 2),  22nd edition, Lippincott </w:t>
            </w:r>
            <w:r w:rsidRPr="00FC66E5">
              <w:rPr>
                <w:rFonts w:cs="Times New Roman"/>
                <w:color w:val="000000" w:themeColor="text1"/>
                <w:spacing w:val="-2"/>
              </w:rPr>
              <w:t>W</w:t>
            </w:r>
            <w:r w:rsidRPr="00FC66E5">
              <w:rPr>
                <w:rFonts w:cs="Times New Roman"/>
                <w:color w:val="000000" w:themeColor="text1"/>
              </w:rPr>
              <w:t>illia</w:t>
            </w:r>
            <w:r w:rsidRPr="00FC66E5">
              <w:rPr>
                <w:rFonts w:cs="Times New Roman"/>
                <w:color w:val="000000" w:themeColor="text1"/>
                <w:spacing w:val="-2"/>
              </w:rPr>
              <w:t>m</w:t>
            </w:r>
            <w:r w:rsidRPr="00FC66E5">
              <w:rPr>
                <w:rFonts w:cs="Times New Roman"/>
                <w:color w:val="000000" w:themeColor="text1"/>
              </w:rPr>
              <w:t>s &amp;</w:t>
            </w:r>
            <w:r w:rsidRPr="00FC66E5">
              <w:rPr>
                <w:rFonts w:cs="Times New Roman"/>
                <w:color w:val="000000" w:themeColor="text1"/>
                <w:spacing w:val="-2"/>
              </w:rPr>
              <w:t>W</w:t>
            </w:r>
            <w:r w:rsidRPr="00FC66E5">
              <w:rPr>
                <w:rFonts w:cs="Times New Roman"/>
                <w:color w:val="000000" w:themeColor="text1"/>
              </w:rPr>
              <w:t>ilkins, 2012</w:t>
            </w:r>
          </w:p>
        </w:tc>
        <w:tc>
          <w:tcPr>
            <w:tcW w:w="1350" w:type="dxa"/>
            <w:gridSpan w:val="3"/>
          </w:tcPr>
          <w:p w14:paraId="1C9A0A9C" w14:textId="77777777" w:rsidR="00C73485" w:rsidRPr="00FC66E5" w:rsidRDefault="00C73485" w:rsidP="00C73485">
            <w:pPr>
              <w:rPr>
                <w:rFonts w:cs="Times New Roman"/>
                <w:color w:val="000000" w:themeColor="text1"/>
              </w:rPr>
            </w:pPr>
          </w:p>
        </w:tc>
      </w:tr>
      <w:tr w:rsidR="00C73485" w:rsidRPr="00FC66E5" w14:paraId="3279F012" w14:textId="77777777" w:rsidTr="00C73485">
        <w:trPr>
          <w:jc w:val="center"/>
        </w:trPr>
        <w:tc>
          <w:tcPr>
            <w:tcW w:w="10530" w:type="dxa"/>
            <w:gridSpan w:val="6"/>
          </w:tcPr>
          <w:p w14:paraId="7ADAAF0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4917BE79" w14:textId="77777777" w:rsidTr="00C73485">
        <w:trPr>
          <w:jc w:val="center"/>
        </w:trPr>
        <w:tc>
          <w:tcPr>
            <w:tcW w:w="450" w:type="dxa"/>
          </w:tcPr>
          <w:p w14:paraId="0AFBA980"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3A2477F" w14:textId="77777777" w:rsidR="00C73485" w:rsidRPr="00FC66E5" w:rsidRDefault="00C73485" w:rsidP="00C73485">
            <w:pPr>
              <w:rPr>
                <w:rFonts w:cs="Times New Roman"/>
                <w:color w:val="000000" w:themeColor="text1"/>
              </w:rPr>
            </w:pPr>
            <w:r w:rsidRPr="00FC66E5">
              <w:rPr>
                <w:rFonts w:cs="Times New Roman"/>
                <w:color w:val="000000" w:themeColor="text1"/>
              </w:rPr>
              <w:t>Understand  basics of  Physical chemistry with respect to Physical pharmacy</w:t>
            </w:r>
          </w:p>
        </w:tc>
        <w:tc>
          <w:tcPr>
            <w:tcW w:w="1350" w:type="dxa"/>
            <w:gridSpan w:val="3"/>
          </w:tcPr>
          <w:p w14:paraId="339DD597" w14:textId="77777777" w:rsidR="00C73485" w:rsidRPr="00FC66E5" w:rsidRDefault="00C73485" w:rsidP="00C73485">
            <w:pPr>
              <w:rPr>
                <w:rFonts w:cs="Times New Roman"/>
                <w:color w:val="000000" w:themeColor="text1"/>
              </w:rPr>
            </w:pPr>
          </w:p>
        </w:tc>
      </w:tr>
      <w:tr w:rsidR="00C73485" w:rsidRPr="00FC66E5" w14:paraId="4C6B2F1C" w14:textId="77777777" w:rsidTr="00C73485">
        <w:trPr>
          <w:jc w:val="center"/>
        </w:trPr>
        <w:tc>
          <w:tcPr>
            <w:tcW w:w="450" w:type="dxa"/>
          </w:tcPr>
          <w:p w14:paraId="2EF2FFC6"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3B4B2446" w14:textId="77777777" w:rsidR="00C73485" w:rsidRPr="00FC66E5" w:rsidRDefault="00C73485" w:rsidP="00C73485">
            <w:pPr>
              <w:rPr>
                <w:rFonts w:cs="Times New Roman"/>
                <w:color w:val="000000" w:themeColor="text1"/>
              </w:rPr>
            </w:pPr>
            <w:r w:rsidRPr="00FC66E5">
              <w:rPr>
                <w:rFonts w:cs="Times New Roman"/>
                <w:color w:val="000000" w:themeColor="text1"/>
              </w:rPr>
              <w:t>Understand applications of Physical pharmacy in pharmaceutical sciences</w:t>
            </w:r>
          </w:p>
        </w:tc>
        <w:tc>
          <w:tcPr>
            <w:tcW w:w="1350" w:type="dxa"/>
            <w:gridSpan w:val="3"/>
          </w:tcPr>
          <w:p w14:paraId="4CBB66FF" w14:textId="77777777" w:rsidR="00C73485" w:rsidRPr="00FC66E5" w:rsidRDefault="00C73485" w:rsidP="00C73485">
            <w:pPr>
              <w:rPr>
                <w:rFonts w:cs="Times New Roman"/>
                <w:color w:val="000000" w:themeColor="text1"/>
              </w:rPr>
            </w:pPr>
          </w:p>
        </w:tc>
      </w:tr>
    </w:tbl>
    <w:p w14:paraId="46FB234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2B856064"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5E19266B" w14:textId="77777777" w:rsidTr="00C73485">
        <w:trPr>
          <w:trHeight w:val="255"/>
          <w:jc w:val="center"/>
        </w:trPr>
        <w:tc>
          <w:tcPr>
            <w:tcW w:w="450" w:type="dxa"/>
            <w:vMerge w:val="restart"/>
          </w:tcPr>
          <w:p w14:paraId="36CFB0FF" w14:textId="77777777" w:rsidR="00C73485" w:rsidRPr="00FC66E5" w:rsidRDefault="00C73485" w:rsidP="00C73485">
            <w:pPr>
              <w:rPr>
                <w:rFonts w:cs="Times New Roman"/>
                <w:color w:val="000000" w:themeColor="text1"/>
              </w:rPr>
            </w:pPr>
          </w:p>
        </w:tc>
        <w:tc>
          <w:tcPr>
            <w:tcW w:w="2641" w:type="dxa"/>
            <w:vMerge w:val="restart"/>
          </w:tcPr>
          <w:p w14:paraId="58C60A37"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PHT1113</w:t>
            </w:r>
          </w:p>
        </w:tc>
        <w:tc>
          <w:tcPr>
            <w:tcW w:w="6089" w:type="dxa"/>
            <w:vMerge w:val="restart"/>
          </w:tcPr>
          <w:p w14:paraId="4082C92E"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-II</w:t>
            </w:r>
          </w:p>
          <w:p w14:paraId="746CC472" w14:textId="77777777" w:rsidR="00C73485" w:rsidRPr="00FC66E5" w:rsidRDefault="00C73485" w:rsidP="00C73485">
            <w:pPr>
              <w:rPr>
                <w:rFonts w:cs="Times New Roman"/>
                <w:b/>
                <w:color w:val="000000" w:themeColor="text1"/>
              </w:rPr>
            </w:pPr>
          </w:p>
        </w:tc>
        <w:tc>
          <w:tcPr>
            <w:tcW w:w="1350" w:type="dxa"/>
            <w:gridSpan w:val="3"/>
          </w:tcPr>
          <w:p w14:paraId="0BB94859"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5917813" w14:textId="77777777" w:rsidTr="00C73485">
        <w:trPr>
          <w:trHeight w:val="255"/>
          <w:jc w:val="center"/>
        </w:trPr>
        <w:tc>
          <w:tcPr>
            <w:tcW w:w="450" w:type="dxa"/>
            <w:vMerge/>
          </w:tcPr>
          <w:p w14:paraId="05E3B788" w14:textId="77777777" w:rsidR="00C73485" w:rsidRPr="00FC66E5" w:rsidRDefault="00C73485" w:rsidP="00C73485">
            <w:pPr>
              <w:rPr>
                <w:rFonts w:cs="Times New Roman"/>
                <w:color w:val="000000" w:themeColor="text1"/>
              </w:rPr>
            </w:pPr>
          </w:p>
        </w:tc>
        <w:tc>
          <w:tcPr>
            <w:tcW w:w="2641" w:type="dxa"/>
            <w:vMerge/>
          </w:tcPr>
          <w:p w14:paraId="0C049C06" w14:textId="77777777" w:rsidR="00C73485" w:rsidRPr="00FC66E5" w:rsidRDefault="00C73485" w:rsidP="00C73485">
            <w:pPr>
              <w:rPr>
                <w:rFonts w:cs="Times New Roman"/>
                <w:b/>
                <w:color w:val="000000" w:themeColor="text1"/>
              </w:rPr>
            </w:pPr>
          </w:p>
        </w:tc>
        <w:tc>
          <w:tcPr>
            <w:tcW w:w="6089" w:type="dxa"/>
            <w:vMerge/>
          </w:tcPr>
          <w:p w14:paraId="27E24DD3" w14:textId="77777777" w:rsidR="00C73485" w:rsidRPr="00FC66E5" w:rsidRDefault="00C73485" w:rsidP="00C73485">
            <w:pPr>
              <w:rPr>
                <w:rFonts w:cs="Times New Roman"/>
                <w:b/>
                <w:color w:val="000000" w:themeColor="text1"/>
              </w:rPr>
            </w:pPr>
          </w:p>
        </w:tc>
        <w:tc>
          <w:tcPr>
            <w:tcW w:w="501" w:type="dxa"/>
          </w:tcPr>
          <w:p w14:paraId="2FD0619C"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683D5BDC"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14F9FDFC"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5326BC37" w14:textId="77777777" w:rsidTr="00C73485">
        <w:trPr>
          <w:trHeight w:val="292"/>
          <w:jc w:val="center"/>
        </w:trPr>
        <w:tc>
          <w:tcPr>
            <w:tcW w:w="450" w:type="dxa"/>
            <w:vMerge/>
          </w:tcPr>
          <w:p w14:paraId="48B84E56" w14:textId="77777777" w:rsidR="00C73485" w:rsidRPr="00FC66E5" w:rsidRDefault="00C73485" w:rsidP="00C73485">
            <w:pPr>
              <w:rPr>
                <w:rFonts w:cs="Times New Roman"/>
                <w:color w:val="000000" w:themeColor="text1"/>
              </w:rPr>
            </w:pPr>
          </w:p>
        </w:tc>
        <w:tc>
          <w:tcPr>
            <w:tcW w:w="2641" w:type="dxa"/>
          </w:tcPr>
          <w:p w14:paraId="61A2267C"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24AB5CCF"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5D142B0B"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69C42786"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252D3A6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387B2C37" w14:textId="77777777" w:rsidTr="00C73485">
        <w:trPr>
          <w:jc w:val="center"/>
        </w:trPr>
        <w:tc>
          <w:tcPr>
            <w:tcW w:w="10530" w:type="dxa"/>
            <w:gridSpan w:val="6"/>
          </w:tcPr>
          <w:p w14:paraId="100F5D4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8E4D990" w14:textId="77777777" w:rsidTr="00C73485">
        <w:trPr>
          <w:jc w:val="center"/>
        </w:trPr>
        <w:tc>
          <w:tcPr>
            <w:tcW w:w="450" w:type="dxa"/>
          </w:tcPr>
          <w:p w14:paraId="685BFA44" w14:textId="77777777" w:rsidR="00C73485" w:rsidRPr="00FC66E5" w:rsidRDefault="00C73485" w:rsidP="00C73485">
            <w:pPr>
              <w:rPr>
                <w:rFonts w:cs="Times New Roman"/>
                <w:color w:val="000000" w:themeColor="text1"/>
              </w:rPr>
            </w:pPr>
          </w:p>
        </w:tc>
        <w:tc>
          <w:tcPr>
            <w:tcW w:w="8730" w:type="dxa"/>
            <w:gridSpan w:val="2"/>
          </w:tcPr>
          <w:p w14:paraId="2B9CFD10"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w:t>
            </w:r>
          </w:p>
        </w:tc>
        <w:tc>
          <w:tcPr>
            <w:tcW w:w="1350" w:type="dxa"/>
            <w:gridSpan w:val="3"/>
          </w:tcPr>
          <w:p w14:paraId="40A51A0A" w14:textId="77777777" w:rsidR="00C73485" w:rsidRPr="00FC66E5" w:rsidRDefault="00C73485" w:rsidP="00C73485">
            <w:pPr>
              <w:rPr>
                <w:rFonts w:cs="Times New Roman"/>
                <w:color w:val="000000" w:themeColor="text1"/>
              </w:rPr>
            </w:pPr>
          </w:p>
        </w:tc>
      </w:tr>
      <w:tr w:rsidR="00C73485" w:rsidRPr="00FC66E5" w14:paraId="62BA44DA" w14:textId="77777777" w:rsidTr="00C73485">
        <w:trPr>
          <w:jc w:val="center"/>
        </w:trPr>
        <w:tc>
          <w:tcPr>
            <w:tcW w:w="450" w:type="dxa"/>
          </w:tcPr>
          <w:p w14:paraId="1E7B1A51" w14:textId="77777777" w:rsidR="00C73485" w:rsidRPr="00FC66E5" w:rsidRDefault="00C73485" w:rsidP="00C73485">
            <w:pPr>
              <w:rPr>
                <w:rFonts w:cs="Times New Roman"/>
                <w:color w:val="000000" w:themeColor="text1"/>
              </w:rPr>
            </w:pPr>
          </w:p>
        </w:tc>
        <w:tc>
          <w:tcPr>
            <w:tcW w:w="8730" w:type="dxa"/>
            <w:gridSpan w:val="2"/>
          </w:tcPr>
          <w:p w14:paraId="73AD6752" w14:textId="77777777" w:rsidR="00C73485" w:rsidRPr="00FC66E5" w:rsidRDefault="00C73485" w:rsidP="00C73485">
            <w:pPr>
              <w:rPr>
                <w:rFonts w:cs="Times New Roman"/>
                <w:color w:val="000000" w:themeColor="text1"/>
              </w:rPr>
            </w:pPr>
          </w:p>
        </w:tc>
        <w:tc>
          <w:tcPr>
            <w:tcW w:w="1350" w:type="dxa"/>
            <w:gridSpan w:val="3"/>
          </w:tcPr>
          <w:p w14:paraId="5E61A315" w14:textId="77777777" w:rsidR="00C73485" w:rsidRPr="00FC66E5" w:rsidRDefault="00C73485" w:rsidP="00C73485">
            <w:pPr>
              <w:rPr>
                <w:rFonts w:cs="Times New Roman"/>
                <w:color w:val="000000" w:themeColor="text1"/>
              </w:rPr>
            </w:pPr>
          </w:p>
        </w:tc>
      </w:tr>
      <w:tr w:rsidR="00C73485" w:rsidRPr="00FC66E5" w14:paraId="0497541B" w14:textId="77777777" w:rsidTr="00C73485">
        <w:trPr>
          <w:jc w:val="center"/>
        </w:trPr>
        <w:tc>
          <w:tcPr>
            <w:tcW w:w="10530" w:type="dxa"/>
            <w:gridSpan w:val="6"/>
          </w:tcPr>
          <w:p w14:paraId="1EF0527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582BF79E" w14:textId="77777777" w:rsidTr="00C73485">
        <w:trPr>
          <w:jc w:val="center"/>
        </w:trPr>
        <w:tc>
          <w:tcPr>
            <w:tcW w:w="450" w:type="dxa"/>
          </w:tcPr>
          <w:p w14:paraId="3C8232E0" w14:textId="77777777" w:rsidR="00C73485" w:rsidRPr="00FC66E5" w:rsidRDefault="00C73485" w:rsidP="00C73485">
            <w:pPr>
              <w:rPr>
                <w:rFonts w:cs="Times New Roman"/>
                <w:color w:val="000000" w:themeColor="text1"/>
              </w:rPr>
            </w:pPr>
          </w:p>
        </w:tc>
        <w:tc>
          <w:tcPr>
            <w:tcW w:w="8730" w:type="dxa"/>
            <w:gridSpan w:val="2"/>
          </w:tcPr>
          <w:p w14:paraId="69E69583"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Pharmaceutics-III</w:t>
            </w:r>
          </w:p>
        </w:tc>
        <w:tc>
          <w:tcPr>
            <w:tcW w:w="1350" w:type="dxa"/>
            <w:gridSpan w:val="3"/>
          </w:tcPr>
          <w:p w14:paraId="4E02B022" w14:textId="77777777" w:rsidR="00C73485" w:rsidRPr="00FC66E5" w:rsidRDefault="00C73485" w:rsidP="00C73485">
            <w:pPr>
              <w:rPr>
                <w:rFonts w:cs="Times New Roman"/>
                <w:color w:val="000000" w:themeColor="text1"/>
              </w:rPr>
            </w:pPr>
          </w:p>
        </w:tc>
      </w:tr>
      <w:tr w:rsidR="00C73485" w:rsidRPr="00FC66E5" w14:paraId="227A4B3D" w14:textId="77777777" w:rsidTr="00C73485">
        <w:trPr>
          <w:jc w:val="center"/>
        </w:trPr>
        <w:tc>
          <w:tcPr>
            <w:tcW w:w="450" w:type="dxa"/>
          </w:tcPr>
          <w:p w14:paraId="29C75E7D" w14:textId="77777777" w:rsidR="00C73485" w:rsidRPr="00FC66E5" w:rsidRDefault="00C73485" w:rsidP="00C73485">
            <w:pPr>
              <w:rPr>
                <w:rFonts w:cs="Times New Roman"/>
                <w:color w:val="000000" w:themeColor="text1"/>
              </w:rPr>
            </w:pPr>
          </w:p>
        </w:tc>
        <w:tc>
          <w:tcPr>
            <w:tcW w:w="8730" w:type="dxa"/>
            <w:gridSpan w:val="2"/>
          </w:tcPr>
          <w:p w14:paraId="60809F13" w14:textId="77777777" w:rsidR="00C73485" w:rsidRPr="00FC66E5" w:rsidRDefault="00C73485" w:rsidP="00C73485">
            <w:pPr>
              <w:rPr>
                <w:rFonts w:cs="Times New Roman"/>
                <w:color w:val="000000" w:themeColor="text1"/>
              </w:rPr>
            </w:pPr>
          </w:p>
        </w:tc>
        <w:tc>
          <w:tcPr>
            <w:tcW w:w="1350" w:type="dxa"/>
            <w:gridSpan w:val="3"/>
          </w:tcPr>
          <w:p w14:paraId="4163888C" w14:textId="77777777" w:rsidR="00C73485" w:rsidRPr="00FC66E5" w:rsidRDefault="00C73485" w:rsidP="00C73485">
            <w:pPr>
              <w:rPr>
                <w:rFonts w:cs="Times New Roman"/>
                <w:color w:val="000000" w:themeColor="text1"/>
              </w:rPr>
            </w:pPr>
          </w:p>
        </w:tc>
      </w:tr>
      <w:tr w:rsidR="00C73485" w:rsidRPr="00FC66E5" w14:paraId="00879B36" w14:textId="77777777" w:rsidTr="00C73485">
        <w:trPr>
          <w:jc w:val="center"/>
        </w:trPr>
        <w:tc>
          <w:tcPr>
            <w:tcW w:w="10530" w:type="dxa"/>
            <w:gridSpan w:val="6"/>
          </w:tcPr>
          <w:p w14:paraId="48A5179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324F176C" w14:textId="77777777" w:rsidTr="00C73485">
        <w:trPr>
          <w:trHeight w:val="323"/>
          <w:jc w:val="center"/>
        </w:trPr>
        <w:tc>
          <w:tcPr>
            <w:tcW w:w="10530" w:type="dxa"/>
            <w:gridSpan w:val="6"/>
          </w:tcPr>
          <w:p w14:paraId="6D5A0A6E"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basics and applied concepts of biphasic pharmaceutical products </w:t>
            </w:r>
          </w:p>
        </w:tc>
      </w:tr>
      <w:tr w:rsidR="00C73485" w:rsidRPr="00FC66E5" w14:paraId="7CF7AD34" w14:textId="77777777" w:rsidTr="00C73485">
        <w:trPr>
          <w:jc w:val="center"/>
        </w:trPr>
        <w:tc>
          <w:tcPr>
            <w:tcW w:w="450" w:type="dxa"/>
          </w:tcPr>
          <w:p w14:paraId="1F425A2F"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4F8A8FA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11B58D3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3DB4311F" w14:textId="77777777" w:rsidTr="00C73485">
        <w:trPr>
          <w:jc w:val="center"/>
        </w:trPr>
        <w:tc>
          <w:tcPr>
            <w:tcW w:w="450" w:type="dxa"/>
          </w:tcPr>
          <w:p w14:paraId="44BC9A8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12800F06"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b/>
                <w:color w:val="000000" w:themeColor="text1"/>
              </w:rPr>
              <w:t>Introduction to basic of biphasic disperse system: Suspens</w:t>
            </w:r>
            <w:r w:rsidRPr="00FC66E5">
              <w:rPr>
                <w:rFonts w:cs="Times New Roman"/>
                <w:b/>
                <w:color w:val="000000" w:themeColor="text1"/>
                <w:spacing w:val="1"/>
              </w:rPr>
              <w:t>i</w:t>
            </w:r>
            <w:r w:rsidRPr="00FC66E5">
              <w:rPr>
                <w:rFonts w:cs="Times New Roman"/>
                <w:b/>
                <w:color w:val="000000" w:themeColor="text1"/>
              </w:rPr>
              <w:t>ons</w:t>
            </w:r>
          </w:p>
          <w:p w14:paraId="55CD0995"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Pre-formulation considerations </w:t>
            </w:r>
          </w:p>
          <w:p w14:paraId="35F5800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Excipients in suspensions</w:t>
            </w:r>
          </w:p>
          <w:p w14:paraId="263C8F44"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Principles of Suspension stabilization</w:t>
            </w:r>
            <w:r w:rsidRPr="00FC66E5">
              <w:rPr>
                <w:rFonts w:cs="Times New Roman"/>
                <w:color w:val="000000" w:themeColor="text1"/>
              </w:rPr>
              <w:tab/>
            </w:r>
            <w:r w:rsidRPr="00FC66E5">
              <w:rPr>
                <w:rFonts w:cs="Times New Roman"/>
                <w:color w:val="000000" w:themeColor="text1"/>
              </w:rPr>
              <w:tab/>
            </w:r>
          </w:p>
        </w:tc>
        <w:tc>
          <w:tcPr>
            <w:tcW w:w="1350" w:type="dxa"/>
            <w:gridSpan w:val="3"/>
          </w:tcPr>
          <w:p w14:paraId="7C50E29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4610BDBA" w14:textId="77777777" w:rsidR="00C73485" w:rsidRPr="00FC66E5" w:rsidRDefault="00C73485" w:rsidP="00C73485">
            <w:pPr>
              <w:jc w:val="center"/>
              <w:rPr>
                <w:rFonts w:cs="Times New Roman"/>
                <w:color w:val="000000" w:themeColor="text1"/>
              </w:rPr>
            </w:pPr>
          </w:p>
          <w:p w14:paraId="0B4B5586" w14:textId="77777777" w:rsidR="00C73485" w:rsidRPr="00FC66E5" w:rsidRDefault="00C73485" w:rsidP="00C73485">
            <w:pPr>
              <w:jc w:val="center"/>
              <w:rPr>
                <w:rFonts w:cs="Times New Roman"/>
                <w:color w:val="000000" w:themeColor="text1"/>
              </w:rPr>
            </w:pPr>
          </w:p>
          <w:p w14:paraId="641CBE0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292DB3C" w14:textId="77777777" w:rsidTr="00C73485">
        <w:trPr>
          <w:jc w:val="center"/>
        </w:trPr>
        <w:tc>
          <w:tcPr>
            <w:tcW w:w="450" w:type="dxa"/>
          </w:tcPr>
          <w:p w14:paraId="44CD4CC6"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130731F5"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of suspensions for internal use</w:t>
            </w:r>
          </w:p>
          <w:p w14:paraId="1614384F"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of suspensions for external use</w:t>
            </w:r>
          </w:p>
        </w:tc>
        <w:tc>
          <w:tcPr>
            <w:tcW w:w="1350" w:type="dxa"/>
            <w:gridSpan w:val="3"/>
          </w:tcPr>
          <w:p w14:paraId="20C0D9E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2175783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10E41DA7" w14:textId="77777777" w:rsidTr="00C73485">
        <w:trPr>
          <w:jc w:val="center"/>
        </w:trPr>
        <w:tc>
          <w:tcPr>
            <w:tcW w:w="450" w:type="dxa"/>
          </w:tcPr>
          <w:p w14:paraId="46F1582D"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33D085D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Quality control of  Suspens</w:t>
            </w:r>
            <w:r w:rsidRPr="00FC66E5">
              <w:rPr>
                <w:rFonts w:cs="Times New Roman"/>
                <w:color w:val="000000" w:themeColor="text1"/>
                <w:spacing w:val="1"/>
              </w:rPr>
              <w:t>i</w:t>
            </w:r>
            <w:r w:rsidRPr="00FC66E5">
              <w:rPr>
                <w:rFonts w:cs="Times New Roman"/>
                <w:color w:val="000000" w:themeColor="text1"/>
              </w:rPr>
              <w:t>on dosage forms</w:t>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p>
        </w:tc>
        <w:tc>
          <w:tcPr>
            <w:tcW w:w="1350" w:type="dxa"/>
            <w:gridSpan w:val="3"/>
          </w:tcPr>
          <w:p w14:paraId="61ABA4F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018879F" w14:textId="77777777" w:rsidTr="00C73485">
        <w:trPr>
          <w:jc w:val="center"/>
        </w:trPr>
        <w:tc>
          <w:tcPr>
            <w:tcW w:w="450" w:type="dxa"/>
          </w:tcPr>
          <w:p w14:paraId="1A52508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62E93CF6"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Large scale </w:t>
            </w:r>
            <w:r w:rsidRPr="00FC66E5">
              <w:rPr>
                <w:rFonts w:cs="Times New Roman"/>
                <w:color w:val="000000" w:themeColor="text1"/>
                <w:spacing w:val="-2"/>
              </w:rPr>
              <w:t>m</w:t>
            </w:r>
            <w:r w:rsidRPr="00FC66E5">
              <w:rPr>
                <w:rFonts w:cs="Times New Roman"/>
                <w:color w:val="000000" w:themeColor="text1"/>
              </w:rPr>
              <w:t xml:space="preserve">anufacture, packaging, facility design and </w:t>
            </w:r>
            <w:proofErr w:type="spellStart"/>
            <w:r w:rsidRPr="00FC66E5">
              <w:rPr>
                <w:rFonts w:cs="Times New Roman"/>
                <w:color w:val="000000" w:themeColor="text1"/>
              </w:rPr>
              <w:t>equipments</w:t>
            </w:r>
            <w:proofErr w:type="spellEnd"/>
            <w:r w:rsidRPr="00FC66E5">
              <w:rPr>
                <w:rFonts w:cs="Times New Roman"/>
                <w:color w:val="000000" w:themeColor="text1"/>
              </w:rPr>
              <w:t xml:space="preserve"> for Suspens</w:t>
            </w:r>
            <w:r w:rsidRPr="00FC66E5">
              <w:rPr>
                <w:rFonts w:cs="Times New Roman"/>
                <w:color w:val="000000" w:themeColor="text1"/>
                <w:spacing w:val="1"/>
              </w:rPr>
              <w:t>i</w:t>
            </w:r>
            <w:r w:rsidRPr="00FC66E5">
              <w:rPr>
                <w:rFonts w:cs="Times New Roman"/>
                <w:color w:val="000000" w:themeColor="text1"/>
              </w:rPr>
              <w:t>ons</w:t>
            </w:r>
            <w:r w:rsidRPr="00FC66E5">
              <w:rPr>
                <w:rFonts w:cs="Times New Roman"/>
                <w:color w:val="000000" w:themeColor="text1"/>
              </w:rPr>
              <w:tab/>
            </w:r>
            <w:r w:rsidRPr="00FC66E5">
              <w:rPr>
                <w:rFonts w:cs="Times New Roman"/>
                <w:color w:val="000000" w:themeColor="text1"/>
              </w:rPr>
              <w:tab/>
            </w:r>
          </w:p>
        </w:tc>
        <w:tc>
          <w:tcPr>
            <w:tcW w:w="1350" w:type="dxa"/>
            <w:gridSpan w:val="3"/>
          </w:tcPr>
          <w:p w14:paraId="28D4A05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57F31FE5" w14:textId="77777777" w:rsidTr="00C73485">
        <w:trPr>
          <w:jc w:val="center"/>
        </w:trPr>
        <w:tc>
          <w:tcPr>
            <w:tcW w:w="450" w:type="dxa"/>
          </w:tcPr>
          <w:p w14:paraId="481799F4"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4C7A1283"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b/>
                <w:color w:val="000000" w:themeColor="text1"/>
              </w:rPr>
              <w:t>Introduction to basic of biphasic disperse system: Emulsions</w:t>
            </w:r>
          </w:p>
          <w:p w14:paraId="02251026" w14:textId="77777777" w:rsidR="00C73485" w:rsidRPr="00FC66E5" w:rsidRDefault="00C73485" w:rsidP="00C73485">
            <w:pPr>
              <w:widowControl w:val="0"/>
              <w:autoSpaceDE w:val="0"/>
              <w:autoSpaceDN w:val="0"/>
              <w:adjustRightInd w:val="0"/>
              <w:ind w:right="-20"/>
              <w:rPr>
                <w:rFonts w:cs="Times New Roman"/>
                <w:color w:val="000000" w:themeColor="text1"/>
              </w:rPr>
            </w:pPr>
            <w:proofErr w:type="spellStart"/>
            <w:r w:rsidRPr="00FC66E5">
              <w:rPr>
                <w:rFonts w:cs="Times New Roman"/>
                <w:color w:val="000000" w:themeColor="text1"/>
              </w:rPr>
              <w:t>Preformulation</w:t>
            </w:r>
            <w:proofErr w:type="spellEnd"/>
            <w:r w:rsidRPr="00FC66E5">
              <w:rPr>
                <w:rFonts w:cs="Times New Roman"/>
                <w:color w:val="000000" w:themeColor="text1"/>
              </w:rPr>
              <w:t xml:space="preserve"> considerations </w:t>
            </w:r>
          </w:p>
          <w:p w14:paraId="62E92C23"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Excipients used and Theory of emulsions</w:t>
            </w:r>
            <w:r w:rsidRPr="00FC66E5">
              <w:rPr>
                <w:rFonts w:cs="Times New Roman"/>
                <w:color w:val="000000" w:themeColor="text1"/>
              </w:rPr>
              <w:tab/>
            </w:r>
            <w:r w:rsidRPr="00FC66E5">
              <w:rPr>
                <w:rFonts w:cs="Times New Roman"/>
                <w:color w:val="000000" w:themeColor="text1"/>
              </w:rPr>
              <w:tab/>
            </w:r>
          </w:p>
        </w:tc>
        <w:tc>
          <w:tcPr>
            <w:tcW w:w="1350" w:type="dxa"/>
            <w:gridSpan w:val="3"/>
          </w:tcPr>
          <w:p w14:paraId="264F2C9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466F2ABF" w14:textId="77777777" w:rsidR="00C73485" w:rsidRPr="00FC66E5" w:rsidRDefault="00C73485" w:rsidP="00C73485">
            <w:pPr>
              <w:jc w:val="center"/>
              <w:rPr>
                <w:rFonts w:cs="Times New Roman"/>
                <w:color w:val="000000" w:themeColor="text1"/>
              </w:rPr>
            </w:pPr>
          </w:p>
          <w:p w14:paraId="31C7C59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6F8CA68D" w14:textId="77777777" w:rsidTr="00C73485">
        <w:trPr>
          <w:jc w:val="center"/>
        </w:trPr>
        <w:tc>
          <w:tcPr>
            <w:tcW w:w="450" w:type="dxa"/>
          </w:tcPr>
          <w:p w14:paraId="251B7454"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294A6FB7"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of emulsions for internal use</w:t>
            </w:r>
          </w:p>
          <w:p w14:paraId="27AC97F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ulation of emulsions for external use</w:t>
            </w:r>
          </w:p>
        </w:tc>
        <w:tc>
          <w:tcPr>
            <w:tcW w:w="1350" w:type="dxa"/>
            <w:gridSpan w:val="3"/>
          </w:tcPr>
          <w:p w14:paraId="234EF2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p w14:paraId="26C5063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50956769" w14:textId="77777777" w:rsidTr="00C73485">
        <w:trPr>
          <w:jc w:val="center"/>
        </w:trPr>
        <w:tc>
          <w:tcPr>
            <w:tcW w:w="450" w:type="dxa"/>
          </w:tcPr>
          <w:p w14:paraId="01DE5401"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494969AD"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Quality control of  emulsions dosage forms</w:t>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r w:rsidRPr="00FC66E5">
              <w:rPr>
                <w:rFonts w:cs="Times New Roman"/>
                <w:color w:val="000000" w:themeColor="text1"/>
              </w:rPr>
              <w:tab/>
            </w:r>
          </w:p>
        </w:tc>
        <w:tc>
          <w:tcPr>
            <w:tcW w:w="1350" w:type="dxa"/>
            <w:gridSpan w:val="3"/>
          </w:tcPr>
          <w:p w14:paraId="2067FE5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E9FC0ED" w14:textId="77777777" w:rsidTr="00C73485">
        <w:trPr>
          <w:trHeight w:val="70"/>
          <w:jc w:val="center"/>
        </w:trPr>
        <w:tc>
          <w:tcPr>
            <w:tcW w:w="450" w:type="dxa"/>
          </w:tcPr>
          <w:p w14:paraId="0EAD0123"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1E1154F6"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Large scale </w:t>
            </w:r>
            <w:r w:rsidRPr="00FC66E5">
              <w:rPr>
                <w:rFonts w:cs="Times New Roman"/>
                <w:color w:val="000000" w:themeColor="text1"/>
                <w:spacing w:val="-2"/>
              </w:rPr>
              <w:t>m</w:t>
            </w:r>
            <w:r w:rsidRPr="00FC66E5">
              <w:rPr>
                <w:rFonts w:cs="Times New Roman"/>
                <w:color w:val="000000" w:themeColor="text1"/>
              </w:rPr>
              <w:t xml:space="preserve">anufacture, packaging, facility design and </w:t>
            </w:r>
            <w:proofErr w:type="spellStart"/>
            <w:r w:rsidRPr="00FC66E5">
              <w:rPr>
                <w:rFonts w:cs="Times New Roman"/>
                <w:color w:val="000000" w:themeColor="text1"/>
              </w:rPr>
              <w:t>equipments</w:t>
            </w:r>
            <w:proofErr w:type="spellEnd"/>
            <w:r w:rsidRPr="00FC66E5">
              <w:rPr>
                <w:rFonts w:cs="Times New Roman"/>
                <w:color w:val="000000" w:themeColor="text1"/>
              </w:rPr>
              <w:t xml:space="preserve"> for emulsions</w:t>
            </w:r>
            <w:r w:rsidRPr="00FC66E5">
              <w:rPr>
                <w:rFonts w:cs="Times New Roman"/>
                <w:color w:val="000000" w:themeColor="text1"/>
              </w:rPr>
              <w:tab/>
            </w:r>
            <w:r w:rsidRPr="00FC66E5">
              <w:rPr>
                <w:rFonts w:cs="Times New Roman"/>
                <w:color w:val="000000" w:themeColor="text1"/>
              </w:rPr>
              <w:tab/>
            </w:r>
          </w:p>
        </w:tc>
        <w:tc>
          <w:tcPr>
            <w:tcW w:w="1350" w:type="dxa"/>
            <w:gridSpan w:val="3"/>
          </w:tcPr>
          <w:p w14:paraId="19F5328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FD4E0D1" w14:textId="77777777" w:rsidTr="00C73485">
        <w:trPr>
          <w:jc w:val="center"/>
        </w:trPr>
        <w:tc>
          <w:tcPr>
            <w:tcW w:w="450" w:type="dxa"/>
          </w:tcPr>
          <w:p w14:paraId="01B92F2D"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38537431"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b/>
                <w:color w:val="000000" w:themeColor="text1"/>
              </w:rPr>
              <w:t>Advances in suspensions and emulsions</w:t>
            </w:r>
          </w:p>
        </w:tc>
        <w:tc>
          <w:tcPr>
            <w:tcW w:w="1350" w:type="dxa"/>
            <w:gridSpan w:val="3"/>
          </w:tcPr>
          <w:p w14:paraId="749D410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1D09C39" w14:textId="77777777" w:rsidTr="00C73485">
        <w:trPr>
          <w:jc w:val="center"/>
        </w:trPr>
        <w:tc>
          <w:tcPr>
            <w:tcW w:w="10530" w:type="dxa"/>
            <w:gridSpan w:val="6"/>
          </w:tcPr>
          <w:p w14:paraId="34C1972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1A907BB0" w14:textId="77777777" w:rsidTr="00C73485">
        <w:trPr>
          <w:jc w:val="center"/>
        </w:trPr>
        <w:tc>
          <w:tcPr>
            <w:tcW w:w="450" w:type="dxa"/>
          </w:tcPr>
          <w:p w14:paraId="3B05DD25"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B01B540"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Howard C. Ansel, Nicholas G. Popovich, Lord V. Alien, Pharmaceutical Dosage Form And Drug Delivery Systems, 10th edition, 1995,  </w:t>
            </w:r>
            <w:proofErr w:type="spellStart"/>
            <w:r w:rsidRPr="00FC66E5">
              <w:rPr>
                <w:rFonts w:cs="Times New Roman"/>
                <w:color w:val="000000" w:themeColor="text1"/>
              </w:rPr>
              <w:t>B.I.Waverly</w:t>
            </w:r>
            <w:proofErr w:type="spellEnd"/>
            <w:r w:rsidRPr="00FC66E5">
              <w:rPr>
                <w:rFonts w:cs="Times New Roman"/>
                <w:color w:val="000000" w:themeColor="text1"/>
              </w:rPr>
              <w:t xml:space="preserve"> </w:t>
            </w:r>
            <w:proofErr w:type="spellStart"/>
            <w:r w:rsidRPr="00FC66E5">
              <w:rPr>
                <w:rFonts w:cs="Times New Roman"/>
                <w:color w:val="000000" w:themeColor="text1"/>
              </w:rPr>
              <w:t>Pvt.Ltd.,New</w:t>
            </w:r>
            <w:proofErr w:type="spellEnd"/>
            <w:r w:rsidRPr="00FC66E5">
              <w:rPr>
                <w:rFonts w:cs="Times New Roman"/>
                <w:color w:val="000000" w:themeColor="text1"/>
              </w:rPr>
              <w:t xml:space="preserve"> Delhi, 2013</w:t>
            </w:r>
          </w:p>
        </w:tc>
        <w:tc>
          <w:tcPr>
            <w:tcW w:w="1350" w:type="dxa"/>
            <w:gridSpan w:val="3"/>
          </w:tcPr>
          <w:p w14:paraId="3B933CCE" w14:textId="77777777" w:rsidR="00C73485" w:rsidRPr="00FC66E5" w:rsidRDefault="00C73485" w:rsidP="00C73485">
            <w:pPr>
              <w:rPr>
                <w:rFonts w:cs="Times New Roman"/>
                <w:color w:val="000000" w:themeColor="text1"/>
              </w:rPr>
            </w:pPr>
          </w:p>
        </w:tc>
      </w:tr>
      <w:tr w:rsidR="00C73485" w:rsidRPr="00FC66E5" w14:paraId="7E6D46A7" w14:textId="77777777" w:rsidTr="00C73485">
        <w:trPr>
          <w:jc w:val="center"/>
        </w:trPr>
        <w:tc>
          <w:tcPr>
            <w:tcW w:w="450" w:type="dxa"/>
          </w:tcPr>
          <w:p w14:paraId="33E5C20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051CED4"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Allen, </w:t>
            </w:r>
            <w:proofErr w:type="spellStart"/>
            <w:r w:rsidRPr="00FC66E5">
              <w:rPr>
                <w:rFonts w:cs="Times New Roman"/>
                <w:color w:val="000000" w:themeColor="text1"/>
              </w:rPr>
              <w:t>Loyd</w:t>
            </w:r>
            <w:proofErr w:type="spellEnd"/>
            <w:r w:rsidRPr="00FC66E5">
              <w:rPr>
                <w:rFonts w:cs="Times New Roman"/>
                <w:color w:val="000000" w:themeColor="text1"/>
              </w:rPr>
              <w:t xml:space="preserve"> V., Jr, Remington-The Science And Practice Of Pharmacy (Vol.1&amp; 2),  22nd edition, Lippincott Williams &amp;Wilkins, 2012</w:t>
            </w:r>
          </w:p>
        </w:tc>
        <w:tc>
          <w:tcPr>
            <w:tcW w:w="1350" w:type="dxa"/>
            <w:gridSpan w:val="3"/>
          </w:tcPr>
          <w:p w14:paraId="2D7862A6" w14:textId="77777777" w:rsidR="00C73485" w:rsidRPr="00FC66E5" w:rsidRDefault="00C73485" w:rsidP="00C73485">
            <w:pPr>
              <w:rPr>
                <w:rFonts w:cs="Times New Roman"/>
                <w:color w:val="000000" w:themeColor="text1"/>
              </w:rPr>
            </w:pPr>
          </w:p>
        </w:tc>
      </w:tr>
      <w:tr w:rsidR="00C73485" w:rsidRPr="00FC66E5" w14:paraId="17064945" w14:textId="77777777" w:rsidTr="00C73485">
        <w:trPr>
          <w:jc w:val="center"/>
        </w:trPr>
        <w:tc>
          <w:tcPr>
            <w:tcW w:w="450" w:type="dxa"/>
          </w:tcPr>
          <w:p w14:paraId="413C7864"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7E37AC1"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J.W. Cooper, Colin </w:t>
            </w:r>
            <w:proofErr w:type="spellStart"/>
            <w:r w:rsidRPr="00FC66E5">
              <w:rPr>
                <w:rFonts w:cs="Times New Roman"/>
                <w:color w:val="000000" w:themeColor="text1"/>
              </w:rPr>
              <w:t>Gunn,Tutorial</w:t>
            </w:r>
            <w:proofErr w:type="spellEnd"/>
            <w:r w:rsidRPr="00FC66E5">
              <w:rPr>
                <w:rFonts w:cs="Times New Roman"/>
                <w:color w:val="000000" w:themeColor="text1"/>
              </w:rPr>
              <w:t xml:space="preserve"> Pharmacy, 4th edition, Sir Isaac Pitman &amp; Sons Ltd., London, 1950</w:t>
            </w:r>
          </w:p>
        </w:tc>
        <w:tc>
          <w:tcPr>
            <w:tcW w:w="1350" w:type="dxa"/>
            <w:gridSpan w:val="3"/>
          </w:tcPr>
          <w:p w14:paraId="7CE92390" w14:textId="77777777" w:rsidR="00C73485" w:rsidRPr="00FC66E5" w:rsidRDefault="00C73485" w:rsidP="00C73485">
            <w:pPr>
              <w:rPr>
                <w:rFonts w:cs="Times New Roman"/>
                <w:color w:val="000000" w:themeColor="text1"/>
              </w:rPr>
            </w:pPr>
          </w:p>
        </w:tc>
      </w:tr>
      <w:tr w:rsidR="00C73485" w:rsidRPr="00FC66E5" w14:paraId="43CD2499" w14:textId="77777777" w:rsidTr="00C73485">
        <w:trPr>
          <w:jc w:val="center"/>
        </w:trPr>
        <w:tc>
          <w:tcPr>
            <w:tcW w:w="450" w:type="dxa"/>
          </w:tcPr>
          <w:p w14:paraId="67359C94"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EC4C2A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Michael E. </w:t>
            </w:r>
            <w:proofErr w:type="spellStart"/>
            <w:r w:rsidRPr="00FC66E5">
              <w:rPr>
                <w:rFonts w:cs="Times New Roman"/>
                <w:color w:val="000000" w:themeColor="text1"/>
              </w:rPr>
              <w:t>Aulton</w:t>
            </w:r>
            <w:proofErr w:type="spellEnd"/>
            <w:r w:rsidRPr="00FC66E5">
              <w:rPr>
                <w:rFonts w:cs="Times New Roman"/>
                <w:color w:val="000000" w:themeColor="text1"/>
              </w:rPr>
              <w:t xml:space="preserve">, Pharmaceutics: The Science Of Dosage </w:t>
            </w:r>
            <w:proofErr w:type="spellStart"/>
            <w:r w:rsidRPr="00FC66E5">
              <w:rPr>
                <w:rFonts w:cs="Times New Roman"/>
                <w:color w:val="000000" w:themeColor="text1"/>
              </w:rPr>
              <w:t>FormDesign</w:t>
            </w:r>
            <w:proofErr w:type="spellEnd"/>
            <w:r w:rsidRPr="00FC66E5">
              <w:rPr>
                <w:rFonts w:cs="Times New Roman"/>
                <w:color w:val="000000" w:themeColor="text1"/>
              </w:rPr>
              <w:t>, Churchill-Livingstone, 1988</w:t>
            </w:r>
          </w:p>
        </w:tc>
        <w:tc>
          <w:tcPr>
            <w:tcW w:w="1350" w:type="dxa"/>
            <w:gridSpan w:val="3"/>
          </w:tcPr>
          <w:p w14:paraId="2D6CD8FD" w14:textId="77777777" w:rsidR="00C73485" w:rsidRPr="00FC66E5" w:rsidRDefault="00C73485" w:rsidP="00C73485">
            <w:pPr>
              <w:rPr>
                <w:rFonts w:cs="Times New Roman"/>
                <w:color w:val="000000" w:themeColor="text1"/>
              </w:rPr>
            </w:pPr>
          </w:p>
        </w:tc>
      </w:tr>
      <w:tr w:rsidR="00C73485" w:rsidRPr="00FC66E5" w14:paraId="65C8616D" w14:textId="77777777" w:rsidTr="00C73485">
        <w:trPr>
          <w:jc w:val="center"/>
        </w:trPr>
        <w:tc>
          <w:tcPr>
            <w:tcW w:w="450" w:type="dxa"/>
          </w:tcPr>
          <w:p w14:paraId="3001CE63"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50576669"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 xml:space="preserve">S.J. Carter, Cooper &amp; Guns.  </w:t>
            </w:r>
            <w:proofErr w:type="spellStart"/>
            <w:r w:rsidRPr="00FC66E5">
              <w:rPr>
                <w:rFonts w:cs="Times New Roman"/>
                <w:color w:val="000000" w:themeColor="text1"/>
              </w:rPr>
              <w:t>Dispensingfor</w:t>
            </w:r>
            <w:proofErr w:type="spellEnd"/>
            <w:r w:rsidRPr="00FC66E5">
              <w:rPr>
                <w:rFonts w:cs="Times New Roman"/>
                <w:color w:val="000000" w:themeColor="text1"/>
              </w:rPr>
              <w:t xml:space="preserve"> Pharmaceutical Students 12th </w:t>
            </w:r>
            <w:proofErr w:type="spellStart"/>
            <w:r w:rsidRPr="00FC66E5">
              <w:rPr>
                <w:rFonts w:cs="Times New Roman"/>
                <w:color w:val="000000" w:themeColor="text1"/>
              </w:rPr>
              <w:t>edition,Pitman</w:t>
            </w:r>
            <w:proofErr w:type="spellEnd"/>
            <w:r w:rsidRPr="00FC66E5">
              <w:rPr>
                <w:rFonts w:cs="Times New Roman"/>
                <w:color w:val="000000" w:themeColor="text1"/>
              </w:rPr>
              <w:t xml:space="preserve"> Books, 1987</w:t>
            </w:r>
          </w:p>
        </w:tc>
        <w:tc>
          <w:tcPr>
            <w:tcW w:w="1350" w:type="dxa"/>
            <w:gridSpan w:val="3"/>
          </w:tcPr>
          <w:p w14:paraId="440097B2" w14:textId="77777777" w:rsidR="00C73485" w:rsidRPr="00FC66E5" w:rsidRDefault="00C73485" w:rsidP="00C73485">
            <w:pPr>
              <w:rPr>
                <w:rFonts w:cs="Times New Roman"/>
                <w:color w:val="000000" w:themeColor="text1"/>
              </w:rPr>
            </w:pPr>
          </w:p>
        </w:tc>
      </w:tr>
      <w:tr w:rsidR="00C73485" w:rsidRPr="00FC66E5" w14:paraId="5A25F8A5" w14:textId="77777777" w:rsidTr="00C73485">
        <w:trPr>
          <w:trHeight w:val="508"/>
          <w:jc w:val="center"/>
        </w:trPr>
        <w:tc>
          <w:tcPr>
            <w:tcW w:w="450" w:type="dxa"/>
          </w:tcPr>
          <w:p w14:paraId="534E83AA"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6</w:t>
            </w:r>
          </w:p>
        </w:tc>
        <w:tc>
          <w:tcPr>
            <w:tcW w:w="8730" w:type="dxa"/>
            <w:gridSpan w:val="2"/>
          </w:tcPr>
          <w:p w14:paraId="061DEE46"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Alfred </w:t>
            </w:r>
            <w:proofErr w:type="spellStart"/>
            <w:r w:rsidRPr="00FC66E5">
              <w:rPr>
                <w:rFonts w:cs="Times New Roman"/>
                <w:color w:val="000000" w:themeColor="text1"/>
              </w:rPr>
              <w:t>N.Martin</w:t>
            </w:r>
            <w:proofErr w:type="spellEnd"/>
            <w:r w:rsidRPr="00FC66E5">
              <w:rPr>
                <w:rFonts w:cs="Times New Roman"/>
                <w:color w:val="000000" w:themeColor="text1"/>
              </w:rPr>
              <w:t xml:space="preserve">, James Swarbrick, Arthur </w:t>
            </w:r>
            <w:proofErr w:type="spellStart"/>
            <w:r w:rsidRPr="00FC66E5">
              <w:rPr>
                <w:rFonts w:cs="Times New Roman"/>
                <w:color w:val="000000" w:themeColor="text1"/>
              </w:rPr>
              <w:t>Cammarata</w:t>
            </w:r>
            <w:proofErr w:type="spellEnd"/>
            <w:r w:rsidRPr="00FC66E5">
              <w:rPr>
                <w:rFonts w:cs="Times New Roman"/>
                <w:color w:val="000000" w:themeColor="text1"/>
              </w:rPr>
              <w:t>, Physical Pharmacy-Physical Chemical Principles In Pharmaceutical Sciences, 2nd edition, Lea &amp;</w:t>
            </w:r>
            <w:proofErr w:type="spellStart"/>
            <w:r w:rsidRPr="00FC66E5">
              <w:rPr>
                <w:rFonts w:cs="Times New Roman"/>
                <w:color w:val="000000" w:themeColor="text1"/>
              </w:rPr>
              <w:t>Febiger,Philadelphia</w:t>
            </w:r>
            <w:proofErr w:type="spellEnd"/>
            <w:r w:rsidRPr="00FC66E5">
              <w:rPr>
                <w:rFonts w:cs="Times New Roman"/>
                <w:color w:val="000000" w:themeColor="text1"/>
              </w:rPr>
              <w:t>, 1969</w:t>
            </w:r>
          </w:p>
        </w:tc>
        <w:tc>
          <w:tcPr>
            <w:tcW w:w="1350" w:type="dxa"/>
            <w:gridSpan w:val="3"/>
          </w:tcPr>
          <w:p w14:paraId="454A9AEB" w14:textId="77777777" w:rsidR="00C73485" w:rsidRPr="00FC66E5" w:rsidRDefault="00C73485" w:rsidP="00C73485">
            <w:pPr>
              <w:rPr>
                <w:rFonts w:cs="Times New Roman"/>
                <w:color w:val="000000" w:themeColor="text1"/>
              </w:rPr>
            </w:pPr>
          </w:p>
        </w:tc>
      </w:tr>
      <w:tr w:rsidR="00C73485" w:rsidRPr="00FC66E5" w14:paraId="6FD108C1" w14:textId="77777777" w:rsidTr="00C73485">
        <w:trPr>
          <w:jc w:val="center"/>
        </w:trPr>
        <w:tc>
          <w:tcPr>
            <w:tcW w:w="450" w:type="dxa"/>
          </w:tcPr>
          <w:p w14:paraId="7DC0B285"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648D9DB0"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Roop</w:t>
            </w:r>
            <w:proofErr w:type="spellEnd"/>
            <w:r w:rsidRPr="00FC66E5">
              <w:rPr>
                <w:rFonts w:cs="Times New Roman"/>
                <w:color w:val="000000" w:themeColor="text1"/>
              </w:rPr>
              <w:t xml:space="preserve"> K. </w:t>
            </w:r>
            <w:proofErr w:type="spellStart"/>
            <w:r w:rsidRPr="00FC66E5">
              <w:rPr>
                <w:rFonts w:cs="Times New Roman"/>
                <w:color w:val="000000" w:themeColor="text1"/>
              </w:rPr>
              <w:t>Khar</w:t>
            </w:r>
            <w:proofErr w:type="spellEnd"/>
            <w:r w:rsidRPr="00FC66E5">
              <w:rPr>
                <w:rFonts w:cs="Times New Roman"/>
                <w:color w:val="000000" w:themeColor="text1"/>
              </w:rPr>
              <w:t xml:space="preserve">, S. P. Vyas, </w:t>
            </w:r>
            <w:proofErr w:type="spellStart"/>
            <w:r w:rsidRPr="00FC66E5">
              <w:rPr>
                <w:rFonts w:cs="Times New Roman"/>
                <w:color w:val="000000" w:themeColor="text1"/>
              </w:rPr>
              <w:t>Farhad</w:t>
            </w:r>
            <w:proofErr w:type="spellEnd"/>
            <w:r w:rsidRPr="00FC66E5">
              <w:rPr>
                <w:rFonts w:cs="Times New Roman"/>
                <w:color w:val="000000" w:themeColor="text1"/>
              </w:rPr>
              <w:t xml:space="preserve"> J. Ahmad, Gaurav K. Jain, The Theory and Practice of Industrial Pharmacy- 4th Edition, CRS press, 2013</w:t>
            </w:r>
          </w:p>
        </w:tc>
        <w:tc>
          <w:tcPr>
            <w:tcW w:w="1350" w:type="dxa"/>
            <w:gridSpan w:val="3"/>
          </w:tcPr>
          <w:p w14:paraId="27E74F11" w14:textId="77777777" w:rsidR="00C73485" w:rsidRPr="00FC66E5" w:rsidRDefault="00C73485" w:rsidP="00C73485">
            <w:pPr>
              <w:rPr>
                <w:rFonts w:cs="Times New Roman"/>
                <w:color w:val="000000" w:themeColor="text1"/>
              </w:rPr>
            </w:pPr>
          </w:p>
        </w:tc>
      </w:tr>
      <w:tr w:rsidR="00C73485" w:rsidRPr="00FC66E5" w14:paraId="5D8A31C8" w14:textId="77777777" w:rsidTr="00C73485">
        <w:trPr>
          <w:jc w:val="center"/>
        </w:trPr>
        <w:tc>
          <w:tcPr>
            <w:tcW w:w="450" w:type="dxa"/>
          </w:tcPr>
          <w:p w14:paraId="4149BC30"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44C562D1"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Goseph</w:t>
            </w:r>
            <w:proofErr w:type="spellEnd"/>
            <w:r w:rsidRPr="00FC66E5">
              <w:rPr>
                <w:rFonts w:cs="Times New Roman"/>
                <w:color w:val="000000" w:themeColor="text1"/>
              </w:rPr>
              <w:t xml:space="preserve">. B. </w:t>
            </w:r>
            <w:proofErr w:type="spellStart"/>
            <w:r w:rsidRPr="00FC66E5">
              <w:rPr>
                <w:rFonts w:cs="Times New Roman"/>
                <w:color w:val="000000" w:themeColor="text1"/>
              </w:rPr>
              <w:t>Sprowls</w:t>
            </w:r>
            <w:proofErr w:type="spellEnd"/>
            <w:r w:rsidRPr="00FC66E5">
              <w:rPr>
                <w:rFonts w:cs="Times New Roman"/>
                <w:color w:val="000000" w:themeColor="text1"/>
              </w:rPr>
              <w:t>, Prescription Pharmacy, 2nd, 1970</w:t>
            </w:r>
          </w:p>
        </w:tc>
        <w:tc>
          <w:tcPr>
            <w:tcW w:w="1350" w:type="dxa"/>
            <w:gridSpan w:val="3"/>
          </w:tcPr>
          <w:p w14:paraId="636CBC8C" w14:textId="77777777" w:rsidR="00C73485" w:rsidRPr="00FC66E5" w:rsidRDefault="00C73485" w:rsidP="00C73485">
            <w:pPr>
              <w:rPr>
                <w:rFonts w:cs="Times New Roman"/>
                <w:color w:val="000000" w:themeColor="text1"/>
              </w:rPr>
            </w:pPr>
          </w:p>
        </w:tc>
      </w:tr>
      <w:tr w:rsidR="00C73485" w:rsidRPr="00FC66E5" w14:paraId="3060D5F8" w14:textId="77777777" w:rsidTr="00C73485">
        <w:trPr>
          <w:jc w:val="center"/>
        </w:trPr>
        <w:tc>
          <w:tcPr>
            <w:tcW w:w="450" w:type="dxa"/>
          </w:tcPr>
          <w:p w14:paraId="19A4A737" w14:textId="77777777" w:rsidR="00C73485" w:rsidRPr="00FC66E5" w:rsidRDefault="00C73485" w:rsidP="00C73485">
            <w:pPr>
              <w:rPr>
                <w:rFonts w:cs="Times New Roman"/>
                <w:color w:val="000000" w:themeColor="text1"/>
              </w:rPr>
            </w:pPr>
            <w:r w:rsidRPr="00FC66E5">
              <w:rPr>
                <w:rFonts w:cs="Times New Roman"/>
                <w:color w:val="000000" w:themeColor="text1"/>
              </w:rPr>
              <w:t>9</w:t>
            </w:r>
          </w:p>
        </w:tc>
        <w:tc>
          <w:tcPr>
            <w:tcW w:w="8730" w:type="dxa"/>
            <w:gridSpan w:val="2"/>
          </w:tcPr>
          <w:p w14:paraId="5CAFAF7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Bentley and E. A. Rawlins, Bentley’s  Textbook Of Pharmaceutics, 8thedition,  1977</w:t>
            </w:r>
          </w:p>
        </w:tc>
        <w:tc>
          <w:tcPr>
            <w:tcW w:w="1350" w:type="dxa"/>
            <w:gridSpan w:val="3"/>
          </w:tcPr>
          <w:p w14:paraId="5AEC2553" w14:textId="77777777" w:rsidR="00C73485" w:rsidRPr="00FC66E5" w:rsidRDefault="00C73485" w:rsidP="00C73485">
            <w:pPr>
              <w:rPr>
                <w:rFonts w:cs="Times New Roman"/>
                <w:color w:val="000000" w:themeColor="text1"/>
              </w:rPr>
            </w:pPr>
          </w:p>
        </w:tc>
      </w:tr>
      <w:tr w:rsidR="00C73485" w:rsidRPr="00FC66E5" w14:paraId="0B7806E8" w14:textId="77777777" w:rsidTr="00C73485">
        <w:trPr>
          <w:jc w:val="center"/>
        </w:trPr>
        <w:tc>
          <w:tcPr>
            <w:tcW w:w="450" w:type="dxa"/>
          </w:tcPr>
          <w:p w14:paraId="0DFD4564" w14:textId="77777777" w:rsidR="00C73485" w:rsidRPr="00FC66E5" w:rsidRDefault="00C73485" w:rsidP="00C73485">
            <w:pPr>
              <w:rPr>
                <w:rFonts w:cs="Times New Roman"/>
                <w:color w:val="000000" w:themeColor="text1"/>
              </w:rPr>
            </w:pPr>
            <w:r w:rsidRPr="00FC66E5">
              <w:rPr>
                <w:rFonts w:cs="Times New Roman"/>
                <w:color w:val="000000" w:themeColor="text1"/>
              </w:rPr>
              <w:t>10</w:t>
            </w:r>
          </w:p>
        </w:tc>
        <w:tc>
          <w:tcPr>
            <w:tcW w:w="8730" w:type="dxa"/>
            <w:gridSpan w:val="2"/>
          </w:tcPr>
          <w:p w14:paraId="485BCCF1"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Howard Ansel, Introduction Of Pharmaceutical </w:t>
            </w:r>
            <w:proofErr w:type="spellStart"/>
            <w:r w:rsidRPr="00FC66E5">
              <w:rPr>
                <w:rFonts w:cs="Times New Roman"/>
                <w:color w:val="000000" w:themeColor="text1"/>
              </w:rPr>
              <w:t>DosageForms</w:t>
            </w:r>
            <w:proofErr w:type="spellEnd"/>
            <w:r w:rsidRPr="00FC66E5">
              <w:rPr>
                <w:rFonts w:cs="Times New Roman"/>
                <w:color w:val="000000" w:themeColor="text1"/>
              </w:rPr>
              <w:t>, 3rdedition, Lea &amp;</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350" w:type="dxa"/>
            <w:gridSpan w:val="3"/>
          </w:tcPr>
          <w:p w14:paraId="04D21B90" w14:textId="77777777" w:rsidR="00C73485" w:rsidRPr="00FC66E5" w:rsidRDefault="00C73485" w:rsidP="00C73485">
            <w:pPr>
              <w:rPr>
                <w:rFonts w:cs="Times New Roman"/>
                <w:color w:val="000000" w:themeColor="text1"/>
              </w:rPr>
            </w:pPr>
          </w:p>
        </w:tc>
      </w:tr>
      <w:tr w:rsidR="00C73485" w:rsidRPr="00FC66E5" w14:paraId="7F97D562" w14:textId="77777777" w:rsidTr="00C73485">
        <w:trPr>
          <w:jc w:val="center"/>
        </w:trPr>
        <w:tc>
          <w:tcPr>
            <w:tcW w:w="450" w:type="dxa"/>
          </w:tcPr>
          <w:p w14:paraId="16ADB079" w14:textId="77777777" w:rsidR="00C73485" w:rsidRPr="00FC66E5" w:rsidRDefault="00C73485" w:rsidP="00C73485">
            <w:pPr>
              <w:rPr>
                <w:rFonts w:cs="Times New Roman"/>
                <w:color w:val="000000" w:themeColor="text1"/>
              </w:rPr>
            </w:pPr>
            <w:r w:rsidRPr="00FC66E5">
              <w:rPr>
                <w:rFonts w:cs="Times New Roman"/>
                <w:color w:val="000000" w:themeColor="text1"/>
              </w:rPr>
              <w:t>11</w:t>
            </w:r>
          </w:p>
        </w:tc>
        <w:tc>
          <w:tcPr>
            <w:tcW w:w="8730" w:type="dxa"/>
            <w:gridSpan w:val="2"/>
          </w:tcPr>
          <w:p w14:paraId="2057E2A8"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Pharmacopoeias:  Indian Pharmacopoeia, British Pharmacopoeia, United States Pharmacopoeia, all editions</w:t>
            </w:r>
          </w:p>
        </w:tc>
        <w:tc>
          <w:tcPr>
            <w:tcW w:w="1350" w:type="dxa"/>
            <w:gridSpan w:val="3"/>
          </w:tcPr>
          <w:p w14:paraId="669F128F" w14:textId="77777777" w:rsidR="00C73485" w:rsidRPr="00FC66E5" w:rsidRDefault="00C73485" w:rsidP="00C73485">
            <w:pPr>
              <w:rPr>
                <w:rFonts w:cs="Times New Roman"/>
                <w:color w:val="000000" w:themeColor="text1"/>
              </w:rPr>
            </w:pPr>
          </w:p>
        </w:tc>
      </w:tr>
      <w:tr w:rsidR="00C73485" w:rsidRPr="00FC66E5" w14:paraId="3ED44161" w14:textId="77777777" w:rsidTr="00C73485">
        <w:trPr>
          <w:jc w:val="center"/>
        </w:trPr>
        <w:tc>
          <w:tcPr>
            <w:tcW w:w="10530" w:type="dxa"/>
            <w:gridSpan w:val="6"/>
          </w:tcPr>
          <w:p w14:paraId="7EE1FDD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6846B12" w14:textId="77777777" w:rsidTr="00C73485">
        <w:trPr>
          <w:jc w:val="center"/>
        </w:trPr>
        <w:tc>
          <w:tcPr>
            <w:tcW w:w="450" w:type="dxa"/>
          </w:tcPr>
          <w:p w14:paraId="6FDCEE1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09A6EFF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Detail knowledge of suspension pharmaceutical products for w.r.t </w:t>
            </w:r>
            <w:proofErr w:type="spellStart"/>
            <w:r w:rsidRPr="00FC66E5">
              <w:rPr>
                <w:rFonts w:cs="Times New Roman"/>
                <w:color w:val="000000" w:themeColor="text1"/>
              </w:rPr>
              <w:t>prefromulation</w:t>
            </w:r>
            <w:proofErr w:type="spellEnd"/>
            <w:r w:rsidRPr="00FC66E5">
              <w:rPr>
                <w:rFonts w:cs="Times New Roman"/>
                <w:color w:val="000000" w:themeColor="text1"/>
              </w:rPr>
              <w:t>, formulation, scale-up, packaging, quality control</w:t>
            </w:r>
          </w:p>
        </w:tc>
        <w:tc>
          <w:tcPr>
            <w:tcW w:w="1350" w:type="dxa"/>
            <w:gridSpan w:val="3"/>
          </w:tcPr>
          <w:p w14:paraId="64511AF7" w14:textId="77777777" w:rsidR="00C73485" w:rsidRPr="00FC66E5" w:rsidRDefault="00C73485" w:rsidP="00C73485">
            <w:pPr>
              <w:rPr>
                <w:rFonts w:cs="Times New Roman"/>
                <w:color w:val="000000" w:themeColor="text1"/>
              </w:rPr>
            </w:pPr>
          </w:p>
        </w:tc>
      </w:tr>
      <w:tr w:rsidR="00C73485" w:rsidRPr="00FC66E5" w14:paraId="2A31C351" w14:textId="77777777" w:rsidTr="00C73485">
        <w:trPr>
          <w:jc w:val="center"/>
        </w:trPr>
        <w:tc>
          <w:tcPr>
            <w:tcW w:w="450" w:type="dxa"/>
          </w:tcPr>
          <w:p w14:paraId="710C563F"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1559E6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Detail understanding of emulsification theories </w:t>
            </w:r>
          </w:p>
        </w:tc>
        <w:tc>
          <w:tcPr>
            <w:tcW w:w="1350" w:type="dxa"/>
            <w:gridSpan w:val="3"/>
          </w:tcPr>
          <w:p w14:paraId="4CA9D3DE" w14:textId="77777777" w:rsidR="00C73485" w:rsidRPr="00FC66E5" w:rsidRDefault="00C73485" w:rsidP="00C73485">
            <w:pPr>
              <w:rPr>
                <w:rFonts w:cs="Times New Roman"/>
                <w:color w:val="000000" w:themeColor="text1"/>
              </w:rPr>
            </w:pPr>
          </w:p>
        </w:tc>
      </w:tr>
      <w:tr w:rsidR="00C73485" w:rsidRPr="00FC66E5" w14:paraId="77EF5E12" w14:textId="77777777" w:rsidTr="00C73485">
        <w:trPr>
          <w:jc w:val="center"/>
        </w:trPr>
        <w:tc>
          <w:tcPr>
            <w:tcW w:w="450" w:type="dxa"/>
          </w:tcPr>
          <w:p w14:paraId="521ECD4C"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2B6B26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Detail knowledge of emulsion pharmaceutical products for w.r.t </w:t>
            </w:r>
            <w:proofErr w:type="spellStart"/>
            <w:r w:rsidRPr="00FC66E5">
              <w:rPr>
                <w:rFonts w:cs="Times New Roman"/>
                <w:color w:val="000000" w:themeColor="text1"/>
              </w:rPr>
              <w:t>prefromulation</w:t>
            </w:r>
            <w:proofErr w:type="spellEnd"/>
            <w:r w:rsidRPr="00FC66E5">
              <w:rPr>
                <w:rFonts w:cs="Times New Roman"/>
                <w:color w:val="000000" w:themeColor="text1"/>
              </w:rPr>
              <w:t>, formulation, scale-up, packaging quality control</w:t>
            </w:r>
          </w:p>
        </w:tc>
        <w:tc>
          <w:tcPr>
            <w:tcW w:w="1350" w:type="dxa"/>
            <w:gridSpan w:val="3"/>
          </w:tcPr>
          <w:p w14:paraId="35E6F26F" w14:textId="77777777" w:rsidR="00C73485" w:rsidRPr="00FC66E5" w:rsidRDefault="00C73485" w:rsidP="00C73485">
            <w:pPr>
              <w:rPr>
                <w:rFonts w:cs="Times New Roman"/>
                <w:color w:val="000000" w:themeColor="text1"/>
              </w:rPr>
            </w:pPr>
          </w:p>
        </w:tc>
      </w:tr>
    </w:tbl>
    <w:p w14:paraId="34F8CFE7"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84C920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3C8B10D4"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2" w:type="dxa"/>
        <w:jc w:val="center"/>
        <w:tblLayout w:type="fixed"/>
        <w:tblCellMar>
          <w:left w:w="58" w:type="dxa"/>
          <w:right w:w="58" w:type="dxa"/>
        </w:tblCellMar>
        <w:tblLook w:val="04A0" w:firstRow="1" w:lastRow="0" w:firstColumn="1" w:lastColumn="0" w:noHBand="0" w:noVBand="1"/>
      </w:tblPr>
      <w:tblGrid>
        <w:gridCol w:w="452"/>
        <w:gridCol w:w="66"/>
        <w:gridCol w:w="2575"/>
        <w:gridCol w:w="6089"/>
        <w:gridCol w:w="501"/>
        <w:gridCol w:w="507"/>
        <w:gridCol w:w="342"/>
      </w:tblGrid>
      <w:tr w:rsidR="00C73485" w:rsidRPr="00FC66E5" w14:paraId="2C17A239" w14:textId="77777777" w:rsidTr="00C73485">
        <w:trPr>
          <w:trHeight w:val="255"/>
          <w:jc w:val="center"/>
        </w:trPr>
        <w:tc>
          <w:tcPr>
            <w:tcW w:w="452" w:type="dxa"/>
            <w:vMerge w:val="restart"/>
          </w:tcPr>
          <w:p w14:paraId="3E115947" w14:textId="77777777" w:rsidR="00C73485" w:rsidRPr="00FC66E5" w:rsidRDefault="00C73485" w:rsidP="00C73485">
            <w:pPr>
              <w:rPr>
                <w:rFonts w:cs="Times New Roman"/>
                <w:color w:val="000000" w:themeColor="text1"/>
              </w:rPr>
            </w:pPr>
          </w:p>
        </w:tc>
        <w:tc>
          <w:tcPr>
            <w:tcW w:w="2641" w:type="dxa"/>
            <w:gridSpan w:val="2"/>
            <w:vMerge w:val="restart"/>
          </w:tcPr>
          <w:p w14:paraId="3A9ABE7A"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PHT1207</w:t>
            </w:r>
          </w:p>
        </w:tc>
        <w:tc>
          <w:tcPr>
            <w:tcW w:w="6089" w:type="dxa"/>
            <w:vMerge w:val="restart"/>
          </w:tcPr>
          <w:p w14:paraId="5D8A2550"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Anatomy, Physiology &amp; Pathophysiology-I</w:t>
            </w:r>
          </w:p>
        </w:tc>
        <w:tc>
          <w:tcPr>
            <w:tcW w:w="1350" w:type="dxa"/>
            <w:gridSpan w:val="3"/>
          </w:tcPr>
          <w:p w14:paraId="17C6437C"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Credits =4 </w:t>
            </w:r>
          </w:p>
        </w:tc>
      </w:tr>
      <w:tr w:rsidR="00C73485" w:rsidRPr="00FC66E5" w14:paraId="094EEEA2" w14:textId="77777777" w:rsidTr="00C73485">
        <w:trPr>
          <w:trHeight w:val="255"/>
          <w:jc w:val="center"/>
        </w:trPr>
        <w:tc>
          <w:tcPr>
            <w:tcW w:w="452" w:type="dxa"/>
            <w:vMerge/>
          </w:tcPr>
          <w:p w14:paraId="21B724B3" w14:textId="77777777" w:rsidR="00C73485" w:rsidRPr="00FC66E5" w:rsidRDefault="00C73485" w:rsidP="00C73485">
            <w:pPr>
              <w:rPr>
                <w:rFonts w:cs="Times New Roman"/>
                <w:color w:val="000000" w:themeColor="text1"/>
              </w:rPr>
            </w:pPr>
          </w:p>
        </w:tc>
        <w:tc>
          <w:tcPr>
            <w:tcW w:w="2641" w:type="dxa"/>
            <w:gridSpan w:val="2"/>
            <w:vMerge/>
          </w:tcPr>
          <w:p w14:paraId="0A079F27" w14:textId="77777777" w:rsidR="00C73485" w:rsidRPr="00FC66E5" w:rsidRDefault="00C73485" w:rsidP="00C73485">
            <w:pPr>
              <w:rPr>
                <w:rFonts w:cs="Times New Roman"/>
                <w:b/>
                <w:color w:val="000000" w:themeColor="text1"/>
              </w:rPr>
            </w:pPr>
          </w:p>
        </w:tc>
        <w:tc>
          <w:tcPr>
            <w:tcW w:w="6089" w:type="dxa"/>
            <w:vMerge/>
          </w:tcPr>
          <w:p w14:paraId="61715084" w14:textId="77777777" w:rsidR="00C73485" w:rsidRPr="00FC66E5" w:rsidRDefault="00C73485" w:rsidP="00C73485">
            <w:pPr>
              <w:rPr>
                <w:rFonts w:cs="Times New Roman"/>
                <w:b/>
                <w:color w:val="000000" w:themeColor="text1"/>
              </w:rPr>
            </w:pPr>
          </w:p>
        </w:tc>
        <w:tc>
          <w:tcPr>
            <w:tcW w:w="501" w:type="dxa"/>
          </w:tcPr>
          <w:p w14:paraId="532ABE61"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9D674B1"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34781E5"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67245121" w14:textId="77777777" w:rsidTr="00C73485">
        <w:trPr>
          <w:trHeight w:val="292"/>
          <w:jc w:val="center"/>
        </w:trPr>
        <w:tc>
          <w:tcPr>
            <w:tcW w:w="452" w:type="dxa"/>
            <w:vMerge/>
          </w:tcPr>
          <w:p w14:paraId="3425786C" w14:textId="77777777" w:rsidR="00C73485" w:rsidRPr="00FC66E5" w:rsidRDefault="00C73485" w:rsidP="00C73485">
            <w:pPr>
              <w:rPr>
                <w:rFonts w:cs="Times New Roman"/>
                <w:color w:val="000000" w:themeColor="text1"/>
              </w:rPr>
            </w:pPr>
          </w:p>
        </w:tc>
        <w:tc>
          <w:tcPr>
            <w:tcW w:w="2641" w:type="dxa"/>
            <w:gridSpan w:val="2"/>
          </w:tcPr>
          <w:p w14:paraId="1C898A39"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63886F0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0417E325"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507" w:type="dxa"/>
          </w:tcPr>
          <w:p w14:paraId="2371AB2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5ABEDCA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50C23B6B" w14:textId="77777777" w:rsidTr="00C73485">
        <w:trPr>
          <w:jc w:val="center"/>
        </w:trPr>
        <w:tc>
          <w:tcPr>
            <w:tcW w:w="10532" w:type="dxa"/>
            <w:gridSpan w:val="7"/>
          </w:tcPr>
          <w:p w14:paraId="774943F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CCA8289" w14:textId="77777777" w:rsidTr="00C73485">
        <w:trPr>
          <w:jc w:val="center"/>
        </w:trPr>
        <w:tc>
          <w:tcPr>
            <w:tcW w:w="452" w:type="dxa"/>
          </w:tcPr>
          <w:p w14:paraId="466E511C" w14:textId="77777777" w:rsidR="00C73485" w:rsidRPr="00FC66E5" w:rsidRDefault="00C73485" w:rsidP="00C73485">
            <w:pPr>
              <w:rPr>
                <w:rFonts w:cs="Times New Roman"/>
                <w:color w:val="000000" w:themeColor="text1"/>
              </w:rPr>
            </w:pPr>
          </w:p>
        </w:tc>
        <w:tc>
          <w:tcPr>
            <w:tcW w:w="8730" w:type="dxa"/>
            <w:gridSpan w:val="3"/>
          </w:tcPr>
          <w:p w14:paraId="112A85D4" w14:textId="77777777" w:rsidR="00C73485" w:rsidRPr="00FC66E5" w:rsidRDefault="00C73485" w:rsidP="00C73485">
            <w:pPr>
              <w:rPr>
                <w:rFonts w:cs="Times New Roman"/>
                <w:color w:val="000000" w:themeColor="text1"/>
              </w:rPr>
            </w:pPr>
            <w:r w:rsidRPr="00FC66E5">
              <w:rPr>
                <w:rFonts w:cs="Times New Roman"/>
                <w:color w:val="000000" w:themeColor="text1"/>
              </w:rPr>
              <w:t>Biology</w:t>
            </w:r>
          </w:p>
        </w:tc>
        <w:tc>
          <w:tcPr>
            <w:tcW w:w="1350" w:type="dxa"/>
            <w:gridSpan w:val="3"/>
          </w:tcPr>
          <w:p w14:paraId="275CC3A6" w14:textId="77777777" w:rsidR="00C73485" w:rsidRPr="00FC66E5" w:rsidRDefault="00C73485" w:rsidP="00C73485">
            <w:pPr>
              <w:rPr>
                <w:rFonts w:cs="Times New Roman"/>
                <w:color w:val="000000" w:themeColor="text1"/>
              </w:rPr>
            </w:pPr>
          </w:p>
        </w:tc>
      </w:tr>
      <w:tr w:rsidR="00C73485" w:rsidRPr="00FC66E5" w14:paraId="12012B40" w14:textId="77777777" w:rsidTr="00C73485">
        <w:trPr>
          <w:jc w:val="center"/>
        </w:trPr>
        <w:tc>
          <w:tcPr>
            <w:tcW w:w="10532" w:type="dxa"/>
            <w:gridSpan w:val="7"/>
          </w:tcPr>
          <w:p w14:paraId="6FFE835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B8C8725" w14:textId="77777777" w:rsidTr="00C73485">
        <w:trPr>
          <w:jc w:val="center"/>
        </w:trPr>
        <w:tc>
          <w:tcPr>
            <w:tcW w:w="452" w:type="dxa"/>
          </w:tcPr>
          <w:p w14:paraId="51E4E1EF" w14:textId="77777777" w:rsidR="00C73485" w:rsidRPr="00FC66E5" w:rsidRDefault="00C73485" w:rsidP="00C73485">
            <w:pPr>
              <w:rPr>
                <w:rFonts w:cs="Times New Roman"/>
                <w:color w:val="000000" w:themeColor="text1"/>
              </w:rPr>
            </w:pPr>
          </w:p>
        </w:tc>
        <w:tc>
          <w:tcPr>
            <w:tcW w:w="8730" w:type="dxa"/>
            <w:gridSpan w:val="3"/>
          </w:tcPr>
          <w:p w14:paraId="54BC63B1" w14:textId="77777777" w:rsidR="00C73485" w:rsidRPr="00FC66E5" w:rsidRDefault="00C73485" w:rsidP="00C73485">
            <w:pPr>
              <w:jc w:val="both"/>
              <w:rPr>
                <w:rFonts w:cs="Times New Roman"/>
                <w:color w:val="000000" w:themeColor="text1"/>
              </w:rPr>
            </w:pPr>
            <w:r w:rsidRPr="00FC66E5">
              <w:rPr>
                <w:rFonts w:cs="Times New Roman"/>
                <w:color w:val="000000" w:themeColor="text1"/>
              </w:rPr>
              <w:t>Pharmacology, Medicinal chemistry, Clinical Pharmacy, Pharmaceutical Technology</w:t>
            </w:r>
          </w:p>
        </w:tc>
        <w:tc>
          <w:tcPr>
            <w:tcW w:w="1350" w:type="dxa"/>
            <w:gridSpan w:val="3"/>
          </w:tcPr>
          <w:p w14:paraId="5A495D48" w14:textId="77777777" w:rsidR="00C73485" w:rsidRPr="00FC66E5" w:rsidRDefault="00C73485" w:rsidP="00C73485">
            <w:pPr>
              <w:rPr>
                <w:rFonts w:cs="Times New Roman"/>
                <w:color w:val="000000" w:themeColor="text1"/>
              </w:rPr>
            </w:pPr>
          </w:p>
        </w:tc>
      </w:tr>
      <w:tr w:rsidR="00C73485" w:rsidRPr="00FC66E5" w14:paraId="76CDBFED" w14:textId="77777777" w:rsidTr="00C73485">
        <w:trPr>
          <w:jc w:val="center"/>
        </w:trPr>
        <w:tc>
          <w:tcPr>
            <w:tcW w:w="10532" w:type="dxa"/>
            <w:gridSpan w:val="7"/>
          </w:tcPr>
          <w:p w14:paraId="6929772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E797FBC" w14:textId="77777777" w:rsidTr="00C73485">
        <w:trPr>
          <w:trHeight w:val="323"/>
          <w:jc w:val="center"/>
        </w:trPr>
        <w:tc>
          <w:tcPr>
            <w:tcW w:w="10532" w:type="dxa"/>
            <w:gridSpan w:val="7"/>
          </w:tcPr>
          <w:p w14:paraId="4E48EB5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This will enable student to understand the basic structure, function and location of human body and apply it to understanding of pharmacology, clinical Pharmacy, health awareness, family planning and Pharmaceutical technology. </w:t>
            </w:r>
          </w:p>
        </w:tc>
      </w:tr>
      <w:tr w:rsidR="00C73485" w:rsidRPr="00FC66E5" w14:paraId="7042777A" w14:textId="77777777" w:rsidTr="00C73485">
        <w:tblPrEx>
          <w:tblCellMar>
            <w:left w:w="108" w:type="dxa"/>
            <w:right w:w="108" w:type="dxa"/>
          </w:tblCellMar>
        </w:tblPrEx>
        <w:trPr>
          <w:jc w:val="center"/>
        </w:trPr>
        <w:tc>
          <w:tcPr>
            <w:tcW w:w="518" w:type="dxa"/>
            <w:gridSpan w:val="2"/>
          </w:tcPr>
          <w:p w14:paraId="7626374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8664" w:type="dxa"/>
            <w:gridSpan w:val="2"/>
          </w:tcPr>
          <w:p w14:paraId="33243CF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Course Contents (Topics and subtopics) </w:t>
            </w:r>
          </w:p>
        </w:tc>
        <w:tc>
          <w:tcPr>
            <w:tcW w:w="1350" w:type="dxa"/>
            <w:gridSpan w:val="3"/>
          </w:tcPr>
          <w:p w14:paraId="1042DDC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F82B18B" w14:textId="77777777" w:rsidTr="00C73485">
        <w:tblPrEx>
          <w:tblCellMar>
            <w:left w:w="108" w:type="dxa"/>
            <w:right w:w="108" w:type="dxa"/>
          </w:tblCellMar>
        </w:tblPrEx>
        <w:trPr>
          <w:jc w:val="center"/>
        </w:trPr>
        <w:tc>
          <w:tcPr>
            <w:tcW w:w="518" w:type="dxa"/>
            <w:gridSpan w:val="2"/>
          </w:tcPr>
          <w:p w14:paraId="40EE63E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664" w:type="dxa"/>
            <w:gridSpan w:val="2"/>
          </w:tcPr>
          <w:p w14:paraId="147B7401"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Structural Organization of human body, structure of human cell, cell membrane, membrane potential, Intracellular messengers: cyclic AMP, Adenyl cyclase, protein kinase, </w:t>
            </w:r>
            <w:proofErr w:type="spellStart"/>
            <w:r w:rsidRPr="00FC66E5">
              <w:rPr>
                <w:rFonts w:cs="Times New Roman"/>
                <w:color w:val="000000" w:themeColor="text1"/>
              </w:rPr>
              <w:t>Phosphodiasterse</w:t>
            </w:r>
            <w:proofErr w:type="spellEnd"/>
            <w:r w:rsidRPr="00FC66E5">
              <w:rPr>
                <w:rFonts w:cs="Times New Roman"/>
                <w:color w:val="000000" w:themeColor="text1"/>
              </w:rPr>
              <w:t>, Cell injury and Inflammation, Physiology of pain.</w:t>
            </w:r>
          </w:p>
        </w:tc>
        <w:tc>
          <w:tcPr>
            <w:tcW w:w="1350" w:type="dxa"/>
            <w:gridSpan w:val="3"/>
          </w:tcPr>
          <w:p w14:paraId="5F1E111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8</w:t>
            </w:r>
          </w:p>
        </w:tc>
      </w:tr>
      <w:tr w:rsidR="00C73485" w:rsidRPr="00FC66E5" w14:paraId="4057E3E0" w14:textId="77777777" w:rsidTr="00C73485">
        <w:tblPrEx>
          <w:tblCellMar>
            <w:left w:w="108" w:type="dxa"/>
            <w:right w:w="108" w:type="dxa"/>
          </w:tblCellMar>
        </w:tblPrEx>
        <w:trPr>
          <w:jc w:val="center"/>
        </w:trPr>
        <w:tc>
          <w:tcPr>
            <w:tcW w:w="518" w:type="dxa"/>
            <w:gridSpan w:val="2"/>
          </w:tcPr>
          <w:p w14:paraId="73E1E39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664" w:type="dxa"/>
            <w:gridSpan w:val="2"/>
          </w:tcPr>
          <w:p w14:paraId="3BE4ACE9"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ation of body f</w:t>
            </w:r>
            <w:r w:rsidRPr="00FC66E5">
              <w:rPr>
                <w:rFonts w:cs="Times New Roman"/>
                <w:color w:val="000000" w:themeColor="text1"/>
                <w:spacing w:val="2"/>
              </w:rPr>
              <w:t>i</w:t>
            </w:r>
            <w:r w:rsidRPr="00FC66E5">
              <w:rPr>
                <w:rFonts w:cs="Times New Roman"/>
                <w:color w:val="000000" w:themeColor="text1"/>
              </w:rPr>
              <w:t>nds – Buffe</w:t>
            </w:r>
            <w:r w:rsidRPr="00FC66E5">
              <w:rPr>
                <w:rFonts w:cs="Times New Roman"/>
                <w:color w:val="000000" w:themeColor="text1"/>
                <w:spacing w:val="2"/>
              </w:rPr>
              <w:t>r</w:t>
            </w:r>
            <w:r w:rsidRPr="00FC66E5">
              <w:rPr>
                <w:rFonts w:cs="Times New Roman"/>
                <w:color w:val="000000" w:themeColor="text1"/>
              </w:rPr>
              <w:t>s of body, Respiratory and Metabolic acido</w:t>
            </w:r>
            <w:r w:rsidRPr="00FC66E5">
              <w:rPr>
                <w:rFonts w:cs="Times New Roman"/>
                <w:color w:val="000000" w:themeColor="text1"/>
                <w:spacing w:val="-1"/>
              </w:rPr>
              <w:t>s</w:t>
            </w:r>
            <w:r w:rsidRPr="00FC66E5">
              <w:rPr>
                <w:rFonts w:cs="Times New Roman"/>
                <w:color w:val="000000" w:themeColor="text1"/>
              </w:rPr>
              <w:t>is and alkalosis</w:t>
            </w:r>
          </w:p>
        </w:tc>
        <w:tc>
          <w:tcPr>
            <w:tcW w:w="1350" w:type="dxa"/>
            <w:gridSpan w:val="3"/>
          </w:tcPr>
          <w:p w14:paraId="4ECA422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162C97C2" w14:textId="77777777" w:rsidTr="00C73485">
        <w:tblPrEx>
          <w:tblCellMar>
            <w:left w:w="108" w:type="dxa"/>
            <w:right w:w="108" w:type="dxa"/>
          </w:tblCellMar>
        </w:tblPrEx>
        <w:trPr>
          <w:trHeight w:val="85"/>
          <w:jc w:val="center"/>
        </w:trPr>
        <w:tc>
          <w:tcPr>
            <w:tcW w:w="518" w:type="dxa"/>
            <w:gridSpan w:val="2"/>
          </w:tcPr>
          <w:p w14:paraId="06CDD3D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664" w:type="dxa"/>
            <w:gridSpan w:val="2"/>
          </w:tcPr>
          <w:p w14:paraId="2144427C" w14:textId="77777777" w:rsidR="00C73485" w:rsidRPr="00FC66E5" w:rsidRDefault="00C73485" w:rsidP="00C73485">
            <w:pPr>
              <w:widowControl w:val="0"/>
              <w:autoSpaceDE w:val="0"/>
              <w:autoSpaceDN w:val="0"/>
              <w:adjustRightInd w:val="0"/>
              <w:ind w:right="-20"/>
              <w:jc w:val="both"/>
              <w:rPr>
                <w:rFonts w:cs="Times New Roman"/>
                <w:b/>
                <w:bCs/>
                <w:color w:val="000000" w:themeColor="text1"/>
              </w:rPr>
            </w:pPr>
            <w:r w:rsidRPr="00FC66E5">
              <w:rPr>
                <w:rFonts w:cs="Times New Roman"/>
                <w:b/>
                <w:bCs/>
                <w:color w:val="000000" w:themeColor="text1"/>
              </w:rPr>
              <w:t>Blood and Ly</w:t>
            </w:r>
            <w:r w:rsidRPr="00FC66E5">
              <w:rPr>
                <w:rFonts w:cs="Times New Roman"/>
                <w:b/>
                <w:bCs/>
                <w:color w:val="000000" w:themeColor="text1"/>
                <w:spacing w:val="-2"/>
              </w:rPr>
              <w:t>m</w:t>
            </w:r>
            <w:r w:rsidRPr="00FC66E5">
              <w:rPr>
                <w:rFonts w:cs="Times New Roman"/>
                <w:b/>
                <w:bCs/>
                <w:color w:val="000000" w:themeColor="text1"/>
              </w:rPr>
              <w:t>phatic system</w:t>
            </w:r>
          </w:p>
          <w:p w14:paraId="52B75A0D"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Ele</w:t>
            </w:r>
            <w:r w:rsidRPr="00FC66E5">
              <w:rPr>
                <w:rFonts w:cs="Times New Roman"/>
                <w:color w:val="000000" w:themeColor="text1"/>
                <w:spacing w:val="-2"/>
              </w:rPr>
              <w:t>m</w:t>
            </w:r>
            <w:r w:rsidRPr="00FC66E5">
              <w:rPr>
                <w:rFonts w:cs="Times New Roman"/>
                <w:color w:val="000000" w:themeColor="text1"/>
              </w:rPr>
              <w:t xml:space="preserve">ents of blood, properties of blood, </w:t>
            </w:r>
            <w:proofErr w:type="spellStart"/>
            <w:r w:rsidRPr="00FC66E5">
              <w:rPr>
                <w:rFonts w:cs="Times New Roman"/>
                <w:color w:val="000000" w:themeColor="text1"/>
                <w:spacing w:val="-2"/>
              </w:rPr>
              <w:t>h</w:t>
            </w:r>
            <w:r w:rsidRPr="00FC66E5">
              <w:rPr>
                <w:rFonts w:cs="Times New Roman"/>
                <w:color w:val="000000" w:themeColor="text1"/>
              </w:rPr>
              <w:t>ae</w:t>
            </w:r>
            <w:r w:rsidRPr="00FC66E5">
              <w:rPr>
                <w:rFonts w:cs="Times New Roman"/>
                <w:color w:val="000000" w:themeColor="text1"/>
                <w:spacing w:val="-2"/>
              </w:rPr>
              <w:t>m</w:t>
            </w:r>
            <w:r w:rsidRPr="00FC66E5">
              <w:rPr>
                <w:rFonts w:cs="Times New Roman"/>
                <w:color w:val="000000" w:themeColor="text1"/>
              </w:rPr>
              <w:t>opo</w:t>
            </w:r>
            <w:r w:rsidRPr="00FC66E5">
              <w:rPr>
                <w:rFonts w:cs="Times New Roman"/>
                <w:color w:val="000000" w:themeColor="text1"/>
                <w:spacing w:val="2"/>
              </w:rPr>
              <w:t>e</w:t>
            </w:r>
            <w:r w:rsidRPr="00FC66E5">
              <w:rPr>
                <w:rFonts w:cs="Times New Roman"/>
                <w:color w:val="000000" w:themeColor="text1"/>
              </w:rPr>
              <w:t>sis</w:t>
            </w:r>
            <w:proofErr w:type="spellEnd"/>
            <w:r w:rsidRPr="00FC66E5">
              <w:rPr>
                <w:rFonts w:cs="Times New Roman"/>
                <w:color w:val="000000" w:themeColor="text1"/>
              </w:rPr>
              <w:t xml:space="preserve">, clotting of blood, significance of Rh, factor clotting disorders, </w:t>
            </w:r>
            <w:proofErr w:type="spellStart"/>
            <w:r w:rsidRPr="00FC66E5">
              <w:rPr>
                <w:rFonts w:cs="Times New Roman"/>
                <w:color w:val="000000" w:themeColor="text1"/>
              </w:rPr>
              <w:t>ana</w:t>
            </w:r>
            <w:r w:rsidRPr="00FC66E5">
              <w:rPr>
                <w:rFonts w:cs="Times New Roman"/>
                <w:color w:val="000000" w:themeColor="text1"/>
                <w:spacing w:val="-2"/>
              </w:rPr>
              <w:t>e</w:t>
            </w:r>
            <w:r w:rsidRPr="00FC66E5">
              <w:rPr>
                <w:rFonts w:cs="Times New Roman"/>
                <w:color w:val="000000" w:themeColor="text1"/>
              </w:rPr>
              <w:t>mia</w:t>
            </w:r>
            <w:proofErr w:type="spellEnd"/>
          </w:p>
        </w:tc>
        <w:tc>
          <w:tcPr>
            <w:tcW w:w="1350" w:type="dxa"/>
            <w:gridSpan w:val="3"/>
          </w:tcPr>
          <w:p w14:paraId="5F0677B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4FF4875D" w14:textId="77777777" w:rsidTr="00C73485">
        <w:tblPrEx>
          <w:tblCellMar>
            <w:left w:w="108" w:type="dxa"/>
            <w:right w:w="108" w:type="dxa"/>
          </w:tblCellMar>
        </w:tblPrEx>
        <w:trPr>
          <w:trHeight w:val="629"/>
          <w:jc w:val="center"/>
        </w:trPr>
        <w:tc>
          <w:tcPr>
            <w:tcW w:w="518" w:type="dxa"/>
            <w:gridSpan w:val="2"/>
          </w:tcPr>
          <w:p w14:paraId="47C697E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664" w:type="dxa"/>
            <w:gridSpan w:val="2"/>
          </w:tcPr>
          <w:p w14:paraId="28BDB1F6"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Anato</w:t>
            </w:r>
            <w:r w:rsidRPr="00FC66E5">
              <w:rPr>
                <w:rFonts w:cs="Times New Roman"/>
                <w:color w:val="000000" w:themeColor="text1"/>
                <w:spacing w:val="-2"/>
              </w:rPr>
              <w:t>m</w:t>
            </w:r>
            <w:r w:rsidRPr="00FC66E5">
              <w:rPr>
                <w:rFonts w:cs="Times New Roman"/>
                <w:color w:val="000000" w:themeColor="text1"/>
              </w:rPr>
              <w:t>y- Physiology and I</w:t>
            </w:r>
            <w:r w:rsidRPr="00FC66E5">
              <w:rPr>
                <w:rFonts w:cs="Times New Roman"/>
                <w:color w:val="000000" w:themeColor="text1"/>
                <w:spacing w:val="-2"/>
              </w:rPr>
              <w:t>m</w:t>
            </w:r>
            <w:r w:rsidRPr="00FC66E5">
              <w:rPr>
                <w:rFonts w:cs="Times New Roman"/>
                <w:color w:val="000000" w:themeColor="text1"/>
              </w:rPr>
              <w:t>po</w:t>
            </w:r>
            <w:r w:rsidRPr="00FC66E5">
              <w:rPr>
                <w:rFonts w:cs="Times New Roman"/>
                <w:color w:val="000000" w:themeColor="text1"/>
                <w:spacing w:val="1"/>
              </w:rPr>
              <w:t>r</w:t>
            </w:r>
            <w:r w:rsidRPr="00FC66E5">
              <w:rPr>
                <w:rFonts w:cs="Times New Roman"/>
                <w:color w:val="000000" w:themeColor="text1"/>
              </w:rPr>
              <w:t>tance of Ly</w:t>
            </w:r>
            <w:r w:rsidRPr="00FC66E5">
              <w:rPr>
                <w:rFonts w:cs="Times New Roman"/>
                <w:color w:val="000000" w:themeColor="text1"/>
                <w:spacing w:val="-2"/>
              </w:rPr>
              <w:t>m</w:t>
            </w:r>
            <w:r w:rsidRPr="00FC66E5">
              <w:rPr>
                <w:rFonts w:cs="Times New Roman"/>
                <w:color w:val="000000" w:themeColor="text1"/>
              </w:rPr>
              <w:t>phatic system</w:t>
            </w:r>
          </w:p>
          <w:p w14:paraId="106103AF"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Immunity – Cell </w:t>
            </w:r>
            <w:r w:rsidRPr="00FC66E5">
              <w:rPr>
                <w:rFonts w:cs="Times New Roman"/>
                <w:color w:val="000000" w:themeColor="text1"/>
                <w:spacing w:val="-2"/>
              </w:rPr>
              <w:t>m</w:t>
            </w:r>
            <w:r w:rsidRPr="00FC66E5">
              <w:rPr>
                <w:rFonts w:cs="Times New Roman"/>
                <w:color w:val="000000" w:themeColor="text1"/>
              </w:rPr>
              <w:t>ediat</w:t>
            </w:r>
            <w:r w:rsidRPr="00FC66E5">
              <w:rPr>
                <w:rFonts w:cs="Times New Roman"/>
                <w:color w:val="000000" w:themeColor="text1"/>
                <w:spacing w:val="-1"/>
              </w:rPr>
              <w:t>e</w:t>
            </w:r>
            <w:r w:rsidRPr="00FC66E5">
              <w:rPr>
                <w:rFonts w:cs="Times New Roman"/>
                <w:color w:val="000000" w:themeColor="text1"/>
              </w:rPr>
              <w:t>d/hu</w:t>
            </w:r>
            <w:r w:rsidRPr="00FC66E5">
              <w:rPr>
                <w:rFonts w:cs="Times New Roman"/>
                <w:color w:val="000000" w:themeColor="text1"/>
                <w:spacing w:val="-2"/>
              </w:rPr>
              <w:t>m</w:t>
            </w:r>
            <w:r w:rsidRPr="00FC66E5">
              <w:rPr>
                <w:rFonts w:cs="Times New Roman"/>
                <w:color w:val="000000" w:themeColor="text1"/>
              </w:rPr>
              <w:t>oral/Activ</w:t>
            </w:r>
            <w:r w:rsidRPr="00FC66E5">
              <w:rPr>
                <w:rFonts w:cs="Times New Roman"/>
                <w:color w:val="000000" w:themeColor="text1"/>
                <w:spacing w:val="-1"/>
              </w:rPr>
              <w:t>e</w:t>
            </w:r>
            <w:r w:rsidRPr="00FC66E5">
              <w:rPr>
                <w:rFonts w:cs="Times New Roman"/>
                <w:color w:val="000000" w:themeColor="text1"/>
                <w:spacing w:val="1"/>
              </w:rPr>
              <w:t>/</w:t>
            </w:r>
            <w:r w:rsidRPr="00FC66E5">
              <w:rPr>
                <w:rFonts w:cs="Times New Roman"/>
                <w:color w:val="000000" w:themeColor="text1"/>
              </w:rPr>
              <w:t>Pas</w:t>
            </w:r>
            <w:r w:rsidRPr="00FC66E5">
              <w:rPr>
                <w:rFonts w:cs="Times New Roman"/>
                <w:color w:val="000000" w:themeColor="text1"/>
                <w:spacing w:val="-1"/>
              </w:rPr>
              <w:t>s</w:t>
            </w:r>
            <w:r w:rsidRPr="00FC66E5">
              <w:rPr>
                <w:rFonts w:cs="Times New Roman"/>
                <w:color w:val="000000" w:themeColor="text1"/>
              </w:rPr>
              <w:t>i</w:t>
            </w:r>
            <w:r w:rsidRPr="00FC66E5">
              <w:rPr>
                <w:rFonts w:cs="Times New Roman"/>
                <w:color w:val="000000" w:themeColor="text1"/>
                <w:spacing w:val="-1"/>
              </w:rPr>
              <w:t>v</w:t>
            </w:r>
            <w:r w:rsidRPr="00FC66E5">
              <w:rPr>
                <w:rFonts w:cs="Times New Roman"/>
                <w:color w:val="000000" w:themeColor="text1"/>
              </w:rPr>
              <w:t>e</w:t>
            </w:r>
          </w:p>
          <w:p w14:paraId="74D717D4"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Disease</w:t>
            </w:r>
            <w:r w:rsidRPr="00FC66E5">
              <w:rPr>
                <w:rFonts w:cs="Times New Roman"/>
                <w:color w:val="000000" w:themeColor="text1"/>
                <w:spacing w:val="-1"/>
              </w:rPr>
              <w:t>s</w:t>
            </w:r>
            <w:r w:rsidRPr="00FC66E5">
              <w:rPr>
                <w:rFonts w:cs="Times New Roman"/>
                <w:color w:val="000000" w:themeColor="text1"/>
              </w:rPr>
              <w:t>- AIDS, allerg</w:t>
            </w:r>
            <w:r w:rsidRPr="00FC66E5">
              <w:rPr>
                <w:rFonts w:cs="Times New Roman"/>
                <w:color w:val="000000" w:themeColor="text1"/>
                <w:spacing w:val="-1"/>
              </w:rPr>
              <w:t>y</w:t>
            </w:r>
            <w:r w:rsidRPr="00FC66E5">
              <w:rPr>
                <w:rFonts w:cs="Times New Roman"/>
                <w:color w:val="000000" w:themeColor="text1"/>
              </w:rPr>
              <w:t xml:space="preserve">, </w:t>
            </w:r>
            <w:proofErr w:type="spellStart"/>
            <w:r w:rsidRPr="00FC66E5">
              <w:rPr>
                <w:rFonts w:cs="Times New Roman"/>
                <w:color w:val="000000" w:themeColor="text1"/>
              </w:rPr>
              <w:t>Myasthe</w:t>
            </w:r>
            <w:r w:rsidRPr="00FC66E5">
              <w:rPr>
                <w:rFonts w:cs="Times New Roman"/>
                <w:color w:val="000000" w:themeColor="text1"/>
                <w:spacing w:val="-2"/>
              </w:rPr>
              <w:t>m</w:t>
            </w:r>
            <w:r w:rsidRPr="00FC66E5">
              <w:rPr>
                <w:rFonts w:cs="Times New Roman"/>
                <w:color w:val="000000" w:themeColor="text1"/>
              </w:rPr>
              <w:t>is</w:t>
            </w:r>
            <w:proofErr w:type="spellEnd"/>
            <w:r w:rsidRPr="00FC66E5">
              <w:rPr>
                <w:rFonts w:cs="Times New Roman"/>
                <w:color w:val="000000" w:themeColor="text1"/>
              </w:rPr>
              <w:t xml:space="preserve"> gravis, S</w:t>
            </w:r>
            <w:r w:rsidRPr="00FC66E5">
              <w:rPr>
                <w:rFonts w:cs="Times New Roman"/>
                <w:color w:val="000000" w:themeColor="text1"/>
                <w:spacing w:val="-1"/>
              </w:rPr>
              <w:t>L</w:t>
            </w:r>
            <w:r w:rsidRPr="00FC66E5">
              <w:rPr>
                <w:rFonts w:cs="Times New Roman"/>
                <w:color w:val="000000" w:themeColor="text1"/>
              </w:rPr>
              <w:t>E</w:t>
            </w:r>
          </w:p>
        </w:tc>
        <w:tc>
          <w:tcPr>
            <w:tcW w:w="1350" w:type="dxa"/>
            <w:gridSpan w:val="3"/>
          </w:tcPr>
          <w:p w14:paraId="7ABA16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237010BE" w14:textId="77777777" w:rsidTr="00C73485">
        <w:tblPrEx>
          <w:tblCellMar>
            <w:left w:w="108" w:type="dxa"/>
            <w:right w:w="108" w:type="dxa"/>
          </w:tblCellMar>
        </w:tblPrEx>
        <w:trPr>
          <w:jc w:val="center"/>
        </w:trPr>
        <w:tc>
          <w:tcPr>
            <w:tcW w:w="518" w:type="dxa"/>
            <w:gridSpan w:val="2"/>
          </w:tcPr>
          <w:p w14:paraId="72F9ED3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664" w:type="dxa"/>
            <w:gridSpan w:val="2"/>
          </w:tcPr>
          <w:p w14:paraId="790DA560" w14:textId="77777777" w:rsidR="00C73485" w:rsidRPr="00FC66E5" w:rsidRDefault="00C73485" w:rsidP="00C73485">
            <w:pPr>
              <w:widowControl w:val="0"/>
              <w:autoSpaceDE w:val="0"/>
              <w:autoSpaceDN w:val="0"/>
              <w:adjustRightInd w:val="0"/>
              <w:ind w:right="-20"/>
              <w:jc w:val="both"/>
              <w:rPr>
                <w:rFonts w:cs="Times New Roman"/>
                <w:b/>
                <w:bCs/>
                <w:color w:val="000000" w:themeColor="text1"/>
              </w:rPr>
            </w:pPr>
            <w:r w:rsidRPr="00FC66E5">
              <w:rPr>
                <w:rFonts w:cs="Times New Roman"/>
                <w:b/>
                <w:bCs/>
                <w:color w:val="000000" w:themeColor="text1"/>
              </w:rPr>
              <w:t>Respiratory syste</w:t>
            </w:r>
            <w:r w:rsidRPr="00FC66E5">
              <w:rPr>
                <w:rFonts w:cs="Times New Roman"/>
                <w:b/>
                <w:bCs/>
                <w:color w:val="000000" w:themeColor="text1"/>
                <w:spacing w:val="-2"/>
              </w:rPr>
              <w:t>m</w:t>
            </w:r>
            <w:r w:rsidRPr="00FC66E5">
              <w:rPr>
                <w:rFonts w:cs="Times New Roman"/>
                <w:b/>
                <w:bCs/>
                <w:color w:val="000000" w:themeColor="text1"/>
              </w:rPr>
              <w:t xml:space="preserve">: </w:t>
            </w:r>
          </w:p>
          <w:p w14:paraId="1B8E4ACA"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Anato</w:t>
            </w:r>
            <w:r w:rsidRPr="00FC66E5">
              <w:rPr>
                <w:rFonts w:cs="Times New Roman"/>
                <w:color w:val="000000" w:themeColor="text1"/>
                <w:spacing w:val="-2"/>
              </w:rPr>
              <w:t>m</w:t>
            </w:r>
            <w:r w:rsidRPr="00FC66E5">
              <w:rPr>
                <w:rFonts w:cs="Times New Roman"/>
                <w:color w:val="000000" w:themeColor="text1"/>
              </w:rPr>
              <w:t>y – Phy</w:t>
            </w:r>
            <w:r w:rsidRPr="00FC66E5">
              <w:rPr>
                <w:rFonts w:cs="Times New Roman"/>
                <w:color w:val="000000" w:themeColor="text1"/>
                <w:spacing w:val="1"/>
              </w:rPr>
              <w:t>s</w:t>
            </w:r>
            <w:r w:rsidRPr="00FC66E5">
              <w:rPr>
                <w:rFonts w:cs="Times New Roman"/>
                <w:color w:val="000000" w:themeColor="text1"/>
              </w:rPr>
              <w:t>iology</w:t>
            </w:r>
          </w:p>
          <w:p w14:paraId="3CD7E50D"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Exchange of gases, </w:t>
            </w:r>
            <w:proofErr w:type="spellStart"/>
            <w:r w:rsidRPr="00FC66E5">
              <w:rPr>
                <w:rFonts w:cs="Times New Roman"/>
                <w:color w:val="000000" w:themeColor="text1"/>
                <w:spacing w:val="-2"/>
              </w:rPr>
              <w:t>m</w:t>
            </w:r>
            <w:r w:rsidRPr="00FC66E5">
              <w:rPr>
                <w:rFonts w:cs="Times New Roman"/>
                <w:color w:val="000000" w:themeColor="text1"/>
              </w:rPr>
              <w:t>echanismof</w:t>
            </w:r>
            <w:proofErr w:type="spellEnd"/>
            <w:r w:rsidRPr="00FC66E5">
              <w:rPr>
                <w:rFonts w:cs="Times New Roman"/>
                <w:color w:val="000000" w:themeColor="text1"/>
              </w:rPr>
              <w:t xml:space="preserve"> re</w:t>
            </w:r>
            <w:r w:rsidRPr="00FC66E5">
              <w:rPr>
                <w:rFonts w:cs="Times New Roman"/>
                <w:color w:val="000000" w:themeColor="text1"/>
                <w:spacing w:val="1"/>
              </w:rPr>
              <w:t>s</w:t>
            </w:r>
            <w:r w:rsidRPr="00FC66E5">
              <w:rPr>
                <w:rFonts w:cs="Times New Roman"/>
                <w:color w:val="000000" w:themeColor="text1"/>
              </w:rPr>
              <w:t>pir</w:t>
            </w:r>
            <w:r w:rsidRPr="00FC66E5">
              <w:rPr>
                <w:rFonts w:cs="Times New Roman"/>
                <w:color w:val="000000" w:themeColor="text1"/>
                <w:spacing w:val="-1"/>
              </w:rPr>
              <w:t>a</w:t>
            </w:r>
            <w:r w:rsidRPr="00FC66E5">
              <w:rPr>
                <w:rFonts w:cs="Times New Roman"/>
                <w:color w:val="000000" w:themeColor="text1"/>
              </w:rPr>
              <w:t>tion at lung and tissue level, Respiratory volu</w:t>
            </w:r>
            <w:r w:rsidRPr="00FC66E5">
              <w:rPr>
                <w:rFonts w:cs="Times New Roman"/>
                <w:color w:val="000000" w:themeColor="text1"/>
                <w:spacing w:val="-2"/>
              </w:rPr>
              <w:t>m</w:t>
            </w:r>
            <w:r w:rsidRPr="00FC66E5">
              <w:rPr>
                <w:rFonts w:cs="Times New Roman"/>
                <w:color w:val="000000" w:themeColor="text1"/>
              </w:rPr>
              <w:t>es, N</w:t>
            </w:r>
            <w:r w:rsidRPr="00FC66E5">
              <w:rPr>
                <w:rFonts w:cs="Times New Roman"/>
                <w:color w:val="000000" w:themeColor="text1"/>
                <w:spacing w:val="1"/>
              </w:rPr>
              <w:t>e</w:t>
            </w:r>
            <w:r w:rsidRPr="00FC66E5">
              <w:rPr>
                <w:rFonts w:cs="Times New Roman"/>
                <w:color w:val="000000" w:themeColor="text1"/>
              </w:rPr>
              <w:t xml:space="preserve">ural and </w:t>
            </w:r>
            <w:proofErr w:type="spellStart"/>
            <w:r w:rsidRPr="00FC66E5">
              <w:rPr>
                <w:rFonts w:cs="Times New Roman"/>
                <w:color w:val="000000" w:themeColor="text1"/>
              </w:rPr>
              <w:t>che</w:t>
            </w:r>
            <w:r w:rsidRPr="00FC66E5">
              <w:rPr>
                <w:rFonts w:cs="Times New Roman"/>
                <w:color w:val="000000" w:themeColor="text1"/>
                <w:spacing w:val="-2"/>
              </w:rPr>
              <w:t>m</w:t>
            </w:r>
            <w:r w:rsidRPr="00FC66E5">
              <w:rPr>
                <w:rFonts w:cs="Times New Roman"/>
                <w:color w:val="000000" w:themeColor="text1"/>
              </w:rPr>
              <w:t>icalregulation</w:t>
            </w:r>
            <w:proofErr w:type="spellEnd"/>
            <w:r w:rsidRPr="00FC66E5">
              <w:rPr>
                <w:rFonts w:cs="Times New Roman"/>
                <w:color w:val="000000" w:themeColor="text1"/>
              </w:rPr>
              <w:t xml:space="preserve"> of respiration, </w:t>
            </w:r>
            <w:r w:rsidRPr="00FC66E5">
              <w:rPr>
                <w:rFonts w:cs="Times New Roman"/>
                <w:color w:val="000000" w:themeColor="text1"/>
                <w:spacing w:val="-1"/>
              </w:rPr>
              <w:t>O</w:t>
            </w:r>
            <w:proofErr w:type="gramStart"/>
            <w:r w:rsidRPr="00FC66E5">
              <w:rPr>
                <w:rFonts w:cs="Times New Roman"/>
                <w:color w:val="000000" w:themeColor="text1"/>
                <w:spacing w:val="1"/>
                <w:position w:val="-3"/>
              </w:rPr>
              <w:t>2</w:t>
            </w:r>
            <w:r w:rsidRPr="00FC66E5">
              <w:rPr>
                <w:rFonts w:cs="Times New Roman"/>
                <w:color w:val="000000" w:themeColor="text1"/>
                <w:position w:val="-3"/>
              </w:rPr>
              <w:t>,</w:t>
            </w:r>
            <w:r w:rsidRPr="00FC66E5">
              <w:rPr>
                <w:rFonts w:cs="Times New Roman"/>
                <w:color w:val="000000" w:themeColor="text1"/>
                <w:spacing w:val="1"/>
              </w:rPr>
              <w:t>C</w:t>
            </w:r>
            <w:r w:rsidRPr="00FC66E5">
              <w:rPr>
                <w:rFonts w:cs="Times New Roman"/>
                <w:color w:val="000000" w:themeColor="text1"/>
                <w:spacing w:val="-1"/>
              </w:rPr>
              <w:t>O</w:t>
            </w:r>
            <w:proofErr w:type="gramEnd"/>
            <w:r w:rsidRPr="00FC66E5">
              <w:rPr>
                <w:rFonts w:cs="Times New Roman"/>
                <w:color w:val="000000" w:themeColor="text1"/>
                <w:position w:val="-3"/>
              </w:rPr>
              <w:t>2</w:t>
            </w:r>
            <w:r w:rsidRPr="00FC66E5">
              <w:rPr>
                <w:rFonts w:cs="Times New Roman"/>
                <w:color w:val="000000" w:themeColor="text1"/>
              </w:rPr>
              <w:t>carriage, hypoxia.</w:t>
            </w:r>
          </w:p>
        </w:tc>
        <w:tc>
          <w:tcPr>
            <w:tcW w:w="1350" w:type="dxa"/>
            <w:gridSpan w:val="3"/>
          </w:tcPr>
          <w:p w14:paraId="417AEA0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660C3CBC" w14:textId="77777777" w:rsidTr="00C73485">
        <w:tblPrEx>
          <w:tblCellMar>
            <w:left w:w="108" w:type="dxa"/>
            <w:right w:w="108" w:type="dxa"/>
          </w:tblCellMar>
        </w:tblPrEx>
        <w:trPr>
          <w:jc w:val="center"/>
        </w:trPr>
        <w:tc>
          <w:tcPr>
            <w:tcW w:w="518" w:type="dxa"/>
            <w:gridSpan w:val="2"/>
          </w:tcPr>
          <w:p w14:paraId="1D3EFD7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664" w:type="dxa"/>
            <w:gridSpan w:val="2"/>
          </w:tcPr>
          <w:p w14:paraId="148EEA7E"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Diseases: COPD, Asth</w:t>
            </w:r>
            <w:r w:rsidRPr="00FC66E5">
              <w:rPr>
                <w:rFonts w:cs="Times New Roman"/>
                <w:color w:val="000000" w:themeColor="text1"/>
                <w:spacing w:val="-2"/>
              </w:rPr>
              <w:t>m</w:t>
            </w:r>
            <w:r w:rsidRPr="00FC66E5">
              <w:rPr>
                <w:rFonts w:cs="Times New Roman"/>
                <w:color w:val="000000" w:themeColor="text1"/>
              </w:rPr>
              <w:t>a, pneumonia, e</w:t>
            </w:r>
            <w:r w:rsidRPr="00FC66E5">
              <w:rPr>
                <w:rFonts w:cs="Times New Roman"/>
                <w:color w:val="000000" w:themeColor="text1"/>
                <w:spacing w:val="-3"/>
              </w:rPr>
              <w:t>m</w:t>
            </w:r>
            <w:r w:rsidRPr="00FC66E5">
              <w:rPr>
                <w:rFonts w:cs="Times New Roman"/>
                <w:color w:val="000000" w:themeColor="text1"/>
              </w:rPr>
              <w:t>physe</w:t>
            </w:r>
            <w:r w:rsidRPr="00FC66E5">
              <w:rPr>
                <w:rFonts w:cs="Times New Roman"/>
                <w:color w:val="000000" w:themeColor="text1"/>
                <w:spacing w:val="-2"/>
              </w:rPr>
              <w:t>m</w:t>
            </w:r>
            <w:r w:rsidRPr="00FC66E5">
              <w:rPr>
                <w:rFonts w:cs="Times New Roman"/>
                <w:color w:val="000000" w:themeColor="text1"/>
              </w:rPr>
              <w:t>a, pu</w:t>
            </w:r>
            <w:r w:rsidRPr="00FC66E5">
              <w:rPr>
                <w:rFonts w:cs="Times New Roman"/>
                <w:color w:val="000000" w:themeColor="text1"/>
                <w:spacing w:val="2"/>
              </w:rPr>
              <w:t>l</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rPr>
              <w:t>nary e</w:t>
            </w:r>
            <w:r w:rsidRPr="00FC66E5">
              <w:rPr>
                <w:rFonts w:cs="Times New Roman"/>
                <w:color w:val="000000" w:themeColor="text1"/>
                <w:spacing w:val="-2"/>
              </w:rPr>
              <w:t>m</w:t>
            </w:r>
            <w:r w:rsidRPr="00FC66E5">
              <w:rPr>
                <w:rFonts w:cs="Times New Roman"/>
                <w:color w:val="000000" w:themeColor="text1"/>
              </w:rPr>
              <w:t>bolis</w:t>
            </w:r>
            <w:r w:rsidRPr="00FC66E5">
              <w:rPr>
                <w:rFonts w:cs="Times New Roman"/>
                <w:color w:val="000000" w:themeColor="text1"/>
                <w:spacing w:val="-2"/>
              </w:rPr>
              <w:t>m</w:t>
            </w:r>
            <w:r w:rsidRPr="00FC66E5">
              <w:rPr>
                <w:rFonts w:cs="Times New Roman"/>
                <w:color w:val="000000" w:themeColor="text1"/>
              </w:rPr>
              <w:t>, acute respirat</w:t>
            </w:r>
            <w:r w:rsidRPr="00FC66E5">
              <w:rPr>
                <w:rFonts w:cs="Times New Roman"/>
                <w:color w:val="000000" w:themeColor="text1"/>
                <w:spacing w:val="-1"/>
              </w:rPr>
              <w:t>o</w:t>
            </w:r>
            <w:r w:rsidRPr="00FC66E5">
              <w:rPr>
                <w:rFonts w:cs="Times New Roman"/>
                <w:color w:val="000000" w:themeColor="text1"/>
              </w:rPr>
              <w:t>ry fail</w:t>
            </w:r>
            <w:r w:rsidRPr="00FC66E5">
              <w:rPr>
                <w:rFonts w:cs="Times New Roman"/>
                <w:color w:val="000000" w:themeColor="text1"/>
                <w:spacing w:val="-1"/>
              </w:rPr>
              <w:t>u</w:t>
            </w:r>
            <w:r w:rsidRPr="00FC66E5">
              <w:rPr>
                <w:rFonts w:cs="Times New Roman"/>
                <w:color w:val="000000" w:themeColor="text1"/>
              </w:rPr>
              <w:t>re.</w:t>
            </w:r>
          </w:p>
        </w:tc>
        <w:tc>
          <w:tcPr>
            <w:tcW w:w="1350" w:type="dxa"/>
            <w:gridSpan w:val="3"/>
          </w:tcPr>
          <w:p w14:paraId="49C6ADF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18AF0811" w14:textId="77777777" w:rsidTr="00C73485">
        <w:tblPrEx>
          <w:tblCellMar>
            <w:left w:w="108" w:type="dxa"/>
            <w:right w:w="108" w:type="dxa"/>
          </w:tblCellMar>
        </w:tblPrEx>
        <w:trPr>
          <w:jc w:val="center"/>
        </w:trPr>
        <w:tc>
          <w:tcPr>
            <w:tcW w:w="518" w:type="dxa"/>
            <w:gridSpan w:val="2"/>
          </w:tcPr>
          <w:p w14:paraId="7E82E2F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664" w:type="dxa"/>
            <w:gridSpan w:val="2"/>
          </w:tcPr>
          <w:p w14:paraId="7E4B1D49" w14:textId="77777777" w:rsidR="00C73485" w:rsidRPr="00FC66E5" w:rsidRDefault="00C73485" w:rsidP="00C73485">
            <w:pPr>
              <w:widowControl w:val="0"/>
              <w:autoSpaceDE w:val="0"/>
              <w:autoSpaceDN w:val="0"/>
              <w:adjustRightInd w:val="0"/>
              <w:ind w:right="-20"/>
              <w:jc w:val="both"/>
              <w:rPr>
                <w:rFonts w:cs="Times New Roman"/>
                <w:b/>
                <w:bCs/>
                <w:color w:val="000000" w:themeColor="text1"/>
              </w:rPr>
            </w:pPr>
            <w:r w:rsidRPr="00FC66E5">
              <w:rPr>
                <w:rFonts w:cs="Times New Roman"/>
                <w:b/>
                <w:bCs/>
                <w:color w:val="000000" w:themeColor="text1"/>
              </w:rPr>
              <w:t xml:space="preserve">Muscular system: </w:t>
            </w:r>
          </w:p>
          <w:p w14:paraId="22AF72D5"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Anatomy-Physiology of smooth and skeletal muscles</w:t>
            </w:r>
          </w:p>
          <w:p w14:paraId="3FD50BDA"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Physiology of NMJ, Skeletal muscles contraction, energy metabolism, types of contraction of muscles.</w:t>
            </w:r>
          </w:p>
          <w:p w14:paraId="6B34860E"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Definition: </w:t>
            </w:r>
            <w:proofErr w:type="spellStart"/>
            <w:r w:rsidRPr="00FC66E5">
              <w:rPr>
                <w:rFonts w:cs="Times New Roman"/>
                <w:color w:val="000000" w:themeColor="text1"/>
              </w:rPr>
              <w:t>Myasthemis</w:t>
            </w:r>
            <w:proofErr w:type="spellEnd"/>
            <w:r w:rsidRPr="00FC66E5">
              <w:rPr>
                <w:rFonts w:cs="Times New Roman"/>
                <w:color w:val="000000" w:themeColor="text1"/>
              </w:rPr>
              <w:t xml:space="preserve"> gravis, tetanus, spasticity.</w:t>
            </w:r>
          </w:p>
        </w:tc>
        <w:tc>
          <w:tcPr>
            <w:tcW w:w="1350" w:type="dxa"/>
            <w:gridSpan w:val="3"/>
          </w:tcPr>
          <w:p w14:paraId="5907BB7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r>
      <w:tr w:rsidR="00C73485" w:rsidRPr="00FC66E5" w14:paraId="028B48FA" w14:textId="77777777" w:rsidTr="00C73485">
        <w:tblPrEx>
          <w:tblCellMar>
            <w:left w:w="108" w:type="dxa"/>
            <w:right w:w="108" w:type="dxa"/>
          </w:tblCellMar>
        </w:tblPrEx>
        <w:trPr>
          <w:jc w:val="center"/>
        </w:trPr>
        <w:tc>
          <w:tcPr>
            <w:tcW w:w="518" w:type="dxa"/>
            <w:gridSpan w:val="2"/>
          </w:tcPr>
          <w:p w14:paraId="0DD52D2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664" w:type="dxa"/>
            <w:gridSpan w:val="2"/>
          </w:tcPr>
          <w:p w14:paraId="4630D9E6" w14:textId="77777777" w:rsidR="00C73485" w:rsidRPr="00FC66E5" w:rsidRDefault="00C73485" w:rsidP="00C73485">
            <w:pPr>
              <w:jc w:val="both"/>
              <w:rPr>
                <w:rFonts w:cs="Times New Roman"/>
                <w:b/>
                <w:bCs/>
                <w:color w:val="000000" w:themeColor="text1"/>
              </w:rPr>
            </w:pPr>
            <w:r w:rsidRPr="00FC66E5">
              <w:rPr>
                <w:rFonts w:cs="Times New Roman"/>
                <w:b/>
                <w:bCs/>
                <w:color w:val="000000" w:themeColor="text1"/>
              </w:rPr>
              <w:t xml:space="preserve">Reproductive System: </w:t>
            </w:r>
          </w:p>
          <w:p w14:paraId="5B242C03"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Anatomy- Physiology of male and female reproductive system, Menstruation, </w:t>
            </w:r>
            <w:proofErr w:type="spellStart"/>
            <w:r w:rsidRPr="00FC66E5">
              <w:rPr>
                <w:rFonts w:cs="Times New Roman"/>
                <w:color w:val="000000" w:themeColor="text1"/>
              </w:rPr>
              <w:t>Oocytogenesis</w:t>
            </w:r>
            <w:proofErr w:type="spellEnd"/>
            <w:r w:rsidRPr="00FC66E5">
              <w:rPr>
                <w:rFonts w:cs="Times New Roman"/>
                <w:color w:val="000000" w:themeColor="text1"/>
              </w:rPr>
              <w:t>, Spermatogenesis.</w:t>
            </w:r>
          </w:p>
        </w:tc>
        <w:tc>
          <w:tcPr>
            <w:tcW w:w="1350" w:type="dxa"/>
            <w:gridSpan w:val="3"/>
          </w:tcPr>
          <w:p w14:paraId="15B958A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1749245C" w14:textId="77777777" w:rsidTr="00C73485">
        <w:tblPrEx>
          <w:tblCellMar>
            <w:left w:w="108" w:type="dxa"/>
            <w:right w:w="108" w:type="dxa"/>
          </w:tblCellMar>
        </w:tblPrEx>
        <w:trPr>
          <w:jc w:val="center"/>
        </w:trPr>
        <w:tc>
          <w:tcPr>
            <w:tcW w:w="518" w:type="dxa"/>
            <w:gridSpan w:val="2"/>
          </w:tcPr>
          <w:p w14:paraId="347B62C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664" w:type="dxa"/>
            <w:gridSpan w:val="2"/>
          </w:tcPr>
          <w:p w14:paraId="7C8962D4" w14:textId="77777777" w:rsidR="00C73485" w:rsidRPr="00FC66E5" w:rsidRDefault="00C73485" w:rsidP="00C73485">
            <w:pPr>
              <w:widowControl w:val="0"/>
              <w:autoSpaceDE w:val="0"/>
              <w:autoSpaceDN w:val="0"/>
              <w:adjustRightInd w:val="0"/>
              <w:ind w:right="-20"/>
              <w:jc w:val="both"/>
              <w:rPr>
                <w:rFonts w:cs="Times New Roman"/>
                <w:b/>
                <w:bCs/>
                <w:color w:val="000000" w:themeColor="text1"/>
              </w:rPr>
            </w:pPr>
            <w:r w:rsidRPr="00FC66E5">
              <w:rPr>
                <w:rFonts w:cs="Times New Roman"/>
                <w:b/>
                <w:bCs/>
                <w:color w:val="000000" w:themeColor="text1"/>
              </w:rPr>
              <w:t xml:space="preserve">Endocrine system: </w:t>
            </w:r>
          </w:p>
          <w:p w14:paraId="3DA15D7F"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Anatomy- Physiology of pituitary, thyroid and parathyroid glands</w:t>
            </w:r>
          </w:p>
        </w:tc>
        <w:tc>
          <w:tcPr>
            <w:tcW w:w="1350" w:type="dxa"/>
            <w:gridSpan w:val="3"/>
          </w:tcPr>
          <w:p w14:paraId="728C9BF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73F53E49" w14:textId="77777777" w:rsidTr="00C73485">
        <w:tblPrEx>
          <w:tblCellMar>
            <w:left w:w="108" w:type="dxa"/>
            <w:right w:w="108" w:type="dxa"/>
          </w:tblCellMar>
        </w:tblPrEx>
        <w:trPr>
          <w:jc w:val="center"/>
        </w:trPr>
        <w:tc>
          <w:tcPr>
            <w:tcW w:w="518" w:type="dxa"/>
            <w:gridSpan w:val="2"/>
          </w:tcPr>
          <w:p w14:paraId="6C04A32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664" w:type="dxa"/>
            <w:gridSpan w:val="2"/>
          </w:tcPr>
          <w:p w14:paraId="08F4F9AD"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Anatomy- Physiology of adrenal, pancreas, testis, ovaries, control of hormone secretion. </w:t>
            </w:r>
          </w:p>
          <w:p w14:paraId="391B0CEF"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Diseases associated with hypo-hypersecretion of hormones.</w:t>
            </w:r>
          </w:p>
        </w:tc>
        <w:tc>
          <w:tcPr>
            <w:tcW w:w="1350" w:type="dxa"/>
            <w:gridSpan w:val="3"/>
          </w:tcPr>
          <w:p w14:paraId="5DCBF14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1FD67C0E" w14:textId="77777777" w:rsidTr="00C73485">
        <w:tblPrEx>
          <w:tblCellMar>
            <w:left w:w="108" w:type="dxa"/>
            <w:right w:w="108" w:type="dxa"/>
          </w:tblCellMar>
        </w:tblPrEx>
        <w:trPr>
          <w:jc w:val="center"/>
        </w:trPr>
        <w:tc>
          <w:tcPr>
            <w:tcW w:w="518" w:type="dxa"/>
            <w:gridSpan w:val="2"/>
          </w:tcPr>
          <w:p w14:paraId="2263678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664" w:type="dxa"/>
            <w:gridSpan w:val="2"/>
          </w:tcPr>
          <w:p w14:paraId="5A86E321"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Pathophysiology of Diabetes Mellitus</w:t>
            </w:r>
          </w:p>
        </w:tc>
        <w:tc>
          <w:tcPr>
            <w:tcW w:w="1350" w:type="dxa"/>
            <w:gridSpan w:val="3"/>
          </w:tcPr>
          <w:p w14:paraId="03C4615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r>
      <w:tr w:rsidR="00C73485" w:rsidRPr="00FC66E5" w14:paraId="0047AC45" w14:textId="77777777" w:rsidTr="00C73485">
        <w:trPr>
          <w:jc w:val="center"/>
        </w:trPr>
        <w:tc>
          <w:tcPr>
            <w:tcW w:w="10532" w:type="dxa"/>
            <w:gridSpan w:val="7"/>
          </w:tcPr>
          <w:p w14:paraId="0261E2D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List of Text Books/ Reference Books</w:t>
            </w:r>
          </w:p>
        </w:tc>
      </w:tr>
      <w:tr w:rsidR="00C73485" w:rsidRPr="00FC66E5" w14:paraId="59DD8F7C" w14:textId="77777777" w:rsidTr="00C73485">
        <w:trPr>
          <w:jc w:val="center"/>
        </w:trPr>
        <w:tc>
          <w:tcPr>
            <w:tcW w:w="452" w:type="dxa"/>
          </w:tcPr>
          <w:p w14:paraId="58A890F5"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10080" w:type="dxa"/>
            <w:gridSpan w:val="6"/>
          </w:tcPr>
          <w:p w14:paraId="55CDF930" w14:textId="77777777" w:rsidR="00C73485" w:rsidRPr="00FC66E5" w:rsidRDefault="00C73485" w:rsidP="00C73485">
            <w:pPr>
              <w:widowControl w:val="0"/>
              <w:autoSpaceDE w:val="0"/>
              <w:autoSpaceDN w:val="0"/>
              <w:adjustRightInd w:val="0"/>
              <w:ind w:right="-14"/>
              <w:jc w:val="both"/>
              <w:rPr>
                <w:rFonts w:cs="Times New Roman"/>
                <w:color w:val="000000" w:themeColor="text1"/>
              </w:rPr>
            </w:pPr>
            <w:r w:rsidRPr="00FC66E5">
              <w:rPr>
                <w:rFonts w:cs="Times New Roman"/>
                <w:color w:val="000000" w:themeColor="text1"/>
              </w:rPr>
              <w:t>Anne Waugh and Allison Grant, Ross and Wilson’s Anatomy and Physiology in Health and Illness 12th edition, Churchill Livingstone, London, 2014</w:t>
            </w:r>
          </w:p>
        </w:tc>
      </w:tr>
      <w:tr w:rsidR="00C73485" w:rsidRPr="00FC66E5" w14:paraId="4FC0CE26" w14:textId="77777777" w:rsidTr="00C73485">
        <w:trPr>
          <w:jc w:val="center"/>
        </w:trPr>
        <w:tc>
          <w:tcPr>
            <w:tcW w:w="452" w:type="dxa"/>
          </w:tcPr>
          <w:p w14:paraId="23D67B37"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10080" w:type="dxa"/>
            <w:gridSpan w:val="6"/>
          </w:tcPr>
          <w:p w14:paraId="7641A76C" w14:textId="77777777" w:rsidR="00C73485" w:rsidRPr="00FC66E5" w:rsidRDefault="00C73485" w:rsidP="00C73485">
            <w:pPr>
              <w:widowControl w:val="0"/>
              <w:autoSpaceDE w:val="0"/>
              <w:autoSpaceDN w:val="0"/>
              <w:adjustRightInd w:val="0"/>
              <w:ind w:right="-14"/>
              <w:jc w:val="both"/>
              <w:rPr>
                <w:rFonts w:cs="Times New Roman"/>
                <w:color w:val="000000" w:themeColor="text1"/>
              </w:rPr>
            </w:pPr>
            <w:r w:rsidRPr="00FC66E5">
              <w:rPr>
                <w:rFonts w:cs="Times New Roman"/>
                <w:color w:val="000000" w:themeColor="text1"/>
              </w:rPr>
              <w:t>Gerald J. Tortora and Sandra, Principles of Anatomy and Physiology  14</w:t>
            </w:r>
            <w:r w:rsidRPr="00FC66E5">
              <w:rPr>
                <w:rFonts w:cs="Times New Roman"/>
                <w:color w:val="000000" w:themeColor="text1"/>
                <w:vertAlign w:val="superscript"/>
              </w:rPr>
              <w:t>th</w:t>
            </w:r>
            <w:r w:rsidRPr="00FC66E5">
              <w:rPr>
                <w:rFonts w:cs="Times New Roman"/>
                <w:color w:val="000000" w:themeColor="text1"/>
              </w:rPr>
              <w:t>edition, John Wiley and Sons Inc, New York, USA, 2014</w:t>
            </w:r>
          </w:p>
        </w:tc>
      </w:tr>
      <w:tr w:rsidR="00C73485" w:rsidRPr="00FC66E5" w14:paraId="2B4C086D" w14:textId="77777777" w:rsidTr="00C73485">
        <w:trPr>
          <w:trHeight w:val="252"/>
          <w:jc w:val="center"/>
        </w:trPr>
        <w:tc>
          <w:tcPr>
            <w:tcW w:w="452" w:type="dxa"/>
          </w:tcPr>
          <w:p w14:paraId="32B161A5"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10080" w:type="dxa"/>
            <w:gridSpan w:val="6"/>
          </w:tcPr>
          <w:p w14:paraId="59FBC89D" w14:textId="77777777" w:rsidR="00C73485" w:rsidRPr="00FC66E5" w:rsidRDefault="00C73485" w:rsidP="00C73485">
            <w:pPr>
              <w:widowControl w:val="0"/>
              <w:autoSpaceDE w:val="0"/>
              <w:autoSpaceDN w:val="0"/>
              <w:adjustRightInd w:val="0"/>
              <w:ind w:right="-14"/>
              <w:jc w:val="both"/>
              <w:rPr>
                <w:rFonts w:cs="Times New Roman"/>
                <w:color w:val="000000" w:themeColor="text1"/>
              </w:rPr>
            </w:pPr>
            <w:r w:rsidRPr="00FC66E5">
              <w:rPr>
                <w:rFonts w:cs="Times New Roman"/>
                <w:color w:val="000000" w:themeColor="text1"/>
              </w:rPr>
              <w:t>Arthur C. Guyton and John E. Hall, Textbook of Medical Physiology, 13</w:t>
            </w:r>
            <w:r w:rsidRPr="00FC66E5">
              <w:rPr>
                <w:rFonts w:cs="Times New Roman"/>
                <w:color w:val="000000" w:themeColor="text1"/>
                <w:vertAlign w:val="superscript"/>
              </w:rPr>
              <w:t>th</w:t>
            </w:r>
            <w:r w:rsidRPr="00FC66E5">
              <w:rPr>
                <w:rFonts w:cs="Times New Roman"/>
                <w:color w:val="000000" w:themeColor="text1"/>
              </w:rPr>
              <w:t>edition, W. B. Saunders Company, 2016</w:t>
            </w:r>
          </w:p>
        </w:tc>
      </w:tr>
      <w:tr w:rsidR="00C73485" w:rsidRPr="00FC66E5" w14:paraId="526E86C2" w14:textId="77777777" w:rsidTr="00C73485">
        <w:trPr>
          <w:jc w:val="center"/>
        </w:trPr>
        <w:tc>
          <w:tcPr>
            <w:tcW w:w="452" w:type="dxa"/>
          </w:tcPr>
          <w:p w14:paraId="1EEC0BD3"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10080" w:type="dxa"/>
            <w:gridSpan w:val="6"/>
          </w:tcPr>
          <w:p w14:paraId="608E6967" w14:textId="77777777" w:rsidR="00C73485" w:rsidRPr="00FC66E5" w:rsidRDefault="00C73485" w:rsidP="00C73485">
            <w:pPr>
              <w:widowControl w:val="0"/>
              <w:autoSpaceDE w:val="0"/>
              <w:autoSpaceDN w:val="0"/>
              <w:adjustRightInd w:val="0"/>
              <w:ind w:right="-14"/>
              <w:jc w:val="both"/>
              <w:rPr>
                <w:rFonts w:cs="Times New Roman"/>
                <w:color w:val="000000" w:themeColor="text1"/>
              </w:rPr>
            </w:pPr>
            <w:r w:rsidRPr="00FC66E5">
              <w:rPr>
                <w:rFonts w:cs="Times New Roman"/>
                <w:color w:val="000000" w:themeColor="text1"/>
              </w:rPr>
              <w:t xml:space="preserve">B. R. </w:t>
            </w:r>
            <w:proofErr w:type="spellStart"/>
            <w:r w:rsidRPr="00FC66E5">
              <w:rPr>
                <w:rFonts w:cs="Times New Roman"/>
                <w:color w:val="000000" w:themeColor="text1"/>
              </w:rPr>
              <w:t>Mackenna</w:t>
            </w:r>
            <w:proofErr w:type="spellEnd"/>
            <w:r w:rsidRPr="00FC66E5">
              <w:rPr>
                <w:rFonts w:cs="Times New Roman"/>
                <w:color w:val="000000" w:themeColor="text1"/>
              </w:rPr>
              <w:t xml:space="preserve"> and R. </w:t>
            </w:r>
            <w:proofErr w:type="spellStart"/>
            <w:r w:rsidRPr="00FC66E5">
              <w:rPr>
                <w:rFonts w:cs="Times New Roman"/>
                <w:color w:val="000000" w:themeColor="text1"/>
              </w:rPr>
              <w:t>Callander</w:t>
            </w:r>
            <w:proofErr w:type="spellEnd"/>
            <w:r w:rsidRPr="00FC66E5">
              <w:rPr>
                <w:rFonts w:cs="Times New Roman"/>
                <w:color w:val="000000" w:themeColor="text1"/>
              </w:rPr>
              <w:t>, Illustrated Physiology, 6th, Churchill Livingstone, New York, London, 1997</w:t>
            </w:r>
          </w:p>
        </w:tc>
      </w:tr>
      <w:tr w:rsidR="00C73485" w:rsidRPr="00FC66E5" w14:paraId="7F1F1AF0" w14:textId="77777777" w:rsidTr="00C73485">
        <w:trPr>
          <w:jc w:val="center"/>
        </w:trPr>
        <w:tc>
          <w:tcPr>
            <w:tcW w:w="10532" w:type="dxa"/>
            <w:gridSpan w:val="7"/>
          </w:tcPr>
          <w:p w14:paraId="7534A15B" w14:textId="77777777" w:rsidR="00C73485" w:rsidRPr="00FC66E5" w:rsidRDefault="00C73485" w:rsidP="00C73485">
            <w:pPr>
              <w:tabs>
                <w:tab w:val="center" w:pos="4523"/>
                <w:tab w:val="right" w:pos="9046"/>
              </w:tabs>
              <w:jc w:val="center"/>
              <w:rPr>
                <w:rFonts w:cs="Times New Roman"/>
                <w:b/>
                <w:color w:val="000000" w:themeColor="text1"/>
              </w:rPr>
            </w:pPr>
            <w:r w:rsidRPr="00FC66E5">
              <w:rPr>
                <w:rFonts w:cs="Times New Roman"/>
                <w:b/>
                <w:color w:val="000000" w:themeColor="text1"/>
              </w:rPr>
              <w:t>Course Outcomes (students will be able to</w:t>
            </w:r>
            <w:proofErr w:type="gramStart"/>
            <w:r w:rsidRPr="00FC66E5">
              <w:rPr>
                <w:rFonts w:cs="Times New Roman"/>
                <w:b/>
                <w:color w:val="000000" w:themeColor="text1"/>
              </w:rPr>
              <w:t>.....</w:t>
            </w:r>
            <w:proofErr w:type="gramEnd"/>
            <w:r w:rsidRPr="00FC66E5">
              <w:rPr>
                <w:rFonts w:cs="Times New Roman"/>
                <w:b/>
                <w:color w:val="000000" w:themeColor="text1"/>
              </w:rPr>
              <w:t xml:space="preserve"> )</w:t>
            </w:r>
          </w:p>
        </w:tc>
      </w:tr>
      <w:tr w:rsidR="00C73485" w:rsidRPr="00FC66E5" w14:paraId="740ED661" w14:textId="77777777" w:rsidTr="00C73485">
        <w:trPr>
          <w:jc w:val="center"/>
        </w:trPr>
        <w:tc>
          <w:tcPr>
            <w:tcW w:w="452" w:type="dxa"/>
          </w:tcPr>
          <w:p w14:paraId="67596531"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10080" w:type="dxa"/>
            <w:gridSpan w:val="6"/>
          </w:tcPr>
          <w:p w14:paraId="6B8BFA51" w14:textId="77777777" w:rsidR="00C73485" w:rsidRPr="00FC66E5" w:rsidRDefault="00C73485" w:rsidP="00C73485">
            <w:pPr>
              <w:jc w:val="both"/>
              <w:rPr>
                <w:rFonts w:cs="Times New Roman"/>
                <w:color w:val="000000" w:themeColor="text1"/>
                <w:position w:val="-1"/>
              </w:rPr>
            </w:pPr>
            <w:r w:rsidRPr="00FC66E5">
              <w:rPr>
                <w:rFonts w:cs="Times New Roman"/>
                <w:color w:val="000000" w:themeColor="text1"/>
              </w:rPr>
              <w:t xml:space="preserve">Understand the organization, placement, structures and functioning of human body as whole  including intracellular messengers, cell injury, inflammation and pain    </w:t>
            </w:r>
          </w:p>
        </w:tc>
      </w:tr>
      <w:tr w:rsidR="00C73485" w:rsidRPr="00FC66E5" w14:paraId="4751DEEB" w14:textId="77777777" w:rsidTr="00C73485">
        <w:trPr>
          <w:jc w:val="center"/>
        </w:trPr>
        <w:tc>
          <w:tcPr>
            <w:tcW w:w="452" w:type="dxa"/>
          </w:tcPr>
          <w:p w14:paraId="7843493C"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10080" w:type="dxa"/>
            <w:gridSpan w:val="6"/>
          </w:tcPr>
          <w:p w14:paraId="485D88B2" w14:textId="77777777" w:rsidR="00C73485" w:rsidRPr="00FC66E5" w:rsidRDefault="00C73485" w:rsidP="00C73485">
            <w:pPr>
              <w:jc w:val="both"/>
              <w:rPr>
                <w:rFonts w:cs="Times New Roman"/>
                <w:color w:val="000000" w:themeColor="text1"/>
                <w:position w:val="-1"/>
              </w:rPr>
            </w:pPr>
            <w:r w:rsidRPr="00FC66E5">
              <w:rPr>
                <w:rFonts w:cs="Times New Roman"/>
                <w:color w:val="000000" w:themeColor="text1"/>
              </w:rPr>
              <w:t xml:space="preserve">Understand the body fluids; namely, blood, lymph, and the transcellular, their formation, presence and functions(buffers) as well as disorders </w:t>
            </w:r>
          </w:p>
        </w:tc>
      </w:tr>
      <w:tr w:rsidR="00C73485" w:rsidRPr="00FC66E5" w14:paraId="2F6D81F2" w14:textId="77777777" w:rsidTr="00C73485">
        <w:trPr>
          <w:jc w:val="center"/>
        </w:trPr>
        <w:tc>
          <w:tcPr>
            <w:tcW w:w="452" w:type="dxa"/>
          </w:tcPr>
          <w:p w14:paraId="2AE1B770"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10080" w:type="dxa"/>
            <w:gridSpan w:val="6"/>
          </w:tcPr>
          <w:p w14:paraId="304703E7" w14:textId="77777777" w:rsidR="00C73485" w:rsidRPr="00FC66E5" w:rsidRDefault="00C73485" w:rsidP="00C73485">
            <w:pPr>
              <w:jc w:val="both"/>
              <w:rPr>
                <w:rFonts w:cs="Times New Roman"/>
                <w:color w:val="000000" w:themeColor="text1"/>
                <w:position w:val="-1"/>
              </w:rPr>
            </w:pPr>
            <w:r w:rsidRPr="00FC66E5">
              <w:rPr>
                <w:rFonts w:cs="Times New Roman"/>
                <w:color w:val="000000" w:themeColor="text1"/>
              </w:rPr>
              <w:t xml:space="preserve">Understand the anatomy and physiology of systems namely respiratory, endocrine, muscular and reproductive with the disorders affecting the systems </w:t>
            </w:r>
          </w:p>
        </w:tc>
      </w:tr>
    </w:tbl>
    <w:p w14:paraId="171EF044"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8F421E5"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438"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250"/>
      </w:tblGrid>
      <w:tr w:rsidR="00C73485" w:rsidRPr="00FC66E5" w14:paraId="5C823F78" w14:textId="77777777" w:rsidTr="00C73485">
        <w:trPr>
          <w:trHeight w:val="255"/>
          <w:jc w:val="center"/>
        </w:trPr>
        <w:tc>
          <w:tcPr>
            <w:tcW w:w="450" w:type="dxa"/>
            <w:vMerge w:val="restart"/>
          </w:tcPr>
          <w:p w14:paraId="68C502B7" w14:textId="77777777" w:rsidR="00C73485" w:rsidRPr="00FC66E5" w:rsidRDefault="00C73485" w:rsidP="00C73485">
            <w:pPr>
              <w:rPr>
                <w:rFonts w:cs="Times New Roman"/>
                <w:color w:val="000000" w:themeColor="text1"/>
              </w:rPr>
            </w:pPr>
          </w:p>
        </w:tc>
        <w:tc>
          <w:tcPr>
            <w:tcW w:w="2641" w:type="dxa"/>
            <w:vMerge w:val="restart"/>
          </w:tcPr>
          <w:p w14:paraId="69060CFB"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PHT1304</w:t>
            </w:r>
          </w:p>
        </w:tc>
        <w:tc>
          <w:tcPr>
            <w:tcW w:w="6089" w:type="dxa"/>
            <w:vMerge w:val="restart"/>
          </w:tcPr>
          <w:p w14:paraId="282CE59B"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Analysis-I</w:t>
            </w:r>
          </w:p>
        </w:tc>
        <w:tc>
          <w:tcPr>
            <w:tcW w:w="1258" w:type="dxa"/>
            <w:gridSpan w:val="3"/>
          </w:tcPr>
          <w:p w14:paraId="5D713EC7"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1FD0482" w14:textId="77777777" w:rsidTr="00C73485">
        <w:trPr>
          <w:trHeight w:val="255"/>
          <w:jc w:val="center"/>
        </w:trPr>
        <w:tc>
          <w:tcPr>
            <w:tcW w:w="450" w:type="dxa"/>
            <w:vMerge/>
          </w:tcPr>
          <w:p w14:paraId="0BC9BD02" w14:textId="77777777" w:rsidR="00C73485" w:rsidRPr="00FC66E5" w:rsidRDefault="00C73485" w:rsidP="00C73485">
            <w:pPr>
              <w:rPr>
                <w:rFonts w:cs="Times New Roman"/>
                <w:color w:val="000000" w:themeColor="text1"/>
              </w:rPr>
            </w:pPr>
          </w:p>
        </w:tc>
        <w:tc>
          <w:tcPr>
            <w:tcW w:w="2641" w:type="dxa"/>
            <w:vMerge/>
          </w:tcPr>
          <w:p w14:paraId="5564A41B" w14:textId="77777777" w:rsidR="00C73485" w:rsidRPr="00FC66E5" w:rsidRDefault="00C73485" w:rsidP="00C73485">
            <w:pPr>
              <w:rPr>
                <w:rFonts w:cs="Times New Roman"/>
                <w:b/>
                <w:color w:val="000000" w:themeColor="text1"/>
              </w:rPr>
            </w:pPr>
          </w:p>
        </w:tc>
        <w:tc>
          <w:tcPr>
            <w:tcW w:w="6089" w:type="dxa"/>
            <w:vMerge/>
          </w:tcPr>
          <w:p w14:paraId="10F88A5C" w14:textId="77777777" w:rsidR="00C73485" w:rsidRPr="00FC66E5" w:rsidRDefault="00C73485" w:rsidP="00C73485">
            <w:pPr>
              <w:rPr>
                <w:rFonts w:cs="Times New Roman"/>
                <w:b/>
                <w:color w:val="000000" w:themeColor="text1"/>
              </w:rPr>
            </w:pPr>
          </w:p>
        </w:tc>
        <w:tc>
          <w:tcPr>
            <w:tcW w:w="501" w:type="dxa"/>
          </w:tcPr>
          <w:p w14:paraId="29E0AA23"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AEBDBD4"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250" w:type="dxa"/>
          </w:tcPr>
          <w:p w14:paraId="355D290F"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B3EF017" w14:textId="77777777" w:rsidTr="00C73485">
        <w:trPr>
          <w:trHeight w:val="292"/>
          <w:jc w:val="center"/>
        </w:trPr>
        <w:tc>
          <w:tcPr>
            <w:tcW w:w="450" w:type="dxa"/>
            <w:vMerge/>
          </w:tcPr>
          <w:p w14:paraId="72A2C3D1" w14:textId="77777777" w:rsidR="00C73485" w:rsidRPr="00FC66E5" w:rsidRDefault="00C73485" w:rsidP="00C73485">
            <w:pPr>
              <w:rPr>
                <w:rFonts w:cs="Times New Roman"/>
                <w:color w:val="000000" w:themeColor="text1"/>
              </w:rPr>
            </w:pPr>
          </w:p>
        </w:tc>
        <w:tc>
          <w:tcPr>
            <w:tcW w:w="2641" w:type="dxa"/>
          </w:tcPr>
          <w:p w14:paraId="693F2BE6"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378403E0" w14:textId="77777777" w:rsidR="00C73485" w:rsidRPr="00FC66E5" w:rsidRDefault="00C73485" w:rsidP="00C73485">
            <w:pPr>
              <w:tabs>
                <w:tab w:val="right" w:pos="1903"/>
              </w:tabs>
              <w:rPr>
                <w:rFonts w:cs="Times New Roman"/>
                <w:b/>
                <w:color w:val="000000" w:themeColor="text1"/>
              </w:rPr>
            </w:pPr>
            <w:r w:rsidRPr="00FC66E5">
              <w:rPr>
                <w:rFonts w:cs="Times New Roman"/>
                <w:b/>
                <w:color w:val="000000" w:themeColor="text1"/>
              </w:rPr>
              <w:t xml:space="preserve">Total contact hours: </w:t>
            </w:r>
            <w:r w:rsidRPr="00FC66E5">
              <w:rPr>
                <w:rFonts w:cs="Times New Roman"/>
                <w:b/>
                <w:color w:val="000000" w:themeColor="text1"/>
              </w:rPr>
              <w:tab/>
              <w:t>45</w:t>
            </w:r>
          </w:p>
        </w:tc>
        <w:tc>
          <w:tcPr>
            <w:tcW w:w="501" w:type="dxa"/>
          </w:tcPr>
          <w:p w14:paraId="5E9582BD"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28C568C0"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250" w:type="dxa"/>
          </w:tcPr>
          <w:p w14:paraId="38504A4B"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2C93BA6B" w14:textId="77777777" w:rsidTr="00C73485">
        <w:trPr>
          <w:jc w:val="center"/>
        </w:trPr>
        <w:tc>
          <w:tcPr>
            <w:tcW w:w="10438" w:type="dxa"/>
            <w:gridSpan w:val="6"/>
          </w:tcPr>
          <w:p w14:paraId="388DA22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B50D799" w14:textId="77777777" w:rsidTr="00C73485">
        <w:trPr>
          <w:jc w:val="center"/>
        </w:trPr>
        <w:tc>
          <w:tcPr>
            <w:tcW w:w="450" w:type="dxa"/>
          </w:tcPr>
          <w:p w14:paraId="3A637071" w14:textId="77777777" w:rsidR="00C73485" w:rsidRPr="00FC66E5" w:rsidRDefault="00C73485" w:rsidP="00C73485">
            <w:pPr>
              <w:rPr>
                <w:rFonts w:cs="Times New Roman"/>
                <w:color w:val="000000" w:themeColor="text1"/>
              </w:rPr>
            </w:pPr>
          </w:p>
        </w:tc>
        <w:tc>
          <w:tcPr>
            <w:tcW w:w="8730" w:type="dxa"/>
            <w:gridSpan w:val="2"/>
          </w:tcPr>
          <w:p w14:paraId="13DD632A" w14:textId="77777777" w:rsidR="00C73485" w:rsidRPr="00FC66E5" w:rsidRDefault="00C73485" w:rsidP="00C73485">
            <w:pPr>
              <w:rPr>
                <w:rFonts w:cs="Times New Roman"/>
                <w:color w:val="000000" w:themeColor="text1"/>
              </w:rPr>
            </w:pPr>
            <w:r w:rsidRPr="00FC66E5">
              <w:rPr>
                <w:rFonts w:cs="Times New Roman"/>
                <w:color w:val="000000" w:themeColor="text1"/>
              </w:rPr>
              <w:t>HSC Chemistry, Inorganic Chemistry, Organic Chemistry-I and Organic Chemistry-II</w:t>
            </w:r>
          </w:p>
        </w:tc>
        <w:tc>
          <w:tcPr>
            <w:tcW w:w="1258" w:type="dxa"/>
            <w:gridSpan w:val="3"/>
          </w:tcPr>
          <w:p w14:paraId="2F31FA01" w14:textId="77777777" w:rsidR="00C73485" w:rsidRPr="00FC66E5" w:rsidRDefault="00C73485" w:rsidP="00C73485">
            <w:pPr>
              <w:rPr>
                <w:rFonts w:cs="Times New Roman"/>
                <w:color w:val="000000" w:themeColor="text1"/>
              </w:rPr>
            </w:pPr>
          </w:p>
        </w:tc>
      </w:tr>
      <w:tr w:rsidR="00C73485" w:rsidRPr="00FC66E5" w14:paraId="1F9F69B9" w14:textId="77777777" w:rsidTr="00C73485">
        <w:trPr>
          <w:jc w:val="center"/>
        </w:trPr>
        <w:tc>
          <w:tcPr>
            <w:tcW w:w="450" w:type="dxa"/>
          </w:tcPr>
          <w:p w14:paraId="576BDD40" w14:textId="77777777" w:rsidR="00C73485" w:rsidRPr="00FC66E5" w:rsidRDefault="00C73485" w:rsidP="00C73485">
            <w:pPr>
              <w:rPr>
                <w:rFonts w:cs="Times New Roman"/>
                <w:color w:val="000000" w:themeColor="text1"/>
              </w:rPr>
            </w:pPr>
          </w:p>
        </w:tc>
        <w:tc>
          <w:tcPr>
            <w:tcW w:w="8730" w:type="dxa"/>
            <w:gridSpan w:val="2"/>
          </w:tcPr>
          <w:p w14:paraId="6013C3D4" w14:textId="77777777" w:rsidR="00C73485" w:rsidRPr="00FC66E5" w:rsidRDefault="00C73485" w:rsidP="00C73485">
            <w:pPr>
              <w:rPr>
                <w:rFonts w:cs="Times New Roman"/>
                <w:color w:val="000000" w:themeColor="text1"/>
              </w:rPr>
            </w:pPr>
          </w:p>
        </w:tc>
        <w:tc>
          <w:tcPr>
            <w:tcW w:w="1258" w:type="dxa"/>
            <w:gridSpan w:val="3"/>
          </w:tcPr>
          <w:p w14:paraId="714C8536" w14:textId="77777777" w:rsidR="00C73485" w:rsidRPr="00FC66E5" w:rsidRDefault="00C73485" w:rsidP="00C73485">
            <w:pPr>
              <w:rPr>
                <w:rFonts w:cs="Times New Roman"/>
                <w:color w:val="000000" w:themeColor="text1"/>
              </w:rPr>
            </w:pPr>
          </w:p>
        </w:tc>
      </w:tr>
      <w:tr w:rsidR="00C73485" w:rsidRPr="00FC66E5" w14:paraId="545EBA50" w14:textId="77777777" w:rsidTr="00C73485">
        <w:trPr>
          <w:jc w:val="center"/>
        </w:trPr>
        <w:tc>
          <w:tcPr>
            <w:tcW w:w="10438" w:type="dxa"/>
            <w:gridSpan w:val="6"/>
          </w:tcPr>
          <w:p w14:paraId="41A7907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2082984" w14:textId="77777777" w:rsidTr="00C73485">
        <w:trPr>
          <w:jc w:val="center"/>
        </w:trPr>
        <w:tc>
          <w:tcPr>
            <w:tcW w:w="450" w:type="dxa"/>
          </w:tcPr>
          <w:p w14:paraId="511E8406" w14:textId="77777777" w:rsidR="00C73485" w:rsidRPr="00FC66E5" w:rsidRDefault="00C73485" w:rsidP="00C73485">
            <w:pPr>
              <w:rPr>
                <w:rFonts w:cs="Times New Roman"/>
                <w:color w:val="000000" w:themeColor="text1"/>
              </w:rPr>
            </w:pPr>
          </w:p>
        </w:tc>
        <w:tc>
          <w:tcPr>
            <w:tcW w:w="8730" w:type="dxa"/>
            <w:gridSpan w:val="2"/>
          </w:tcPr>
          <w:p w14:paraId="1ABBC8C7" w14:textId="77777777" w:rsidR="00C73485" w:rsidRPr="00FC66E5" w:rsidRDefault="00C73485" w:rsidP="00C73485">
            <w:pPr>
              <w:rPr>
                <w:rFonts w:cs="Times New Roman"/>
                <w:strike/>
                <w:color w:val="000000" w:themeColor="text1"/>
              </w:rPr>
            </w:pPr>
            <w:r w:rsidRPr="00FC66E5">
              <w:rPr>
                <w:rFonts w:cs="Times New Roman"/>
                <w:color w:val="000000" w:themeColor="text1"/>
              </w:rPr>
              <w:t>Pharmaceutical Analysis-II and Pharmaceutical Analysis-III</w:t>
            </w:r>
          </w:p>
        </w:tc>
        <w:tc>
          <w:tcPr>
            <w:tcW w:w="1258" w:type="dxa"/>
            <w:gridSpan w:val="3"/>
          </w:tcPr>
          <w:p w14:paraId="311231AB" w14:textId="77777777" w:rsidR="00C73485" w:rsidRPr="00FC66E5" w:rsidRDefault="00C73485" w:rsidP="00C73485">
            <w:pPr>
              <w:rPr>
                <w:rFonts w:cs="Times New Roman"/>
                <w:color w:val="000000" w:themeColor="text1"/>
              </w:rPr>
            </w:pPr>
          </w:p>
        </w:tc>
      </w:tr>
      <w:tr w:rsidR="00C73485" w:rsidRPr="00FC66E5" w14:paraId="7A789784" w14:textId="77777777" w:rsidTr="00C73485">
        <w:trPr>
          <w:jc w:val="center"/>
        </w:trPr>
        <w:tc>
          <w:tcPr>
            <w:tcW w:w="450" w:type="dxa"/>
          </w:tcPr>
          <w:p w14:paraId="2E2D6FDE" w14:textId="77777777" w:rsidR="00C73485" w:rsidRPr="00FC66E5" w:rsidRDefault="00C73485" w:rsidP="00C73485">
            <w:pPr>
              <w:rPr>
                <w:rFonts w:cs="Times New Roman"/>
                <w:color w:val="000000" w:themeColor="text1"/>
              </w:rPr>
            </w:pPr>
          </w:p>
        </w:tc>
        <w:tc>
          <w:tcPr>
            <w:tcW w:w="8730" w:type="dxa"/>
            <w:gridSpan w:val="2"/>
          </w:tcPr>
          <w:p w14:paraId="202952FE" w14:textId="77777777" w:rsidR="00C73485" w:rsidRPr="00FC66E5" w:rsidRDefault="00C73485" w:rsidP="00C73485">
            <w:pPr>
              <w:rPr>
                <w:rFonts w:cs="Times New Roman"/>
                <w:color w:val="000000" w:themeColor="text1"/>
              </w:rPr>
            </w:pPr>
          </w:p>
        </w:tc>
        <w:tc>
          <w:tcPr>
            <w:tcW w:w="1258" w:type="dxa"/>
            <w:gridSpan w:val="3"/>
          </w:tcPr>
          <w:p w14:paraId="6C61AEB7" w14:textId="77777777" w:rsidR="00C73485" w:rsidRPr="00FC66E5" w:rsidRDefault="00C73485" w:rsidP="00C73485">
            <w:pPr>
              <w:rPr>
                <w:rFonts w:cs="Times New Roman"/>
                <w:color w:val="000000" w:themeColor="text1"/>
              </w:rPr>
            </w:pPr>
          </w:p>
        </w:tc>
      </w:tr>
      <w:tr w:rsidR="00C73485" w:rsidRPr="00FC66E5" w14:paraId="2B429963" w14:textId="77777777" w:rsidTr="00C73485">
        <w:trPr>
          <w:jc w:val="center"/>
        </w:trPr>
        <w:tc>
          <w:tcPr>
            <w:tcW w:w="10438" w:type="dxa"/>
            <w:gridSpan w:val="6"/>
            <w:shd w:val="clear" w:color="auto" w:fill="auto"/>
          </w:tcPr>
          <w:p w14:paraId="7F5998A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4EA18C1" w14:textId="77777777" w:rsidTr="00C73485">
        <w:trPr>
          <w:trHeight w:val="323"/>
          <w:jc w:val="center"/>
        </w:trPr>
        <w:tc>
          <w:tcPr>
            <w:tcW w:w="10438" w:type="dxa"/>
            <w:gridSpan w:val="6"/>
          </w:tcPr>
          <w:p w14:paraId="3503268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basics of </w:t>
            </w:r>
            <w:r w:rsidRPr="00FC66E5">
              <w:t>titrations and electroanalytical chemistry</w:t>
            </w:r>
          </w:p>
        </w:tc>
      </w:tr>
      <w:tr w:rsidR="00C73485" w:rsidRPr="00FC66E5" w14:paraId="288C5984" w14:textId="77777777" w:rsidTr="00C73485">
        <w:trPr>
          <w:jc w:val="center"/>
        </w:trPr>
        <w:tc>
          <w:tcPr>
            <w:tcW w:w="450" w:type="dxa"/>
          </w:tcPr>
          <w:p w14:paraId="33C48CCA"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1659F1B5" w14:textId="77777777" w:rsidR="00C73485" w:rsidRPr="00FC66E5" w:rsidRDefault="00C73485" w:rsidP="00C73485">
            <w:pPr>
              <w:jc w:val="center"/>
              <w:rPr>
                <w:rFonts w:cs="Times New Roman"/>
                <w:b/>
                <w:color w:val="000000" w:themeColor="text1"/>
              </w:rPr>
            </w:pPr>
            <w:r w:rsidRPr="00FC66E5">
              <w:rPr>
                <w:rFonts w:cs="Times New Roman"/>
                <w:b/>
                <w:bCs/>
                <w:color w:val="000000" w:themeColor="text1"/>
              </w:rPr>
              <w:t>Course Contents (Topics and subtopics)</w:t>
            </w:r>
          </w:p>
        </w:tc>
        <w:tc>
          <w:tcPr>
            <w:tcW w:w="1258" w:type="dxa"/>
            <w:gridSpan w:val="3"/>
          </w:tcPr>
          <w:p w14:paraId="139A7BC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05A9AB1" w14:textId="77777777" w:rsidTr="00C73485">
        <w:trPr>
          <w:trHeight w:val="649"/>
          <w:jc w:val="center"/>
        </w:trPr>
        <w:tc>
          <w:tcPr>
            <w:tcW w:w="450" w:type="dxa"/>
          </w:tcPr>
          <w:p w14:paraId="2B52E1F7"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25B37F5F" w14:textId="77777777" w:rsidR="00C73485" w:rsidRPr="00FC66E5" w:rsidRDefault="00C73485" w:rsidP="00C73485">
            <w:pPr>
              <w:widowControl w:val="0"/>
              <w:autoSpaceDE w:val="0"/>
              <w:autoSpaceDN w:val="0"/>
              <w:adjustRightInd w:val="0"/>
              <w:ind w:left="60"/>
              <w:rPr>
                <w:rFonts w:cs="Times New Roman"/>
                <w:b/>
                <w:bCs/>
                <w:color w:val="000000" w:themeColor="text1"/>
              </w:rPr>
            </w:pPr>
            <w:r w:rsidRPr="00FC66E5">
              <w:rPr>
                <w:rFonts w:cs="Times New Roman"/>
                <w:b/>
                <w:bCs/>
                <w:color w:val="000000" w:themeColor="text1"/>
              </w:rPr>
              <w:t>Introduction to pharmaceutical analysis</w:t>
            </w:r>
          </w:p>
          <w:p w14:paraId="722A33A7" w14:textId="77777777" w:rsidR="00C73485" w:rsidRPr="00FC66E5" w:rsidRDefault="00C73485" w:rsidP="00C73485">
            <w:pPr>
              <w:widowControl w:val="0"/>
              <w:autoSpaceDE w:val="0"/>
              <w:autoSpaceDN w:val="0"/>
              <w:adjustRightInd w:val="0"/>
              <w:ind w:left="60"/>
              <w:rPr>
                <w:rFonts w:cs="Times New Roman"/>
                <w:color w:val="000000" w:themeColor="text1"/>
              </w:rPr>
            </w:pPr>
            <w:r w:rsidRPr="00FC66E5">
              <w:rPr>
                <w:rFonts w:cs="Times New Roman"/>
                <w:color w:val="000000" w:themeColor="text1"/>
              </w:rPr>
              <w:t>Difference between qualitative and quantitative analysis. Causes of errors.</w:t>
            </w:r>
          </w:p>
          <w:p w14:paraId="580C8D32" w14:textId="77777777" w:rsidR="00C73485" w:rsidRPr="00FC66E5" w:rsidRDefault="00C73485" w:rsidP="00C73485">
            <w:pPr>
              <w:widowControl w:val="0"/>
              <w:autoSpaceDE w:val="0"/>
              <w:autoSpaceDN w:val="0"/>
              <w:adjustRightInd w:val="0"/>
              <w:ind w:left="60"/>
              <w:rPr>
                <w:rFonts w:cs="Times New Roman"/>
                <w:color w:val="000000" w:themeColor="text1"/>
              </w:rPr>
            </w:pPr>
            <w:r w:rsidRPr="00FC66E5">
              <w:rPr>
                <w:rFonts w:cs="Times New Roman"/>
                <w:color w:val="000000" w:themeColor="text1"/>
              </w:rPr>
              <w:t>Accuracy and precision. Significant figures.</w:t>
            </w:r>
          </w:p>
        </w:tc>
        <w:tc>
          <w:tcPr>
            <w:tcW w:w="1258" w:type="dxa"/>
            <w:gridSpan w:val="3"/>
          </w:tcPr>
          <w:p w14:paraId="749196FF"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w w:val="99"/>
              </w:rPr>
              <w:t>2</w:t>
            </w:r>
          </w:p>
        </w:tc>
      </w:tr>
      <w:tr w:rsidR="00C73485" w:rsidRPr="00FC66E5" w14:paraId="24DD37AB" w14:textId="77777777" w:rsidTr="00C73485">
        <w:trPr>
          <w:jc w:val="center"/>
        </w:trPr>
        <w:tc>
          <w:tcPr>
            <w:tcW w:w="450" w:type="dxa"/>
          </w:tcPr>
          <w:p w14:paraId="7EED3B0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vAlign w:val="bottom"/>
          </w:tcPr>
          <w:p w14:paraId="6DFFA894" w14:textId="77777777" w:rsidR="00C73485" w:rsidRPr="00FC66E5" w:rsidRDefault="00C73485" w:rsidP="00C73485">
            <w:pPr>
              <w:widowControl w:val="0"/>
              <w:autoSpaceDE w:val="0"/>
              <w:autoSpaceDN w:val="0"/>
              <w:adjustRightInd w:val="0"/>
              <w:rPr>
                <w:rFonts w:cs="Times New Roman"/>
                <w:b/>
                <w:bCs/>
                <w:color w:val="000000" w:themeColor="text1"/>
              </w:rPr>
            </w:pPr>
            <w:r w:rsidRPr="00FC66E5">
              <w:rPr>
                <w:rFonts w:cs="Times New Roman"/>
                <w:b/>
                <w:bCs/>
                <w:color w:val="000000" w:themeColor="text1"/>
              </w:rPr>
              <w:t xml:space="preserve">Introduction to </w:t>
            </w:r>
            <w:proofErr w:type="spellStart"/>
            <w:r w:rsidRPr="00FC66E5">
              <w:rPr>
                <w:rFonts w:cs="Times New Roman"/>
                <w:b/>
                <w:bCs/>
                <w:color w:val="000000" w:themeColor="text1"/>
              </w:rPr>
              <w:t>pharmacopoeial</w:t>
            </w:r>
            <w:proofErr w:type="spellEnd"/>
            <w:r w:rsidRPr="00FC66E5">
              <w:rPr>
                <w:rFonts w:cs="Times New Roman"/>
                <w:b/>
                <w:bCs/>
                <w:color w:val="000000" w:themeColor="text1"/>
              </w:rPr>
              <w:t xml:space="preserve"> monograph </w:t>
            </w:r>
            <w:r w:rsidRPr="00FC66E5">
              <w:rPr>
                <w:rFonts w:ascii="Cambria Math" w:hAnsi="Cambria Math" w:cs="Cambria Math"/>
                <w:color w:val="000000" w:themeColor="text1"/>
              </w:rPr>
              <w:t>‐</w:t>
            </w:r>
            <w:r w:rsidRPr="00FC66E5">
              <w:rPr>
                <w:rFonts w:cs="Times New Roman"/>
                <w:color w:val="000000" w:themeColor="text1"/>
              </w:rPr>
              <w:t>Drug and formulation</w:t>
            </w:r>
          </w:p>
        </w:tc>
        <w:tc>
          <w:tcPr>
            <w:tcW w:w="1258" w:type="dxa"/>
            <w:gridSpan w:val="3"/>
            <w:vAlign w:val="bottom"/>
          </w:tcPr>
          <w:p w14:paraId="03F338F8"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2</w:t>
            </w:r>
          </w:p>
        </w:tc>
      </w:tr>
      <w:tr w:rsidR="00C73485" w:rsidRPr="00FC66E5" w14:paraId="57E9168C" w14:textId="77777777" w:rsidTr="00C73485">
        <w:trPr>
          <w:trHeight w:val="1438"/>
          <w:jc w:val="center"/>
        </w:trPr>
        <w:tc>
          <w:tcPr>
            <w:tcW w:w="450" w:type="dxa"/>
          </w:tcPr>
          <w:p w14:paraId="55AD7017"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79B1FB71" w14:textId="77777777" w:rsidR="00C73485" w:rsidRPr="00FC66E5" w:rsidRDefault="00C73485" w:rsidP="00C73485">
            <w:pPr>
              <w:widowControl w:val="0"/>
              <w:autoSpaceDE w:val="0"/>
              <w:autoSpaceDN w:val="0"/>
              <w:adjustRightInd w:val="0"/>
              <w:ind w:right="243"/>
              <w:rPr>
                <w:rFonts w:cs="Times New Roman"/>
                <w:b/>
                <w:bCs/>
                <w:color w:val="000000" w:themeColor="text1"/>
              </w:rPr>
            </w:pPr>
            <w:r w:rsidRPr="00FC66E5">
              <w:rPr>
                <w:rFonts w:cs="Times New Roman"/>
                <w:b/>
                <w:bCs/>
                <w:color w:val="000000" w:themeColor="text1"/>
              </w:rPr>
              <w:t>The theoretical basis of quantitative analysis</w:t>
            </w:r>
          </w:p>
          <w:p w14:paraId="3C081D21" w14:textId="77777777" w:rsidR="00C73485" w:rsidRPr="00FC66E5" w:rsidRDefault="00C73485" w:rsidP="00C73485">
            <w:pPr>
              <w:widowControl w:val="0"/>
              <w:autoSpaceDE w:val="0"/>
              <w:autoSpaceDN w:val="0"/>
              <w:adjustRightInd w:val="0"/>
              <w:rPr>
                <w:rFonts w:cs="Times New Roman"/>
                <w:b/>
                <w:bCs/>
                <w:color w:val="000000" w:themeColor="text1"/>
              </w:rPr>
            </w:pPr>
            <w:r w:rsidRPr="00FC66E5">
              <w:rPr>
                <w:rFonts w:cs="Times New Roman"/>
                <w:color w:val="000000" w:themeColor="text1"/>
              </w:rPr>
              <w:t>Equivalent weight, Standard volumetric solutions. Normality, molarity, molality, formality, characteristics of a primary standard; Secondary standard, Titration. Types of titration. titrant, analyte, theory of indicator, concept of end point, direct titration, back titration, blank titration. Stoichiometric calculations and calculation of factor. Electrolytic dissociation, the law of mass action and its application to solutions of weak electrolytes. Hydrolysis of salts. Solubility product, common ion effect</w:t>
            </w:r>
          </w:p>
        </w:tc>
        <w:tc>
          <w:tcPr>
            <w:tcW w:w="1258" w:type="dxa"/>
            <w:gridSpan w:val="3"/>
          </w:tcPr>
          <w:p w14:paraId="1E52573A"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6</w:t>
            </w:r>
          </w:p>
        </w:tc>
      </w:tr>
      <w:tr w:rsidR="00C73485" w:rsidRPr="00FC66E5" w14:paraId="2CB8973B" w14:textId="77777777" w:rsidTr="00C73485">
        <w:trPr>
          <w:trHeight w:val="1560"/>
          <w:jc w:val="center"/>
        </w:trPr>
        <w:tc>
          <w:tcPr>
            <w:tcW w:w="450" w:type="dxa"/>
          </w:tcPr>
          <w:p w14:paraId="2412E7D5"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04548A3C"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
                <w:bCs/>
                <w:color w:val="000000" w:themeColor="text1"/>
              </w:rPr>
              <w:t>Acid base titration</w:t>
            </w:r>
          </w:p>
          <w:p w14:paraId="3A47C796"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Buffer and buffer capacity</w:t>
            </w:r>
          </w:p>
          <w:p w14:paraId="6EC08A46"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In aqueous media and </w:t>
            </w:r>
            <w:proofErr w:type="spellStart"/>
            <w:r w:rsidRPr="00FC66E5">
              <w:rPr>
                <w:rFonts w:cs="Times New Roman"/>
                <w:color w:val="000000" w:themeColor="text1"/>
              </w:rPr>
              <w:t>non aqueous</w:t>
            </w:r>
            <w:proofErr w:type="spellEnd"/>
            <w:r w:rsidRPr="00FC66E5">
              <w:rPr>
                <w:rFonts w:cs="Times New Roman"/>
                <w:color w:val="000000" w:themeColor="text1"/>
              </w:rPr>
              <w:t xml:space="preserve"> media. Dissociation constant, </w:t>
            </w:r>
            <w:proofErr w:type="spellStart"/>
            <w:proofErr w:type="gramStart"/>
            <w:r w:rsidRPr="00FC66E5">
              <w:rPr>
                <w:rFonts w:cs="Times New Roman"/>
                <w:color w:val="000000" w:themeColor="text1"/>
              </w:rPr>
              <w:t>pH.</w:t>
            </w:r>
            <w:r w:rsidRPr="00FC66E5">
              <w:rPr>
                <w:rFonts w:cs="Times New Roman"/>
                <w:bCs/>
                <w:color w:val="000000" w:themeColor="text1"/>
              </w:rPr>
              <w:t>Neutralisation</w:t>
            </w:r>
            <w:proofErr w:type="spellEnd"/>
            <w:proofErr w:type="gramEnd"/>
            <w:r w:rsidRPr="00FC66E5">
              <w:rPr>
                <w:rFonts w:cs="Times New Roman"/>
                <w:bCs/>
                <w:color w:val="000000" w:themeColor="text1"/>
              </w:rPr>
              <w:t xml:space="preserve"> curves</w:t>
            </w:r>
            <w:r w:rsidRPr="00FC66E5">
              <w:rPr>
                <w:rFonts w:ascii="Cambria Math" w:hAnsi="Cambria Math" w:cs="Cambria Math"/>
                <w:bCs/>
                <w:color w:val="000000" w:themeColor="text1"/>
              </w:rPr>
              <w:t>‐</w:t>
            </w:r>
            <w:r w:rsidRPr="00FC66E5">
              <w:rPr>
                <w:rFonts w:cs="Times New Roman"/>
                <w:color w:val="000000" w:themeColor="text1"/>
              </w:rPr>
              <w:t xml:space="preserve">(strong acid by strong base, weak acid by strong base, weak base by strong acid, and weak acid by weak base). </w:t>
            </w:r>
            <w:proofErr w:type="spellStart"/>
            <w:r w:rsidRPr="00FC66E5">
              <w:rPr>
                <w:rFonts w:cs="Times New Roman"/>
                <w:color w:val="000000" w:themeColor="text1"/>
              </w:rPr>
              <w:t>Neutralisation</w:t>
            </w:r>
            <w:proofErr w:type="spellEnd"/>
            <w:r w:rsidRPr="00FC66E5">
              <w:rPr>
                <w:rFonts w:cs="Times New Roman"/>
                <w:color w:val="000000" w:themeColor="text1"/>
              </w:rPr>
              <w:t xml:space="preserve"> indicators. Direct titration of strong/ weak acids. Direct titration of weak/ strong bases. Back titration. Examples of pharmaceutical applications for each method. Need for </w:t>
            </w:r>
            <w:proofErr w:type="spellStart"/>
            <w:r w:rsidRPr="00FC66E5">
              <w:rPr>
                <w:rFonts w:cs="Times New Roman"/>
                <w:color w:val="000000" w:themeColor="text1"/>
              </w:rPr>
              <w:t>non aqueous</w:t>
            </w:r>
            <w:proofErr w:type="spellEnd"/>
            <w:r w:rsidRPr="00FC66E5">
              <w:rPr>
                <w:rFonts w:cs="Times New Roman"/>
                <w:color w:val="000000" w:themeColor="text1"/>
              </w:rPr>
              <w:t xml:space="preserve"> titrations. Classification of </w:t>
            </w:r>
            <w:proofErr w:type="spellStart"/>
            <w:r w:rsidRPr="00FC66E5">
              <w:rPr>
                <w:rFonts w:cs="Times New Roman"/>
                <w:color w:val="000000" w:themeColor="text1"/>
              </w:rPr>
              <w:t>non aqueous</w:t>
            </w:r>
            <w:proofErr w:type="spellEnd"/>
            <w:r w:rsidRPr="00FC66E5">
              <w:rPr>
                <w:rFonts w:cs="Times New Roman"/>
                <w:color w:val="000000" w:themeColor="text1"/>
              </w:rPr>
              <w:t xml:space="preserve"> solvents and their examples and pharmaceutical applications. Problems based upon acid-base titrations</w:t>
            </w:r>
          </w:p>
          <w:p w14:paraId="6B8595E4" w14:textId="77777777" w:rsidR="00C73485" w:rsidRPr="00FC66E5" w:rsidRDefault="00C73485" w:rsidP="00C73485">
            <w:pPr>
              <w:widowControl w:val="0"/>
              <w:autoSpaceDE w:val="0"/>
              <w:autoSpaceDN w:val="0"/>
              <w:adjustRightInd w:val="0"/>
              <w:rPr>
                <w:rFonts w:cs="Times New Roman"/>
                <w:color w:val="000000" w:themeColor="text1"/>
              </w:rPr>
            </w:pPr>
          </w:p>
        </w:tc>
        <w:tc>
          <w:tcPr>
            <w:tcW w:w="1258" w:type="dxa"/>
            <w:gridSpan w:val="3"/>
          </w:tcPr>
          <w:p w14:paraId="7ED42C68"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9</w:t>
            </w:r>
          </w:p>
        </w:tc>
      </w:tr>
      <w:tr w:rsidR="00C73485" w:rsidRPr="00FC66E5" w14:paraId="574F4E1F" w14:textId="77777777" w:rsidTr="00C73485">
        <w:trPr>
          <w:trHeight w:val="780"/>
          <w:jc w:val="center"/>
        </w:trPr>
        <w:tc>
          <w:tcPr>
            <w:tcW w:w="450" w:type="dxa"/>
          </w:tcPr>
          <w:p w14:paraId="408E793E"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34CE0BF4"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
                <w:bCs/>
                <w:color w:val="000000" w:themeColor="text1"/>
              </w:rPr>
              <w:t>Precipitation titration</w:t>
            </w:r>
          </w:p>
          <w:p w14:paraId="5FAD4D9B"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Cs/>
                <w:color w:val="000000" w:themeColor="text1"/>
              </w:rPr>
              <w:t>Theoretical considerations</w:t>
            </w:r>
            <w:r w:rsidRPr="00FC66E5">
              <w:rPr>
                <w:rFonts w:ascii="Cambria Math" w:hAnsi="Cambria Math" w:cs="Cambria Math"/>
                <w:b/>
                <w:bCs/>
                <w:color w:val="000000" w:themeColor="text1"/>
              </w:rPr>
              <w:t>‐</w:t>
            </w:r>
            <w:r w:rsidRPr="00FC66E5">
              <w:rPr>
                <w:rFonts w:cs="Times New Roman"/>
                <w:color w:val="000000" w:themeColor="text1"/>
              </w:rPr>
              <w:t xml:space="preserve">Common Ion Effect, </w:t>
            </w:r>
            <w:proofErr w:type="spellStart"/>
            <w:r w:rsidRPr="00FC66E5">
              <w:rPr>
                <w:rFonts w:cs="Times New Roman"/>
                <w:color w:val="000000" w:themeColor="text1"/>
              </w:rPr>
              <w:t>Solubilty</w:t>
            </w:r>
            <w:proofErr w:type="spellEnd"/>
            <w:r w:rsidRPr="00FC66E5">
              <w:rPr>
                <w:rFonts w:cs="Times New Roman"/>
                <w:color w:val="000000" w:themeColor="text1"/>
              </w:rPr>
              <w:t xml:space="preserve"> Product, Factors affecting solubility of precipitates, Fractional precipitation. Argentometric, Non– Argentometric titrations Mohr’s method, Volhard’s method, Adsorption Indicators </w:t>
            </w:r>
          </w:p>
        </w:tc>
        <w:tc>
          <w:tcPr>
            <w:tcW w:w="1258" w:type="dxa"/>
            <w:gridSpan w:val="3"/>
          </w:tcPr>
          <w:p w14:paraId="16871578"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2</w:t>
            </w:r>
          </w:p>
        </w:tc>
      </w:tr>
      <w:tr w:rsidR="00C73485" w:rsidRPr="00FC66E5" w14:paraId="146F821B" w14:textId="77777777" w:rsidTr="00C73485">
        <w:trPr>
          <w:trHeight w:val="919"/>
          <w:jc w:val="center"/>
        </w:trPr>
        <w:tc>
          <w:tcPr>
            <w:tcW w:w="450" w:type="dxa"/>
          </w:tcPr>
          <w:p w14:paraId="1874D793"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557EF3D9"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
                <w:bCs/>
                <w:color w:val="000000" w:themeColor="text1"/>
              </w:rPr>
              <w:t>Oxidation – Reduction titration</w:t>
            </w:r>
          </w:p>
          <w:p w14:paraId="025DB6AF"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Concept of oxidation and reduction, oxidation numbers, half reactions</w:t>
            </w:r>
            <w:r w:rsidRPr="00FC66E5">
              <w:rPr>
                <w:rFonts w:cs="Times New Roman"/>
                <w:b/>
                <w:bCs/>
                <w:color w:val="000000" w:themeColor="text1"/>
              </w:rPr>
              <w:t xml:space="preserve">. </w:t>
            </w:r>
            <w:r w:rsidRPr="00FC66E5">
              <w:rPr>
                <w:rFonts w:cs="Times New Roman"/>
                <w:color w:val="000000" w:themeColor="text1"/>
              </w:rPr>
              <w:t xml:space="preserve">Standard oxidation reduction potential. </w:t>
            </w:r>
            <w:proofErr w:type="spellStart"/>
            <w:r w:rsidRPr="00FC66E5">
              <w:rPr>
                <w:rFonts w:cs="Times New Roman"/>
                <w:color w:val="000000" w:themeColor="text1"/>
              </w:rPr>
              <w:t>Nerst</w:t>
            </w:r>
            <w:proofErr w:type="spellEnd"/>
            <w:r w:rsidRPr="00FC66E5">
              <w:rPr>
                <w:rFonts w:cs="Times New Roman"/>
                <w:color w:val="000000" w:themeColor="text1"/>
              </w:rPr>
              <w:t xml:space="preserve"> equation, Oxidation reduction indicators. Permanganate titration, </w:t>
            </w:r>
            <w:proofErr w:type="spellStart"/>
            <w:r w:rsidRPr="00FC66E5">
              <w:rPr>
                <w:rFonts w:cs="Times New Roman"/>
                <w:color w:val="000000" w:themeColor="text1"/>
              </w:rPr>
              <w:t>Iodimetric</w:t>
            </w:r>
            <w:proofErr w:type="spellEnd"/>
            <w:r w:rsidRPr="00FC66E5">
              <w:rPr>
                <w:rFonts w:cs="Times New Roman"/>
                <w:color w:val="000000" w:themeColor="text1"/>
              </w:rPr>
              <w:t xml:space="preserve"> titration, Iodometric titration, </w:t>
            </w:r>
            <w:proofErr w:type="spellStart"/>
            <w:r w:rsidRPr="00FC66E5">
              <w:rPr>
                <w:rFonts w:cs="Times New Roman"/>
                <w:color w:val="000000" w:themeColor="text1"/>
              </w:rPr>
              <w:t>Cerimetric</w:t>
            </w:r>
            <w:proofErr w:type="spellEnd"/>
            <w:r w:rsidRPr="00FC66E5">
              <w:rPr>
                <w:rFonts w:cs="Times New Roman"/>
                <w:color w:val="000000" w:themeColor="text1"/>
              </w:rPr>
              <w:t xml:space="preserve"> titration. Problems based upon redox titrations</w:t>
            </w:r>
          </w:p>
        </w:tc>
        <w:tc>
          <w:tcPr>
            <w:tcW w:w="1258" w:type="dxa"/>
            <w:gridSpan w:val="3"/>
          </w:tcPr>
          <w:p w14:paraId="60360BCC"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7</w:t>
            </w:r>
          </w:p>
        </w:tc>
      </w:tr>
      <w:tr w:rsidR="00C73485" w:rsidRPr="00FC66E5" w14:paraId="55877457" w14:textId="77777777" w:rsidTr="00C73485">
        <w:trPr>
          <w:trHeight w:val="869"/>
          <w:jc w:val="center"/>
        </w:trPr>
        <w:tc>
          <w:tcPr>
            <w:tcW w:w="450" w:type="dxa"/>
          </w:tcPr>
          <w:p w14:paraId="14DF0CFE" w14:textId="77777777" w:rsidR="00C73485" w:rsidRPr="00FC66E5" w:rsidRDefault="00C73485" w:rsidP="00C73485">
            <w:pPr>
              <w:rPr>
                <w:rFonts w:cs="Times New Roman"/>
                <w:b/>
                <w:color w:val="000000" w:themeColor="text1"/>
              </w:rPr>
            </w:pPr>
            <w:r w:rsidRPr="00FC66E5">
              <w:rPr>
                <w:rFonts w:cs="Times New Roman"/>
                <w:b/>
                <w:color w:val="000000" w:themeColor="text1"/>
              </w:rPr>
              <w:lastRenderedPageBreak/>
              <w:t>7</w:t>
            </w:r>
          </w:p>
        </w:tc>
        <w:tc>
          <w:tcPr>
            <w:tcW w:w="8730" w:type="dxa"/>
            <w:gridSpan w:val="2"/>
          </w:tcPr>
          <w:p w14:paraId="4C02352E" w14:textId="77777777" w:rsidR="00C73485" w:rsidRPr="00FC66E5" w:rsidRDefault="00C73485" w:rsidP="00C73485">
            <w:pPr>
              <w:widowControl w:val="0"/>
              <w:autoSpaceDE w:val="0"/>
              <w:autoSpaceDN w:val="0"/>
              <w:adjustRightInd w:val="0"/>
              <w:rPr>
                <w:rFonts w:cs="Times New Roman"/>
                <w:b/>
                <w:bCs/>
                <w:color w:val="000000" w:themeColor="text1"/>
              </w:rPr>
            </w:pPr>
            <w:r w:rsidRPr="00FC66E5">
              <w:rPr>
                <w:rFonts w:cs="Times New Roman"/>
                <w:b/>
                <w:bCs/>
                <w:color w:val="000000" w:themeColor="text1"/>
              </w:rPr>
              <w:t xml:space="preserve">Complexometric titration </w:t>
            </w:r>
          </w:p>
          <w:p w14:paraId="0BBEF570" w14:textId="77777777" w:rsidR="00C73485" w:rsidRPr="00FC66E5" w:rsidRDefault="00C73485" w:rsidP="00C73485">
            <w:pPr>
              <w:widowControl w:val="0"/>
              <w:tabs>
                <w:tab w:val="left" w:pos="3484"/>
              </w:tabs>
              <w:autoSpaceDE w:val="0"/>
              <w:autoSpaceDN w:val="0"/>
              <w:adjustRightInd w:val="0"/>
              <w:rPr>
                <w:rFonts w:cs="Times New Roman"/>
                <w:color w:val="000000" w:themeColor="text1"/>
              </w:rPr>
            </w:pPr>
            <w:r w:rsidRPr="00FC66E5">
              <w:rPr>
                <w:rFonts w:cs="Times New Roman"/>
                <w:color w:val="000000" w:themeColor="text1"/>
              </w:rPr>
              <w:t xml:space="preserve">Difference between complex and a chelate, Coordinate numbers, ligands, complexing agent and chelating </w:t>
            </w:r>
            <w:proofErr w:type="spellStart"/>
            <w:r w:rsidRPr="00FC66E5">
              <w:rPr>
                <w:rFonts w:cs="Times New Roman"/>
                <w:color w:val="000000" w:themeColor="text1"/>
              </w:rPr>
              <w:t>agent.Effect</w:t>
            </w:r>
            <w:proofErr w:type="spellEnd"/>
            <w:r w:rsidRPr="00FC66E5">
              <w:rPr>
                <w:rFonts w:cs="Times New Roman"/>
                <w:color w:val="000000" w:themeColor="text1"/>
              </w:rPr>
              <w:t xml:space="preserve"> of pH on complex formation, </w:t>
            </w:r>
            <w:proofErr w:type="spellStart"/>
            <w:r w:rsidRPr="00FC66E5">
              <w:rPr>
                <w:rFonts w:cs="Times New Roman"/>
                <w:color w:val="000000" w:themeColor="text1"/>
              </w:rPr>
              <w:t>pM</w:t>
            </w:r>
            <w:proofErr w:type="spellEnd"/>
            <w:r w:rsidRPr="00FC66E5">
              <w:rPr>
                <w:rFonts w:cs="Times New Roman"/>
                <w:color w:val="000000" w:themeColor="text1"/>
              </w:rPr>
              <w:t xml:space="preserve"> indicators – </w:t>
            </w:r>
            <w:proofErr w:type="spellStart"/>
            <w:r w:rsidRPr="00FC66E5">
              <w:rPr>
                <w:rFonts w:cs="Times New Roman"/>
                <w:color w:val="000000" w:themeColor="text1"/>
              </w:rPr>
              <w:t>Calcon</w:t>
            </w:r>
            <w:proofErr w:type="spellEnd"/>
            <w:r w:rsidRPr="00FC66E5">
              <w:rPr>
                <w:rFonts w:cs="Times New Roman"/>
                <w:color w:val="000000" w:themeColor="text1"/>
              </w:rPr>
              <w:t>, mordant black II, murexide, xylenol orange. Masking and demasking agents. Pharmaceutical examples of direct and back titration with EDTA.</w:t>
            </w:r>
          </w:p>
        </w:tc>
        <w:tc>
          <w:tcPr>
            <w:tcW w:w="1258" w:type="dxa"/>
            <w:gridSpan w:val="3"/>
          </w:tcPr>
          <w:p w14:paraId="37DA875B"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4</w:t>
            </w:r>
          </w:p>
        </w:tc>
      </w:tr>
      <w:tr w:rsidR="00C73485" w:rsidRPr="00FC66E5" w14:paraId="0C88119C" w14:textId="77777777" w:rsidTr="00C73485">
        <w:trPr>
          <w:trHeight w:val="988"/>
          <w:jc w:val="center"/>
        </w:trPr>
        <w:tc>
          <w:tcPr>
            <w:tcW w:w="450" w:type="dxa"/>
          </w:tcPr>
          <w:p w14:paraId="488715FB"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Borders>
              <w:bottom w:val="single" w:sz="4" w:space="0" w:color="auto"/>
            </w:tcBorders>
          </w:tcPr>
          <w:p w14:paraId="01631900"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
                <w:bCs/>
                <w:color w:val="000000" w:themeColor="text1"/>
              </w:rPr>
              <w:t>Miscellaneous methods of analysis</w:t>
            </w:r>
          </w:p>
          <w:p w14:paraId="51C2CE2B" w14:textId="77777777" w:rsidR="00C73485" w:rsidRPr="00FC66E5" w:rsidRDefault="00C73485" w:rsidP="00C73485">
            <w:pPr>
              <w:widowControl w:val="0"/>
              <w:autoSpaceDE w:val="0"/>
              <w:autoSpaceDN w:val="0"/>
              <w:adjustRightInd w:val="0"/>
              <w:rPr>
                <w:rFonts w:cs="Times New Roman"/>
                <w:bCs/>
                <w:color w:val="000000" w:themeColor="text1"/>
              </w:rPr>
            </w:pPr>
            <w:r w:rsidRPr="00FC66E5">
              <w:rPr>
                <w:rFonts w:cs="Times New Roman"/>
                <w:bCs/>
                <w:color w:val="000000" w:themeColor="text1"/>
              </w:rPr>
              <w:t>Gravimetric  analysis</w:t>
            </w:r>
            <w:r w:rsidRPr="00FC66E5">
              <w:rPr>
                <w:rFonts w:cs="Times New Roman"/>
                <w:b/>
                <w:bCs/>
                <w:color w:val="000000" w:themeColor="text1"/>
              </w:rPr>
              <w:t xml:space="preserve">  - </w:t>
            </w:r>
            <w:r w:rsidRPr="00FC66E5">
              <w:rPr>
                <w:rFonts w:cs="Times New Roman"/>
                <w:color w:val="000000" w:themeColor="text1"/>
              </w:rPr>
              <w:t xml:space="preserve">Precipitation  from  solution,  Chemical reactions  in  assays  involving  sulphate  as  barium  sulphate calcium as calcium oxalate. </w:t>
            </w:r>
            <w:proofErr w:type="spellStart"/>
            <w:r w:rsidRPr="00FC66E5">
              <w:rPr>
                <w:rFonts w:cs="Times New Roman"/>
                <w:bCs/>
                <w:color w:val="000000" w:themeColor="text1"/>
              </w:rPr>
              <w:t>Kjeldahl</w:t>
            </w:r>
            <w:proofErr w:type="spellEnd"/>
            <w:r w:rsidRPr="00FC66E5">
              <w:rPr>
                <w:rFonts w:cs="Times New Roman"/>
                <w:bCs/>
                <w:color w:val="000000" w:themeColor="text1"/>
              </w:rPr>
              <w:t xml:space="preserve"> method</w:t>
            </w:r>
            <w:r w:rsidRPr="00FC66E5">
              <w:rPr>
                <w:rFonts w:cs="Times New Roman"/>
                <w:color w:val="000000" w:themeColor="text1"/>
              </w:rPr>
              <w:t xml:space="preserve">–Determination of Nitrogen, </w:t>
            </w:r>
            <w:r w:rsidRPr="00FC66E5">
              <w:rPr>
                <w:rFonts w:cs="Times New Roman"/>
                <w:bCs/>
                <w:color w:val="000000" w:themeColor="text1"/>
              </w:rPr>
              <w:t xml:space="preserve">Karl Fischer method - </w:t>
            </w:r>
            <w:r w:rsidRPr="00FC66E5">
              <w:rPr>
                <w:rFonts w:cs="Times New Roman"/>
                <w:color w:val="000000" w:themeColor="text1"/>
              </w:rPr>
              <w:t>Determination of water (</w:t>
            </w:r>
            <w:proofErr w:type="spellStart"/>
            <w:r w:rsidRPr="00FC66E5">
              <w:rPr>
                <w:rFonts w:cs="Times New Roman"/>
                <w:color w:val="000000" w:themeColor="text1"/>
              </w:rPr>
              <w:t>Aquametry</w:t>
            </w:r>
            <w:proofErr w:type="spellEnd"/>
            <w:r w:rsidRPr="00FC66E5">
              <w:rPr>
                <w:rFonts w:cs="Times New Roman"/>
                <w:color w:val="000000" w:themeColor="text1"/>
              </w:rPr>
              <w:t xml:space="preserve">), </w:t>
            </w:r>
            <w:r w:rsidRPr="00FC66E5">
              <w:rPr>
                <w:rFonts w:cs="Times New Roman"/>
                <w:bCs/>
                <w:color w:val="000000" w:themeColor="text1"/>
              </w:rPr>
              <w:t>Sodium nitrite titration</w:t>
            </w:r>
          </w:p>
          <w:p w14:paraId="396C382A" w14:textId="77777777" w:rsidR="00C73485" w:rsidRPr="00FC66E5" w:rsidRDefault="00C73485" w:rsidP="00C73485">
            <w:pPr>
              <w:autoSpaceDE w:val="0"/>
              <w:autoSpaceDN w:val="0"/>
              <w:adjustRightInd w:val="0"/>
              <w:jc w:val="both"/>
              <w:rPr>
                <w:rFonts w:cs="Times New Roman"/>
                <w:color w:val="000000" w:themeColor="text1"/>
              </w:rPr>
            </w:pPr>
            <w:r w:rsidRPr="00FC66E5">
              <w:rPr>
                <w:rFonts w:cs="Times New Roman"/>
                <w:color w:val="000000"/>
                <w:szCs w:val="24"/>
              </w:rPr>
              <w:t xml:space="preserve">Analytical constants including Acid </w:t>
            </w:r>
            <w:proofErr w:type="gramStart"/>
            <w:r w:rsidRPr="00FC66E5">
              <w:rPr>
                <w:rFonts w:cs="Times New Roman"/>
                <w:color w:val="000000"/>
                <w:szCs w:val="24"/>
              </w:rPr>
              <w:t>value,  Saponification</w:t>
            </w:r>
            <w:proofErr w:type="gramEnd"/>
            <w:r w:rsidRPr="00FC66E5">
              <w:rPr>
                <w:rFonts w:cs="Times New Roman"/>
                <w:color w:val="000000"/>
                <w:szCs w:val="24"/>
              </w:rPr>
              <w:t xml:space="preserve"> value, Ester  </w:t>
            </w:r>
            <w:proofErr w:type="spellStart"/>
            <w:r w:rsidRPr="00FC66E5">
              <w:rPr>
                <w:rFonts w:cs="Times New Roman"/>
                <w:color w:val="000000"/>
                <w:szCs w:val="24"/>
              </w:rPr>
              <w:t>value,Iodine</w:t>
            </w:r>
            <w:proofErr w:type="spellEnd"/>
            <w:r w:rsidRPr="00FC66E5">
              <w:rPr>
                <w:rFonts w:cs="Times New Roman"/>
                <w:color w:val="000000"/>
                <w:szCs w:val="24"/>
              </w:rPr>
              <w:t xml:space="preserve"> value, Acetyl value, Reichert </w:t>
            </w:r>
            <w:proofErr w:type="spellStart"/>
            <w:r w:rsidRPr="00FC66E5">
              <w:rPr>
                <w:rFonts w:cs="Times New Roman"/>
                <w:color w:val="000000"/>
                <w:szCs w:val="24"/>
              </w:rPr>
              <w:t>Meissl</w:t>
            </w:r>
            <w:proofErr w:type="spellEnd"/>
            <w:r w:rsidRPr="00FC66E5">
              <w:rPr>
                <w:rFonts w:cs="Times New Roman"/>
                <w:color w:val="000000"/>
                <w:szCs w:val="24"/>
              </w:rPr>
              <w:t xml:space="preserve"> (RM) value – significance </w:t>
            </w:r>
            <w:proofErr w:type="spellStart"/>
            <w:r w:rsidRPr="00FC66E5">
              <w:rPr>
                <w:rFonts w:cs="Times New Roman"/>
                <w:color w:val="000000"/>
                <w:szCs w:val="24"/>
              </w:rPr>
              <w:t>andprinciple</w:t>
            </w:r>
            <w:proofErr w:type="spellEnd"/>
            <w:r w:rsidRPr="00FC66E5">
              <w:rPr>
                <w:rFonts w:cs="Times New Roman"/>
                <w:color w:val="000000"/>
                <w:szCs w:val="24"/>
              </w:rPr>
              <w:t xml:space="preserve"> involved in their determination.</w:t>
            </w:r>
          </w:p>
        </w:tc>
        <w:tc>
          <w:tcPr>
            <w:tcW w:w="1258" w:type="dxa"/>
            <w:gridSpan w:val="3"/>
            <w:tcBorders>
              <w:bottom w:val="single" w:sz="4" w:space="0" w:color="auto"/>
            </w:tcBorders>
          </w:tcPr>
          <w:p w14:paraId="07B381D2"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7</w:t>
            </w:r>
          </w:p>
        </w:tc>
      </w:tr>
      <w:tr w:rsidR="00C73485" w:rsidRPr="00FC66E5" w14:paraId="3B07167C" w14:textId="77777777" w:rsidTr="00C73485">
        <w:trPr>
          <w:trHeight w:val="1097"/>
          <w:jc w:val="center"/>
        </w:trPr>
        <w:tc>
          <w:tcPr>
            <w:tcW w:w="450" w:type="dxa"/>
          </w:tcPr>
          <w:p w14:paraId="5B18499D"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4DCCF1DD" w14:textId="77777777" w:rsidR="00C73485" w:rsidRPr="00FC66E5" w:rsidRDefault="00C73485" w:rsidP="00C73485">
            <w:pPr>
              <w:widowControl w:val="0"/>
              <w:autoSpaceDE w:val="0"/>
              <w:autoSpaceDN w:val="0"/>
              <w:adjustRightInd w:val="0"/>
              <w:rPr>
                <w:rFonts w:cs="Times New Roman"/>
                <w:b/>
                <w:bCs/>
                <w:color w:val="000000" w:themeColor="text1"/>
              </w:rPr>
            </w:pPr>
            <w:r w:rsidRPr="00FC66E5">
              <w:rPr>
                <w:rFonts w:cs="Times New Roman"/>
                <w:b/>
                <w:bCs/>
                <w:color w:val="000000" w:themeColor="text1"/>
              </w:rPr>
              <w:t xml:space="preserve">Introduction to Electro Analytical Techniques: </w:t>
            </w:r>
          </w:p>
          <w:p w14:paraId="4A677F5B" w14:textId="77777777" w:rsidR="00C73485" w:rsidRPr="00FC66E5" w:rsidRDefault="00C73485" w:rsidP="00C73485">
            <w:pPr>
              <w:widowControl w:val="0"/>
              <w:autoSpaceDE w:val="0"/>
              <w:autoSpaceDN w:val="0"/>
              <w:adjustRightInd w:val="0"/>
              <w:rPr>
                <w:rFonts w:cs="Times New Roman"/>
                <w:bCs/>
                <w:color w:val="000000" w:themeColor="text1"/>
              </w:rPr>
            </w:pPr>
            <w:r w:rsidRPr="00FC66E5">
              <w:rPr>
                <w:rFonts w:cs="Times New Roman"/>
                <w:bCs/>
                <w:color w:val="000000" w:themeColor="text1"/>
              </w:rPr>
              <w:t>Principle and application to pharmaceuticals-</w:t>
            </w:r>
          </w:p>
          <w:p w14:paraId="7F8D9840"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Cs/>
                <w:color w:val="000000" w:themeColor="text1"/>
              </w:rPr>
              <w:t xml:space="preserve">Potentiometry </w:t>
            </w:r>
            <w:proofErr w:type="gramStart"/>
            <w:r w:rsidRPr="00FC66E5">
              <w:rPr>
                <w:rFonts w:cs="Times New Roman"/>
                <w:b/>
                <w:bCs/>
                <w:color w:val="000000" w:themeColor="text1"/>
              </w:rPr>
              <w:t xml:space="preserve">-  </w:t>
            </w:r>
            <w:r w:rsidRPr="00FC66E5">
              <w:rPr>
                <w:rFonts w:cs="Times New Roman"/>
                <w:color w:val="000000" w:themeColor="text1"/>
              </w:rPr>
              <w:t>Nernst</w:t>
            </w:r>
            <w:proofErr w:type="gramEnd"/>
            <w:r w:rsidRPr="00FC66E5">
              <w:rPr>
                <w:rFonts w:cs="Times New Roman"/>
                <w:color w:val="000000" w:themeColor="text1"/>
              </w:rPr>
              <w:t xml:space="preserve">   Equation,   </w:t>
            </w:r>
            <w:proofErr w:type="spellStart"/>
            <w:r w:rsidRPr="00FC66E5">
              <w:rPr>
                <w:rFonts w:cs="Times New Roman"/>
                <w:color w:val="000000" w:themeColor="text1"/>
              </w:rPr>
              <w:t>Half cell</w:t>
            </w:r>
            <w:proofErr w:type="spellEnd"/>
            <w:r w:rsidRPr="00FC66E5">
              <w:rPr>
                <w:rFonts w:cs="Times New Roman"/>
                <w:color w:val="000000" w:themeColor="text1"/>
              </w:rPr>
              <w:t xml:space="preserve">   potential,   glass electrode, examples of potentiometric titrations, ion selective electrode. </w:t>
            </w:r>
          </w:p>
          <w:p w14:paraId="7616D96A" w14:textId="77777777" w:rsidR="00C73485" w:rsidRPr="00FC66E5" w:rsidRDefault="00C73485" w:rsidP="00C73485">
            <w:pPr>
              <w:widowControl w:val="0"/>
              <w:autoSpaceDE w:val="0"/>
              <w:autoSpaceDN w:val="0"/>
              <w:adjustRightInd w:val="0"/>
              <w:rPr>
                <w:rFonts w:cs="Times New Roman"/>
                <w:bCs/>
                <w:color w:val="000000" w:themeColor="text1"/>
              </w:rPr>
            </w:pPr>
            <w:r w:rsidRPr="00FC66E5">
              <w:rPr>
                <w:rFonts w:cs="Times New Roman"/>
                <w:bCs/>
                <w:color w:val="000000" w:themeColor="text1"/>
              </w:rPr>
              <w:t>Conductometry, Polarography, Amperometry, Coulometry, Electrogravimetry</w:t>
            </w:r>
          </w:p>
        </w:tc>
        <w:tc>
          <w:tcPr>
            <w:tcW w:w="1258" w:type="dxa"/>
            <w:gridSpan w:val="3"/>
          </w:tcPr>
          <w:p w14:paraId="659FB59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1EC1A65F" w14:textId="77777777" w:rsidTr="00C73485">
        <w:trPr>
          <w:jc w:val="center"/>
        </w:trPr>
        <w:tc>
          <w:tcPr>
            <w:tcW w:w="10438" w:type="dxa"/>
            <w:gridSpan w:val="6"/>
          </w:tcPr>
          <w:p w14:paraId="19F673B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40193FCB" w14:textId="77777777" w:rsidTr="00C73485">
        <w:trPr>
          <w:jc w:val="center"/>
        </w:trPr>
        <w:tc>
          <w:tcPr>
            <w:tcW w:w="450" w:type="dxa"/>
          </w:tcPr>
          <w:p w14:paraId="06184629"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C48367C"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 xml:space="preserve">Bassett J, Denny R C, Jeffery G H, </w:t>
            </w:r>
            <w:proofErr w:type="spellStart"/>
            <w:r w:rsidRPr="00FC66E5">
              <w:rPr>
                <w:rFonts w:cs="Times New Roman"/>
                <w:bCs/>
                <w:color w:val="000000" w:themeColor="text1"/>
              </w:rPr>
              <w:t>Mendharn</w:t>
            </w:r>
            <w:proofErr w:type="spellEnd"/>
            <w:r w:rsidRPr="00FC66E5">
              <w:rPr>
                <w:rFonts w:cs="Times New Roman"/>
                <w:bCs/>
                <w:color w:val="000000" w:themeColor="text1"/>
              </w:rPr>
              <w:t xml:space="preserve"> J, Vogel’s Textbook of Quantitative Inorganic Analysis, 7th edition, ELBS/Longman, </w:t>
            </w:r>
            <w:proofErr w:type="spellStart"/>
            <w:r w:rsidRPr="00FC66E5">
              <w:rPr>
                <w:rFonts w:cs="Times New Roman"/>
                <w:bCs/>
                <w:color w:val="000000" w:themeColor="text1"/>
              </w:rPr>
              <w:t>Londo</w:t>
            </w:r>
            <w:proofErr w:type="spellEnd"/>
            <w:r w:rsidRPr="00FC66E5">
              <w:rPr>
                <w:rFonts w:cs="Times New Roman"/>
                <w:bCs/>
                <w:color w:val="000000" w:themeColor="text1"/>
              </w:rPr>
              <w:t>, 1988</w:t>
            </w:r>
          </w:p>
        </w:tc>
        <w:tc>
          <w:tcPr>
            <w:tcW w:w="1258" w:type="dxa"/>
            <w:gridSpan w:val="3"/>
          </w:tcPr>
          <w:p w14:paraId="295F179A" w14:textId="77777777" w:rsidR="00C73485" w:rsidRPr="00FC66E5" w:rsidRDefault="00C73485" w:rsidP="00C73485">
            <w:pPr>
              <w:rPr>
                <w:rFonts w:cs="Times New Roman"/>
                <w:color w:val="000000" w:themeColor="text1"/>
              </w:rPr>
            </w:pPr>
          </w:p>
        </w:tc>
      </w:tr>
      <w:tr w:rsidR="00C73485" w:rsidRPr="00FC66E5" w14:paraId="5B7CA584" w14:textId="77777777" w:rsidTr="00C73485">
        <w:trPr>
          <w:jc w:val="center"/>
        </w:trPr>
        <w:tc>
          <w:tcPr>
            <w:tcW w:w="450" w:type="dxa"/>
          </w:tcPr>
          <w:p w14:paraId="23B12836"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5E6074CF"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Ewing. Grant, Statistical Quality control 6. Instrumental methods of Analysis, 6thedition, McGraw Hill, 1988</w:t>
            </w:r>
          </w:p>
        </w:tc>
        <w:tc>
          <w:tcPr>
            <w:tcW w:w="1258" w:type="dxa"/>
            <w:gridSpan w:val="3"/>
          </w:tcPr>
          <w:p w14:paraId="356E1732" w14:textId="77777777" w:rsidR="00C73485" w:rsidRPr="00FC66E5" w:rsidRDefault="00C73485" w:rsidP="00C73485">
            <w:pPr>
              <w:rPr>
                <w:rFonts w:cs="Times New Roman"/>
                <w:color w:val="000000" w:themeColor="text1"/>
              </w:rPr>
            </w:pPr>
          </w:p>
        </w:tc>
      </w:tr>
      <w:tr w:rsidR="00C73485" w:rsidRPr="00FC66E5" w14:paraId="4CB06B18" w14:textId="77777777" w:rsidTr="00C73485">
        <w:trPr>
          <w:jc w:val="center"/>
        </w:trPr>
        <w:tc>
          <w:tcPr>
            <w:tcW w:w="450" w:type="dxa"/>
          </w:tcPr>
          <w:p w14:paraId="57E69650"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4216157"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 xml:space="preserve">Connors KA, A Textbook of Pharmaceutical Analysis, 3rdedition, Wiley </w:t>
            </w:r>
            <w:proofErr w:type="spellStart"/>
            <w:r w:rsidRPr="00FC66E5">
              <w:rPr>
                <w:rFonts w:cs="Times New Roman"/>
                <w:bCs/>
                <w:color w:val="000000" w:themeColor="text1"/>
              </w:rPr>
              <w:t>Interscience</w:t>
            </w:r>
            <w:proofErr w:type="spellEnd"/>
            <w:r w:rsidRPr="00FC66E5">
              <w:rPr>
                <w:rFonts w:cs="Times New Roman"/>
                <w:bCs/>
                <w:color w:val="000000" w:themeColor="text1"/>
              </w:rPr>
              <w:t>, New York, 1982</w:t>
            </w:r>
          </w:p>
        </w:tc>
        <w:tc>
          <w:tcPr>
            <w:tcW w:w="1258" w:type="dxa"/>
            <w:gridSpan w:val="3"/>
          </w:tcPr>
          <w:p w14:paraId="4FA01E1F" w14:textId="77777777" w:rsidR="00C73485" w:rsidRPr="00FC66E5" w:rsidRDefault="00C73485" w:rsidP="00C73485">
            <w:pPr>
              <w:rPr>
                <w:rFonts w:cs="Times New Roman"/>
                <w:color w:val="000000" w:themeColor="text1"/>
              </w:rPr>
            </w:pPr>
          </w:p>
        </w:tc>
      </w:tr>
      <w:tr w:rsidR="00C73485" w:rsidRPr="00FC66E5" w14:paraId="67879C71" w14:textId="77777777" w:rsidTr="00C73485">
        <w:trPr>
          <w:jc w:val="center"/>
        </w:trPr>
        <w:tc>
          <w:tcPr>
            <w:tcW w:w="450" w:type="dxa"/>
          </w:tcPr>
          <w:p w14:paraId="27095DC6"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2D5F378B"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 xml:space="preserve">Beckett A. H. and </w:t>
            </w:r>
            <w:proofErr w:type="spellStart"/>
            <w:r w:rsidRPr="00FC66E5">
              <w:rPr>
                <w:rFonts w:cs="Times New Roman"/>
                <w:bCs/>
                <w:color w:val="000000" w:themeColor="text1"/>
              </w:rPr>
              <w:t>Stenlake</w:t>
            </w:r>
            <w:proofErr w:type="spellEnd"/>
            <w:r w:rsidRPr="00FC66E5">
              <w:rPr>
                <w:rFonts w:cs="Times New Roman"/>
                <w:bCs/>
                <w:color w:val="000000" w:themeColor="text1"/>
              </w:rPr>
              <w:t xml:space="preserve"> JB, Practical Pharmaceutical Chemistry Vol. I, 4thedition .The </w:t>
            </w:r>
            <w:proofErr w:type="spellStart"/>
            <w:r w:rsidRPr="00FC66E5">
              <w:rPr>
                <w:rFonts w:cs="Times New Roman"/>
                <w:bCs/>
                <w:color w:val="000000" w:themeColor="text1"/>
              </w:rPr>
              <w:t>Anthlone</w:t>
            </w:r>
            <w:proofErr w:type="spellEnd"/>
            <w:r w:rsidRPr="00FC66E5">
              <w:rPr>
                <w:rFonts w:cs="Times New Roman"/>
                <w:bCs/>
                <w:color w:val="000000" w:themeColor="text1"/>
              </w:rPr>
              <w:t xml:space="preserve">  Press of University of London, 1988</w:t>
            </w:r>
          </w:p>
        </w:tc>
        <w:tc>
          <w:tcPr>
            <w:tcW w:w="1258" w:type="dxa"/>
            <w:gridSpan w:val="3"/>
          </w:tcPr>
          <w:p w14:paraId="38E29554" w14:textId="77777777" w:rsidR="00C73485" w:rsidRPr="00FC66E5" w:rsidRDefault="00C73485" w:rsidP="00C73485">
            <w:pPr>
              <w:rPr>
                <w:rFonts w:cs="Times New Roman"/>
                <w:color w:val="000000" w:themeColor="text1"/>
              </w:rPr>
            </w:pPr>
          </w:p>
        </w:tc>
      </w:tr>
      <w:tr w:rsidR="00C73485" w:rsidRPr="00FC66E5" w14:paraId="675A199A" w14:textId="77777777" w:rsidTr="00C73485">
        <w:trPr>
          <w:jc w:val="center"/>
        </w:trPr>
        <w:tc>
          <w:tcPr>
            <w:tcW w:w="450" w:type="dxa"/>
          </w:tcPr>
          <w:p w14:paraId="58898E97"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30301424"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Skoog/ West/Holler, Analytical Chemistry an Introduction, 4</w:t>
            </w:r>
            <w:r w:rsidRPr="00FC66E5">
              <w:rPr>
                <w:rFonts w:cs="Times New Roman"/>
                <w:bCs/>
                <w:color w:val="000000" w:themeColor="text1"/>
                <w:vertAlign w:val="superscript"/>
              </w:rPr>
              <w:t>th</w:t>
            </w:r>
            <w:r w:rsidRPr="00FC66E5">
              <w:rPr>
                <w:rFonts w:cs="Times New Roman"/>
                <w:bCs/>
                <w:color w:val="000000" w:themeColor="text1"/>
              </w:rPr>
              <w:t>edition, CBS Publications, Japan , 1986</w:t>
            </w:r>
          </w:p>
        </w:tc>
        <w:tc>
          <w:tcPr>
            <w:tcW w:w="1258" w:type="dxa"/>
            <w:gridSpan w:val="3"/>
          </w:tcPr>
          <w:p w14:paraId="3F818863" w14:textId="77777777" w:rsidR="00C73485" w:rsidRPr="00FC66E5" w:rsidRDefault="00C73485" w:rsidP="00C73485">
            <w:pPr>
              <w:rPr>
                <w:rFonts w:cs="Times New Roman"/>
                <w:color w:val="000000" w:themeColor="text1"/>
              </w:rPr>
            </w:pPr>
          </w:p>
        </w:tc>
      </w:tr>
      <w:tr w:rsidR="00C73485" w:rsidRPr="00FC66E5" w14:paraId="1049D0BD" w14:textId="77777777" w:rsidTr="00C73485">
        <w:trPr>
          <w:jc w:val="center"/>
        </w:trPr>
        <w:tc>
          <w:tcPr>
            <w:tcW w:w="450" w:type="dxa"/>
          </w:tcPr>
          <w:p w14:paraId="06950868"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1E7040FF" w14:textId="77777777" w:rsidR="00C73485" w:rsidRPr="00FC66E5" w:rsidRDefault="00C73485" w:rsidP="00C73485">
            <w:pPr>
              <w:widowControl w:val="0"/>
              <w:autoSpaceDE w:val="0"/>
              <w:autoSpaceDN w:val="0"/>
              <w:adjustRightInd w:val="0"/>
              <w:ind w:left="-14" w:right="-20"/>
              <w:rPr>
                <w:rFonts w:cs="Times New Roman"/>
                <w:bCs/>
                <w:color w:val="000000" w:themeColor="text1"/>
              </w:rPr>
            </w:pPr>
            <w:proofErr w:type="spellStart"/>
            <w:r w:rsidRPr="00FC66E5">
              <w:rPr>
                <w:rFonts w:cs="Times New Roman"/>
                <w:bCs/>
                <w:color w:val="000000" w:themeColor="text1"/>
              </w:rPr>
              <w:t>Garrat</w:t>
            </w:r>
            <w:proofErr w:type="spellEnd"/>
            <w:r w:rsidRPr="00FC66E5">
              <w:rPr>
                <w:rFonts w:cs="Times New Roman"/>
                <w:bCs/>
                <w:color w:val="000000" w:themeColor="text1"/>
              </w:rPr>
              <w:t>, The Quantitative Analysis of Drug 3</w:t>
            </w:r>
            <w:r w:rsidRPr="00FC66E5">
              <w:rPr>
                <w:rFonts w:cs="Times New Roman"/>
                <w:bCs/>
                <w:color w:val="000000" w:themeColor="text1"/>
                <w:vertAlign w:val="superscript"/>
              </w:rPr>
              <w:t>rd</w:t>
            </w:r>
            <w:r w:rsidRPr="00FC66E5">
              <w:rPr>
                <w:rFonts w:cs="Times New Roman"/>
                <w:bCs/>
                <w:color w:val="000000" w:themeColor="text1"/>
              </w:rPr>
              <w:t>edition, Toppan &amp; Co, 2005</w:t>
            </w:r>
          </w:p>
        </w:tc>
        <w:tc>
          <w:tcPr>
            <w:tcW w:w="1258" w:type="dxa"/>
            <w:gridSpan w:val="3"/>
          </w:tcPr>
          <w:p w14:paraId="537A277D" w14:textId="77777777" w:rsidR="00C73485" w:rsidRPr="00FC66E5" w:rsidRDefault="00C73485" w:rsidP="00C73485">
            <w:pPr>
              <w:rPr>
                <w:rFonts w:cs="Times New Roman"/>
                <w:color w:val="000000" w:themeColor="text1"/>
              </w:rPr>
            </w:pPr>
          </w:p>
        </w:tc>
      </w:tr>
      <w:tr w:rsidR="00C73485" w:rsidRPr="00FC66E5" w14:paraId="731FF7FF" w14:textId="77777777" w:rsidTr="00C73485">
        <w:trPr>
          <w:jc w:val="center"/>
        </w:trPr>
        <w:tc>
          <w:tcPr>
            <w:tcW w:w="450" w:type="dxa"/>
          </w:tcPr>
          <w:p w14:paraId="7AD98C78"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06EEBF13" w14:textId="77777777" w:rsidR="00C73485" w:rsidRPr="00FC66E5" w:rsidRDefault="00C73485" w:rsidP="00C73485">
            <w:pPr>
              <w:widowControl w:val="0"/>
              <w:autoSpaceDE w:val="0"/>
              <w:autoSpaceDN w:val="0"/>
              <w:adjustRightInd w:val="0"/>
              <w:ind w:left="-14" w:right="-20"/>
              <w:rPr>
                <w:rFonts w:cs="Times New Roman"/>
                <w:bCs/>
                <w:color w:val="000000" w:themeColor="text1"/>
              </w:rPr>
            </w:pPr>
            <w:r w:rsidRPr="00FC66E5">
              <w:rPr>
                <w:rFonts w:cs="Times New Roman"/>
                <w:bCs/>
                <w:color w:val="000000" w:themeColor="text1"/>
              </w:rPr>
              <w:t>Gary Christian, Analytical Chemistry, 3</w:t>
            </w:r>
            <w:r w:rsidRPr="00FC66E5">
              <w:rPr>
                <w:rFonts w:cs="Times New Roman"/>
                <w:bCs/>
                <w:color w:val="000000" w:themeColor="text1"/>
                <w:vertAlign w:val="superscript"/>
              </w:rPr>
              <w:t>rd</w:t>
            </w:r>
            <w:r w:rsidRPr="00FC66E5">
              <w:rPr>
                <w:rFonts w:cs="Times New Roman"/>
                <w:bCs/>
                <w:color w:val="000000" w:themeColor="text1"/>
              </w:rPr>
              <w:t>edition, John Wiley, 1971</w:t>
            </w:r>
          </w:p>
        </w:tc>
        <w:tc>
          <w:tcPr>
            <w:tcW w:w="1258" w:type="dxa"/>
            <w:gridSpan w:val="3"/>
          </w:tcPr>
          <w:p w14:paraId="1024E989" w14:textId="77777777" w:rsidR="00C73485" w:rsidRPr="00FC66E5" w:rsidRDefault="00C73485" w:rsidP="00C73485">
            <w:pPr>
              <w:rPr>
                <w:rFonts w:cs="Times New Roman"/>
                <w:color w:val="000000" w:themeColor="text1"/>
              </w:rPr>
            </w:pPr>
          </w:p>
        </w:tc>
      </w:tr>
      <w:tr w:rsidR="00C73485" w:rsidRPr="00FC66E5" w14:paraId="599C40C1" w14:textId="77777777" w:rsidTr="00C73485">
        <w:trPr>
          <w:jc w:val="center"/>
        </w:trPr>
        <w:tc>
          <w:tcPr>
            <w:tcW w:w="10438" w:type="dxa"/>
            <w:gridSpan w:val="6"/>
            <w:shd w:val="clear" w:color="auto" w:fill="auto"/>
          </w:tcPr>
          <w:p w14:paraId="2C79D99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7430E6BA" w14:textId="77777777" w:rsidTr="00C73485">
        <w:trPr>
          <w:jc w:val="center"/>
        </w:trPr>
        <w:tc>
          <w:tcPr>
            <w:tcW w:w="450" w:type="dxa"/>
          </w:tcPr>
          <w:p w14:paraId="5A6D04F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364D4FF" w14:textId="77777777" w:rsidR="00C73485" w:rsidRPr="00FC66E5" w:rsidRDefault="00C73485" w:rsidP="00C73485">
            <w:pPr>
              <w:widowControl w:val="0"/>
              <w:overflowPunct w:val="0"/>
              <w:autoSpaceDE w:val="0"/>
              <w:autoSpaceDN w:val="0"/>
              <w:adjustRightInd w:val="0"/>
              <w:ind w:right="740"/>
              <w:rPr>
                <w:rFonts w:cs="Times New Roman"/>
                <w:color w:val="000000" w:themeColor="text1"/>
              </w:rPr>
            </w:pPr>
            <w:r w:rsidRPr="00FC66E5">
              <w:rPr>
                <w:szCs w:val="24"/>
              </w:rPr>
              <w:t xml:space="preserve">Quantitative analysis of drugs, formulations &amp; excipients by </w:t>
            </w:r>
            <w:proofErr w:type="spellStart"/>
            <w:r w:rsidRPr="00FC66E5">
              <w:rPr>
                <w:szCs w:val="24"/>
              </w:rPr>
              <w:t>titrimetry</w:t>
            </w:r>
            <w:proofErr w:type="spellEnd"/>
          </w:p>
        </w:tc>
        <w:tc>
          <w:tcPr>
            <w:tcW w:w="1258" w:type="dxa"/>
            <w:gridSpan w:val="3"/>
          </w:tcPr>
          <w:p w14:paraId="6E4BFCDF" w14:textId="77777777" w:rsidR="00C73485" w:rsidRPr="00FC66E5" w:rsidRDefault="00C73485" w:rsidP="00C73485">
            <w:pPr>
              <w:rPr>
                <w:rFonts w:cs="Times New Roman"/>
                <w:color w:val="000000" w:themeColor="text1"/>
              </w:rPr>
            </w:pPr>
          </w:p>
        </w:tc>
      </w:tr>
      <w:tr w:rsidR="00C73485" w:rsidRPr="00FC66E5" w14:paraId="197EE8AB" w14:textId="77777777" w:rsidTr="00C73485">
        <w:trPr>
          <w:jc w:val="center"/>
        </w:trPr>
        <w:tc>
          <w:tcPr>
            <w:tcW w:w="450" w:type="dxa"/>
          </w:tcPr>
          <w:p w14:paraId="1310672F"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753220E" w14:textId="77777777" w:rsidR="00C73485" w:rsidRPr="00FC66E5" w:rsidRDefault="00C73485" w:rsidP="00C73485">
            <w:pPr>
              <w:rPr>
                <w:rFonts w:cs="Times New Roman"/>
                <w:color w:val="000000" w:themeColor="text1"/>
              </w:rPr>
            </w:pPr>
            <w:r w:rsidRPr="00FC66E5">
              <w:rPr>
                <w:rFonts w:cs="Times New Roman"/>
                <w:color w:val="000000" w:themeColor="text1"/>
              </w:rPr>
              <w:t>Quality control tests for pharmaceutical products in industry</w:t>
            </w:r>
          </w:p>
        </w:tc>
        <w:tc>
          <w:tcPr>
            <w:tcW w:w="1258" w:type="dxa"/>
            <w:gridSpan w:val="3"/>
          </w:tcPr>
          <w:p w14:paraId="4B4E64D4" w14:textId="77777777" w:rsidR="00C73485" w:rsidRPr="00FC66E5" w:rsidRDefault="00C73485" w:rsidP="00C73485">
            <w:pPr>
              <w:rPr>
                <w:rFonts w:cs="Times New Roman"/>
                <w:color w:val="000000" w:themeColor="text1"/>
              </w:rPr>
            </w:pPr>
          </w:p>
        </w:tc>
      </w:tr>
    </w:tbl>
    <w:p w14:paraId="34B09ED2"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6C9A8B1"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E77D0D4" w14:textId="77777777" w:rsidTr="00C73485">
        <w:trPr>
          <w:trHeight w:val="255"/>
          <w:jc w:val="center"/>
        </w:trPr>
        <w:tc>
          <w:tcPr>
            <w:tcW w:w="450" w:type="dxa"/>
            <w:vMerge w:val="restart"/>
          </w:tcPr>
          <w:p w14:paraId="3159764D" w14:textId="77777777" w:rsidR="00C73485" w:rsidRPr="00FC66E5" w:rsidRDefault="00C73485" w:rsidP="00C73485">
            <w:pPr>
              <w:rPr>
                <w:rFonts w:cs="Times New Roman"/>
                <w:color w:val="000000" w:themeColor="text1"/>
              </w:rPr>
            </w:pPr>
          </w:p>
        </w:tc>
        <w:tc>
          <w:tcPr>
            <w:tcW w:w="2641" w:type="dxa"/>
            <w:vMerge w:val="restart"/>
          </w:tcPr>
          <w:p w14:paraId="501C464F"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cs="Times New Roman"/>
                <w:color w:val="000000" w:themeColor="text1"/>
              </w:rPr>
              <w:t>MAT1202</w:t>
            </w:r>
          </w:p>
        </w:tc>
        <w:tc>
          <w:tcPr>
            <w:tcW w:w="6089" w:type="dxa"/>
            <w:vMerge w:val="restart"/>
          </w:tcPr>
          <w:p w14:paraId="67C21279"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Mathematics &amp; Statistics – II</w:t>
            </w:r>
          </w:p>
        </w:tc>
        <w:tc>
          <w:tcPr>
            <w:tcW w:w="1350" w:type="dxa"/>
            <w:gridSpan w:val="3"/>
          </w:tcPr>
          <w:p w14:paraId="1B4B9AA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7E3E7576" w14:textId="77777777" w:rsidTr="00C73485">
        <w:trPr>
          <w:trHeight w:val="255"/>
          <w:jc w:val="center"/>
        </w:trPr>
        <w:tc>
          <w:tcPr>
            <w:tcW w:w="450" w:type="dxa"/>
            <w:vMerge/>
          </w:tcPr>
          <w:p w14:paraId="159333A7" w14:textId="77777777" w:rsidR="00C73485" w:rsidRPr="00FC66E5" w:rsidRDefault="00C73485" w:rsidP="00C73485">
            <w:pPr>
              <w:rPr>
                <w:rFonts w:cs="Times New Roman"/>
                <w:color w:val="000000" w:themeColor="text1"/>
              </w:rPr>
            </w:pPr>
          </w:p>
        </w:tc>
        <w:tc>
          <w:tcPr>
            <w:tcW w:w="2641" w:type="dxa"/>
            <w:vMerge/>
          </w:tcPr>
          <w:p w14:paraId="4B3150F4" w14:textId="77777777" w:rsidR="00C73485" w:rsidRPr="00FC66E5" w:rsidRDefault="00C73485" w:rsidP="00C73485">
            <w:pPr>
              <w:rPr>
                <w:rFonts w:cs="Times New Roman"/>
                <w:b/>
                <w:color w:val="000000" w:themeColor="text1"/>
              </w:rPr>
            </w:pPr>
          </w:p>
        </w:tc>
        <w:tc>
          <w:tcPr>
            <w:tcW w:w="6089" w:type="dxa"/>
            <w:vMerge/>
          </w:tcPr>
          <w:p w14:paraId="3DFB7ED3" w14:textId="77777777" w:rsidR="00C73485" w:rsidRPr="00FC66E5" w:rsidRDefault="00C73485" w:rsidP="00C73485">
            <w:pPr>
              <w:rPr>
                <w:rFonts w:cs="Times New Roman"/>
                <w:b/>
                <w:color w:val="000000" w:themeColor="text1"/>
              </w:rPr>
            </w:pPr>
          </w:p>
        </w:tc>
        <w:tc>
          <w:tcPr>
            <w:tcW w:w="501" w:type="dxa"/>
          </w:tcPr>
          <w:p w14:paraId="743D4ADA"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6E6D841B"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7A71E3D6"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3229E434" w14:textId="77777777" w:rsidTr="00C73485">
        <w:trPr>
          <w:trHeight w:val="292"/>
          <w:jc w:val="center"/>
        </w:trPr>
        <w:tc>
          <w:tcPr>
            <w:tcW w:w="450" w:type="dxa"/>
            <w:vMerge/>
          </w:tcPr>
          <w:p w14:paraId="3D2D1F49" w14:textId="77777777" w:rsidR="00C73485" w:rsidRPr="00FC66E5" w:rsidRDefault="00C73485" w:rsidP="00C73485">
            <w:pPr>
              <w:rPr>
                <w:rFonts w:cs="Times New Roman"/>
                <w:color w:val="000000" w:themeColor="text1"/>
              </w:rPr>
            </w:pPr>
          </w:p>
        </w:tc>
        <w:tc>
          <w:tcPr>
            <w:tcW w:w="2641" w:type="dxa"/>
          </w:tcPr>
          <w:p w14:paraId="07161142"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74A0CD5E"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57F3786C"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325FA904"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1AE3D9DE"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6CAEA152" w14:textId="77777777" w:rsidTr="00C73485">
        <w:trPr>
          <w:jc w:val="center"/>
        </w:trPr>
        <w:tc>
          <w:tcPr>
            <w:tcW w:w="10530" w:type="dxa"/>
            <w:gridSpan w:val="6"/>
          </w:tcPr>
          <w:p w14:paraId="0C246E7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F2956F3" w14:textId="77777777" w:rsidTr="00C73485">
        <w:trPr>
          <w:jc w:val="center"/>
        </w:trPr>
        <w:tc>
          <w:tcPr>
            <w:tcW w:w="450" w:type="dxa"/>
          </w:tcPr>
          <w:p w14:paraId="026FBBAE" w14:textId="77777777" w:rsidR="00C73485" w:rsidRPr="00FC66E5" w:rsidRDefault="00C73485" w:rsidP="00C73485">
            <w:pPr>
              <w:rPr>
                <w:rFonts w:cs="Times New Roman"/>
                <w:color w:val="000000" w:themeColor="text1"/>
              </w:rPr>
            </w:pPr>
          </w:p>
        </w:tc>
        <w:tc>
          <w:tcPr>
            <w:tcW w:w="8730" w:type="dxa"/>
            <w:gridSpan w:val="2"/>
          </w:tcPr>
          <w:p w14:paraId="137FC37A" w14:textId="77777777" w:rsidR="00C73485" w:rsidRPr="00FC66E5" w:rsidRDefault="00C73485" w:rsidP="00C73485">
            <w:pPr>
              <w:rPr>
                <w:rFonts w:cs="Times New Roman"/>
                <w:color w:val="000000" w:themeColor="text1"/>
              </w:rPr>
            </w:pPr>
            <w:r w:rsidRPr="00FC66E5">
              <w:rPr>
                <w:rFonts w:cs="Times New Roman"/>
                <w:color w:val="000000" w:themeColor="text1"/>
              </w:rPr>
              <w:t>HSC Mathematics, Mathematics &amp; Statistics – I</w:t>
            </w:r>
          </w:p>
        </w:tc>
        <w:tc>
          <w:tcPr>
            <w:tcW w:w="1350" w:type="dxa"/>
            <w:gridSpan w:val="3"/>
          </w:tcPr>
          <w:p w14:paraId="277ADAD1" w14:textId="77777777" w:rsidR="00C73485" w:rsidRPr="00FC66E5" w:rsidRDefault="00C73485" w:rsidP="00C73485">
            <w:pPr>
              <w:rPr>
                <w:rFonts w:cs="Times New Roman"/>
                <w:color w:val="000000" w:themeColor="text1"/>
              </w:rPr>
            </w:pPr>
          </w:p>
        </w:tc>
      </w:tr>
      <w:tr w:rsidR="00C73485" w:rsidRPr="00FC66E5" w14:paraId="7DBD3BB6" w14:textId="77777777" w:rsidTr="00C73485">
        <w:trPr>
          <w:jc w:val="center"/>
        </w:trPr>
        <w:tc>
          <w:tcPr>
            <w:tcW w:w="10530" w:type="dxa"/>
            <w:gridSpan w:val="6"/>
          </w:tcPr>
          <w:p w14:paraId="5FF965A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7C68C38" w14:textId="77777777" w:rsidTr="00C73485">
        <w:trPr>
          <w:jc w:val="center"/>
        </w:trPr>
        <w:tc>
          <w:tcPr>
            <w:tcW w:w="450" w:type="dxa"/>
          </w:tcPr>
          <w:p w14:paraId="5FA8ADFA" w14:textId="77777777" w:rsidR="00C73485" w:rsidRPr="00FC66E5" w:rsidRDefault="00C73485" w:rsidP="00C73485">
            <w:pPr>
              <w:rPr>
                <w:rFonts w:cs="Times New Roman"/>
                <w:color w:val="000000" w:themeColor="text1"/>
              </w:rPr>
            </w:pPr>
          </w:p>
        </w:tc>
        <w:tc>
          <w:tcPr>
            <w:tcW w:w="8730" w:type="dxa"/>
            <w:gridSpan w:val="2"/>
          </w:tcPr>
          <w:p w14:paraId="65272935"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Biopharmaceutics and Pharmacokinetics, Biostatistics, </w:t>
            </w:r>
            <w:r w:rsidRPr="00FC66E5">
              <w:rPr>
                <w:rFonts w:cs="Times New Roman"/>
                <w:color w:val="000000" w:themeColor="text1"/>
                <w:u w:color="000000"/>
              </w:rPr>
              <w:t>Computer Laboratory</w:t>
            </w:r>
          </w:p>
        </w:tc>
        <w:tc>
          <w:tcPr>
            <w:tcW w:w="1350" w:type="dxa"/>
            <w:gridSpan w:val="3"/>
          </w:tcPr>
          <w:p w14:paraId="2A64CAD8" w14:textId="77777777" w:rsidR="00C73485" w:rsidRPr="00FC66E5" w:rsidRDefault="00C73485" w:rsidP="00C73485">
            <w:pPr>
              <w:rPr>
                <w:rFonts w:cs="Times New Roman"/>
                <w:color w:val="000000" w:themeColor="text1"/>
              </w:rPr>
            </w:pPr>
          </w:p>
        </w:tc>
      </w:tr>
      <w:tr w:rsidR="00C73485" w:rsidRPr="00FC66E5" w14:paraId="30EB449C" w14:textId="77777777" w:rsidTr="00C73485">
        <w:trPr>
          <w:jc w:val="center"/>
        </w:trPr>
        <w:tc>
          <w:tcPr>
            <w:tcW w:w="10530" w:type="dxa"/>
            <w:gridSpan w:val="6"/>
          </w:tcPr>
          <w:p w14:paraId="16FE32B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295CBC9B" w14:textId="77777777" w:rsidTr="00C73485">
        <w:trPr>
          <w:trHeight w:val="323"/>
          <w:jc w:val="center"/>
        </w:trPr>
        <w:tc>
          <w:tcPr>
            <w:tcW w:w="10530" w:type="dxa"/>
            <w:gridSpan w:val="6"/>
          </w:tcPr>
          <w:p w14:paraId="4CB3D0C4"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of mathematics and statistics and its application in Pharmaceutical Sciences</w:t>
            </w:r>
          </w:p>
        </w:tc>
      </w:tr>
      <w:tr w:rsidR="00C73485" w:rsidRPr="00FC66E5" w14:paraId="1C8C366D" w14:textId="77777777" w:rsidTr="00C73485">
        <w:trPr>
          <w:trHeight w:val="323"/>
          <w:jc w:val="center"/>
        </w:trPr>
        <w:tc>
          <w:tcPr>
            <w:tcW w:w="450" w:type="dxa"/>
          </w:tcPr>
          <w:p w14:paraId="65BC5222"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04A7DBA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36A2BF2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289C79E8" w14:textId="77777777" w:rsidTr="00C73485">
        <w:trPr>
          <w:jc w:val="center"/>
        </w:trPr>
        <w:tc>
          <w:tcPr>
            <w:tcW w:w="450" w:type="dxa"/>
          </w:tcPr>
          <w:p w14:paraId="4A10C5B8"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007E00AF" w14:textId="77777777" w:rsidR="00C73485" w:rsidRPr="00FC66E5" w:rsidRDefault="00C73485" w:rsidP="00C73485">
            <w:pPr>
              <w:jc w:val="both"/>
              <w:rPr>
                <w:rFonts w:cs="Times New Roman"/>
                <w:color w:val="000000" w:themeColor="text1"/>
              </w:rPr>
            </w:pPr>
            <w:r w:rsidRPr="00FC66E5">
              <w:rPr>
                <w:rFonts w:cs="Times New Roman"/>
                <w:color w:val="000000" w:themeColor="text1"/>
              </w:rPr>
              <w:t>Arithmetic and  Geometric means,  median and mode, range, deviation,  mean and standard deviation, coefficient of variation, moments, skewness and kurtosis</w:t>
            </w:r>
            <w:r w:rsidRPr="00FC66E5">
              <w:rPr>
                <w:rFonts w:cs="Times New Roman"/>
                <w:color w:val="000000" w:themeColor="text1"/>
              </w:rPr>
              <w:tab/>
            </w:r>
          </w:p>
        </w:tc>
        <w:tc>
          <w:tcPr>
            <w:tcW w:w="1350" w:type="dxa"/>
            <w:gridSpan w:val="3"/>
          </w:tcPr>
          <w:p w14:paraId="7CECEF1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109C93F2" w14:textId="77777777" w:rsidTr="00C73485">
        <w:trPr>
          <w:jc w:val="center"/>
        </w:trPr>
        <w:tc>
          <w:tcPr>
            <w:tcW w:w="450" w:type="dxa"/>
          </w:tcPr>
          <w:p w14:paraId="15FD7BB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38810649"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Probability Distribution:</w:t>
            </w:r>
            <w:r w:rsidRPr="00FC66E5">
              <w:rPr>
                <w:rFonts w:cs="Times New Roman"/>
                <w:color w:val="000000" w:themeColor="text1"/>
              </w:rPr>
              <w:t xml:space="preserve"> Discrete and continuous random variables, probability distribution functions, expectation of random variables, mean, variance and moments of random variables, moment generating function, binomial and geometric distribution, Poisson distribution,  normal distribution, unifo</w:t>
            </w:r>
            <w:r w:rsidRPr="00FC66E5">
              <w:rPr>
                <w:rFonts w:cs="Times New Roman"/>
                <w:color w:val="000000" w:themeColor="text1"/>
                <w:spacing w:val="2"/>
              </w:rPr>
              <w:t>r</w:t>
            </w:r>
            <w:r w:rsidRPr="00FC66E5">
              <w:rPr>
                <w:rFonts w:cs="Times New Roman"/>
                <w:color w:val="000000" w:themeColor="text1"/>
              </w:rPr>
              <w:t>m and g</w:t>
            </w:r>
            <w:r w:rsidRPr="00FC66E5">
              <w:rPr>
                <w:rFonts w:cs="Times New Roman"/>
                <w:color w:val="000000" w:themeColor="text1"/>
                <w:spacing w:val="1"/>
              </w:rPr>
              <w:t>a</w:t>
            </w:r>
            <w:r w:rsidRPr="00FC66E5">
              <w:rPr>
                <w:rFonts w:cs="Times New Roman"/>
                <w:color w:val="000000" w:themeColor="text1"/>
              </w:rPr>
              <w:t xml:space="preserve">mma-beta distributions </w:t>
            </w:r>
          </w:p>
        </w:tc>
        <w:tc>
          <w:tcPr>
            <w:tcW w:w="1350" w:type="dxa"/>
            <w:gridSpan w:val="3"/>
          </w:tcPr>
          <w:p w14:paraId="48DAE55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73890FF0" w14:textId="77777777" w:rsidTr="00C73485">
        <w:trPr>
          <w:jc w:val="center"/>
        </w:trPr>
        <w:tc>
          <w:tcPr>
            <w:tcW w:w="450" w:type="dxa"/>
          </w:tcPr>
          <w:p w14:paraId="61E468E1"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129861E6" w14:textId="77777777" w:rsidR="00C73485" w:rsidRPr="00FC66E5" w:rsidRDefault="00C73485" w:rsidP="00C73485">
            <w:pPr>
              <w:jc w:val="both"/>
              <w:rPr>
                <w:rFonts w:cs="Times New Roman"/>
                <w:bCs/>
                <w:color w:val="000000" w:themeColor="text1"/>
              </w:rPr>
            </w:pPr>
            <w:r w:rsidRPr="00FC66E5">
              <w:rPr>
                <w:rFonts w:cs="Times New Roman"/>
                <w:bCs/>
                <w:color w:val="000000" w:themeColor="text1"/>
              </w:rPr>
              <w:t>Population and sampling, determination of sample size</w:t>
            </w:r>
          </w:p>
        </w:tc>
        <w:tc>
          <w:tcPr>
            <w:tcW w:w="1350" w:type="dxa"/>
            <w:gridSpan w:val="3"/>
          </w:tcPr>
          <w:p w14:paraId="7AF06614"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3</w:t>
            </w:r>
          </w:p>
        </w:tc>
      </w:tr>
      <w:tr w:rsidR="00C73485" w:rsidRPr="00FC66E5" w14:paraId="0BA8A29C" w14:textId="77777777" w:rsidTr="00C73485">
        <w:trPr>
          <w:jc w:val="center"/>
        </w:trPr>
        <w:tc>
          <w:tcPr>
            <w:tcW w:w="450" w:type="dxa"/>
          </w:tcPr>
          <w:p w14:paraId="6C3561F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56FD5E8F"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 xml:space="preserve">Hypothesis Testing:  </w:t>
            </w:r>
            <w:r w:rsidRPr="00FC66E5">
              <w:rPr>
                <w:rFonts w:cs="Times New Roman"/>
                <w:color w:val="000000" w:themeColor="text1"/>
              </w:rPr>
              <w:t>Introduction to hypothesis testing, Z-test, Students t-test for single sample multiple samples, paired t-test,  chi-square distribution</w:t>
            </w:r>
          </w:p>
        </w:tc>
        <w:tc>
          <w:tcPr>
            <w:tcW w:w="1350" w:type="dxa"/>
            <w:gridSpan w:val="3"/>
          </w:tcPr>
          <w:p w14:paraId="51217594" w14:textId="77777777" w:rsidR="00C73485" w:rsidRPr="00FC66E5" w:rsidRDefault="00C73485" w:rsidP="00C73485">
            <w:pPr>
              <w:jc w:val="center"/>
              <w:rPr>
                <w:rFonts w:cs="Times New Roman"/>
                <w:b/>
                <w:color w:val="000000" w:themeColor="text1"/>
              </w:rPr>
            </w:pPr>
            <w:r w:rsidRPr="00FC66E5">
              <w:rPr>
                <w:rFonts w:cs="Times New Roman"/>
                <w:color w:val="000000" w:themeColor="text1"/>
              </w:rPr>
              <w:t>8</w:t>
            </w:r>
          </w:p>
        </w:tc>
      </w:tr>
      <w:tr w:rsidR="00C73485" w:rsidRPr="00FC66E5" w14:paraId="43AAF109" w14:textId="77777777" w:rsidTr="00C73485">
        <w:trPr>
          <w:jc w:val="center"/>
        </w:trPr>
        <w:tc>
          <w:tcPr>
            <w:tcW w:w="450" w:type="dxa"/>
          </w:tcPr>
          <w:p w14:paraId="5F72E71A"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5618C5A2" w14:textId="77777777" w:rsidR="00C73485" w:rsidRPr="00FC66E5" w:rsidRDefault="00C73485" w:rsidP="00C73485">
            <w:pPr>
              <w:rPr>
                <w:rFonts w:cs="Times New Roman"/>
                <w:color w:val="000000" w:themeColor="text1"/>
              </w:rPr>
            </w:pPr>
            <w:r w:rsidRPr="00FC66E5">
              <w:rPr>
                <w:rFonts w:cs="Times New Roman"/>
                <w:b/>
                <w:color w:val="000000" w:themeColor="text1"/>
              </w:rPr>
              <w:t>Design of Experiments</w:t>
            </w:r>
            <w:r w:rsidRPr="00FC66E5">
              <w:rPr>
                <w:rFonts w:cs="Times New Roman"/>
                <w:color w:val="000000" w:themeColor="text1"/>
              </w:rPr>
              <w:t>: ANOVA (One way ANOVA and Two way ANOVA)</w:t>
            </w:r>
          </w:p>
          <w:p w14:paraId="0F62B4FE" w14:textId="77777777" w:rsidR="00C73485" w:rsidRPr="00FC66E5" w:rsidRDefault="00C73485" w:rsidP="00C73485">
            <w:pPr>
              <w:rPr>
                <w:rFonts w:cs="Times New Roman"/>
                <w:color w:val="000000" w:themeColor="text1"/>
              </w:rPr>
            </w:pPr>
            <w:r w:rsidRPr="00FC66E5">
              <w:rPr>
                <w:rFonts w:cs="Times New Roman"/>
                <w:color w:val="000000" w:themeColor="text1"/>
              </w:rPr>
              <w:t>Application in identification of statistical difference between responses, selection of appropriate test for pharmacokinetic and pharmacodynamic response analysis</w:t>
            </w:r>
          </w:p>
        </w:tc>
        <w:tc>
          <w:tcPr>
            <w:tcW w:w="1350" w:type="dxa"/>
            <w:gridSpan w:val="3"/>
          </w:tcPr>
          <w:p w14:paraId="58C61F4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9</w:t>
            </w:r>
          </w:p>
        </w:tc>
      </w:tr>
      <w:tr w:rsidR="00C73485" w:rsidRPr="00FC66E5" w14:paraId="2A10188B" w14:textId="77777777" w:rsidTr="00C73485">
        <w:trPr>
          <w:jc w:val="center"/>
        </w:trPr>
        <w:tc>
          <w:tcPr>
            <w:tcW w:w="450" w:type="dxa"/>
          </w:tcPr>
          <w:p w14:paraId="0FEDC4FB"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2FAA9B70" w14:textId="77777777" w:rsidR="00C73485" w:rsidRPr="00FC66E5" w:rsidRDefault="00C73485" w:rsidP="00C73485">
            <w:pPr>
              <w:rPr>
                <w:rFonts w:cs="Times New Roman"/>
                <w:color w:val="000000" w:themeColor="text1"/>
              </w:rPr>
            </w:pPr>
            <w:r w:rsidRPr="00FC66E5">
              <w:rPr>
                <w:rFonts w:cs="Times New Roman"/>
                <w:b/>
                <w:color w:val="000000" w:themeColor="text1"/>
              </w:rPr>
              <w:t>Correlation and Regression</w:t>
            </w:r>
            <w:r w:rsidRPr="00FC66E5">
              <w:rPr>
                <w:rFonts w:cs="Times New Roman"/>
                <w:color w:val="000000" w:themeColor="text1"/>
              </w:rPr>
              <w:t>: linear and nonlinear regression, multilinear regression, correlation, calculation of similarity factor (f2 value) and difference factor (f1 value)</w:t>
            </w:r>
          </w:p>
          <w:p w14:paraId="3F19F1C0" w14:textId="77777777" w:rsidR="00C73485" w:rsidRPr="00FC66E5" w:rsidRDefault="00C73485" w:rsidP="00C73485">
            <w:pPr>
              <w:jc w:val="both"/>
              <w:rPr>
                <w:rFonts w:cs="Times New Roman"/>
                <w:color w:val="000000" w:themeColor="text1"/>
              </w:rPr>
            </w:pPr>
            <w:r w:rsidRPr="00FC66E5">
              <w:rPr>
                <w:rFonts w:cs="Times New Roman"/>
                <w:color w:val="000000" w:themeColor="text1"/>
              </w:rPr>
              <w:t>Application to Invitro dissolutions analysis, IVIVC</w:t>
            </w:r>
            <w:r w:rsidRPr="00FC66E5">
              <w:rPr>
                <w:rFonts w:cs="Times New Roman"/>
                <w:color w:val="000000" w:themeColor="text1"/>
              </w:rPr>
              <w:tab/>
            </w:r>
            <w:r w:rsidRPr="00FC66E5">
              <w:rPr>
                <w:rFonts w:cs="Times New Roman"/>
                <w:color w:val="000000" w:themeColor="text1"/>
              </w:rPr>
              <w:tab/>
            </w:r>
          </w:p>
        </w:tc>
        <w:tc>
          <w:tcPr>
            <w:tcW w:w="1350" w:type="dxa"/>
            <w:gridSpan w:val="3"/>
          </w:tcPr>
          <w:p w14:paraId="615C395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9</w:t>
            </w:r>
          </w:p>
        </w:tc>
      </w:tr>
      <w:tr w:rsidR="00C73485" w:rsidRPr="00FC66E5" w14:paraId="44F25505" w14:textId="77777777" w:rsidTr="00C73485">
        <w:trPr>
          <w:jc w:val="center"/>
        </w:trPr>
        <w:tc>
          <w:tcPr>
            <w:tcW w:w="10530" w:type="dxa"/>
            <w:gridSpan w:val="6"/>
          </w:tcPr>
          <w:p w14:paraId="468A5BD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1B2B43B9" w14:textId="77777777" w:rsidTr="00C73485">
        <w:trPr>
          <w:jc w:val="center"/>
        </w:trPr>
        <w:tc>
          <w:tcPr>
            <w:tcW w:w="450" w:type="dxa"/>
          </w:tcPr>
          <w:p w14:paraId="1FB47BB5"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1</w:t>
            </w:r>
          </w:p>
        </w:tc>
        <w:tc>
          <w:tcPr>
            <w:tcW w:w="8730" w:type="dxa"/>
            <w:gridSpan w:val="2"/>
          </w:tcPr>
          <w:p w14:paraId="69FA8EE4" w14:textId="77777777" w:rsidR="00C73485" w:rsidRPr="00FC66E5" w:rsidRDefault="00C73485" w:rsidP="00C73485">
            <w:pPr>
              <w:jc w:val="both"/>
              <w:rPr>
                <w:rFonts w:cs="Times New Roman"/>
                <w:color w:val="000000" w:themeColor="text1"/>
              </w:rPr>
            </w:pPr>
            <w:r w:rsidRPr="00FC66E5">
              <w:rPr>
                <w:rFonts w:cs="Times New Roman"/>
                <w:color w:val="000000" w:themeColor="text1"/>
                <w:position w:val="-1"/>
              </w:rPr>
              <w:t>Sheldon Ross, A First Course In Probability,  6</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Prentice Hall, 2002</w:t>
            </w:r>
          </w:p>
        </w:tc>
        <w:tc>
          <w:tcPr>
            <w:tcW w:w="1350" w:type="dxa"/>
            <w:gridSpan w:val="3"/>
          </w:tcPr>
          <w:p w14:paraId="4C48AD40" w14:textId="77777777" w:rsidR="00C73485" w:rsidRPr="00FC66E5" w:rsidRDefault="00C73485" w:rsidP="00C73485">
            <w:pPr>
              <w:rPr>
                <w:rFonts w:cs="Times New Roman"/>
                <w:color w:val="000000" w:themeColor="text1"/>
              </w:rPr>
            </w:pPr>
          </w:p>
        </w:tc>
      </w:tr>
      <w:tr w:rsidR="00C73485" w:rsidRPr="00FC66E5" w14:paraId="7C738A1B" w14:textId="77777777" w:rsidTr="00C73485">
        <w:trPr>
          <w:jc w:val="center"/>
        </w:trPr>
        <w:tc>
          <w:tcPr>
            <w:tcW w:w="450" w:type="dxa"/>
          </w:tcPr>
          <w:p w14:paraId="65D1D10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3D4C8B3A" w14:textId="77777777" w:rsidR="00C73485" w:rsidRPr="00FC66E5" w:rsidRDefault="00C73485" w:rsidP="00C73485">
            <w:pPr>
              <w:jc w:val="both"/>
              <w:rPr>
                <w:rFonts w:cs="Times New Roman"/>
                <w:color w:val="000000" w:themeColor="text1"/>
              </w:rPr>
            </w:pPr>
            <w:r w:rsidRPr="00FC66E5">
              <w:rPr>
                <w:rFonts w:cs="Times New Roman"/>
                <w:color w:val="000000" w:themeColor="text1"/>
                <w:position w:val="-1"/>
              </w:rPr>
              <w:t>Gupta SP, Statistical Methods, 2</w:t>
            </w:r>
            <w:r w:rsidRPr="00FC66E5">
              <w:rPr>
                <w:rFonts w:cs="Times New Roman"/>
                <w:color w:val="000000" w:themeColor="text1"/>
                <w:position w:val="-1"/>
                <w:vertAlign w:val="superscript"/>
              </w:rPr>
              <w:t>nd</w:t>
            </w:r>
            <w:r w:rsidRPr="00FC66E5">
              <w:rPr>
                <w:rFonts w:cs="Times New Roman"/>
                <w:color w:val="000000" w:themeColor="text1"/>
                <w:position w:val="-1"/>
              </w:rPr>
              <w:t xml:space="preserve"> Edition, S. Chand &amp; Co, 1969</w:t>
            </w:r>
          </w:p>
        </w:tc>
        <w:tc>
          <w:tcPr>
            <w:tcW w:w="1350" w:type="dxa"/>
            <w:gridSpan w:val="3"/>
          </w:tcPr>
          <w:p w14:paraId="3C8604D1" w14:textId="77777777" w:rsidR="00C73485" w:rsidRPr="00FC66E5" w:rsidRDefault="00C73485" w:rsidP="00C73485">
            <w:pPr>
              <w:rPr>
                <w:rFonts w:cs="Times New Roman"/>
                <w:color w:val="000000" w:themeColor="text1"/>
              </w:rPr>
            </w:pPr>
          </w:p>
        </w:tc>
      </w:tr>
      <w:tr w:rsidR="00C73485" w:rsidRPr="00FC66E5" w14:paraId="6D37C1E8" w14:textId="77777777" w:rsidTr="00C73485">
        <w:trPr>
          <w:jc w:val="center"/>
        </w:trPr>
        <w:tc>
          <w:tcPr>
            <w:tcW w:w="450" w:type="dxa"/>
          </w:tcPr>
          <w:p w14:paraId="7786393F"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734F276F"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Lachmen</w:t>
            </w:r>
            <w:proofErr w:type="spellEnd"/>
            <w:r w:rsidRPr="00FC66E5">
              <w:rPr>
                <w:rFonts w:cs="Times New Roman"/>
                <w:color w:val="000000" w:themeColor="text1"/>
              </w:rPr>
              <w:t>, Theory and practice of Industrial Pharmacy., 3</w:t>
            </w:r>
            <w:r w:rsidRPr="00FC66E5">
              <w:rPr>
                <w:rFonts w:cs="Times New Roman"/>
                <w:color w:val="000000" w:themeColor="text1"/>
                <w:vertAlign w:val="superscript"/>
              </w:rPr>
              <w:t>rd</w:t>
            </w:r>
            <w:r w:rsidRPr="00FC66E5">
              <w:rPr>
                <w:rFonts w:cs="Times New Roman"/>
                <w:color w:val="000000" w:themeColor="text1"/>
              </w:rPr>
              <w:t xml:space="preserve"> Edition</w:t>
            </w:r>
          </w:p>
        </w:tc>
        <w:tc>
          <w:tcPr>
            <w:tcW w:w="1350" w:type="dxa"/>
            <w:gridSpan w:val="3"/>
          </w:tcPr>
          <w:p w14:paraId="3EA8CFC6" w14:textId="77777777" w:rsidR="00C73485" w:rsidRPr="00FC66E5" w:rsidRDefault="00C73485" w:rsidP="00C73485">
            <w:pPr>
              <w:rPr>
                <w:rFonts w:cs="Times New Roman"/>
                <w:color w:val="000000" w:themeColor="text1"/>
              </w:rPr>
            </w:pPr>
          </w:p>
        </w:tc>
      </w:tr>
      <w:tr w:rsidR="00C73485" w:rsidRPr="00FC66E5" w14:paraId="51F00DB2" w14:textId="77777777" w:rsidTr="00C73485">
        <w:trPr>
          <w:jc w:val="center"/>
        </w:trPr>
        <w:tc>
          <w:tcPr>
            <w:tcW w:w="450" w:type="dxa"/>
          </w:tcPr>
          <w:p w14:paraId="0F16DF77"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7B878735"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Brahmankar</w:t>
            </w:r>
            <w:proofErr w:type="spellEnd"/>
            <w:r w:rsidRPr="00FC66E5">
              <w:rPr>
                <w:rFonts w:cs="Times New Roman"/>
                <w:color w:val="000000" w:themeColor="text1"/>
              </w:rPr>
              <w:t xml:space="preserve"> DM, Jaiswal SB, Biopharmaceutics and Pharmacokinetics</w:t>
            </w:r>
          </w:p>
        </w:tc>
        <w:tc>
          <w:tcPr>
            <w:tcW w:w="1350" w:type="dxa"/>
            <w:gridSpan w:val="3"/>
          </w:tcPr>
          <w:p w14:paraId="195AF830" w14:textId="77777777" w:rsidR="00C73485" w:rsidRPr="00FC66E5" w:rsidRDefault="00C73485" w:rsidP="00C73485">
            <w:pPr>
              <w:rPr>
                <w:rFonts w:cs="Times New Roman"/>
                <w:color w:val="000000" w:themeColor="text1"/>
              </w:rPr>
            </w:pPr>
          </w:p>
        </w:tc>
      </w:tr>
      <w:tr w:rsidR="00C73485" w:rsidRPr="00FC66E5" w14:paraId="63006DE4" w14:textId="77777777" w:rsidTr="00C73485">
        <w:trPr>
          <w:jc w:val="center"/>
        </w:trPr>
        <w:tc>
          <w:tcPr>
            <w:tcW w:w="450" w:type="dxa"/>
          </w:tcPr>
          <w:p w14:paraId="014A51B7"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B2D8A1D" w14:textId="77777777" w:rsidR="00C73485" w:rsidRPr="00FC66E5" w:rsidRDefault="00C73485" w:rsidP="00C73485">
            <w:pPr>
              <w:jc w:val="both"/>
              <w:rPr>
                <w:rFonts w:cs="Times New Roman"/>
                <w:color w:val="000000" w:themeColor="text1"/>
              </w:rPr>
            </w:pPr>
            <w:r w:rsidRPr="00FC66E5">
              <w:rPr>
                <w:rFonts w:cs="Times New Roman"/>
                <w:color w:val="000000" w:themeColor="text1"/>
              </w:rPr>
              <w:t>Gujar K, Mathematics-for-Pharmacy Students Vol. I (Calculus.)</w:t>
            </w:r>
          </w:p>
        </w:tc>
        <w:tc>
          <w:tcPr>
            <w:tcW w:w="1350" w:type="dxa"/>
            <w:gridSpan w:val="3"/>
          </w:tcPr>
          <w:p w14:paraId="3D182998" w14:textId="77777777" w:rsidR="00C73485" w:rsidRPr="00FC66E5" w:rsidRDefault="00C73485" w:rsidP="00C73485">
            <w:pPr>
              <w:rPr>
                <w:rFonts w:cs="Times New Roman"/>
                <w:color w:val="000000" w:themeColor="text1"/>
              </w:rPr>
            </w:pPr>
          </w:p>
        </w:tc>
      </w:tr>
      <w:tr w:rsidR="00C73485" w:rsidRPr="00FC66E5" w14:paraId="4318A18B" w14:textId="77777777" w:rsidTr="00C73485">
        <w:trPr>
          <w:jc w:val="center"/>
        </w:trPr>
        <w:tc>
          <w:tcPr>
            <w:tcW w:w="450" w:type="dxa"/>
          </w:tcPr>
          <w:p w14:paraId="2284B8DE"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58B4EBD9" w14:textId="77777777" w:rsidR="00C73485" w:rsidRPr="00FC66E5" w:rsidRDefault="00C73485" w:rsidP="00C73485">
            <w:pPr>
              <w:jc w:val="both"/>
              <w:rPr>
                <w:rFonts w:cs="Times New Roman"/>
                <w:color w:val="000000" w:themeColor="text1"/>
              </w:rPr>
            </w:pPr>
            <w:r w:rsidRPr="00FC66E5">
              <w:rPr>
                <w:rFonts w:cs="Times New Roman"/>
                <w:color w:val="000000" w:themeColor="text1"/>
              </w:rPr>
              <w:t>Gujar K, Mathematics-for-Pharmacy Students Vol. II (Stat.)</w:t>
            </w:r>
          </w:p>
        </w:tc>
        <w:tc>
          <w:tcPr>
            <w:tcW w:w="1350" w:type="dxa"/>
            <w:gridSpan w:val="3"/>
          </w:tcPr>
          <w:p w14:paraId="2FC8BD73" w14:textId="77777777" w:rsidR="00C73485" w:rsidRPr="00FC66E5" w:rsidRDefault="00C73485" w:rsidP="00C73485">
            <w:pPr>
              <w:rPr>
                <w:rFonts w:cs="Times New Roman"/>
                <w:color w:val="000000" w:themeColor="text1"/>
              </w:rPr>
            </w:pPr>
          </w:p>
        </w:tc>
      </w:tr>
      <w:tr w:rsidR="00C73485" w:rsidRPr="00FC66E5" w14:paraId="43331485" w14:textId="77777777" w:rsidTr="00C73485">
        <w:trPr>
          <w:jc w:val="center"/>
        </w:trPr>
        <w:tc>
          <w:tcPr>
            <w:tcW w:w="450" w:type="dxa"/>
          </w:tcPr>
          <w:p w14:paraId="22FA3740"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74265F59"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r w:rsidRPr="00FC66E5">
              <w:rPr>
                <w:rFonts w:cs="Times New Roman"/>
                <w:color w:val="000000" w:themeColor="text1"/>
                <w:position w:val="-1"/>
              </w:rPr>
              <w:t>Johnson R, Miller I, Freund J, Miller &amp; Freund's Probability And Statistics For Engineers. 7</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Pearson Education, 2005</w:t>
            </w:r>
          </w:p>
        </w:tc>
        <w:tc>
          <w:tcPr>
            <w:tcW w:w="1350" w:type="dxa"/>
            <w:gridSpan w:val="3"/>
          </w:tcPr>
          <w:p w14:paraId="7F24D602" w14:textId="77777777" w:rsidR="00C73485" w:rsidRPr="00FC66E5" w:rsidRDefault="00C73485" w:rsidP="00C73485">
            <w:pPr>
              <w:rPr>
                <w:rFonts w:cs="Times New Roman"/>
                <w:color w:val="000000" w:themeColor="text1"/>
              </w:rPr>
            </w:pPr>
          </w:p>
        </w:tc>
      </w:tr>
      <w:tr w:rsidR="00C73485" w:rsidRPr="00FC66E5" w14:paraId="7EDDFC6F" w14:textId="77777777" w:rsidTr="00C73485">
        <w:trPr>
          <w:jc w:val="center"/>
        </w:trPr>
        <w:tc>
          <w:tcPr>
            <w:tcW w:w="450" w:type="dxa"/>
          </w:tcPr>
          <w:p w14:paraId="19A70DA8"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38C3A99E"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r w:rsidRPr="00FC66E5">
              <w:rPr>
                <w:rFonts w:cs="Times New Roman"/>
                <w:color w:val="000000" w:themeColor="text1"/>
                <w:position w:val="-1"/>
              </w:rPr>
              <w:t>Bolton S, Bon C, Pharmaceutical Statistics: Practical And Clinical Applications, 4</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Marcel Dekker, 2004</w:t>
            </w:r>
          </w:p>
        </w:tc>
        <w:tc>
          <w:tcPr>
            <w:tcW w:w="1350" w:type="dxa"/>
            <w:gridSpan w:val="3"/>
          </w:tcPr>
          <w:p w14:paraId="454EE618" w14:textId="77777777" w:rsidR="00C73485" w:rsidRPr="00FC66E5" w:rsidRDefault="00C73485" w:rsidP="00C73485">
            <w:pPr>
              <w:rPr>
                <w:rFonts w:cs="Times New Roman"/>
                <w:color w:val="000000" w:themeColor="text1"/>
              </w:rPr>
            </w:pPr>
          </w:p>
        </w:tc>
      </w:tr>
      <w:tr w:rsidR="00C73485" w:rsidRPr="00FC66E5" w14:paraId="48E4710A" w14:textId="77777777" w:rsidTr="00C73485">
        <w:trPr>
          <w:jc w:val="center"/>
        </w:trPr>
        <w:tc>
          <w:tcPr>
            <w:tcW w:w="450" w:type="dxa"/>
          </w:tcPr>
          <w:p w14:paraId="252A26BC" w14:textId="77777777" w:rsidR="00C73485" w:rsidRPr="00FC66E5" w:rsidRDefault="00C73485" w:rsidP="00C73485">
            <w:pPr>
              <w:rPr>
                <w:rFonts w:cs="Times New Roman"/>
                <w:color w:val="000000" w:themeColor="text1"/>
              </w:rPr>
            </w:pPr>
            <w:r w:rsidRPr="00FC66E5">
              <w:rPr>
                <w:rFonts w:cs="Times New Roman"/>
                <w:color w:val="000000" w:themeColor="text1"/>
              </w:rPr>
              <w:t>9</w:t>
            </w:r>
          </w:p>
        </w:tc>
        <w:tc>
          <w:tcPr>
            <w:tcW w:w="8730" w:type="dxa"/>
            <w:gridSpan w:val="2"/>
          </w:tcPr>
          <w:p w14:paraId="5D1CD03D" w14:textId="77777777" w:rsidR="00C73485" w:rsidRPr="00FC66E5" w:rsidRDefault="00C73485" w:rsidP="00C73485">
            <w:pPr>
              <w:rPr>
                <w:rFonts w:cs="Times New Roman"/>
                <w:strike/>
                <w:color w:val="000000" w:themeColor="text1"/>
              </w:rPr>
            </w:pPr>
            <w:r w:rsidRPr="00FC66E5">
              <w:rPr>
                <w:rFonts w:cs="Times New Roman"/>
                <w:color w:val="000000" w:themeColor="text1"/>
                <w:position w:val="-1"/>
              </w:rPr>
              <w:t>Rowe P, Essential Statistics For The Pharmaceutical Sciences, 1</w:t>
            </w:r>
            <w:r w:rsidRPr="00FC66E5">
              <w:rPr>
                <w:rFonts w:cs="Times New Roman"/>
                <w:color w:val="000000" w:themeColor="text1"/>
                <w:position w:val="-1"/>
                <w:vertAlign w:val="superscript"/>
              </w:rPr>
              <w:t>st</w:t>
            </w:r>
            <w:r w:rsidRPr="00FC66E5">
              <w:rPr>
                <w:rFonts w:cs="Times New Roman"/>
                <w:color w:val="000000" w:themeColor="text1"/>
                <w:position w:val="-1"/>
              </w:rPr>
              <w:t xml:space="preserve"> Edition, John Wiley Sons ltd, 2007</w:t>
            </w:r>
          </w:p>
        </w:tc>
        <w:tc>
          <w:tcPr>
            <w:tcW w:w="1350" w:type="dxa"/>
            <w:gridSpan w:val="3"/>
          </w:tcPr>
          <w:p w14:paraId="356D9B1D" w14:textId="77777777" w:rsidR="00C73485" w:rsidRPr="00FC66E5" w:rsidRDefault="00C73485" w:rsidP="00C73485">
            <w:pPr>
              <w:rPr>
                <w:rFonts w:cs="Times New Roman"/>
                <w:color w:val="000000" w:themeColor="text1"/>
              </w:rPr>
            </w:pPr>
          </w:p>
        </w:tc>
      </w:tr>
      <w:tr w:rsidR="00C73485" w:rsidRPr="00FC66E5" w14:paraId="49FB0781" w14:textId="77777777" w:rsidTr="00C73485">
        <w:trPr>
          <w:jc w:val="center"/>
        </w:trPr>
        <w:tc>
          <w:tcPr>
            <w:tcW w:w="450" w:type="dxa"/>
          </w:tcPr>
          <w:p w14:paraId="7ED16DBD" w14:textId="77777777" w:rsidR="00C73485" w:rsidRPr="00FC66E5" w:rsidRDefault="00C73485" w:rsidP="00C73485">
            <w:pPr>
              <w:rPr>
                <w:rFonts w:cs="Times New Roman"/>
                <w:color w:val="000000" w:themeColor="text1"/>
              </w:rPr>
            </w:pPr>
            <w:r w:rsidRPr="00FC66E5">
              <w:rPr>
                <w:rFonts w:cs="Times New Roman"/>
                <w:color w:val="000000" w:themeColor="text1"/>
              </w:rPr>
              <w:t>10</w:t>
            </w:r>
          </w:p>
        </w:tc>
        <w:tc>
          <w:tcPr>
            <w:tcW w:w="8730" w:type="dxa"/>
            <w:gridSpan w:val="2"/>
          </w:tcPr>
          <w:p w14:paraId="436BD516"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r w:rsidRPr="00FC66E5">
              <w:rPr>
                <w:rFonts w:cs="Times New Roman"/>
                <w:color w:val="000000" w:themeColor="text1"/>
                <w:position w:val="-1"/>
              </w:rPr>
              <w:t>Jones D, Pharmaceutical Statistics,1</w:t>
            </w:r>
            <w:r w:rsidRPr="00FC66E5">
              <w:rPr>
                <w:rFonts w:cs="Times New Roman"/>
                <w:color w:val="000000" w:themeColor="text1"/>
                <w:position w:val="-1"/>
                <w:vertAlign w:val="superscript"/>
              </w:rPr>
              <w:t>st</w:t>
            </w:r>
            <w:r w:rsidRPr="00FC66E5">
              <w:rPr>
                <w:rFonts w:cs="Times New Roman"/>
                <w:color w:val="000000" w:themeColor="text1"/>
                <w:position w:val="-1"/>
              </w:rPr>
              <w:t xml:space="preserve"> Edition, Pharmaceutical Press UK, 2002</w:t>
            </w:r>
            <w:r w:rsidRPr="00FC66E5">
              <w:rPr>
                <w:rFonts w:cs="Times New Roman"/>
                <w:color w:val="000000" w:themeColor="text1"/>
                <w:position w:val="-1"/>
              </w:rPr>
              <w:tab/>
            </w:r>
          </w:p>
        </w:tc>
        <w:tc>
          <w:tcPr>
            <w:tcW w:w="1350" w:type="dxa"/>
            <w:gridSpan w:val="3"/>
          </w:tcPr>
          <w:p w14:paraId="1ADA7659" w14:textId="77777777" w:rsidR="00C73485" w:rsidRPr="00FC66E5" w:rsidRDefault="00C73485" w:rsidP="00C73485">
            <w:pPr>
              <w:rPr>
                <w:rFonts w:cs="Times New Roman"/>
                <w:color w:val="000000" w:themeColor="text1"/>
              </w:rPr>
            </w:pPr>
          </w:p>
        </w:tc>
      </w:tr>
      <w:tr w:rsidR="00C73485" w:rsidRPr="00FC66E5" w14:paraId="3693B4C8" w14:textId="77777777" w:rsidTr="00C73485">
        <w:trPr>
          <w:jc w:val="center"/>
        </w:trPr>
        <w:tc>
          <w:tcPr>
            <w:tcW w:w="450" w:type="dxa"/>
          </w:tcPr>
          <w:p w14:paraId="3E5BAB2B" w14:textId="77777777" w:rsidR="00C73485" w:rsidRPr="00FC66E5" w:rsidRDefault="00C73485" w:rsidP="00C73485">
            <w:pPr>
              <w:rPr>
                <w:rFonts w:cs="Times New Roman"/>
                <w:color w:val="000000" w:themeColor="text1"/>
              </w:rPr>
            </w:pPr>
            <w:r w:rsidRPr="00FC66E5">
              <w:rPr>
                <w:rFonts w:cs="Times New Roman"/>
                <w:color w:val="000000" w:themeColor="text1"/>
              </w:rPr>
              <w:t>11</w:t>
            </w:r>
          </w:p>
        </w:tc>
        <w:tc>
          <w:tcPr>
            <w:tcW w:w="8730" w:type="dxa"/>
            <w:gridSpan w:val="2"/>
          </w:tcPr>
          <w:p w14:paraId="5DC25926"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position w:val="-1"/>
              </w:rPr>
            </w:pPr>
            <w:r w:rsidRPr="00FC66E5">
              <w:rPr>
                <w:rFonts w:cs="Times New Roman"/>
                <w:color w:val="000000" w:themeColor="text1"/>
                <w:position w:val="-1"/>
              </w:rPr>
              <w:t xml:space="preserve">Douglas CM, Alasdair GM, </w:t>
            </w:r>
            <w:proofErr w:type="spellStart"/>
            <w:r w:rsidRPr="00FC66E5">
              <w:rPr>
                <w:rFonts w:cs="Times New Roman"/>
                <w:color w:val="000000" w:themeColor="text1"/>
                <w:position w:val="-1"/>
              </w:rPr>
              <w:t>Nairn</w:t>
            </w:r>
            <w:proofErr w:type="spellEnd"/>
            <w:r w:rsidRPr="00FC66E5">
              <w:rPr>
                <w:rFonts w:cs="Times New Roman"/>
                <w:color w:val="000000" w:themeColor="text1"/>
                <w:position w:val="-1"/>
              </w:rPr>
              <w:t xml:space="preserve"> G, </w:t>
            </w:r>
            <w:proofErr w:type="spellStart"/>
            <w:r w:rsidRPr="00FC66E5">
              <w:rPr>
                <w:rFonts w:cs="Times New Roman"/>
                <w:color w:val="000000" w:themeColor="text1"/>
                <w:position w:val="-1"/>
              </w:rPr>
              <w:t>Runger</w:t>
            </w:r>
            <w:proofErr w:type="spellEnd"/>
            <w:r w:rsidRPr="00FC66E5">
              <w:rPr>
                <w:rFonts w:cs="Times New Roman"/>
                <w:color w:val="000000" w:themeColor="text1"/>
                <w:position w:val="-1"/>
              </w:rPr>
              <w:t>, Applied Statistics And Probability For Engineers.4</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w:t>
            </w:r>
            <w:proofErr w:type="spellStart"/>
            <w:r w:rsidRPr="00FC66E5">
              <w:rPr>
                <w:rFonts w:cs="Times New Roman"/>
                <w:color w:val="000000" w:themeColor="text1"/>
                <w:position w:val="-1"/>
              </w:rPr>
              <w:t>Wilely</w:t>
            </w:r>
            <w:proofErr w:type="spellEnd"/>
            <w:r w:rsidRPr="00FC66E5">
              <w:rPr>
                <w:rFonts w:cs="Times New Roman"/>
                <w:color w:val="000000" w:themeColor="text1"/>
                <w:position w:val="-1"/>
              </w:rPr>
              <w:t>, 2006</w:t>
            </w:r>
          </w:p>
        </w:tc>
        <w:tc>
          <w:tcPr>
            <w:tcW w:w="1350" w:type="dxa"/>
            <w:gridSpan w:val="3"/>
          </w:tcPr>
          <w:p w14:paraId="03E3006B" w14:textId="77777777" w:rsidR="00C73485" w:rsidRPr="00FC66E5" w:rsidRDefault="00C73485" w:rsidP="00C73485">
            <w:pPr>
              <w:rPr>
                <w:rFonts w:cs="Times New Roman"/>
                <w:color w:val="000000" w:themeColor="text1"/>
              </w:rPr>
            </w:pPr>
          </w:p>
        </w:tc>
      </w:tr>
      <w:tr w:rsidR="00C73485" w:rsidRPr="00FC66E5" w14:paraId="03805CCD" w14:textId="77777777" w:rsidTr="00C73485">
        <w:trPr>
          <w:jc w:val="center"/>
        </w:trPr>
        <w:tc>
          <w:tcPr>
            <w:tcW w:w="10530" w:type="dxa"/>
            <w:gridSpan w:val="6"/>
          </w:tcPr>
          <w:p w14:paraId="5B8B211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405BAD14" w14:textId="77777777" w:rsidTr="00C73485">
        <w:trPr>
          <w:jc w:val="center"/>
        </w:trPr>
        <w:tc>
          <w:tcPr>
            <w:tcW w:w="450" w:type="dxa"/>
          </w:tcPr>
          <w:p w14:paraId="6E74CCDB"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1E3EA18" w14:textId="77777777" w:rsidR="00C73485" w:rsidRPr="00FC66E5" w:rsidRDefault="00C73485" w:rsidP="00C73485">
            <w:pPr>
              <w:rPr>
                <w:rFonts w:cs="Times New Roman"/>
                <w:color w:val="000000" w:themeColor="text1"/>
              </w:rPr>
            </w:pPr>
            <w:r w:rsidRPr="00FC66E5">
              <w:rPr>
                <w:rFonts w:cs="Times New Roman"/>
                <w:color w:val="000000" w:themeColor="text1"/>
              </w:rPr>
              <w:t>Appreciate the importance of mathematics and statistics with relevance to pharmaceutical sciences</w:t>
            </w:r>
          </w:p>
        </w:tc>
        <w:tc>
          <w:tcPr>
            <w:tcW w:w="1350" w:type="dxa"/>
            <w:gridSpan w:val="3"/>
          </w:tcPr>
          <w:p w14:paraId="6F9849FF" w14:textId="77777777" w:rsidR="00C73485" w:rsidRPr="00FC66E5" w:rsidRDefault="00C73485" w:rsidP="00C73485">
            <w:pPr>
              <w:rPr>
                <w:rFonts w:cs="Times New Roman"/>
                <w:color w:val="000000" w:themeColor="text1"/>
              </w:rPr>
            </w:pPr>
          </w:p>
        </w:tc>
      </w:tr>
      <w:tr w:rsidR="00C73485" w:rsidRPr="00FC66E5" w14:paraId="0EFF0EF1" w14:textId="77777777" w:rsidTr="00C73485">
        <w:trPr>
          <w:jc w:val="center"/>
        </w:trPr>
        <w:tc>
          <w:tcPr>
            <w:tcW w:w="450" w:type="dxa"/>
          </w:tcPr>
          <w:p w14:paraId="180BB26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3C806F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relevant applications </w:t>
            </w:r>
          </w:p>
        </w:tc>
        <w:tc>
          <w:tcPr>
            <w:tcW w:w="1350" w:type="dxa"/>
            <w:gridSpan w:val="3"/>
          </w:tcPr>
          <w:p w14:paraId="7BBFFAA2" w14:textId="77777777" w:rsidR="00C73485" w:rsidRPr="00FC66E5" w:rsidRDefault="00C73485" w:rsidP="00C73485">
            <w:pPr>
              <w:rPr>
                <w:rFonts w:cs="Times New Roman"/>
                <w:color w:val="000000" w:themeColor="text1"/>
              </w:rPr>
            </w:pPr>
          </w:p>
        </w:tc>
      </w:tr>
    </w:tbl>
    <w:p w14:paraId="69ECF137"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41EEB7A0"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7E075D7F"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6C77149" w14:textId="77777777" w:rsidTr="00C73485">
        <w:trPr>
          <w:trHeight w:val="255"/>
          <w:jc w:val="center"/>
        </w:trPr>
        <w:tc>
          <w:tcPr>
            <w:tcW w:w="450" w:type="dxa"/>
            <w:vMerge w:val="restart"/>
          </w:tcPr>
          <w:p w14:paraId="7B9AD24F" w14:textId="77777777" w:rsidR="00C73485" w:rsidRPr="00FC66E5" w:rsidRDefault="00C73485" w:rsidP="00C73485">
            <w:pPr>
              <w:rPr>
                <w:rFonts w:cs="Times New Roman"/>
                <w:color w:val="000000" w:themeColor="text1"/>
              </w:rPr>
            </w:pPr>
          </w:p>
        </w:tc>
        <w:tc>
          <w:tcPr>
            <w:tcW w:w="2641" w:type="dxa"/>
            <w:vMerge w:val="restart"/>
          </w:tcPr>
          <w:p w14:paraId="7D832698"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PHP1111</w:t>
            </w:r>
          </w:p>
        </w:tc>
        <w:tc>
          <w:tcPr>
            <w:tcW w:w="6089" w:type="dxa"/>
            <w:vMerge w:val="restart"/>
          </w:tcPr>
          <w:p w14:paraId="2B6C85D6"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Laboratory – I</w:t>
            </w:r>
          </w:p>
        </w:tc>
        <w:tc>
          <w:tcPr>
            <w:tcW w:w="1350" w:type="dxa"/>
            <w:gridSpan w:val="3"/>
          </w:tcPr>
          <w:p w14:paraId="7D573CE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5CB15C5E" w14:textId="77777777" w:rsidTr="00C73485">
        <w:trPr>
          <w:trHeight w:val="255"/>
          <w:jc w:val="center"/>
        </w:trPr>
        <w:tc>
          <w:tcPr>
            <w:tcW w:w="450" w:type="dxa"/>
            <w:vMerge/>
          </w:tcPr>
          <w:p w14:paraId="7C51C692" w14:textId="77777777" w:rsidR="00C73485" w:rsidRPr="00FC66E5" w:rsidRDefault="00C73485" w:rsidP="00C73485">
            <w:pPr>
              <w:rPr>
                <w:rFonts w:cs="Times New Roman"/>
                <w:color w:val="000000" w:themeColor="text1"/>
              </w:rPr>
            </w:pPr>
          </w:p>
        </w:tc>
        <w:tc>
          <w:tcPr>
            <w:tcW w:w="2641" w:type="dxa"/>
            <w:vMerge/>
          </w:tcPr>
          <w:p w14:paraId="683BD310" w14:textId="77777777" w:rsidR="00C73485" w:rsidRPr="00FC66E5" w:rsidRDefault="00C73485" w:rsidP="00C73485">
            <w:pPr>
              <w:rPr>
                <w:rFonts w:cs="Times New Roman"/>
                <w:b/>
                <w:color w:val="000000" w:themeColor="text1"/>
              </w:rPr>
            </w:pPr>
          </w:p>
        </w:tc>
        <w:tc>
          <w:tcPr>
            <w:tcW w:w="6089" w:type="dxa"/>
            <w:vMerge/>
          </w:tcPr>
          <w:p w14:paraId="5A1CE8C0" w14:textId="77777777" w:rsidR="00C73485" w:rsidRPr="00FC66E5" w:rsidRDefault="00C73485" w:rsidP="00C73485">
            <w:pPr>
              <w:rPr>
                <w:rFonts w:cs="Times New Roman"/>
                <w:b/>
                <w:color w:val="000000" w:themeColor="text1"/>
              </w:rPr>
            </w:pPr>
          </w:p>
        </w:tc>
        <w:tc>
          <w:tcPr>
            <w:tcW w:w="501" w:type="dxa"/>
          </w:tcPr>
          <w:p w14:paraId="2219E2B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61B85EF"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78EDFA89"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69CAC386" w14:textId="77777777" w:rsidTr="00C73485">
        <w:trPr>
          <w:trHeight w:val="292"/>
          <w:jc w:val="center"/>
        </w:trPr>
        <w:tc>
          <w:tcPr>
            <w:tcW w:w="450" w:type="dxa"/>
            <w:vMerge/>
          </w:tcPr>
          <w:p w14:paraId="1B317311" w14:textId="77777777" w:rsidR="00C73485" w:rsidRPr="00FC66E5" w:rsidRDefault="00C73485" w:rsidP="00C73485">
            <w:pPr>
              <w:rPr>
                <w:rFonts w:cs="Times New Roman"/>
                <w:color w:val="000000" w:themeColor="text1"/>
              </w:rPr>
            </w:pPr>
          </w:p>
        </w:tc>
        <w:tc>
          <w:tcPr>
            <w:tcW w:w="2641" w:type="dxa"/>
          </w:tcPr>
          <w:p w14:paraId="531822C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5FF9F5D7"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3592DFF"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5F4650E6"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279A696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1B6C9045" w14:textId="77777777" w:rsidTr="00C73485">
        <w:trPr>
          <w:jc w:val="center"/>
        </w:trPr>
        <w:tc>
          <w:tcPr>
            <w:tcW w:w="10530" w:type="dxa"/>
            <w:gridSpan w:val="6"/>
          </w:tcPr>
          <w:p w14:paraId="22BBD87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7CB59C76" w14:textId="77777777" w:rsidTr="00C73485">
        <w:trPr>
          <w:jc w:val="center"/>
        </w:trPr>
        <w:tc>
          <w:tcPr>
            <w:tcW w:w="450" w:type="dxa"/>
          </w:tcPr>
          <w:p w14:paraId="2EE779A4" w14:textId="77777777" w:rsidR="00C73485" w:rsidRPr="00FC66E5" w:rsidRDefault="00C73485" w:rsidP="00C73485">
            <w:pPr>
              <w:rPr>
                <w:rFonts w:cs="Times New Roman"/>
                <w:color w:val="000000" w:themeColor="text1"/>
              </w:rPr>
            </w:pPr>
          </w:p>
        </w:tc>
        <w:tc>
          <w:tcPr>
            <w:tcW w:w="8730" w:type="dxa"/>
            <w:gridSpan w:val="2"/>
          </w:tcPr>
          <w:p w14:paraId="01324280"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w:t>
            </w:r>
          </w:p>
        </w:tc>
        <w:tc>
          <w:tcPr>
            <w:tcW w:w="1350" w:type="dxa"/>
            <w:gridSpan w:val="3"/>
          </w:tcPr>
          <w:p w14:paraId="002DEBA4" w14:textId="77777777" w:rsidR="00C73485" w:rsidRPr="00FC66E5" w:rsidRDefault="00C73485" w:rsidP="00C73485">
            <w:pPr>
              <w:rPr>
                <w:rFonts w:cs="Times New Roman"/>
                <w:color w:val="000000" w:themeColor="text1"/>
              </w:rPr>
            </w:pPr>
          </w:p>
        </w:tc>
      </w:tr>
      <w:tr w:rsidR="00C73485" w:rsidRPr="00FC66E5" w14:paraId="4E734445" w14:textId="77777777" w:rsidTr="00C73485">
        <w:trPr>
          <w:jc w:val="center"/>
        </w:trPr>
        <w:tc>
          <w:tcPr>
            <w:tcW w:w="450" w:type="dxa"/>
          </w:tcPr>
          <w:p w14:paraId="5E4054CF" w14:textId="77777777" w:rsidR="00C73485" w:rsidRPr="00FC66E5" w:rsidRDefault="00C73485" w:rsidP="00C73485">
            <w:pPr>
              <w:rPr>
                <w:rFonts w:cs="Times New Roman"/>
                <w:color w:val="000000" w:themeColor="text1"/>
              </w:rPr>
            </w:pPr>
          </w:p>
        </w:tc>
        <w:tc>
          <w:tcPr>
            <w:tcW w:w="8730" w:type="dxa"/>
            <w:gridSpan w:val="2"/>
          </w:tcPr>
          <w:p w14:paraId="650279F7" w14:textId="77777777" w:rsidR="00C73485" w:rsidRPr="00FC66E5" w:rsidRDefault="00C73485" w:rsidP="00C73485">
            <w:pPr>
              <w:rPr>
                <w:rFonts w:cs="Times New Roman"/>
                <w:color w:val="000000" w:themeColor="text1"/>
              </w:rPr>
            </w:pPr>
          </w:p>
        </w:tc>
        <w:tc>
          <w:tcPr>
            <w:tcW w:w="1350" w:type="dxa"/>
            <w:gridSpan w:val="3"/>
          </w:tcPr>
          <w:p w14:paraId="2B0DE0BC" w14:textId="77777777" w:rsidR="00C73485" w:rsidRPr="00FC66E5" w:rsidRDefault="00C73485" w:rsidP="00C73485">
            <w:pPr>
              <w:rPr>
                <w:rFonts w:cs="Times New Roman"/>
                <w:color w:val="000000" w:themeColor="text1"/>
              </w:rPr>
            </w:pPr>
          </w:p>
        </w:tc>
      </w:tr>
      <w:tr w:rsidR="00C73485" w:rsidRPr="00FC66E5" w14:paraId="4FA19EC6" w14:textId="77777777" w:rsidTr="00C73485">
        <w:trPr>
          <w:jc w:val="center"/>
        </w:trPr>
        <w:tc>
          <w:tcPr>
            <w:tcW w:w="10530" w:type="dxa"/>
            <w:gridSpan w:val="6"/>
          </w:tcPr>
          <w:p w14:paraId="370ED8D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BA02BD9" w14:textId="77777777" w:rsidTr="00C73485">
        <w:trPr>
          <w:jc w:val="center"/>
        </w:trPr>
        <w:tc>
          <w:tcPr>
            <w:tcW w:w="450" w:type="dxa"/>
          </w:tcPr>
          <w:p w14:paraId="0654F6A3" w14:textId="77777777" w:rsidR="00C73485" w:rsidRPr="00FC66E5" w:rsidRDefault="00C73485" w:rsidP="00C73485">
            <w:pPr>
              <w:rPr>
                <w:rFonts w:cs="Times New Roman"/>
                <w:color w:val="000000" w:themeColor="text1"/>
              </w:rPr>
            </w:pPr>
          </w:p>
        </w:tc>
        <w:tc>
          <w:tcPr>
            <w:tcW w:w="8730" w:type="dxa"/>
            <w:gridSpan w:val="2"/>
          </w:tcPr>
          <w:p w14:paraId="0486837D"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 xml:space="preserve">Pharmaceutics  Laboratory – II,  Dispensing Pharmacy  Laboratory, </w:t>
            </w:r>
            <w:proofErr w:type="spellStart"/>
            <w:r w:rsidRPr="00FC66E5">
              <w:rPr>
                <w:rFonts w:cs="Times New Roman"/>
                <w:color w:val="000000" w:themeColor="text1"/>
                <w:u w:color="000000"/>
              </w:rPr>
              <w:t>Cosmeticology</w:t>
            </w:r>
            <w:proofErr w:type="spellEnd"/>
            <w:r w:rsidRPr="00FC66E5">
              <w:rPr>
                <w:rFonts w:cs="Times New Roman"/>
                <w:color w:val="000000" w:themeColor="text1"/>
                <w:u w:color="000000"/>
              </w:rPr>
              <w:t xml:space="preserve"> Laboratory</w:t>
            </w:r>
          </w:p>
        </w:tc>
        <w:tc>
          <w:tcPr>
            <w:tcW w:w="1350" w:type="dxa"/>
            <w:gridSpan w:val="3"/>
          </w:tcPr>
          <w:p w14:paraId="376F15B2" w14:textId="77777777" w:rsidR="00C73485" w:rsidRPr="00FC66E5" w:rsidRDefault="00C73485" w:rsidP="00C73485">
            <w:pPr>
              <w:rPr>
                <w:rFonts w:cs="Times New Roman"/>
                <w:color w:val="000000" w:themeColor="text1"/>
              </w:rPr>
            </w:pPr>
          </w:p>
        </w:tc>
      </w:tr>
      <w:tr w:rsidR="00C73485" w:rsidRPr="00FC66E5" w14:paraId="070A416B" w14:textId="77777777" w:rsidTr="00C73485">
        <w:trPr>
          <w:jc w:val="center"/>
        </w:trPr>
        <w:tc>
          <w:tcPr>
            <w:tcW w:w="450" w:type="dxa"/>
          </w:tcPr>
          <w:p w14:paraId="0ABF0A0A" w14:textId="77777777" w:rsidR="00C73485" w:rsidRPr="00FC66E5" w:rsidRDefault="00C73485" w:rsidP="00C73485">
            <w:pPr>
              <w:rPr>
                <w:rFonts w:cs="Times New Roman"/>
                <w:color w:val="000000" w:themeColor="text1"/>
              </w:rPr>
            </w:pPr>
          </w:p>
        </w:tc>
        <w:tc>
          <w:tcPr>
            <w:tcW w:w="8730" w:type="dxa"/>
            <w:gridSpan w:val="2"/>
          </w:tcPr>
          <w:p w14:paraId="5DF0CBD1" w14:textId="77777777" w:rsidR="00C73485" w:rsidRPr="00FC66E5" w:rsidRDefault="00C73485" w:rsidP="00C73485">
            <w:pPr>
              <w:rPr>
                <w:rFonts w:cs="Times New Roman"/>
                <w:color w:val="000000" w:themeColor="text1"/>
              </w:rPr>
            </w:pPr>
          </w:p>
        </w:tc>
        <w:tc>
          <w:tcPr>
            <w:tcW w:w="1350" w:type="dxa"/>
            <w:gridSpan w:val="3"/>
          </w:tcPr>
          <w:p w14:paraId="79C7F4E0" w14:textId="77777777" w:rsidR="00C73485" w:rsidRPr="00FC66E5" w:rsidRDefault="00C73485" w:rsidP="00C73485">
            <w:pPr>
              <w:rPr>
                <w:rFonts w:cs="Times New Roman"/>
                <w:color w:val="000000" w:themeColor="text1"/>
              </w:rPr>
            </w:pPr>
          </w:p>
        </w:tc>
      </w:tr>
      <w:tr w:rsidR="00C73485" w:rsidRPr="00FC66E5" w14:paraId="534B1CAC" w14:textId="77777777" w:rsidTr="00C73485">
        <w:trPr>
          <w:jc w:val="center"/>
        </w:trPr>
        <w:tc>
          <w:tcPr>
            <w:tcW w:w="10530" w:type="dxa"/>
            <w:gridSpan w:val="6"/>
          </w:tcPr>
          <w:p w14:paraId="2F7C6C1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7249D507" w14:textId="77777777" w:rsidTr="00C73485">
        <w:trPr>
          <w:trHeight w:val="323"/>
          <w:jc w:val="center"/>
        </w:trPr>
        <w:tc>
          <w:tcPr>
            <w:tcW w:w="10530" w:type="dxa"/>
            <w:gridSpan w:val="6"/>
          </w:tcPr>
          <w:p w14:paraId="0397D16C"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monophasic and biphasic pharmaceutical formulation development and quality control thereof</w:t>
            </w:r>
          </w:p>
        </w:tc>
      </w:tr>
      <w:tr w:rsidR="00C73485" w:rsidRPr="00FC66E5" w14:paraId="47CB415F" w14:textId="77777777" w:rsidTr="00C73485">
        <w:trPr>
          <w:jc w:val="center"/>
        </w:trPr>
        <w:tc>
          <w:tcPr>
            <w:tcW w:w="450" w:type="dxa"/>
          </w:tcPr>
          <w:p w14:paraId="157E619C"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2C735F1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6113986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2D671B0" w14:textId="77777777" w:rsidTr="00C73485">
        <w:trPr>
          <w:jc w:val="center"/>
        </w:trPr>
        <w:tc>
          <w:tcPr>
            <w:tcW w:w="450" w:type="dxa"/>
          </w:tcPr>
          <w:p w14:paraId="5B97C70E"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68BC535A"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monophasic liquids (Preparation, packaging and evaluation)</w:t>
            </w:r>
          </w:p>
        </w:tc>
        <w:tc>
          <w:tcPr>
            <w:tcW w:w="1350" w:type="dxa"/>
            <w:gridSpan w:val="3"/>
          </w:tcPr>
          <w:p w14:paraId="1BD699C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61D55090" w14:textId="77777777" w:rsidTr="00C73485">
        <w:trPr>
          <w:jc w:val="center"/>
        </w:trPr>
        <w:tc>
          <w:tcPr>
            <w:tcW w:w="450" w:type="dxa"/>
          </w:tcPr>
          <w:p w14:paraId="47D4333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32BDD3B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Emulsions (Preparation, packaging and evaluation)</w:t>
            </w:r>
          </w:p>
        </w:tc>
        <w:tc>
          <w:tcPr>
            <w:tcW w:w="1350" w:type="dxa"/>
            <w:gridSpan w:val="3"/>
          </w:tcPr>
          <w:p w14:paraId="377014A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20</w:t>
            </w:r>
          </w:p>
        </w:tc>
      </w:tr>
      <w:tr w:rsidR="00C73485" w:rsidRPr="00FC66E5" w14:paraId="7BB617CC" w14:textId="77777777" w:rsidTr="00C73485">
        <w:trPr>
          <w:jc w:val="center"/>
        </w:trPr>
        <w:tc>
          <w:tcPr>
            <w:tcW w:w="450" w:type="dxa"/>
          </w:tcPr>
          <w:p w14:paraId="4F8094DB"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12DB68A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Representative examples of Suspensions (Preparation, packaging and evaluation) </w:t>
            </w:r>
          </w:p>
        </w:tc>
        <w:tc>
          <w:tcPr>
            <w:tcW w:w="1350" w:type="dxa"/>
            <w:gridSpan w:val="3"/>
          </w:tcPr>
          <w:p w14:paraId="064AB95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16</w:t>
            </w:r>
          </w:p>
        </w:tc>
      </w:tr>
      <w:tr w:rsidR="00C73485" w:rsidRPr="00FC66E5" w14:paraId="2A8093EA" w14:textId="77777777" w:rsidTr="00C73485">
        <w:trPr>
          <w:jc w:val="center"/>
        </w:trPr>
        <w:tc>
          <w:tcPr>
            <w:tcW w:w="10530" w:type="dxa"/>
            <w:gridSpan w:val="6"/>
          </w:tcPr>
          <w:p w14:paraId="13BBE659" w14:textId="77777777" w:rsidR="00C73485" w:rsidRPr="00FC66E5" w:rsidRDefault="00C73485" w:rsidP="00C73485">
            <w:pPr>
              <w:jc w:val="center"/>
              <w:rPr>
                <w:rFonts w:cs="Times New Roman"/>
                <w:b/>
                <w:color w:val="000000" w:themeColor="text1"/>
              </w:rPr>
            </w:pPr>
          </w:p>
        </w:tc>
      </w:tr>
      <w:tr w:rsidR="00C73485" w:rsidRPr="00FC66E5" w14:paraId="0D030F17" w14:textId="77777777" w:rsidTr="00C73485">
        <w:trPr>
          <w:jc w:val="center"/>
        </w:trPr>
        <w:tc>
          <w:tcPr>
            <w:tcW w:w="10530" w:type="dxa"/>
            <w:gridSpan w:val="6"/>
          </w:tcPr>
          <w:p w14:paraId="21B7389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200E036F" w14:textId="77777777" w:rsidTr="00C73485">
        <w:trPr>
          <w:jc w:val="center"/>
        </w:trPr>
        <w:tc>
          <w:tcPr>
            <w:tcW w:w="450" w:type="dxa"/>
          </w:tcPr>
          <w:p w14:paraId="4966A019"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0118C883" w14:textId="77777777" w:rsidR="00C73485" w:rsidRPr="00FC66E5" w:rsidRDefault="00C73485" w:rsidP="00C73485">
            <w:pPr>
              <w:rPr>
                <w:rFonts w:cs="Times New Roman"/>
                <w:color w:val="000000" w:themeColor="text1"/>
              </w:rPr>
            </w:pPr>
            <w:r w:rsidRPr="00FC66E5">
              <w:rPr>
                <w:rFonts w:cs="Times New Roman"/>
                <w:color w:val="000000" w:themeColor="text1"/>
              </w:rPr>
              <w:t>Understand basic calculations for formulation( %w/w, %w/v, %v/v), concepts of dilution</w:t>
            </w:r>
          </w:p>
        </w:tc>
        <w:tc>
          <w:tcPr>
            <w:tcW w:w="1350" w:type="dxa"/>
            <w:gridSpan w:val="3"/>
          </w:tcPr>
          <w:p w14:paraId="2ED0EC82" w14:textId="77777777" w:rsidR="00C73485" w:rsidRPr="00FC66E5" w:rsidRDefault="00C73485" w:rsidP="00C73485">
            <w:pPr>
              <w:rPr>
                <w:rFonts w:cs="Times New Roman"/>
                <w:color w:val="000000" w:themeColor="text1"/>
              </w:rPr>
            </w:pPr>
          </w:p>
        </w:tc>
      </w:tr>
      <w:tr w:rsidR="00C73485" w:rsidRPr="00FC66E5" w14:paraId="3B387E7B" w14:textId="77777777" w:rsidTr="00C73485">
        <w:trPr>
          <w:jc w:val="center"/>
        </w:trPr>
        <w:tc>
          <w:tcPr>
            <w:tcW w:w="450" w:type="dxa"/>
          </w:tcPr>
          <w:p w14:paraId="54A66DE3"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FD27446"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Prepare ,evaluate and label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and non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monophasic liquid oral formulations</w:t>
            </w:r>
          </w:p>
        </w:tc>
        <w:tc>
          <w:tcPr>
            <w:tcW w:w="1350" w:type="dxa"/>
            <w:gridSpan w:val="3"/>
          </w:tcPr>
          <w:p w14:paraId="17C35249" w14:textId="77777777" w:rsidR="00C73485" w:rsidRPr="00FC66E5" w:rsidRDefault="00C73485" w:rsidP="00C73485">
            <w:pPr>
              <w:rPr>
                <w:rFonts w:cs="Times New Roman"/>
                <w:color w:val="000000" w:themeColor="text1"/>
              </w:rPr>
            </w:pPr>
          </w:p>
        </w:tc>
      </w:tr>
      <w:tr w:rsidR="00C73485" w:rsidRPr="00FC66E5" w14:paraId="0740D587" w14:textId="77777777" w:rsidTr="00C73485">
        <w:trPr>
          <w:jc w:val="center"/>
        </w:trPr>
        <w:tc>
          <w:tcPr>
            <w:tcW w:w="450" w:type="dxa"/>
          </w:tcPr>
          <w:p w14:paraId="015904DC"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F1C2D0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Prepare, evaluate and label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and non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suspensions </w:t>
            </w:r>
          </w:p>
        </w:tc>
        <w:tc>
          <w:tcPr>
            <w:tcW w:w="1350" w:type="dxa"/>
            <w:gridSpan w:val="3"/>
          </w:tcPr>
          <w:p w14:paraId="06F88632" w14:textId="77777777" w:rsidR="00C73485" w:rsidRPr="00FC66E5" w:rsidRDefault="00C73485" w:rsidP="00C73485">
            <w:pPr>
              <w:rPr>
                <w:rFonts w:cs="Times New Roman"/>
                <w:color w:val="000000" w:themeColor="text1"/>
              </w:rPr>
            </w:pPr>
          </w:p>
        </w:tc>
      </w:tr>
      <w:tr w:rsidR="00C73485" w:rsidRPr="00FC66E5" w14:paraId="4DF44CC6" w14:textId="77777777" w:rsidTr="00C73485">
        <w:trPr>
          <w:jc w:val="center"/>
        </w:trPr>
        <w:tc>
          <w:tcPr>
            <w:tcW w:w="450" w:type="dxa"/>
          </w:tcPr>
          <w:p w14:paraId="5D4C59B5"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51A6166" w14:textId="77777777" w:rsidR="00C73485" w:rsidRPr="00FC66E5" w:rsidRDefault="00C73485" w:rsidP="00C73485">
            <w:pPr>
              <w:rPr>
                <w:rFonts w:cs="Times New Roman"/>
                <w:color w:val="000000" w:themeColor="text1"/>
              </w:rPr>
            </w:pPr>
            <w:r w:rsidRPr="00FC66E5">
              <w:rPr>
                <w:rFonts w:cs="Times New Roman"/>
                <w:color w:val="000000" w:themeColor="text1"/>
              </w:rPr>
              <w:t>Propose type of container specific to product application</w:t>
            </w:r>
          </w:p>
        </w:tc>
        <w:tc>
          <w:tcPr>
            <w:tcW w:w="1350" w:type="dxa"/>
            <w:gridSpan w:val="3"/>
          </w:tcPr>
          <w:p w14:paraId="70176E6D" w14:textId="77777777" w:rsidR="00C73485" w:rsidRPr="00FC66E5" w:rsidRDefault="00C73485" w:rsidP="00C73485">
            <w:pPr>
              <w:rPr>
                <w:rFonts w:cs="Times New Roman"/>
                <w:color w:val="000000" w:themeColor="text1"/>
              </w:rPr>
            </w:pPr>
          </w:p>
        </w:tc>
      </w:tr>
    </w:tbl>
    <w:p w14:paraId="30322777"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F20CA6A"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801F13D"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6CE67D9C" w14:textId="77777777" w:rsidTr="00C73485">
        <w:trPr>
          <w:trHeight w:val="255"/>
          <w:jc w:val="center"/>
        </w:trPr>
        <w:tc>
          <w:tcPr>
            <w:tcW w:w="450" w:type="dxa"/>
            <w:vMerge w:val="restart"/>
          </w:tcPr>
          <w:p w14:paraId="7D909BDB" w14:textId="77777777" w:rsidR="00C73485" w:rsidRPr="00FC66E5" w:rsidRDefault="00C73485" w:rsidP="00C73485">
            <w:pPr>
              <w:rPr>
                <w:rFonts w:cs="Times New Roman"/>
                <w:color w:val="000000" w:themeColor="text1"/>
              </w:rPr>
            </w:pPr>
          </w:p>
        </w:tc>
        <w:tc>
          <w:tcPr>
            <w:tcW w:w="2641" w:type="dxa"/>
            <w:vMerge w:val="restart"/>
          </w:tcPr>
          <w:p w14:paraId="2FB81393"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cs="Times New Roman"/>
                <w:color w:val="000000" w:themeColor="text1"/>
              </w:rPr>
              <w:t>PHP1103</w:t>
            </w:r>
          </w:p>
        </w:tc>
        <w:tc>
          <w:tcPr>
            <w:tcW w:w="6089" w:type="dxa"/>
            <w:vMerge w:val="restart"/>
          </w:tcPr>
          <w:p w14:paraId="43D3C159"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Physical Pharmacy laboratory - I</w:t>
            </w:r>
          </w:p>
        </w:tc>
        <w:tc>
          <w:tcPr>
            <w:tcW w:w="1350" w:type="dxa"/>
            <w:gridSpan w:val="3"/>
          </w:tcPr>
          <w:p w14:paraId="2DAD5018"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430AE782" w14:textId="77777777" w:rsidTr="00C73485">
        <w:trPr>
          <w:trHeight w:val="255"/>
          <w:jc w:val="center"/>
        </w:trPr>
        <w:tc>
          <w:tcPr>
            <w:tcW w:w="450" w:type="dxa"/>
            <w:vMerge/>
          </w:tcPr>
          <w:p w14:paraId="616DC228" w14:textId="77777777" w:rsidR="00C73485" w:rsidRPr="00FC66E5" w:rsidRDefault="00C73485" w:rsidP="00C73485">
            <w:pPr>
              <w:rPr>
                <w:rFonts w:cs="Times New Roman"/>
                <w:color w:val="000000" w:themeColor="text1"/>
              </w:rPr>
            </w:pPr>
          </w:p>
        </w:tc>
        <w:tc>
          <w:tcPr>
            <w:tcW w:w="2641" w:type="dxa"/>
            <w:vMerge/>
          </w:tcPr>
          <w:p w14:paraId="4ABE555E" w14:textId="77777777" w:rsidR="00C73485" w:rsidRPr="00FC66E5" w:rsidRDefault="00C73485" w:rsidP="00C73485">
            <w:pPr>
              <w:rPr>
                <w:rFonts w:cs="Times New Roman"/>
                <w:b/>
                <w:color w:val="000000" w:themeColor="text1"/>
              </w:rPr>
            </w:pPr>
          </w:p>
        </w:tc>
        <w:tc>
          <w:tcPr>
            <w:tcW w:w="6089" w:type="dxa"/>
            <w:vMerge/>
          </w:tcPr>
          <w:p w14:paraId="02DDD304" w14:textId="77777777" w:rsidR="00C73485" w:rsidRPr="00FC66E5" w:rsidRDefault="00C73485" w:rsidP="00C73485">
            <w:pPr>
              <w:rPr>
                <w:rFonts w:cs="Times New Roman"/>
                <w:b/>
                <w:color w:val="000000" w:themeColor="text1"/>
              </w:rPr>
            </w:pPr>
          </w:p>
        </w:tc>
        <w:tc>
          <w:tcPr>
            <w:tcW w:w="501" w:type="dxa"/>
          </w:tcPr>
          <w:p w14:paraId="12F4E818"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8789791"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55B8505"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23ACE66B" w14:textId="77777777" w:rsidTr="00C73485">
        <w:trPr>
          <w:trHeight w:val="292"/>
          <w:jc w:val="center"/>
        </w:trPr>
        <w:tc>
          <w:tcPr>
            <w:tcW w:w="450" w:type="dxa"/>
            <w:vMerge/>
          </w:tcPr>
          <w:p w14:paraId="14604623" w14:textId="77777777" w:rsidR="00C73485" w:rsidRPr="00FC66E5" w:rsidRDefault="00C73485" w:rsidP="00C73485">
            <w:pPr>
              <w:rPr>
                <w:rFonts w:cs="Times New Roman"/>
                <w:color w:val="000000" w:themeColor="text1"/>
              </w:rPr>
            </w:pPr>
          </w:p>
        </w:tc>
        <w:tc>
          <w:tcPr>
            <w:tcW w:w="2641" w:type="dxa"/>
          </w:tcPr>
          <w:p w14:paraId="4C6F735F"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w:t>
            </w:r>
          </w:p>
        </w:tc>
        <w:tc>
          <w:tcPr>
            <w:tcW w:w="6089" w:type="dxa"/>
          </w:tcPr>
          <w:p w14:paraId="6AA9E85D"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344245C"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38339877"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2E6CEC2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7EEF1CBC" w14:textId="77777777" w:rsidTr="00C73485">
        <w:trPr>
          <w:jc w:val="center"/>
        </w:trPr>
        <w:tc>
          <w:tcPr>
            <w:tcW w:w="10530" w:type="dxa"/>
            <w:gridSpan w:val="6"/>
          </w:tcPr>
          <w:p w14:paraId="3B10649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D9E088C" w14:textId="77777777" w:rsidTr="00C73485">
        <w:trPr>
          <w:jc w:val="center"/>
        </w:trPr>
        <w:tc>
          <w:tcPr>
            <w:tcW w:w="450" w:type="dxa"/>
          </w:tcPr>
          <w:p w14:paraId="362E677C" w14:textId="77777777" w:rsidR="00C73485" w:rsidRPr="00FC66E5" w:rsidRDefault="00C73485" w:rsidP="00C73485">
            <w:pPr>
              <w:rPr>
                <w:rFonts w:cs="Times New Roman"/>
                <w:color w:val="000000" w:themeColor="text1"/>
              </w:rPr>
            </w:pPr>
          </w:p>
        </w:tc>
        <w:tc>
          <w:tcPr>
            <w:tcW w:w="8730" w:type="dxa"/>
            <w:gridSpan w:val="2"/>
          </w:tcPr>
          <w:p w14:paraId="2D44DE62" w14:textId="77777777" w:rsidR="00C73485" w:rsidRPr="00FC66E5" w:rsidRDefault="00C73485" w:rsidP="00C73485">
            <w:pPr>
              <w:rPr>
                <w:rFonts w:cs="Times New Roman"/>
                <w:color w:val="000000" w:themeColor="text1"/>
              </w:rPr>
            </w:pPr>
            <w:r w:rsidRPr="00FC66E5">
              <w:rPr>
                <w:rFonts w:cs="Times New Roman"/>
                <w:color w:val="000000" w:themeColor="text1"/>
              </w:rPr>
              <w:t>HSC Chemistry</w:t>
            </w:r>
          </w:p>
        </w:tc>
        <w:tc>
          <w:tcPr>
            <w:tcW w:w="1350" w:type="dxa"/>
            <w:gridSpan w:val="3"/>
          </w:tcPr>
          <w:p w14:paraId="46142361" w14:textId="77777777" w:rsidR="00C73485" w:rsidRPr="00FC66E5" w:rsidRDefault="00C73485" w:rsidP="00C73485">
            <w:pPr>
              <w:rPr>
                <w:rFonts w:cs="Times New Roman"/>
                <w:color w:val="000000" w:themeColor="text1"/>
              </w:rPr>
            </w:pPr>
          </w:p>
        </w:tc>
      </w:tr>
      <w:tr w:rsidR="00C73485" w:rsidRPr="00FC66E5" w14:paraId="4CC70029" w14:textId="77777777" w:rsidTr="00C73485">
        <w:trPr>
          <w:jc w:val="center"/>
        </w:trPr>
        <w:tc>
          <w:tcPr>
            <w:tcW w:w="10530" w:type="dxa"/>
            <w:gridSpan w:val="6"/>
          </w:tcPr>
          <w:p w14:paraId="02BAA13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F512C91" w14:textId="77777777" w:rsidTr="00C73485">
        <w:trPr>
          <w:jc w:val="center"/>
        </w:trPr>
        <w:tc>
          <w:tcPr>
            <w:tcW w:w="450" w:type="dxa"/>
          </w:tcPr>
          <w:p w14:paraId="095E0E8D" w14:textId="77777777" w:rsidR="00C73485" w:rsidRPr="00FC66E5" w:rsidRDefault="00C73485" w:rsidP="00C73485">
            <w:pPr>
              <w:rPr>
                <w:rFonts w:cs="Times New Roman"/>
                <w:color w:val="000000" w:themeColor="text1"/>
              </w:rPr>
            </w:pPr>
          </w:p>
        </w:tc>
        <w:tc>
          <w:tcPr>
            <w:tcW w:w="8730" w:type="dxa"/>
            <w:gridSpan w:val="2"/>
          </w:tcPr>
          <w:p w14:paraId="7860DFAE" w14:textId="77777777" w:rsidR="00C73485" w:rsidRPr="00FC66E5" w:rsidRDefault="00C73485" w:rsidP="00C73485">
            <w:pPr>
              <w:rPr>
                <w:rFonts w:cs="Times New Roman"/>
                <w:color w:val="000000" w:themeColor="text1"/>
              </w:rPr>
            </w:pPr>
            <w:r w:rsidRPr="00FC66E5">
              <w:rPr>
                <w:rFonts w:cs="Times New Roman"/>
                <w:color w:val="000000" w:themeColor="text1"/>
              </w:rPr>
              <w:t>Not applicable</w:t>
            </w:r>
          </w:p>
        </w:tc>
        <w:tc>
          <w:tcPr>
            <w:tcW w:w="1350" w:type="dxa"/>
            <w:gridSpan w:val="3"/>
          </w:tcPr>
          <w:p w14:paraId="377219B6" w14:textId="77777777" w:rsidR="00C73485" w:rsidRPr="00FC66E5" w:rsidRDefault="00C73485" w:rsidP="00C73485">
            <w:pPr>
              <w:rPr>
                <w:rFonts w:cs="Times New Roman"/>
                <w:color w:val="000000" w:themeColor="text1"/>
              </w:rPr>
            </w:pPr>
          </w:p>
        </w:tc>
      </w:tr>
      <w:tr w:rsidR="00C73485" w:rsidRPr="00FC66E5" w14:paraId="18B0E464" w14:textId="77777777" w:rsidTr="00C73485">
        <w:trPr>
          <w:jc w:val="center"/>
        </w:trPr>
        <w:tc>
          <w:tcPr>
            <w:tcW w:w="450" w:type="dxa"/>
          </w:tcPr>
          <w:p w14:paraId="58277B29" w14:textId="77777777" w:rsidR="00C73485" w:rsidRPr="00FC66E5" w:rsidRDefault="00C73485" w:rsidP="00C73485">
            <w:pPr>
              <w:rPr>
                <w:rFonts w:cs="Times New Roman"/>
                <w:color w:val="000000" w:themeColor="text1"/>
              </w:rPr>
            </w:pPr>
          </w:p>
        </w:tc>
        <w:tc>
          <w:tcPr>
            <w:tcW w:w="8730" w:type="dxa"/>
            <w:gridSpan w:val="2"/>
          </w:tcPr>
          <w:p w14:paraId="7DACAE7B" w14:textId="77777777" w:rsidR="00C73485" w:rsidRPr="00FC66E5" w:rsidRDefault="00C73485" w:rsidP="00C73485">
            <w:pPr>
              <w:rPr>
                <w:rFonts w:cs="Times New Roman"/>
                <w:color w:val="000000" w:themeColor="text1"/>
              </w:rPr>
            </w:pPr>
          </w:p>
        </w:tc>
        <w:tc>
          <w:tcPr>
            <w:tcW w:w="1350" w:type="dxa"/>
            <w:gridSpan w:val="3"/>
          </w:tcPr>
          <w:p w14:paraId="64AE95AC" w14:textId="77777777" w:rsidR="00C73485" w:rsidRPr="00FC66E5" w:rsidRDefault="00C73485" w:rsidP="00C73485">
            <w:pPr>
              <w:rPr>
                <w:rFonts w:cs="Times New Roman"/>
                <w:color w:val="000000" w:themeColor="text1"/>
              </w:rPr>
            </w:pPr>
          </w:p>
        </w:tc>
      </w:tr>
      <w:tr w:rsidR="00C73485" w:rsidRPr="00FC66E5" w14:paraId="2BFD32E0" w14:textId="77777777" w:rsidTr="00C73485">
        <w:trPr>
          <w:jc w:val="center"/>
        </w:trPr>
        <w:tc>
          <w:tcPr>
            <w:tcW w:w="10530" w:type="dxa"/>
            <w:gridSpan w:val="6"/>
          </w:tcPr>
          <w:p w14:paraId="5536A24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20544127" w14:textId="77777777" w:rsidTr="00C73485">
        <w:trPr>
          <w:trHeight w:val="323"/>
          <w:jc w:val="center"/>
        </w:trPr>
        <w:tc>
          <w:tcPr>
            <w:tcW w:w="10530" w:type="dxa"/>
            <w:gridSpan w:val="6"/>
          </w:tcPr>
          <w:p w14:paraId="2B95791E"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Physical chemistry and its applications to Pharmaceutical Sciences</w:t>
            </w:r>
          </w:p>
        </w:tc>
      </w:tr>
      <w:tr w:rsidR="00C73485" w:rsidRPr="00FC66E5" w14:paraId="65017B01" w14:textId="77777777" w:rsidTr="00C73485">
        <w:trPr>
          <w:jc w:val="center"/>
        </w:trPr>
        <w:tc>
          <w:tcPr>
            <w:tcW w:w="450" w:type="dxa"/>
          </w:tcPr>
          <w:p w14:paraId="5B54330F"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4837A1A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shd w:val="clear" w:color="auto" w:fill="auto"/>
          </w:tcPr>
          <w:p w14:paraId="1940C63B" w14:textId="77777777" w:rsidR="00C73485" w:rsidRPr="00FC66E5" w:rsidRDefault="00C73485" w:rsidP="00C73485">
            <w:pPr>
              <w:rPr>
                <w:b/>
              </w:rPr>
            </w:pPr>
            <w:r w:rsidRPr="00FC66E5">
              <w:rPr>
                <w:b/>
              </w:rPr>
              <w:t>Reqd. hours</w:t>
            </w:r>
          </w:p>
        </w:tc>
      </w:tr>
      <w:tr w:rsidR="00C73485" w:rsidRPr="00FC66E5" w14:paraId="6DE27EAF" w14:textId="77777777" w:rsidTr="00C73485">
        <w:trPr>
          <w:jc w:val="center"/>
        </w:trPr>
        <w:tc>
          <w:tcPr>
            <w:tcW w:w="450" w:type="dxa"/>
          </w:tcPr>
          <w:p w14:paraId="04D8D0B3"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0CCB15C2"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b/>
                <w:iCs/>
                <w:color w:val="000000" w:themeColor="text1"/>
              </w:rPr>
              <w:t>Kineti</w:t>
            </w:r>
            <w:r w:rsidRPr="00FC66E5">
              <w:rPr>
                <w:rFonts w:cs="Times New Roman"/>
                <w:b/>
                <w:iCs/>
                <w:color w:val="000000" w:themeColor="text1"/>
                <w:spacing w:val="-1"/>
              </w:rPr>
              <w:t>c</w:t>
            </w:r>
            <w:r w:rsidRPr="00FC66E5">
              <w:rPr>
                <w:rFonts w:cs="Times New Roman"/>
                <w:b/>
                <w:iCs/>
                <w:color w:val="000000" w:themeColor="text1"/>
              </w:rPr>
              <w:t xml:space="preserve">s: </w:t>
            </w:r>
            <w:r w:rsidRPr="00FC66E5">
              <w:rPr>
                <w:rFonts w:cs="Times New Roman"/>
                <w:b/>
                <w:color w:val="000000" w:themeColor="text1"/>
              </w:rPr>
              <w:t>Experi</w:t>
            </w:r>
            <w:r w:rsidRPr="00FC66E5">
              <w:rPr>
                <w:rFonts w:cs="Times New Roman"/>
                <w:b/>
                <w:color w:val="000000" w:themeColor="text1"/>
                <w:spacing w:val="-2"/>
              </w:rPr>
              <w:t>m</w:t>
            </w:r>
            <w:r w:rsidRPr="00FC66E5">
              <w:rPr>
                <w:rFonts w:cs="Times New Roman"/>
                <w:b/>
                <w:color w:val="000000" w:themeColor="text1"/>
              </w:rPr>
              <w:t>ents to deter</w:t>
            </w:r>
            <w:r w:rsidRPr="00FC66E5">
              <w:rPr>
                <w:rFonts w:cs="Times New Roman"/>
                <w:b/>
                <w:color w:val="000000" w:themeColor="text1"/>
                <w:spacing w:val="-2"/>
              </w:rPr>
              <w:t>m</w:t>
            </w:r>
            <w:r w:rsidRPr="00FC66E5">
              <w:rPr>
                <w:rFonts w:cs="Times New Roman"/>
                <w:b/>
                <w:color w:val="000000" w:themeColor="text1"/>
              </w:rPr>
              <w:t>ine order of reaction</w:t>
            </w:r>
          </w:p>
          <w:p w14:paraId="660E65D4" w14:textId="77777777" w:rsidR="00C73485" w:rsidRPr="00FC66E5" w:rsidRDefault="00C73485" w:rsidP="00C73485">
            <w:pPr>
              <w:widowControl w:val="0"/>
              <w:autoSpaceDE w:val="0"/>
              <w:autoSpaceDN w:val="0"/>
              <w:adjustRightInd w:val="0"/>
              <w:ind w:left="102" w:right="72"/>
              <w:rPr>
                <w:rFonts w:cs="Times New Roman"/>
                <w:color w:val="000000" w:themeColor="text1"/>
              </w:rPr>
            </w:pPr>
            <w:proofErr w:type="spellStart"/>
            <w:r w:rsidRPr="00FC66E5">
              <w:rPr>
                <w:rFonts w:cs="Times New Roman"/>
                <w:color w:val="000000" w:themeColor="text1"/>
              </w:rPr>
              <w:t>i</w:t>
            </w:r>
            <w:proofErr w:type="spellEnd"/>
            <w:r w:rsidRPr="00FC66E5">
              <w:rPr>
                <w:rFonts w:cs="Times New Roman"/>
                <w:color w:val="000000" w:themeColor="text1"/>
              </w:rPr>
              <w:t xml:space="preserve">. First </w:t>
            </w:r>
            <w:r w:rsidRPr="00FC66E5">
              <w:rPr>
                <w:rFonts w:cs="Times New Roman"/>
                <w:color w:val="000000" w:themeColor="text1"/>
                <w:spacing w:val="-1"/>
              </w:rPr>
              <w:t>o</w:t>
            </w:r>
            <w:r w:rsidRPr="00FC66E5">
              <w:rPr>
                <w:rFonts w:cs="Times New Roman"/>
                <w:color w:val="000000" w:themeColor="text1"/>
              </w:rPr>
              <w:t xml:space="preserve">rder </w:t>
            </w:r>
            <w:r w:rsidRPr="00FC66E5">
              <w:rPr>
                <w:rFonts w:cs="Times New Roman"/>
                <w:color w:val="000000" w:themeColor="text1"/>
                <w:spacing w:val="-2"/>
              </w:rPr>
              <w:t>R</w:t>
            </w:r>
            <w:r w:rsidRPr="00FC66E5">
              <w:rPr>
                <w:rFonts w:cs="Times New Roman"/>
                <w:color w:val="000000" w:themeColor="text1"/>
              </w:rPr>
              <w:t xml:space="preserve">eaction </w:t>
            </w:r>
          </w:p>
          <w:p w14:paraId="51655240" w14:textId="77777777" w:rsidR="00C73485" w:rsidRPr="00FC66E5" w:rsidRDefault="00C73485" w:rsidP="00C73485">
            <w:pPr>
              <w:widowControl w:val="0"/>
              <w:autoSpaceDE w:val="0"/>
              <w:autoSpaceDN w:val="0"/>
              <w:adjustRightInd w:val="0"/>
              <w:ind w:left="567" w:right="72"/>
              <w:rPr>
                <w:rFonts w:cs="Times New Roman"/>
                <w:color w:val="000000" w:themeColor="text1"/>
                <w:spacing w:val="-1"/>
              </w:rPr>
            </w:pPr>
            <w:r w:rsidRPr="00FC66E5">
              <w:rPr>
                <w:rFonts w:cs="Times New Roman"/>
                <w:color w:val="000000" w:themeColor="text1"/>
              </w:rPr>
              <w:t>a) degree of hydrolysis</w:t>
            </w:r>
          </w:p>
          <w:p w14:paraId="37115218" w14:textId="77777777" w:rsidR="00C73485" w:rsidRPr="00FC66E5" w:rsidRDefault="00C73485" w:rsidP="00C73485">
            <w:pPr>
              <w:widowControl w:val="0"/>
              <w:autoSpaceDE w:val="0"/>
              <w:autoSpaceDN w:val="0"/>
              <w:adjustRightInd w:val="0"/>
              <w:ind w:left="567" w:right="72"/>
              <w:rPr>
                <w:rFonts w:cs="Times New Roman"/>
                <w:color w:val="000000" w:themeColor="text1"/>
              </w:rPr>
            </w:pPr>
            <w:r w:rsidRPr="00FC66E5">
              <w:rPr>
                <w:rFonts w:cs="Times New Roman"/>
                <w:color w:val="000000" w:themeColor="text1"/>
                <w:spacing w:val="-1"/>
              </w:rPr>
              <w:t>b</w:t>
            </w:r>
            <w:r w:rsidRPr="00FC66E5">
              <w:rPr>
                <w:rFonts w:cs="Times New Roman"/>
                <w:color w:val="000000" w:themeColor="text1"/>
              </w:rPr>
              <w:t xml:space="preserve">) relative strength </w:t>
            </w:r>
            <w:proofErr w:type="spellStart"/>
            <w:r w:rsidRPr="00FC66E5">
              <w:rPr>
                <w:rFonts w:cs="Times New Roman"/>
                <w:color w:val="000000" w:themeColor="text1"/>
              </w:rPr>
              <w:t>oftwo</w:t>
            </w:r>
            <w:proofErr w:type="spellEnd"/>
            <w:r w:rsidRPr="00FC66E5">
              <w:rPr>
                <w:rFonts w:cs="Times New Roman"/>
                <w:color w:val="000000" w:themeColor="text1"/>
              </w:rPr>
              <w:t xml:space="preserve"> acids </w:t>
            </w:r>
          </w:p>
          <w:p w14:paraId="2E872B53" w14:textId="77777777" w:rsidR="00C73485" w:rsidRPr="00FC66E5" w:rsidRDefault="00C73485" w:rsidP="00C73485">
            <w:pPr>
              <w:widowControl w:val="0"/>
              <w:autoSpaceDE w:val="0"/>
              <w:autoSpaceDN w:val="0"/>
              <w:adjustRightInd w:val="0"/>
              <w:ind w:left="851" w:right="-20" w:hanging="284"/>
              <w:rPr>
                <w:rFonts w:cs="Times New Roman"/>
                <w:color w:val="000000" w:themeColor="text1"/>
              </w:rPr>
            </w:pPr>
            <w:r w:rsidRPr="00FC66E5">
              <w:rPr>
                <w:rFonts w:cs="Times New Roman"/>
                <w:color w:val="000000" w:themeColor="text1"/>
              </w:rPr>
              <w:t xml:space="preserve">c) equal fraction </w:t>
            </w:r>
            <w:r w:rsidRPr="00FC66E5">
              <w:rPr>
                <w:rFonts w:cs="Times New Roman"/>
                <w:color w:val="000000" w:themeColor="text1"/>
                <w:spacing w:val="-2"/>
              </w:rPr>
              <w:t>m</w:t>
            </w:r>
            <w:r w:rsidRPr="00FC66E5">
              <w:rPr>
                <w:rFonts w:cs="Times New Roman"/>
                <w:color w:val="000000" w:themeColor="text1"/>
              </w:rPr>
              <w:t>ethod</w:t>
            </w:r>
          </w:p>
          <w:p w14:paraId="1295E95E"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ii. Second order reaction </w:t>
            </w:r>
          </w:p>
          <w:p w14:paraId="1C26894D" w14:textId="77777777" w:rsidR="00C73485" w:rsidRPr="00FC66E5" w:rsidRDefault="00C73485" w:rsidP="00C73485">
            <w:pPr>
              <w:widowControl w:val="0"/>
              <w:autoSpaceDE w:val="0"/>
              <w:autoSpaceDN w:val="0"/>
              <w:adjustRightInd w:val="0"/>
              <w:ind w:left="567" w:right="-20"/>
              <w:rPr>
                <w:rFonts w:cs="Times New Roman"/>
                <w:color w:val="000000" w:themeColor="text1"/>
              </w:rPr>
            </w:pPr>
            <w:r w:rsidRPr="00FC66E5">
              <w:rPr>
                <w:rFonts w:cs="Times New Roman"/>
                <w:color w:val="000000" w:themeColor="text1"/>
              </w:rPr>
              <w:t>a) a</w:t>
            </w:r>
            <w:r w:rsidRPr="00FC66E5">
              <w:rPr>
                <w:rFonts w:cs="Times New Roman"/>
                <w:color w:val="000000" w:themeColor="text1"/>
                <w:spacing w:val="1"/>
              </w:rPr>
              <w:t>=</w:t>
            </w:r>
            <w:r w:rsidRPr="00FC66E5">
              <w:rPr>
                <w:rFonts w:cs="Times New Roman"/>
                <w:color w:val="000000" w:themeColor="text1"/>
              </w:rPr>
              <w:t xml:space="preserve">b </w:t>
            </w:r>
          </w:p>
          <w:p w14:paraId="0D6E13C3" w14:textId="77777777" w:rsidR="00C73485" w:rsidRPr="00FC66E5" w:rsidRDefault="00C73485" w:rsidP="00C73485">
            <w:pPr>
              <w:widowControl w:val="0"/>
              <w:autoSpaceDE w:val="0"/>
              <w:autoSpaceDN w:val="0"/>
              <w:adjustRightInd w:val="0"/>
              <w:ind w:left="567" w:right="-20"/>
              <w:rPr>
                <w:rFonts w:cs="Times New Roman"/>
                <w:color w:val="000000" w:themeColor="text1"/>
              </w:rPr>
            </w:pPr>
            <w:r w:rsidRPr="00FC66E5">
              <w:rPr>
                <w:rFonts w:cs="Times New Roman"/>
                <w:color w:val="000000" w:themeColor="text1"/>
              </w:rPr>
              <w:t xml:space="preserve">b) equal fraction </w:t>
            </w:r>
            <w:r w:rsidRPr="00FC66E5">
              <w:rPr>
                <w:rFonts w:cs="Times New Roman"/>
                <w:color w:val="000000" w:themeColor="text1"/>
                <w:spacing w:val="-2"/>
              </w:rPr>
              <w:t>m</w:t>
            </w:r>
            <w:r w:rsidRPr="00FC66E5">
              <w:rPr>
                <w:rFonts w:cs="Times New Roman"/>
                <w:color w:val="000000" w:themeColor="text1"/>
              </w:rPr>
              <w:t xml:space="preserve">ethod </w:t>
            </w:r>
          </w:p>
          <w:p w14:paraId="52F8C993" w14:textId="77777777" w:rsidR="00C73485" w:rsidRPr="00FC66E5" w:rsidRDefault="00C73485" w:rsidP="00C73485">
            <w:pPr>
              <w:widowControl w:val="0"/>
              <w:autoSpaceDE w:val="0"/>
              <w:autoSpaceDN w:val="0"/>
              <w:adjustRightInd w:val="0"/>
              <w:ind w:left="567" w:right="72"/>
              <w:rPr>
                <w:rFonts w:cs="Times New Roman"/>
                <w:color w:val="000000" w:themeColor="text1"/>
              </w:rPr>
            </w:pPr>
            <w:r w:rsidRPr="00FC66E5">
              <w:rPr>
                <w:rFonts w:cs="Times New Roman"/>
                <w:color w:val="000000" w:themeColor="text1"/>
              </w:rPr>
              <w:t xml:space="preserve">c) Oswald’s dilution </w:t>
            </w:r>
            <w:r w:rsidRPr="00FC66E5">
              <w:rPr>
                <w:rFonts w:cs="Times New Roman"/>
                <w:color w:val="000000" w:themeColor="text1"/>
                <w:spacing w:val="-2"/>
              </w:rPr>
              <w:t>m</w:t>
            </w:r>
            <w:r w:rsidRPr="00FC66E5">
              <w:rPr>
                <w:rFonts w:cs="Times New Roman"/>
                <w:color w:val="000000" w:themeColor="text1"/>
              </w:rPr>
              <w:t>ethod</w:t>
            </w:r>
          </w:p>
        </w:tc>
        <w:tc>
          <w:tcPr>
            <w:tcW w:w="1350" w:type="dxa"/>
            <w:gridSpan w:val="3"/>
          </w:tcPr>
          <w:p w14:paraId="2D59ECE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2E9BADC" w14:textId="77777777" w:rsidTr="00C73485">
        <w:trPr>
          <w:jc w:val="center"/>
        </w:trPr>
        <w:tc>
          <w:tcPr>
            <w:tcW w:w="450" w:type="dxa"/>
          </w:tcPr>
          <w:p w14:paraId="2522E9D3"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7710D02"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Energy of activation and deter</w:t>
            </w:r>
            <w:r w:rsidRPr="00FC66E5">
              <w:rPr>
                <w:rFonts w:cs="Times New Roman"/>
                <w:b/>
                <w:color w:val="000000" w:themeColor="text1"/>
                <w:spacing w:val="-2"/>
              </w:rPr>
              <w:t>m</w:t>
            </w:r>
            <w:r w:rsidRPr="00FC66E5">
              <w:rPr>
                <w:rFonts w:cs="Times New Roman"/>
                <w:b/>
                <w:color w:val="000000" w:themeColor="text1"/>
              </w:rPr>
              <w:t>inati</w:t>
            </w:r>
            <w:r w:rsidRPr="00FC66E5">
              <w:rPr>
                <w:rFonts w:cs="Times New Roman"/>
                <w:b/>
                <w:color w:val="000000" w:themeColor="text1"/>
                <w:spacing w:val="-1"/>
              </w:rPr>
              <w:t>o</w:t>
            </w:r>
            <w:r w:rsidRPr="00FC66E5">
              <w:rPr>
                <w:rFonts w:cs="Times New Roman"/>
                <w:b/>
                <w:color w:val="000000" w:themeColor="text1"/>
              </w:rPr>
              <w:t xml:space="preserve">n </w:t>
            </w:r>
            <w:proofErr w:type="spellStart"/>
            <w:r w:rsidRPr="00FC66E5">
              <w:rPr>
                <w:rFonts w:cs="Times New Roman"/>
                <w:b/>
                <w:color w:val="000000" w:themeColor="text1"/>
              </w:rPr>
              <w:t>ofshelfli</w:t>
            </w:r>
            <w:r w:rsidRPr="00FC66E5">
              <w:rPr>
                <w:rFonts w:cs="Times New Roman"/>
                <w:b/>
                <w:color w:val="000000" w:themeColor="text1"/>
                <w:spacing w:val="-1"/>
              </w:rPr>
              <w:t>f</w:t>
            </w:r>
            <w:r w:rsidRPr="00FC66E5">
              <w:rPr>
                <w:rFonts w:cs="Times New Roman"/>
                <w:b/>
                <w:color w:val="000000" w:themeColor="text1"/>
              </w:rPr>
              <w:t>e</w:t>
            </w:r>
            <w:proofErr w:type="spellEnd"/>
          </w:p>
        </w:tc>
        <w:tc>
          <w:tcPr>
            <w:tcW w:w="1350" w:type="dxa"/>
            <w:gridSpan w:val="3"/>
          </w:tcPr>
          <w:p w14:paraId="570CD8E5"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02790772" w14:textId="77777777" w:rsidTr="00C73485">
        <w:trPr>
          <w:jc w:val="center"/>
        </w:trPr>
        <w:tc>
          <w:tcPr>
            <w:tcW w:w="450" w:type="dxa"/>
          </w:tcPr>
          <w:p w14:paraId="7BB25273"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311FF64"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Kinetics of inversion of cane sugar</w:t>
            </w:r>
          </w:p>
        </w:tc>
        <w:tc>
          <w:tcPr>
            <w:tcW w:w="1350" w:type="dxa"/>
            <w:gridSpan w:val="3"/>
          </w:tcPr>
          <w:p w14:paraId="647F4B4F"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5E010A11" w14:textId="77777777" w:rsidTr="00C73485">
        <w:trPr>
          <w:jc w:val="center"/>
        </w:trPr>
        <w:tc>
          <w:tcPr>
            <w:tcW w:w="450" w:type="dxa"/>
          </w:tcPr>
          <w:p w14:paraId="781F608D"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66C7EDA5" w14:textId="77777777" w:rsidR="00C73485" w:rsidRPr="00FC66E5" w:rsidRDefault="00C73485" w:rsidP="00C73485">
            <w:pPr>
              <w:widowControl w:val="0"/>
              <w:autoSpaceDE w:val="0"/>
              <w:autoSpaceDN w:val="0"/>
              <w:adjustRightInd w:val="0"/>
              <w:ind w:left="102" w:right="-20"/>
              <w:rPr>
                <w:rFonts w:cs="Times New Roman"/>
                <w:b/>
                <w:iCs/>
                <w:color w:val="000000" w:themeColor="text1"/>
              </w:rPr>
            </w:pPr>
            <w:proofErr w:type="spellStart"/>
            <w:r w:rsidRPr="00FC66E5">
              <w:rPr>
                <w:rFonts w:cs="Times New Roman"/>
                <w:b/>
                <w:iCs/>
                <w:color w:val="000000" w:themeColor="text1"/>
              </w:rPr>
              <w:t>Molec</w:t>
            </w:r>
            <w:r w:rsidRPr="00FC66E5">
              <w:rPr>
                <w:rFonts w:cs="Times New Roman"/>
                <w:b/>
                <w:iCs/>
                <w:color w:val="000000" w:themeColor="text1"/>
                <w:spacing w:val="-1"/>
              </w:rPr>
              <w:t>u</w:t>
            </w:r>
            <w:r w:rsidRPr="00FC66E5">
              <w:rPr>
                <w:rFonts w:cs="Times New Roman"/>
                <w:b/>
                <w:iCs/>
                <w:color w:val="000000" w:themeColor="text1"/>
              </w:rPr>
              <w:t>larWeig</w:t>
            </w:r>
            <w:r w:rsidRPr="00FC66E5">
              <w:rPr>
                <w:rFonts w:cs="Times New Roman"/>
                <w:b/>
                <w:iCs/>
                <w:color w:val="000000" w:themeColor="text1"/>
                <w:spacing w:val="-1"/>
              </w:rPr>
              <w:t>h</w:t>
            </w:r>
            <w:r w:rsidRPr="00FC66E5">
              <w:rPr>
                <w:rFonts w:cs="Times New Roman"/>
                <w:b/>
                <w:iCs/>
                <w:color w:val="000000" w:themeColor="text1"/>
                <w:spacing w:val="1"/>
              </w:rPr>
              <w:t>t</w:t>
            </w:r>
            <w:proofErr w:type="spellEnd"/>
            <w:r w:rsidRPr="00FC66E5">
              <w:rPr>
                <w:rFonts w:cs="Times New Roman"/>
                <w:b/>
                <w:iCs/>
                <w:color w:val="000000" w:themeColor="text1"/>
              </w:rPr>
              <w:t xml:space="preserve"> determination</w:t>
            </w:r>
          </w:p>
          <w:p w14:paraId="1EF4BD6B"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w:t>
            </w:r>
            <w:proofErr w:type="spellEnd"/>
            <w:r w:rsidRPr="00FC66E5">
              <w:rPr>
                <w:rFonts w:cs="Times New Roman"/>
                <w:color w:val="000000" w:themeColor="text1"/>
              </w:rPr>
              <w:t xml:space="preserve">. </w:t>
            </w:r>
            <w:r w:rsidRPr="00FC66E5">
              <w:rPr>
                <w:rFonts w:cs="Times New Roman"/>
                <w:color w:val="000000" w:themeColor="text1"/>
                <w:spacing w:val="-2"/>
              </w:rPr>
              <w:t>F</w:t>
            </w:r>
            <w:r w:rsidRPr="00FC66E5">
              <w:rPr>
                <w:rFonts w:cs="Times New Roman"/>
                <w:color w:val="000000" w:themeColor="text1"/>
              </w:rPr>
              <w:t xml:space="preserve">.P. Method </w:t>
            </w:r>
          </w:p>
          <w:p w14:paraId="2E13699F"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ii. B.P. Method</w:t>
            </w:r>
          </w:p>
          <w:p w14:paraId="39C7B1A2"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iii. </w:t>
            </w:r>
            <w:proofErr w:type="spellStart"/>
            <w:r w:rsidRPr="00FC66E5">
              <w:rPr>
                <w:rFonts w:cs="Times New Roman"/>
                <w:color w:val="000000" w:themeColor="text1"/>
              </w:rPr>
              <w:t>Rast</w:t>
            </w:r>
            <w:proofErr w:type="spellEnd"/>
            <w:r w:rsidRPr="00FC66E5">
              <w:rPr>
                <w:rFonts w:cs="Times New Roman"/>
                <w:color w:val="000000" w:themeColor="text1"/>
              </w:rPr>
              <w:t xml:space="preserve"> ca</w:t>
            </w:r>
            <w:r w:rsidRPr="00FC66E5">
              <w:rPr>
                <w:rFonts w:cs="Times New Roman"/>
                <w:color w:val="000000" w:themeColor="text1"/>
                <w:spacing w:val="-2"/>
              </w:rPr>
              <w:t>m</w:t>
            </w:r>
            <w:r w:rsidRPr="00FC66E5">
              <w:rPr>
                <w:rFonts w:cs="Times New Roman"/>
                <w:color w:val="000000" w:themeColor="text1"/>
              </w:rPr>
              <w:t xml:space="preserve">phor </w:t>
            </w:r>
            <w:r w:rsidRPr="00FC66E5">
              <w:rPr>
                <w:rFonts w:cs="Times New Roman"/>
                <w:color w:val="000000" w:themeColor="text1"/>
                <w:spacing w:val="-2"/>
              </w:rPr>
              <w:t>m</w:t>
            </w:r>
            <w:r w:rsidRPr="00FC66E5">
              <w:rPr>
                <w:rFonts w:cs="Times New Roman"/>
                <w:color w:val="000000" w:themeColor="text1"/>
              </w:rPr>
              <w:t xml:space="preserve">ethod  </w:t>
            </w:r>
          </w:p>
          <w:p w14:paraId="3CF66885"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iv. Molecular weight of poly</w:t>
            </w:r>
            <w:r w:rsidRPr="00FC66E5">
              <w:rPr>
                <w:rFonts w:cs="Times New Roman"/>
                <w:color w:val="000000" w:themeColor="text1"/>
                <w:spacing w:val="-2"/>
              </w:rPr>
              <w:t>m</w:t>
            </w:r>
            <w:r w:rsidRPr="00FC66E5">
              <w:rPr>
                <w:rFonts w:cs="Times New Roman"/>
                <w:color w:val="000000" w:themeColor="text1"/>
              </w:rPr>
              <w:t xml:space="preserve">er by viscosity </w:t>
            </w:r>
            <w:r w:rsidRPr="00FC66E5">
              <w:rPr>
                <w:rFonts w:cs="Times New Roman"/>
                <w:color w:val="000000" w:themeColor="text1"/>
                <w:spacing w:val="-2"/>
              </w:rPr>
              <w:t>m</w:t>
            </w:r>
            <w:r w:rsidRPr="00FC66E5">
              <w:rPr>
                <w:rFonts w:cs="Times New Roman"/>
                <w:color w:val="000000" w:themeColor="text1"/>
              </w:rPr>
              <w:t>ethod</w:t>
            </w:r>
          </w:p>
          <w:p w14:paraId="541499E5"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v. Victor Meyer </w:t>
            </w:r>
            <w:r w:rsidRPr="00FC66E5">
              <w:rPr>
                <w:rFonts w:cs="Times New Roman"/>
                <w:color w:val="000000" w:themeColor="text1"/>
                <w:spacing w:val="-2"/>
              </w:rPr>
              <w:t>m</w:t>
            </w:r>
            <w:r w:rsidRPr="00FC66E5">
              <w:rPr>
                <w:rFonts w:cs="Times New Roman"/>
                <w:color w:val="000000" w:themeColor="text1"/>
              </w:rPr>
              <w:t>ethod</w:t>
            </w:r>
          </w:p>
        </w:tc>
        <w:tc>
          <w:tcPr>
            <w:tcW w:w="1350" w:type="dxa"/>
            <w:gridSpan w:val="3"/>
          </w:tcPr>
          <w:p w14:paraId="3560CF6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5F164E02" w14:textId="77777777" w:rsidTr="00C73485">
        <w:trPr>
          <w:jc w:val="center"/>
        </w:trPr>
        <w:tc>
          <w:tcPr>
            <w:tcW w:w="450" w:type="dxa"/>
          </w:tcPr>
          <w:p w14:paraId="68EC06BD"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41CB7553" w14:textId="77777777" w:rsidR="00C73485" w:rsidRPr="00FC66E5" w:rsidRDefault="00C73485" w:rsidP="00C73485">
            <w:pPr>
              <w:widowControl w:val="0"/>
              <w:autoSpaceDE w:val="0"/>
              <w:autoSpaceDN w:val="0"/>
              <w:adjustRightInd w:val="0"/>
              <w:ind w:left="102" w:right="-20"/>
              <w:rPr>
                <w:rFonts w:cs="Times New Roman"/>
                <w:b/>
                <w:iCs/>
                <w:color w:val="000000" w:themeColor="text1"/>
              </w:rPr>
            </w:pPr>
            <w:proofErr w:type="spellStart"/>
            <w:r w:rsidRPr="00FC66E5">
              <w:rPr>
                <w:rFonts w:cs="Times New Roman"/>
                <w:b/>
                <w:iCs/>
                <w:color w:val="000000" w:themeColor="text1"/>
              </w:rPr>
              <w:t>Suface</w:t>
            </w:r>
            <w:proofErr w:type="spellEnd"/>
            <w:r w:rsidRPr="00FC66E5">
              <w:rPr>
                <w:rFonts w:cs="Times New Roman"/>
                <w:b/>
                <w:iCs/>
                <w:color w:val="000000" w:themeColor="text1"/>
              </w:rPr>
              <w:t xml:space="preserve"> Tension </w:t>
            </w:r>
          </w:p>
          <w:p w14:paraId="3560C3E0"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w:t>
            </w:r>
            <w:proofErr w:type="spellEnd"/>
            <w:r w:rsidRPr="00FC66E5">
              <w:rPr>
                <w:rFonts w:cs="Times New Roman"/>
                <w:color w:val="000000" w:themeColor="text1"/>
              </w:rPr>
              <w:t xml:space="preserve">. </w:t>
            </w:r>
            <w:proofErr w:type="spellStart"/>
            <w:r w:rsidRPr="00FC66E5">
              <w:rPr>
                <w:rFonts w:cs="Times New Roman"/>
                <w:color w:val="000000" w:themeColor="text1"/>
              </w:rPr>
              <w:t>Usingstalag</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spacing w:val="-2"/>
              </w:rPr>
              <w:t>m</w:t>
            </w:r>
            <w:r w:rsidRPr="00FC66E5">
              <w:rPr>
                <w:rFonts w:cs="Times New Roman"/>
                <w:color w:val="000000" w:themeColor="text1"/>
                <w:spacing w:val="2"/>
              </w:rPr>
              <w:t>e</w:t>
            </w:r>
            <w:r w:rsidRPr="00FC66E5">
              <w:rPr>
                <w:rFonts w:cs="Times New Roman"/>
                <w:color w:val="000000" w:themeColor="text1"/>
              </w:rPr>
              <w:t>ter</w:t>
            </w:r>
            <w:proofErr w:type="spellEnd"/>
          </w:p>
          <w:p w14:paraId="5C47303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ii. C</w:t>
            </w:r>
            <w:r w:rsidRPr="00FC66E5">
              <w:rPr>
                <w:rFonts w:cs="Times New Roman"/>
                <w:color w:val="000000" w:themeColor="text1"/>
                <w:spacing w:val="-1"/>
              </w:rPr>
              <w:t>r</w:t>
            </w:r>
            <w:r w:rsidRPr="00FC66E5">
              <w:rPr>
                <w:rFonts w:cs="Times New Roman"/>
                <w:color w:val="000000" w:themeColor="text1"/>
              </w:rPr>
              <w:t>itic</w:t>
            </w:r>
            <w:r w:rsidRPr="00FC66E5">
              <w:rPr>
                <w:rFonts w:cs="Times New Roman"/>
                <w:color w:val="000000" w:themeColor="text1"/>
                <w:spacing w:val="-1"/>
              </w:rPr>
              <w:t>a</w:t>
            </w:r>
            <w:r w:rsidRPr="00FC66E5">
              <w:rPr>
                <w:rFonts w:cs="Times New Roman"/>
                <w:color w:val="000000" w:themeColor="text1"/>
              </w:rPr>
              <w:t xml:space="preserve">l </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celle c</w:t>
            </w:r>
            <w:r w:rsidRPr="00FC66E5">
              <w:rPr>
                <w:rFonts w:cs="Times New Roman"/>
                <w:color w:val="000000" w:themeColor="text1"/>
                <w:spacing w:val="-1"/>
              </w:rPr>
              <w:t>o</w:t>
            </w:r>
            <w:r w:rsidRPr="00FC66E5">
              <w:rPr>
                <w:rFonts w:cs="Times New Roman"/>
                <w:color w:val="000000" w:themeColor="text1"/>
              </w:rPr>
              <w:t>ncent</w:t>
            </w:r>
            <w:r w:rsidRPr="00FC66E5">
              <w:rPr>
                <w:rFonts w:cs="Times New Roman"/>
                <w:color w:val="000000" w:themeColor="text1"/>
                <w:spacing w:val="-1"/>
              </w:rPr>
              <w:t>r</w:t>
            </w:r>
            <w:r w:rsidRPr="00FC66E5">
              <w:rPr>
                <w:rFonts w:cs="Times New Roman"/>
                <w:color w:val="000000" w:themeColor="text1"/>
              </w:rPr>
              <w:t xml:space="preserve">ation </w:t>
            </w:r>
            <w:proofErr w:type="spellStart"/>
            <w:r w:rsidRPr="00FC66E5">
              <w:rPr>
                <w:rFonts w:cs="Times New Roman"/>
                <w:color w:val="000000" w:themeColor="text1"/>
              </w:rPr>
              <w:t>ofa</w:t>
            </w:r>
            <w:proofErr w:type="spellEnd"/>
            <w:r w:rsidRPr="00FC66E5">
              <w:rPr>
                <w:rFonts w:cs="Times New Roman"/>
                <w:color w:val="000000" w:themeColor="text1"/>
              </w:rPr>
              <w:t xml:space="preserve"> sur</w:t>
            </w:r>
            <w:r w:rsidRPr="00FC66E5">
              <w:rPr>
                <w:rFonts w:cs="Times New Roman"/>
                <w:color w:val="000000" w:themeColor="text1"/>
                <w:spacing w:val="-1"/>
              </w:rPr>
              <w:t>f</w:t>
            </w:r>
            <w:r w:rsidRPr="00FC66E5">
              <w:rPr>
                <w:rFonts w:cs="Times New Roman"/>
                <w:color w:val="000000" w:themeColor="text1"/>
              </w:rPr>
              <w:t>act</w:t>
            </w:r>
            <w:r w:rsidRPr="00FC66E5">
              <w:rPr>
                <w:rFonts w:cs="Times New Roman"/>
                <w:color w:val="000000" w:themeColor="text1"/>
                <w:spacing w:val="-1"/>
              </w:rPr>
              <w:t>a</w:t>
            </w:r>
            <w:r w:rsidRPr="00FC66E5">
              <w:rPr>
                <w:rFonts w:cs="Times New Roman"/>
                <w:color w:val="000000" w:themeColor="text1"/>
              </w:rPr>
              <w:t>nt</w:t>
            </w:r>
          </w:p>
          <w:p w14:paraId="321228B1"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iii. Deter</w:t>
            </w:r>
            <w:r w:rsidRPr="00FC66E5">
              <w:rPr>
                <w:rFonts w:cs="Times New Roman"/>
                <w:color w:val="000000" w:themeColor="text1"/>
                <w:spacing w:val="-2"/>
              </w:rPr>
              <w:t>m</w:t>
            </w:r>
            <w:r w:rsidRPr="00FC66E5">
              <w:rPr>
                <w:rFonts w:cs="Times New Roman"/>
                <w:color w:val="000000" w:themeColor="text1"/>
              </w:rPr>
              <w:t xml:space="preserve">ination of HLB </w:t>
            </w:r>
          </w:p>
        </w:tc>
        <w:tc>
          <w:tcPr>
            <w:tcW w:w="1350" w:type="dxa"/>
            <w:gridSpan w:val="3"/>
          </w:tcPr>
          <w:p w14:paraId="7DAFDF4B"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15BF5E44" w14:textId="77777777" w:rsidTr="00C73485">
        <w:trPr>
          <w:jc w:val="center"/>
        </w:trPr>
        <w:tc>
          <w:tcPr>
            <w:tcW w:w="450" w:type="dxa"/>
          </w:tcPr>
          <w:p w14:paraId="75BB960A"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3877EC61"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 xml:space="preserve">Conductivity </w:t>
            </w:r>
          </w:p>
          <w:p w14:paraId="6BB40AB2"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w:t>
            </w:r>
            <w:proofErr w:type="spellEnd"/>
            <w:r w:rsidRPr="00FC66E5">
              <w:rPr>
                <w:rFonts w:cs="Times New Roman"/>
                <w:color w:val="000000" w:themeColor="text1"/>
              </w:rPr>
              <w:t>. Nor</w:t>
            </w:r>
            <w:r w:rsidRPr="00FC66E5">
              <w:rPr>
                <w:rFonts w:cs="Times New Roman"/>
                <w:color w:val="000000" w:themeColor="text1"/>
                <w:spacing w:val="-2"/>
              </w:rPr>
              <w:t>m</w:t>
            </w:r>
            <w:r w:rsidRPr="00FC66E5">
              <w:rPr>
                <w:rFonts w:cs="Times New Roman"/>
                <w:color w:val="000000" w:themeColor="text1"/>
              </w:rPr>
              <w:t>ality of an acid by conduct</w:t>
            </w:r>
            <w:r w:rsidRPr="00FC66E5">
              <w:rPr>
                <w:rFonts w:cs="Times New Roman"/>
                <w:color w:val="000000" w:themeColor="text1"/>
                <w:spacing w:val="-1"/>
              </w:rPr>
              <w:t>o</w:t>
            </w:r>
            <w:r w:rsidRPr="00FC66E5">
              <w:rPr>
                <w:rFonts w:cs="Times New Roman"/>
                <w:color w:val="000000" w:themeColor="text1"/>
                <w:spacing w:val="-2"/>
              </w:rPr>
              <w:t>m</w:t>
            </w:r>
            <w:r w:rsidRPr="00FC66E5">
              <w:rPr>
                <w:rFonts w:cs="Times New Roman"/>
                <w:color w:val="000000" w:themeColor="text1"/>
              </w:rPr>
              <w:t>etric titration</w:t>
            </w:r>
          </w:p>
          <w:p w14:paraId="750B371C"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ii. Di</w:t>
            </w:r>
            <w:r w:rsidRPr="00FC66E5">
              <w:rPr>
                <w:rFonts w:cs="Times New Roman"/>
                <w:color w:val="000000" w:themeColor="text1"/>
                <w:spacing w:val="-1"/>
              </w:rPr>
              <w:t>s</w:t>
            </w:r>
            <w:r w:rsidRPr="00FC66E5">
              <w:rPr>
                <w:rFonts w:cs="Times New Roman"/>
                <w:color w:val="000000" w:themeColor="text1"/>
              </w:rPr>
              <w:t>solution co</w:t>
            </w:r>
            <w:r w:rsidRPr="00FC66E5">
              <w:rPr>
                <w:rFonts w:cs="Times New Roman"/>
                <w:color w:val="000000" w:themeColor="text1"/>
                <w:spacing w:val="-1"/>
              </w:rPr>
              <w:t>n</w:t>
            </w:r>
            <w:r w:rsidRPr="00FC66E5">
              <w:rPr>
                <w:rFonts w:cs="Times New Roman"/>
                <w:color w:val="000000" w:themeColor="text1"/>
              </w:rPr>
              <w:t>stant of an acid (verification of Ost</w:t>
            </w:r>
            <w:r w:rsidRPr="00FC66E5">
              <w:rPr>
                <w:rFonts w:cs="Times New Roman"/>
                <w:color w:val="000000" w:themeColor="text1"/>
                <w:spacing w:val="-1"/>
              </w:rPr>
              <w:t>w</w:t>
            </w:r>
            <w:r w:rsidRPr="00FC66E5">
              <w:rPr>
                <w:rFonts w:cs="Times New Roman"/>
                <w:color w:val="000000" w:themeColor="text1"/>
              </w:rPr>
              <w:t>ald’s dilution (w)</w:t>
            </w:r>
          </w:p>
          <w:p w14:paraId="4A4E3577"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iii. </w:t>
            </w:r>
            <w:proofErr w:type="spellStart"/>
            <w:r w:rsidRPr="00FC66E5">
              <w:rPr>
                <w:rFonts w:cs="Times New Roman"/>
                <w:color w:val="000000" w:themeColor="text1"/>
              </w:rPr>
              <w:t>Solubilityof</w:t>
            </w:r>
            <w:proofErr w:type="spellEnd"/>
            <w:r w:rsidRPr="00FC66E5">
              <w:rPr>
                <w:rFonts w:cs="Times New Roman"/>
                <w:color w:val="000000" w:themeColor="text1"/>
              </w:rPr>
              <w:t xml:space="preserve"> a sparingly soluble salt</w:t>
            </w:r>
          </w:p>
          <w:p w14:paraId="3565FFA8"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iv. </w:t>
            </w:r>
            <w:proofErr w:type="spellStart"/>
            <w:r w:rsidRPr="00FC66E5">
              <w:rPr>
                <w:rFonts w:cs="Times New Roman"/>
                <w:color w:val="000000" w:themeColor="text1"/>
              </w:rPr>
              <w:t>pH</w:t>
            </w:r>
            <w:r w:rsidRPr="00FC66E5">
              <w:rPr>
                <w:rFonts w:cs="Times New Roman"/>
                <w:color w:val="000000" w:themeColor="text1"/>
                <w:spacing w:val="-2"/>
              </w:rPr>
              <w:t>m</w:t>
            </w:r>
            <w:r w:rsidRPr="00FC66E5">
              <w:rPr>
                <w:rFonts w:cs="Times New Roman"/>
                <w:color w:val="000000" w:themeColor="text1"/>
              </w:rPr>
              <w:t>eter</w:t>
            </w:r>
            <w:proofErr w:type="spellEnd"/>
          </w:p>
        </w:tc>
        <w:tc>
          <w:tcPr>
            <w:tcW w:w="1350" w:type="dxa"/>
            <w:gridSpan w:val="3"/>
          </w:tcPr>
          <w:p w14:paraId="250D9950" w14:textId="77777777" w:rsidR="00C73485" w:rsidRPr="00FC66E5" w:rsidRDefault="00C73485" w:rsidP="00C73485">
            <w:pPr>
              <w:widowControl w:val="0"/>
              <w:autoSpaceDE w:val="0"/>
              <w:autoSpaceDN w:val="0"/>
              <w:adjustRightInd w:val="0"/>
              <w:ind w:left="102"/>
              <w:jc w:val="center"/>
              <w:rPr>
                <w:rFonts w:cs="Times New Roman"/>
                <w:color w:val="000000" w:themeColor="text1"/>
              </w:rPr>
            </w:pPr>
            <w:r w:rsidRPr="00FC66E5">
              <w:rPr>
                <w:rFonts w:cs="Times New Roman"/>
                <w:color w:val="000000" w:themeColor="text1"/>
              </w:rPr>
              <w:t>4</w:t>
            </w:r>
          </w:p>
        </w:tc>
      </w:tr>
      <w:tr w:rsidR="00C73485" w:rsidRPr="00FC66E5" w14:paraId="480C3A21" w14:textId="77777777" w:rsidTr="00C73485">
        <w:trPr>
          <w:jc w:val="center"/>
        </w:trPr>
        <w:tc>
          <w:tcPr>
            <w:tcW w:w="450" w:type="dxa"/>
          </w:tcPr>
          <w:p w14:paraId="69902620"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5A138825"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Potentio</w:t>
            </w:r>
            <w:r w:rsidRPr="00FC66E5">
              <w:rPr>
                <w:rFonts w:cs="Times New Roman"/>
                <w:color w:val="000000" w:themeColor="text1"/>
                <w:spacing w:val="-2"/>
              </w:rPr>
              <w:t>m</w:t>
            </w:r>
            <w:r w:rsidRPr="00FC66E5">
              <w:rPr>
                <w:rFonts w:cs="Times New Roman"/>
                <w:color w:val="000000" w:themeColor="text1"/>
              </w:rPr>
              <w:t>et</w:t>
            </w:r>
            <w:r w:rsidRPr="00FC66E5">
              <w:rPr>
                <w:rFonts w:cs="Times New Roman"/>
                <w:color w:val="000000" w:themeColor="text1"/>
                <w:spacing w:val="-1"/>
              </w:rPr>
              <w:t>r</w:t>
            </w:r>
            <w:r w:rsidRPr="00FC66E5">
              <w:rPr>
                <w:rFonts w:cs="Times New Roman"/>
                <w:color w:val="000000" w:themeColor="text1"/>
              </w:rPr>
              <w:t>ic tit</w:t>
            </w:r>
            <w:r w:rsidRPr="00FC66E5">
              <w:rPr>
                <w:rFonts w:cs="Times New Roman"/>
                <w:color w:val="000000" w:themeColor="text1"/>
                <w:spacing w:val="-1"/>
              </w:rPr>
              <w:t>r</w:t>
            </w:r>
            <w:r w:rsidRPr="00FC66E5">
              <w:rPr>
                <w:rFonts w:cs="Times New Roman"/>
                <w:color w:val="000000" w:themeColor="text1"/>
              </w:rPr>
              <w:t>ati</w:t>
            </w:r>
            <w:r w:rsidRPr="00FC66E5">
              <w:rPr>
                <w:rFonts w:cs="Times New Roman"/>
                <w:color w:val="000000" w:themeColor="text1"/>
                <w:spacing w:val="-1"/>
              </w:rPr>
              <w:t>o</w:t>
            </w:r>
            <w:r w:rsidRPr="00FC66E5">
              <w:rPr>
                <w:rFonts w:cs="Times New Roman"/>
                <w:color w:val="000000" w:themeColor="text1"/>
              </w:rPr>
              <w:t>n</w:t>
            </w:r>
          </w:p>
        </w:tc>
        <w:tc>
          <w:tcPr>
            <w:tcW w:w="1350" w:type="dxa"/>
            <w:gridSpan w:val="3"/>
          </w:tcPr>
          <w:p w14:paraId="3A5ACA3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48BC29A5" w14:textId="77777777" w:rsidTr="00C73485">
        <w:trPr>
          <w:jc w:val="center"/>
        </w:trPr>
        <w:tc>
          <w:tcPr>
            <w:tcW w:w="450" w:type="dxa"/>
          </w:tcPr>
          <w:p w14:paraId="181EECE4"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7572A5B1"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Dissolution constant of a weak acid</w:t>
            </w:r>
          </w:p>
        </w:tc>
        <w:tc>
          <w:tcPr>
            <w:tcW w:w="1350" w:type="dxa"/>
            <w:gridSpan w:val="3"/>
          </w:tcPr>
          <w:p w14:paraId="4A4B605A"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35801FF3" w14:textId="77777777" w:rsidTr="00C73485">
        <w:trPr>
          <w:jc w:val="center"/>
        </w:trPr>
        <w:tc>
          <w:tcPr>
            <w:tcW w:w="450" w:type="dxa"/>
          </w:tcPr>
          <w:p w14:paraId="75968DAF" w14:textId="77777777" w:rsidR="00C73485" w:rsidRPr="00FC66E5" w:rsidRDefault="00C73485" w:rsidP="00C73485">
            <w:pPr>
              <w:rPr>
                <w:rFonts w:cs="Times New Roman"/>
                <w:color w:val="000000" w:themeColor="text1"/>
              </w:rPr>
            </w:pPr>
            <w:r w:rsidRPr="00FC66E5">
              <w:rPr>
                <w:rFonts w:cs="Times New Roman"/>
                <w:color w:val="000000" w:themeColor="text1"/>
              </w:rPr>
              <w:t>9</w:t>
            </w:r>
          </w:p>
        </w:tc>
        <w:tc>
          <w:tcPr>
            <w:tcW w:w="8730" w:type="dxa"/>
            <w:gridSpan w:val="2"/>
          </w:tcPr>
          <w:p w14:paraId="2BC65E3F"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To deter</w:t>
            </w:r>
            <w:r w:rsidRPr="00FC66E5">
              <w:rPr>
                <w:rFonts w:cs="Times New Roman"/>
                <w:color w:val="000000" w:themeColor="text1"/>
                <w:spacing w:val="-2"/>
              </w:rPr>
              <w:t>m</w:t>
            </w:r>
            <w:r w:rsidRPr="00FC66E5">
              <w:rPr>
                <w:rFonts w:cs="Times New Roman"/>
                <w:color w:val="000000" w:themeColor="text1"/>
              </w:rPr>
              <w:t xml:space="preserve">ine buffer capacity at </w:t>
            </w:r>
            <w:r w:rsidRPr="00FC66E5">
              <w:rPr>
                <w:rFonts w:cs="Times New Roman"/>
                <w:color w:val="000000" w:themeColor="text1"/>
                <w:spacing w:val="-1"/>
              </w:rPr>
              <w:t>v</w:t>
            </w:r>
            <w:r w:rsidRPr="00FC66E5">
              <w:rPr>
                <w:rFonts w:cs="Times New Roman"/>
                <w:color w:val="000000" w:themeColor="text1"/>
              </w:rPr>
              <w:t xml:space="preserve">arious </w:t>
            </w:r>
            <w:r w:rsidRPr="00FC66E5">
              <w:rPr>
                <w:rFonts w:cs="Times New Roman"/>
                <w:color w:val="000000" w:themeColor="text1"/>
                <w:spacing w:val="-1"/>
              </w:rPr>
              <w:t>s</w:t>
            </w:r>
            <w:r w:rsidRPr="00FC66E5">
              <w:rPr>
                <w:rFonts w:cs="Times New Roman"/>
                <w:color w:val="000000" w:themeColor="text1"/>
                <w:spacing w:val="1"/>
              </w:rPr>
              <w:t>t</w:t>
            </w:r>
            <w:r w:rsidRPr="00FC66E5">
              <w:rPr>
                <w:rFonts w:cs="Times New Roman"/>
                <w:color w:val="000000" w:themeColor="text1"/>
              </w:rPr>
              <w:t>ages of titratio</w:t>
            </w:r>
            <w:r w:rsidRPr="00FC66E5">
              <w:rPr>
                <w:rFonts w:cs="Times New Roman"/>
                <w:color w:val="000000" w:themeColor="text1"/>
                <w:spacing w:val="-1"/>
              </w:rPr>
              <w:t>n</w:t>
            </w:r>
            <w:r w:rsidRPr="00FC66E5">
              <w:rPr>
                <w:rFonts w:cs="Times New Roman"/>
                <w:color w:val="000000" w:themeColor="text1"/>
              </w:rPr>
              <w:t>s of a weak acid against strong ba</w:t>
            </w:r>
            <w:r w:rsidRPr="00FC66E5">
              <w:rPr>
                <w:rFonts w:cs="Times New Roman"/>
                <w:color w:val="000000" w:themeColor="text1"/>
                <w:spacing w:val="-1"/>
              </w:rPr>
              <w:t>s</w:t>
            </w:r>
            <w:r w:rsidRPr="00FC66E5">
              <w:rPr>
                <w:rFonts w:cs="Times New Roman"/>
                <w:color w:val="000000" w:themeColor="text1"/>
              </w:rPr>
              <w:t>e and hence to deter</w:t>
            </w:r>
            <w:r w:rsidRPr="00FC66E5">
              <w:rPr>
                <w:rFonts w:cs="Times New Roman"/>
                <w:color w:val="000000" w:themeColor="text1"/>
                <w:spacing w:val="-2"/>
              </w:rPr>
              <w:t>m</w:t>
            </w:r>
            <w:r w:rsidRPr="00FC66E5">
              <w:rPr>
                <w:rFonts w:cs="Times New Roman"/>
                <w:color w:val="000000" w:themeColor="text1"/>
              </w:rPr>
              <w:t xml:space="preserve">ine </w:t>
            </w:r>
            <w:proofErr w:type="spellStart"/>
            <w:r w:rsidRPr="00FC66E5">
              <w:rPr>
                <w:rFonts w:cs="Times New Roman"/>
                <w:color w:val="000000" w:themeColor="text1"/>
              </w:rPr>
              <w:t>pKa</w:t>
            </w:r>
            <w:proofErr w:type="spellEnd"/>
            <w:r w:rsidRPr="00FC66E5">
              <w:rPr>
                <w:rFonts w:cs="Times New Roman"/>
                <w:color w:val="000000" w:themeColor="text1"/>
              </w:rPr>
              <w:t xml:space="preserve"> of the acid</w:t>
            </w:r>
          </w:p>
        </w:tc>
        <w:tc>
          <w:tcPr>
            <w:tcW w:w="1350" w:type="dxa"/>
            <w:gridSpan w:val="3"/>
          </w:tcPr>
          <w:p w14:paraId="741A7179"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4</w:t>
            </w:r>
          </w:p>
        </w:tc>
      </w:tr>
      <w:tr w:rsidR="00C73485" w:rsidRPr="00FC66E5" w14:paraId="1570ABF5" w14:textId="77777777" w:rsidTr="00C73485">
        <w:trPr>
          <w:jc w:val="center"/>
        </w:trPr>
        <w:tc>
          <w:tcPr>
            <w:tcW w:w="450" w:type="dxa"/>
          </w:tcPr>
          <w:p w14:paraId="0F5683D3" w14:textId="77777777" w:rsidR="00C73485" w:rsidRPr="00FC66E5" w:rsidRDefault="00C73485" w:rsidP="00C73485">
            <w:pPr>
              <w:rPr>
                <w:rFonts w:cs="Times New Roman"/>
                <w:color w:val="000000" w:themeColor="text1"/>
              </w:rPr>
            </w:pPr>
            <w:r w:rsidRPr="00FC66E5">
              <w:rPr>
                <w:rFonts w:cs="Times New Roman"/>
                <w:color w:val="000000" w:themeColor="text1"/>
              </w:rPr>
              <w:t>10</w:t>
            </w:r>
          </w:p>
        </w:tc>
        <w:tc>
          <w:tcPr>
            <w:tcW w:w="8730" w:type="dxa"/>
            <w:gridSpan w:val="2"/>
          </w:tcPr>
          <w:p w14:paraId="050BE144"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 xml:space="preserve">Adsorption </w:t>
            </w:r>
          </w:p>
          <w:p w14:paraId="33CD963E"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Adsorption of acetic acid on activated charcoal </w:t>
            </w:r>
            <w:proofErr w:type="spellStart"/>
            <w:r w:rsidRPr="00FC66E5">
              <w:rPr>
                <w:rFonts w:cs="Times New Roman"/>
                <w:color w:val="000000" w:themeColor="text1"/>
              </w:rPr>
              <w:t>anddeter</w:t>
            </w:r>
            <w:r w:rsidRPr="00FC66E5">
              <w:rPr>
                <w:rFonts w:cs="Times New Roman"/>
                <w:color w:val="000000" w:themeColor="text1"/>
                <w:spacing w:val="-2"/>
              </w:rPr>
              <w:t>m</w:t>
            </w:r>
            <w:r w:rsidRPr="00FC66E5">
              <w:rPr>
                <w:rFonts w:cs="Times New Roman"/>
                <w:color w:val="000000" w:themeColor="text1"/>
              </w:rPr>
              <w:t>ination</w:t>
            </w:r>
            <w:proofErr w:type="spellEnd"/>
            <w:r w:rsidRPr="00FC66E5">
              <w:rPr>
                <w:rFonts w:cs="Times New Roman"/>
                <w:color w:val="000000" w:themeColor="text1"/>
              </w:rPr>
              <w:t xml:space="preserve"> of specific surface area of charcoal</w:t>
            </w:r>
          </w:p>
        </w:tc>
        <w:tc>
          <w:tcPr>
            <w:tcW w:w="1350" w:type="dxa"/>
            <w:gridSpan w:val="3"/>
          </w:tcPr>
          <w:p w14:paraId="71098643"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6F0B90AA" w14:textId="77777777" w:rsidTr="00C73485">
        <w:trPr>
          <w:jc w:val="center"/>
        </w:trPr>
        <w:tc>
          <w:tcPr>
            <w:tcW w:w="450" w:type="dxa"/>
          </w:tcPr>
          <w:p w14:paraId="1E8193F9" w14:textId="77777777" w:rsidR="00C73485" w:rsidRPr="00FC66E5" w:rsidRDefault="00C73485" w:rsidP="00C73485">
            <w:pPr>
              <w:rPr>
                <w:rFonts w:cs="Times New Roman"/>
                <w:color w:val="000000" w:themeColor="text1"/>
              </w:rPr>
            </w:pPr>
            <w:r w:rsidRPr="00FC66E5">
              <w:rPr>
                <w:rFonts w:cs="Times New Roman"/>
                <w:color w:val="000000" w:themeColor="text1"/>
              </w:rPr>
              <w:t>11</w:t>
            </w:r>
          </w:p>
        </w:tc>
        <w:tc>
          <w:tcPr>
            <w:tcW w:w="8730" w:type="dxa"/>
            <w:gridSpan w:val="2"/>
          </w:tcPr>
          <w:p w14:paraId="6C16733F"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Partitio</w:t>
            </w:r>
            <w:r w:rsidRPr="00FC66E5">
              <w:rPr>
                <w:rFonts w:cs="Times New Roman"/>
                <w:b/>
                <w:color w:val="000000" w:themeColor="text1"/>
                <w:spacing w:val="-1"/>
              </w:rPr>
              <w:t>n</w:t>
            </w:r>
          </w:p>
          <w:p w14:paraId="34503624"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i.Partition</w:t>
            </w:r>
            <w:proofErr w:type="spellEnd"/>
            <w:r w:rsidRPr="00FC66E5">
              <w:rPr>
                <w:rFonts w:cs="Times New Roman"/>
                <w:color w:val="000000" w:themeColor="text1"/>
              </w:rPr>
              <w:t xml:space="preserve"> c</w:t>
            </w:r>
            <w:r w:rsidRPr="00FC66E5">
              <w:rPr>
                <w:rFonts w:cs="Times New Roman"/>
                <w:color w:val="000000" w:themeColor="text1"/>
                <w:spacing w:val="-1"/>
              </w:rPr>
              <w:t>o</w:t>
            </w:r>
            <w:r w:rsidRPr="00FC66E5">
              <w:rPr>
                <w:rFonts w:cs="Times New Roman"/>
                <w:color w:val="000000" w:themeColor="text1"/>
              </w:rPr>
              <w:t xml:space="preserve">efficient of </w:t>
            </w:r>
            <w:proofErr w:type="spellStart"/>
            <w:r w:rsidRPr="00FC66E5">
              <w:rPr>
                <w:rFonts w:cs="Times New Roman"/>
                <w:color w:val="000000" w:themeColor="text1"/>
              </w:rPr>
              <w:t>lo</w:t>
            </w:r>
            <w:r w:rsidRPr="00FC66E5">
              <w:rPr>
                <w:rFonts w:cs="Times New Roman"/>
                <w:color w:val="000000" w:themeColor="text1"/>
                <w:spacing w:val="-1"/>
              </w:rPr>
              <w:t>di</w:t>
            </w:r>
            <w:r w:rsidRPr="00FC66E5">
              <w:rPr>
                <w:rFonts w:cs="Times New Roman"/>
                <w:color w:val="000000" w:themeColor="text1"/>
              </w:rPr>
              <w:t>ne</w:t>
            </w:r>
            <w:proofErr w:type="spellEnd"/>
            <w:r w:rsidRPr="00FC66E5">
              <w:rPr>
                <w:rFonts w:cs="Times New Roman"/>
                <w:color w:val="000000" w:themeColor="text1"/>
              </w:rPr>
              <w:t xml:space="preserve"> between </w:t>
            </w:r>
            <w:proofErr w:type="spellStart"/>
            <w:r w:rsidRPr="00FC66E5">
              <w:rPr>
                <w:rFonts w:cs="Times New Roman"/>
                <w:color w:val="000000" w:themeColor="text1"/>
              </w:rPr>
              <w:t>carbontetrachloride</w:t>
            </w:r>
            <w:proofErr w:type="spellEnd"/>
            <w:r w:rsidRPr="00FC66E5">
              <w:rPr>
                <w:rFonts w:cs="Times New Roman"/>
                <w:color w:val="000000" w:themeColor="text1"/>
              </w:rPr>
              <w:t xml:space="preserve"> and water</w:t>
            </w:r>
          </w:p>
          <w:p w14:paraId="0439DF78"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ii.Partition</w:t>
            </w:r>
            <w:proofErr w:type="spellEnd"/>
            <w:r w:rsidRPr="00FC66E5">
              <w:rPr>
                <w:rFonts w:cs="Times New Roman"/>
                <w:color w:val="000000" w:themeColor="text1"/>
              </w:rPr>
              <w:t xml:space="preserve"> co</w:t>
            </w:r>
            <w:r w:rsidRPr="00FC66E5">
              <w:rPr>
                <w:rFonts w:cs="Times New Roman"/>
                <w:color w:val="000000" w:themeColor="text1"/>
                <w:spacing w:val="-1"/>
              </w:rPr>
              <w:t>e</w:t>
            </w:r>
            <w:r w:rsidRPr="00FC66E5">
              <w:rPr>
                <w:rFonts w:cs="Times New Roman"/>
                <w:color w:val="000000" w:themeColor="text1"/>
              </w:rPr>
              <w:t>fficient of benzoic acid between water and benzene</w:t>
            </w:r>
          </w:p>
        </w:tc>
        <w:tc>
          <w:tcPr>
            <w:tcW w:w="1350" w:type="dxa"/>
            <w:gridSpan w:val="3"/>
          </w:tcPr>
          <w:p w14:paraId="3B3EB0A5"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4</w:t>
            </w:r>
          </w:p>
        </w:tc>
      </w:tr>
      <w:tr w:rsidR="00C73485" w:rsidRPr="00FC66E5" w14:paraId="2509697A" w14:textId="77777777" w:rsidTr="00C73485">
        <w:trPr>
          <w:jc w:val="center"/>
        </w:trPr>
        <w:tc>
          <w:tcPr>
            <w:tcW w:w="450" w:type="dxa"/>
          </w:tcPr>
          <w:p w14:paraId="29B9CB16" w14:textId="77777777" w:rsidR="00C73485" w:rsidRPr="00FC66E5" w:rsidRDefault="00C73485" w:rsidP="00C73485">
            <w:pPr>
              <w:rPr>
                <w:rFonts w:cs="Times New Roman"/>
                <w:color w:val="000000" w:themeColor="text1"/>
              </w:rPr>
            </w:pPr>
            <w:r w:rsidRPr="00FC66E5">
              <w:rPr>
                <w:rFonts w:cs="Times New Roman"/>
                <w:color w:val="000000" w:themeColor="text1"/>
              </w:rPr>
              <w:t>12</w:t>
            </w:r>
          </w:p>
        </w:tc>
        <w:tc>
          <w:tcPr>
            <w:tcW w:w="8730" w:type="dxa"/>
            <w:gridSpan w:val="2"/>
          </w:tcPr>
          <w:p w14:paraId="57B0D23F" w14:textId="77777777" w:rsidR="00C73485" w:rsidRPr="00FC66E5" w:rsidRDefault="00C73485" w:rsidP="00C73485">
            <w:pPr>
              <w:widowControl w:val="0"/>
              <w:tabs>
                <w:tab w:val="right" w:pos="9126"/>
              </w:tabs>
              <w:autoSpaceDE w:val="0"/>
              <w:autoSpaceDN w:val="0"/>
              <w:adjustRightInd w:val="0"/>
              <w:ind w:left="102" w:right="-20"/>
              <w:rPr>
                <w:rFonts w:cs="Times New Roman"/>
                <w:b/>
                <w:color w:val="000000" w:themeColor="text1"/>
              </w:rPr>
            </w:pPr>
            <w:r w:rsidRPr="00FC66E5">
              <w:rPr>
                <w:rFonts w:cs="Times New Roman"/>
                <w:b/>
                <w:color w:val="000000" w:themeColor="text1"/>
              </w:rPr>
              <w:t>Chro</w:t>
            </w:r>
            <w:r w:rsidRPr="00FC66E5">
              <w:rPr>
                <w:rFonts w:cs="Times New Roman"/>
                <w:b/>
                <w:color w:val="000000" w:themeColor="text1"/>
                <w:spacing w:val="-2"/>
              </w:rPr>
              <w:t>m</w:t>
            </w:r>
            <w:r w:rsidRPr="00FC66E5">
              <w:rPr>
                <w:rFonts w:cs="Times New Roman"/>
                <w:b/>
                <w:color w:val="000000" w:themeColor="text1"/>
              </w:rPr>
              <w:t>atography</w:t>
            </w:r>
          </w:p>
          <w:p w14:paraId="357EB120" w14:textId="77777777" w:rsidR="00C73485" w:rsidRPr="00FC66E5" w:rsidRDefault="00C73485" w:rsidP="00C73485">
            <w:pPr>
              <w:widowControl w:val="0"/>
              <w:tabs>
                <w:tab w:val="right" w:pos="9126"/>
              </w:tabs>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i.paper</w:t>
            </w:r>
            <w:proofErr w:type="spellEnd"/>
            <w:r w:rsidRPr="00FC66E5">
              <w:rPr>
                <w:rFonts w:cs="Times New Roman"/>
                <w:color w:val="000000" w:themeColor="text1"/>
              </w:rPr>
              <w:t xml:space="preserve"> chro</w:t>
            </w:r>
            <w:r w:rsidRPr="00FC66E5">
              <w:rPr>
                <w:rFonts w:cs="Times New Roman"/>
                <w:color w:val="000000" w:themeColor="text1"/>
                <w:spacing w:val="-2"/>
              </w:rPr>
              <w:t>m</w:t>
            </w:r>
            <w:r w:rsidRPr="00FC66E5">
              <w:rPr>
                <w:rFonts w:cs="Times New Roman"/>
                <w:color w:val="000000" w:themeColor="text1"/>
              </w:rPr>
              <w:t>atography (aqueous phase only), Rf value determination</w:t>
            </w:r>
            <w:r w:rsidRPr="00FC66E5">
              <w:rPr>
                <w:rFonts w:cs="Times New Roman"/>
                <w:color w:val="000000" w:themeColor="text1"/>
              </w:rPr>
              <w:tab/>
            </w:r>
          </w:p>
        </w:tc>
        <w:tc>
          <w:tcPr>
            <w:tcW w:w="1350" w:type="dxa"/>
            <w:gridSpan w:val="3"/>
          </w:tcPr>
          <w:p w14:paraId="585DE43A"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2</w:t>
            </w:r>
          </w:p>
        </w:tc>
      </w:tr>
      <w:tr w:rsidR="00C73485" w:rsidRPr="00FC66E5" w14:paraId="7266E8C3" w14:textId="77777777" w:rsidTr="00C73485">
        <w:trPr>
          <w:jc w:val="center"/>
        </w:trPr>
        <w:tc>
          <w:tcPr>
            <w:tcW w:w="450" w:type="dxa"/>
          </w:tcPr>
          <w:p w14:paraId="75203014" w14:textId="77777777" w:rsidR="00C73485" w:rsidRPr="00FC66E5" w:rsidRDefault="00C73485" w:rsidP="00C73485">
            <w:pPr>
              <w:rPr>
                <w:rFonts w:cs="Times New Roman"/>
                <w:color w:val="000000" w:themeColor="text1"/>
              </w:rPr>
            </w:pPr>
            <w:r w:rsidRPr="00FC66E5">
              <w:rPr>
                <w:rFonts w:cs="Times New Roman"/>
                <w:color w:val="000000" w:themeColor="text1"/>
              </w:rPr>
              <w:t>13</w:t>
            </w:r>
          </w:p>
        </w:tc>
        <w:tc>
          <w:tcPr>
            <w:tcW w:w="8730" w:type="dxa"/>
            <w:gridSpan w:val="2"/>
          </w:tcPr>
          <w:p w14:paraId="6EE16965" w14:textId="77777777" w:rsidR="00C73485" w:rsidRPr="00FC66E5" w:rsidRDefault="00C73485" w:rsidP="00C73485">
            <w:pPr>
              <w:widowControl w:val="0"/>
              <w:autoSpaceDE w:val="0"/>
              <w:autoSpaceDN w:val="0"/>
              <w:adjustRightInd w:val="0"/>
              <w:ind w:left="102" w:right="136"/>
              <w:rPr>
                <w:rFonts w:cs="Times New Roman"/>
                <w:color w:val="000000" w:themeColor="text1"/>
              </w:rPr>
            </w:pPr>
            <w:r w:rsidRPr="00FC66E5">
              <w:rPr>
                <w:rFonts w:cs="Times New Roman"/>
                <w:color w:val="000000" w:themeColor="text1"/>
              </w:rPr>
              <w:t>Critical solution te</w:t>
            </w:r>
            <w:r w:rsidRPr="00FC66E5">
              <w:rPr>
                <w:rFonts w:cs="Times New Roman"/>
                <w:color w:val="000000" w:themeColor="text1"/>
                <w:spacing w:val="-2"/>
              </w:rPr>
              <w:t>m</w:t>
            </w:r>
            <w:r w:rsidRPr="00FC66E5">
              <w:rPr>
                <w:rFonts w:cs="Times New Roman"/>
                <w:color w:val="000000" w:themeColor="text1"/>
              </w:rPr>
              <w:t>perature phenol water syste</w:t>
            </w:r>
            <w:r w:rsidRPr="00FC66E5">
              <w:rPr>
                <w:rFonts w:cs="Times New Roman"/>
                <w:color w:val="000000" w:themeColor="text1"/>
                <w:spacing w:val="-2"/>
              </w:rPr>
              <w:t>m</w:t>
            </w:r>
          </w:p>
        </w:tc>
        <w:tc>
          <w:tcPr>
            <w:tcW w:w="1350" w:type="dxa"/>
            <w:gridSpan w:val="3"/>
          </w:tcPr>
          <w:p w14:paraId="58954AE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6B4D7123" w14:textId="77777777" w:rsidTr="00C73485">
        <w:trPr>
          <w:jc w:val="center"/>
        </w:trPr>
        <w:tc>
          <w:tcPr>
            <w:tcW w:w="450" w:type="dxa"/>
          </w:tcPr>
          <w:p w14:paraId="70FC7C2B" w14:textId="77777777" w:rsidR="00C73485" w:rsidRPr="00FC66E5" w:rsidRDefault="00C73485" w:rsidP="00C73485">
            <w:pPr>
              <w:rPr>
                <w:rFonts w:cs="Times New Roman"/>
                <w:color w:val="000000" w:themeColor="text1"/>
              </w:rPr>
            </w:pPr>
            <w:r w:rsidRPr="00FC66E5">
              <w:rPr>
                <w:rFonts w:cs="Times New Roman"/>
                <w:color w:val="000000" w:themeColor="text1"/>
              </w:rPr>
              <w:t>14</w:t>
            </w:r>
          </w:p>
        </w:tc>
        <w:tc>
          <w:tcPr>
            <w:tcW w:w="8730" w:type="dxa"/>
            <w:gridSpan w:val="2"/>
          </w:tcPr>
          <w:p w14:paraId="21347D3A" w14:textId="77777777" w:rsidR="00C73485" w:rsidRPr="00FC66E5" w:rsidRDefault="00C73485" w:rsidP="00C73485">
            <w:pPr>
              <w:widowControl w:val="0"/>
              <w:autoSpaceDE w:val="0"/>
              <w:autoSpaceDN w:val="0"/>
              <w:adjustRightInd w:val="0"/>
              <w:ind w:left="102" w:right="136"/>
              <w:rPr>
                <w:rFonts w:cs="Times New Roman"/>
                <w:color w:val="000000" w:themeColor="text1"/>
              </w:rPr>
            </w:pPr>
            <w:r w:rsidRPr="00FC66E5">
              <w:rPr>
                <w:rFonts w:cs="Times New Roman"/>
                <w:color w:val="000000" w:themeColor="text1"/>
              </w:rPr>
              <w:t>Heat of solution – by solubility method</w:t>
            </w:r>
          </w:p>
          <w:p w14:paraId="75B4DA6E" w14:textId="77777777" w:rsidR="00C73485" w:rsidRPr="00FC66E5" w:rsidRDefault="00C73485" w:rsidP="00C73485">
            <w:pPr>
              <w:widowControl w:val="0"/>
              <w:autoSpaceDE w:val="0"/>
              <w:autoSpaceDN w:val="0"/>
              <w:adjustRightInd w:val="0"/>
              <w:ind w:left="102" w:right="136"/>
              <w:rPr>
                <w:rFonts w:cs="Times New Roman"/>
                <w:color w:val="000000" w:themeColor="text1"/>
              </w:rPr>
            </w:pPr>
            <w:r w:rsidRPr="00FC66E5">
              <w:rPr>
                <w:rFonts w:cs="Times New Roman"/>
                <w:color w:val="000000" w:themeColor="text1"/>
              </w:rPr>
              <w:t xml:space="preserve">Heat of </w:t>
            </w:r>
            <w:proofErr w:type="spellStart"/>
            <w:r w:rsidRPr="00FC66E5">
              <w:rPr>
                <w:rFonts w:cs="Times New Roman"/>
                <w:color w:val="000000" w:themeColor="text1"/>
              </w:rPr>
              <w:t>neutralisation</w:t>
            </w:r>
            <w:proofErr w:type="spellEnd"/>
            <w:r w:rsidRPr="00FC66E5">
              <w:rPr>
                <w:rFonts w:cs="Times New Roman"/>
                <w:color w:val="000000" w:themeColor="text1"/>
              </w:rPr>
              <w:t xml:space="preserve"> – using a </w:t>
            </w:r>
            <w:proofErr w:type="spellStart"/>
            <w:r w:rsidRPr="00FC66E5">
              <w:rPr>
                <w:rFonts w:cs="Times New Roman"/>
                <w:color w:val="000000" w:themeColor="text1"/>
              </w:rPr>
              <w:t>thermosflask</w:t>
            </w:r>
            <w:proofErr w:type="spellEnd"/>
          </w:p>
        </w:tc>
        <w:tc>
          <w:tcPr>
            <w:tcW w:w="1350" w:type="dxa"/>
            <w:gridSpan w:val="3"/>
          </w:tcPr>
          <w:p w14:paraId="362CAF4A"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4DAFBDBE" w14:textId="77777777" w:rsidTr="00C73485">
        <w:trPr>
          <w:jc w:val="center"/>
        </w:trPr>
        <w:tc>
          <w:tcPr>
            <w:tcW w:w="450" w:type="dxa"/>
          </w:tcPr>
          <w:p w14:paraId="14FA41F4" w14:textId="77777777" w:rsidR="00C73485" w:rsidRPr="00FC66E5" w:rsidRDefault="00C73485" w:rsidP="00C73485">
            <w:pPr>
              <w:rPr>
                <w:rFonts w:cs="Times New Roman"/>
                <w:color w:val="000000" w:themeColor="text1"/>
              </w:rPr>
            </w:pPr>
            <w:r w:rsidRPr="00FC66E5">
              <w:rPr>
                <w:rFonts w:cs="Times New Roman"/>
                <w:color w:val="000000" w:themeColor="text1"/>
              </w:rPr>
              <w:t>15</w:t>
            </w:r>
          </w:p>
        </w:tc>
        <w:tc>
          <w:tcPr>
            <w:tcW w:w="8730" w:type="dxa"/>
            <w:gridSpan w:val="2"/>
          </w:tcPr>
          <w:p w14:paraId="5FC0F964" w14:textId="77777777" w:rsidR="00C73485" w:rsidRPr="00FC66E5" w:rsidRDefault="00C73485" w:rsidP="00C73485">
            <w:pPr>
              <w:widowControl w:val="0"/>
              <w:autoSpaceDE w:val="0"/>
              <w:autoSpaceDN w:val="0"/>
              <w:adjustRightInd w:val="0"/>
              <w:ind w:left="102" w:right="136"/>
              <w:rPr>
                <w:rFonts w:cs="Times New Roman"/>
                <w:b/>
                <w:color w:val="000000" w:themeColor="text1"/>
              </w:rPr>
            </w:pPr>
            <w:r w:rsidRPr="00FC66E5">
              <w:rPr>
                <w:rFonts w:cs="Times New Roman"/>
                <w:b/>
                <w:color w:val="000000" w:themeColor="text1"/>
              </w:rPr>
              <w:t>Micromeritics</w:t>
            </w:r>
          </w:p>
          <w:p w14:paraId="092C63AC" w14:textId="77777777" w:rsidR="00C73485" w:rsidRPr="00FC66E5" w:rsidRDefault="00C73485" w:rsidP="00C73485">
            <w:pPr>
              <w:widowControl w:val="0"/>
              <w:autoSpaceDE w:val="0"/>
              <w:autoSpaceDN w:val="0"/>
              <w:adjustRightInd w:val="0"/>
              <w:ind w:left="102" w:right="136"/>
              <w:rPr>
                <w:rFonts w:cs="Times New Roman"/>
                <w:color w:val="000000" w:themeColor="text1"/>
              </w:rPr>
            </w:pPr>
            <w:proofErr w:type="spellStart"/>
            <w:r w:rsidRPr="00FC66E5">
              <w:rPr>
                <w:rFonts w:cs="Times New Roman"/>
                <w:color w:val="000000" w:themeColor="text1"/>
              </w:rPr>
              <w:t>i.Determination</w:t>
            </w:r>
            <w:proofErr w:type="spellEnd"/>
            <w:r w:rsidRPr="00FC66E5">
              <w:rPr>
                <w:rFonts w:cs="Times New Roman"/>
                <w:color w:val="000000" w:themeColor="text1"/>
              </w:rPr>
              <w:t xml:space="preserve"> of particle size using microscopy</w:t>
            </w:r>
          </w:p>
          <w:p w14:paraId="06F87802" w14:textId="77777777" w:rsidR="00C73485" w:rsidRPr="00FC66E5" w:rsidRDefault="00C73485" w:rsidP="00C73485">
            <w:pPr>
              <w:widowControl w:val="0"/>
              <w:autoSpaceDE w:val="0"/>
              <w:autoSpaceDN w:val="0"/>
              <w:adjustRightInd w:val="0"/>
              <w:ind w:left="102" w:right="136"/>
              <w:rPr>
                <w:rFonts w:cs="Times New Roman"/>
                <w:color w:val="000000" w:themeColor="text1"/>
              </w:rPr>
            </w:pPr>
            <w:r w:rsidRPr="00FC66E5">
              <w:rPr>
                <w:rFonts w:cs="Times New Roman"/>
                <w:color w:val="000000" w:themeColor="text1"/>
              </w:rPr>
              <w:t>ii. Determination of particle size using laser diffraction techniques (demonstration)</w:t>
            </w:r>
          </w:p>
        </w:tc>
        <w:tc>
          <w:tcPr>
            <w:tcW w:w="1350" w:type="dxa"/>
            <w:gridSpan w:val="3"/>
          </w:tcPr>
          <w:p w14:paraId="052092E3"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2</w:t>
            </w:r>
          </w:p>
        </w:tc>
      </w:tr>
      <w:tr w:rsidR="00C73485" w:rsidRPr="00FC66E5" w14:paraId="5CADD050" w14:textId="77777777" w:rsidTr="00C73485">
        <w:trPr>
          <w:jc w:val="center"/>
        </w:trPr>
        <w:tc>
          <w:tcPr>
            <w:tcW w:w="450" w:type="dxa"/>
          </w:tcPr>
          <w:p w14:paraId="6A0F1376" w14:textId="77777777" w:rsidR="00C73485" w:rsidRPr="00FC66E5" w:rsidRDefault="00C73485" w:rsidP="00C73485">
            <w:pPr>
              <w:rPr>
                <w:rFonts w:cs="Times New Roman"/>
                <w:color w:val="000000" w:themeColor="text1"/>
              </w:rPr>
            </w:pPr>
            <w:r w:rsidRPr="00FC66E5">
              <w:rPr>
                <w:rFonts w:cs="Times New Roman"/>
                <w:color w:val="000000" w:themeColor="text1"/>
              </w:rPr>
              <w:t>16</w:t>
            </w:r>
          </w:p>
        </w:tc>
        <w:tc>
          <w:tcPr>
            <w:tcW w:w="8730" w:type="dxa"/>
            <w:gridSpan w:val="2"/>
          </w:tcPr>
          <w:p w14:paraId="5F6A9638"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Rheology</w:t>
            </w:r>
          </w:p>
          <w:p w14:paraId="1711C1F4"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Viscosity determination using </w:t>
            </w:r>
          </w:p>
          <w:p w14:paraId="1F4A7ECA" w14:textId="77777777" w:rsidR="00C73485" w:rsidRPr="00FC66E5" w:rsidRDefault="00C73485" w:rsidP="00C73485">
            <w:pPr>
              <w:widowControl w:val="0"/>
              <w:autoSpaceDE w:val="0"/>
              <w:autoSpaceDN w:val="0"/>
              <w:adjustRightInd w:val="0"/>
              <w:ind w:left="567" w:right="-20"/>
              <w:rPr>
                <w:rFonts w:cs="Times New Roman"/>
                <w:color w:val="000000" w:themeColor="text1"/>
              </w:rPr>
            </w:pPr>
            <w:r w:rsidRPr="00FC66E5">
              <w:rPr>
                <w:rFonts w:cs="Times New Roman"/>
                <w:color w:val="000000" w:themeColor="text1"/>
              </w:rPr>
              <w:t>a) Ostwald’s viscometer</w:t>
            </w:r>
          </w:p>
          <w:p w14:paraId="07EEDA5C" w14:textId="77777777" w:rsidR="00C73485" w:rsidRPr="00FC66E5" w:rsidRDefault="00C73485" w:rsidP="00C73485">
            <w:pPr>
              <w:widowControl w:val="0"/>
              <w:autoSpaceDE w:val="0"/>
              <w:autoSpaceDN w:val="0"/>
              <w:adjustRightInd w:val="0"/>
              <w:ind w:left="567" w:right="-20"/>
              <w:rPr>
                <w:rFonts w:cs="Times New Roman"/>
                <w:color w:val="000000" w:themeColor="text1"/>
              </w:rPr>
            </w:pPr>
            <w:r w:rsidRPr="00FC66E5">
              <w:rPr>
                <w:rFonts w:cs="Times New Roman"/>
                <w:color w:val="000000" w:themeColor="text1"/>
              </w:rPr>
              <w:t>b) Brookfield’s viscometer/ Cone and plate viscometer</w:t>
            </w:r>
          </w:p>
          <w:p w14:paraId="713BC021" w14:textId="77777777" w:rsidR="00C73485" w:rsidRPr="00FC66E5" w:rsidRDefault="00C73485" w:rsidP="00C73485">
            <w:pPr>
              <w:widowControl w:val="0"/>
              <w:autoSpaceDE w:val="0"/>
              <w:autoSpaceDN w:val="0"/>
              <w:adjustRightInd w:val="0"/>
              <w:ind w:left="567" w:right="-20"/>
              <w:rPr>
                <w:rFonts w:cs="Times New Roman"/>
                <w:color w:val="000000" w:themeColor="text1"/>
              </w:rPr>
            </w:pPr>
            <w:r w:rsidRPr="00FC66E5">
              <w:rPr>
                <w:rFonts w:cs="Times New Roman"/>
                <w:color w:val="000000" w:themeColor="text1"/>
              </w:rPr>
              <w:t>d) Falling ball method</w:t>
            </w:r>
          </w:p>
        </w:tc>
        <w:tc>
          <w:tcPr>
            <w:tcW w:w="1350" w:type="dxa"/>
            <w:gridSpan w:val="3"/>
          </w:tcPr>
          <w:p w14:paraId="1C46A17C"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69AE2157" w14:textId="77777777" w:rsidTr="00C73485">
        <w:trPr>
          <w:jc w:val="center"/>
        </w:trPr>
        <w:tc>
          <w:tcPr>
            <w:tcW w:w="10530" w:type="dxa"/>
            <w:gridSpan w:val="6"/>
          </w:tcPr>
          <w:p w14:paraId="131D64B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0B9248BA" w14:textId="77777777" w:rsidTr="00C73485">
        <w:trPr>
          <w:jc w:val="center"/>
        </w:trPr>
        <w:tc>
          <w:tcPr>
            <w:tcW w:w="450" w:type="dxa"/>
          </w:tcPr>
          <w:p w14:paraId="5841E46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2E4A03B" w14:textId="77777777" w:rsidR="00C73485" w:rsidRPr="00FC66E5" w:rsidRDefault="00C73485" w:rsidP="00C73485">
            <w:pPr>
              <w:rPr>
                <w:rFonts w:cs="Times New Roman"/>
                <w:color w:val="000000" w:themeColor="text1"/>
              </w:rPr>
            </w:pPr>
            <w:r w:rsidRPr="00FC66E5">
              <w:rPr>
                <w:rFonts w:cs="Times New Roman"/>
                <w:color w:val="000000" w:themeColor="text1"/>
              </w:rPr>
              <w:t>Understand  practical aspects of physical chemistry</w:t>
            </w:r>
          </w:p>
        </w:tc>
        <w:tc>
          <w:tcPr>
            <w:tcW w:w="1350" w:type="dxa"/>
            <w:gridSpan w:val="3"/>
          </w:tcPr>
          <w:p w14:paraId="47E3DC96" w14:textId="77777777" w:rsidR="00C73485" w:rsidRPr="00FC66E5" w:rsidRDefault="00C73485" w:rsidP="00C73485">
            <w:pPr>
              <w:rPr>
                <w:rFonts w:cs="Times New Roman"/>
                <w:color w:val="000000" w:themeColor="text1"/>
              </w:rPr>
            </w:pPr>
          </w:p>
        </w:tc>
      </w:tr>
      <w:tr w:rsidR="00C73485" w:rsidRPr="00FC66E5" w14:paraId="7E1B406B" w14:textId="77777777" w:rsidTr="00C73485">
        <w:trPr>
          <w:jc w:val="center"/>
        </w:trPr>
        <w:tc>
          <w:tcPr>
            <w:tcW w:w="450" w:type="dxa"/>
          </w:tcPr>
          <w:p w14:paraId="05FCC012"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C61245E" w14:textId="77777777" w:rsidR="00C73485" w:rsidRPr="00FC66E5" w:rsidRDefault="00C73485" w:rsidP="00C73485">
            <w:pPr>
              <w:rPr>
                <w:rFonts w:cs="Times New Roman"/>
                <w:color w:val="000000" w:themeColor="text1"/>
              </w:rPr>
            </w:pPr>
            <w:r w:rsidRPr="00FC66E5">
              <w:rPr>
                <w:rFonts w:cs="Times New Roman"/>
                <w:color w:val="000000" w:themeColor="text1"/>
              </w:rPr>
              <w:t>Understand applications of physical pharmacy in pharmaceutical sciences</w:t>
            </w:r>
          </w:p>
        </w:tc>
        <w:tc>
          <w:tcPr>
            <w:tcW w:w="1350" w:type="dxa"/>
            <w:gridSpan w:val="3"/>
          </w:tcPr>
          <w:p w14:paraId="45BCFBF8" w14:textId="77777777" w:rsidR="00C73485" w:rsidRPr="00FC66E5" w:rsidRDefault="00C73485" w:rsidP="00C73485">
            <w:pPr>
              <w:rPr>
                <w:rFonts w:cs="Times New Roman"/>
                <w:color w:val="000000" w:themeColor="text1"/>
              </w:rPr>
            </w:pPr>
          </w:p>
        </w:tc>
      </w:tr>
    </w:tbl>
    <w:p w14:paraId="76833537"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229D71FF" w14:textId="77777777" w:rsidR="00726379" w:rsidRPr="00FC66E5" w:rsidRDefault="00726379" w:rsidP="00C73485">
      <w:pPr>
        <w:spacing w:line="240" w:lineRule="auto"/>
        <w:rPr>
          <w:rFonts w:ascii="Times New Roman" w:hAnsi="Times New Roman" w:cs="Times New Roman"/>
          <w:color w:val="000000" w:themeColor="text1"/>
          <w:sz w:val="20"/>
          <w:szCs w:val="20"/>
        </w:rPr>
      </w:pPr>
    </w:p>
    <w:p w14:paraId="0D2B1696" w14:textId="77777777" w:rsidR="00726379" w:rsidRPr="00FC66E5" w:rsidRDefault="00726379" w:rsidP="00C73485">
      <w:pPr>
        <w:spacing w:line="240" w:lineRule="auto"/>
        <w:rPr>
          <w:rFonts w:ascii="Times New Roman" w:hAnsi="Times New Roman" w:cs="Times New Roman"/>
          <w:color w:val="000000" w:themeColor="text1"/>
          <w:sz w:val="20"/>
          <w:szCs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617CB8F" w14:textId="77777777" w:rsidTr="00C73485">
        <w:trPr>
          <w:trHeight w:val="255"/>
          <w:jc w:val="center"/>
        </w:trPr>
        <w:tc>
          <w:tcPr>
            <w:tcW w:w="450" w:type="dxa"/>
            <w:vMerge w:val="restart"/>
            <w:shd w:val="clear" w:color="auto" w:fill="auto"/>
          </w:tcPr>
          <w:p w14:paraId="490E2EE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vMerge w:val="restart"/>
            <w:shd w:val="clear" w:color="auto" w:fill="auto"/>
          </w:tcPr>
          <w:p w14:paraId="4029B5B9"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PHP1304</w:t>
            </w:r>
          </w:p>
        </w:tc>
        <w:tc>
          <w:tcPr>
            <w:tcW w:w="6089" w:type="dxa"/>
            <w:vMerge w:val="restart"/>
            <w:shd w:val="clear" w:color="auto" w:fill="auto"/>
          </w:tcPr>
          <w:p w14:paraId="1B2D4C55"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Title: Pharmaceutical Analysis Laboratory-I</w:t>
            </w:r>
          </w:p>
        </w:tc>
        <w:tc>
          <w:tcPr>
            <w:tcW w:w="1350" w:type="dxa"/>
            <w:gridSpan w:val="3"/>
            <w:shd w:val="clear" w:color="auto" w:fill="auto"/>
          </w:tcPr>
          <w:p w14:paraId="33D60F5A"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2</w:t>
            </w:r>
          </w:p>
        </w:tc>
      </w:tr>
      <w:tr w:rsidR="00C73485" w:rsidRPr="00FC66E5" w14:paraId="413C3991" w14:textId="77777777" w:rsidTr="00C73485">
        <w:trPr>
          <w:trHeight w:val="255"/>
          <w:jc w:val="center"/>
        </w:trPr>
        <w:tc>
          <w:tcPr>
            <w:tcW w:w="450" w:type="dxa"/>
            <w:vMerge/>
            <w:shd w:val="clear" w:color="auto" w:fill="auto"/>
          </w:tcPr>
          <w:p w14:paraId="49E8FAF3"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vMerge/>
            <w:shd w:val="clear" w:color="auto" w:fill="auto"/>
          </w:tcPr>
          <w:p w14:paraId="09F0197E"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p>
        </w:tc>
        <w:tc>
          <w:tcPr>
            <w:tcW w:w="6089" w:type="dxa"/>
            <w:vMerge/>
            <w:shd w:val="clear" w:color="auto" w:fill="auto"/>
          </w:tcPr>
          <w:p w14:paraId="5B0EA8C0"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p>
        </w:tc>
        <w:tc>
          <w:tcPr>
            <w:tcW w:w="501" w:type="dxa"/>
            <w:shd w:val="clear" w:color="auto" w:fill="auto"/>
          </w:tcPr>
          <w:p w14:paraId="5C6CAD82"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shd w:val="clear" w:color="auto" w:fill="auto"/>
          </w:tcPr>
          <w:p w14:paraId="5049334F"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shd w:val="clear" w:color="auto" w:fill="auto"/>
          </w:tcPr>
          <w:p w14:paraId="23424AC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73C8D441" w14:textId="77777777" w:rsidTr="00C73485">
        <w:trPr>
          <w:trHeight w:val="292"/>
          <w:jc w:val="center"/>
        </w:trPr>
        <w:tc>
          <w:tcPr>
            <w:tcW w:w="450" w:type="dxa"/>
            <w:vMerge/>
            <w:shd w:val="clear" w:color="auto" w:fill="auto"/>
          </w:tcPr>
          <w:p w14:paraId="3E79582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shd w:val="clear" w:color="auto" w:fill="auto"/>
          </w:tcPr>
          <w:p w14:paraId="5036A568"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II</w:t>
            </w:r>
          </w:p>
        </w:tc>
        <w:tc>
          <w:tcPr>
            <w:tcW w:w="6089" w:type="dxa"/>
            <w:shd w:val="clear" w:color="auto" w:fill="auto"/>
          </w:tcPr>
          <w:p w14:paraId="5B746231"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60</w:t>
            </w:r>
          </w:p>
        </w:tc>
        <w:tc>
          <w:tcPr>
            <w:tcW w:w="501" w:type="dxa"/>
            <w:shd w:val="clear" w:color="auto" w:fill="auto"/>
          </w:tcPr>
          <w:p w14:paraId="1AE7E2B8"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c>
          <w:tcPr>
            <w:tcW w:w="507" w:type="dxa"/>
            <w:shd w:val="clear" w:color="auto" w:fill="auto"/>
          </w:tcPr>
          <w:p w14:paraId="4CF17C6B"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c>
          <w:tcPr>
            <w:tcW w:w="342" w:type="dxa"/>
            <w:shd w:val="clear" w:color="auto" w:fill="auto"/>
          </w:tcPr>
          <w:p w14:paraId="673EEAF6"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r>
      <w:tr w:rsidR="00C73485" w:rsidRPr="00FC66E5" w14:paraId="28006B18" w14:textId="77777777" w:rsidTr="00C73485">
        <w:trPr>
          <w:jc w:val="center"/>
        </w:trPr>
        <w:tc>
          <w:tcPr>
            <w:tcW w:w="10530" w:type="dxa"/>
            <w:gridSpan w:val="6"/>
            <w:shd w:val="clear" w:color="auto" w:fill="auto"/>
          </w:tcPr>
          <w:p w14:paraId="7A83A93C"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1FA14DC1" w14:textId="77777777" w:rsidTr="00C73485">
        <w:trPr>
          <w:trHeight w:val="270"/>
          <w:jc w:val="center"/>
        </w:trPr>
        <w:tc>
          <w:tcPr>
            <w:tcW w:w="450" w:type="dxa"/>
            <w:shd w:val="clear" w:color="auto" w:fill="auto"/>
          </w:tcPr>
          <w:p w14:paraId="33193AC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69F0D3EF"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HSC Chemistry</w:t>
            </w:r>
          </w:p>
        </w:tc>
        <w:tc>
          <w:tcPr>
            <w:tcW w:w="1350" w:type="dxa"/>
            <w:gridSpan w:val="3"/>
            <w:shd w:val="clear" w:color="auto" w:fill="auto"/>
          </w:tcPr>
          <w:p w14:paraId="56FF6A63"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6711A683" w14:textId="77777777" w:rsidTr="00C73485">
        <w:trPr>
          <w:jc w:val="center"/>
        </w:trPr>
        <w:tc>
          <w:tcPr>
            <w:tcW w:w="450" w:type="dxa"/>
            <w:shd w:val="clear" w:color="auto" w:fill="auto"/>
          </w:tcPr>
          <w:p w14:paraId="0A30AD4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087406D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14:paraId="66370041"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184A3EFA" w14:textId="77777777" w:rsidTr="00C73485">
        <w:trPr>
          <w:jc w:val="center"/>
        </w:trPr>
        <w:tc>
          <w:tcPr>
            <w:tcW w:w="10530" w:type="dxa"/>
            <w:gridSpan w:val="6"/>
            <w:shd w:val="clear" w:color="auto" w:fill="auto"/>
          </w:tcPr>
          <w:p w14:paraId="2B2DD4D2"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4A27F19F" w14:textId="77777777" w:rsidTr="00C73485">
        <w:trPr>
          <w:jc w:val="center"/>
        </w:trPr>
        <w:tc>
          <w:tcPr>
            <w:tcW w:w="450" w:type="dxa"/>
            <w:shd w:val="clear" w:color="auto" w:fill="auto"/>
          </w:tcPr>
          <w:p w14:paraId="735EC99E"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1669B992"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eastAsia="Calibri" w:hAnsi="Times New Roman" w:cs="Times New Roman"/>
                <w:color w:val="000000" w:themeColor="text1"/>
                <w:sz w:val="20"/>
                <w:szCs w:val="20"/>
                <w:u w:color="000000"/>
                <w:bdr w:val="nil"/>
              </w:rPr>
              <w:t>Pharmaceutical Analysis Laboratory-II</w:t>
            </w:r>
          </w:p>
        </w:tc>
        <w:tc>
          <w:tcPr>
            <w:tcW w:w="1350" w:type="dxa"/>
            <w:gridSpan w:val="3"/>
            <w:shd w:val="clear" w:color="auto" w:fill="auto"/>
          </w:tcPr>
          <w:p w14:paraId="7100E39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C6CC7DE" w14:textId="77777777" w:rsidTr="00C73485">
        <w:trPr>
          <w:jc w:val="center"/>
        </w:trPr>
        <w:tc>
          <w:tcPr>
            <w:tcW w:w="450" w:type="dxa"/>
            <w:shd w:val="clear" w:color="auto" w:fill="auto"/>
          </w:tcPr>
          <w:p w14:paraId="796D2B9D"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6C2F117B"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14:paraId="64BE87CE"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522B12BB" w14:textId="77777777" w:rsidTr="00C73485">
        <w:trPr>
          <w:jc w:val="center"/>
        </w:trPr>
        <w:tc>
          <w:tcPr>
            <w:tcW w:w="10530" w:type="dxa"/>
            <w:gridSpan w:val="6"/>
            <w:shd w:val="clear" w:color="auto" w:fill="auto"/>
          </w:tcPr>
          <w:p w14:paraId="743C8E46"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Pharm. Program</w:t>
            </w:r>
          </w:p>
        </w:tc>
      </w:tr>
      <w:tr w:rsidR="00C73485" w:rsidRPr="00FC66E5" w14:paraId="4BB97A40" w14:textId="77777777" w:rsidTr="00C73485">
        <w:trPr>
          <w:trHeight w:val="323"/>
          <w:jc w:val="center"/>
        </w:trPr>
        <w:tc>
          <w:tcPr>
            <w:tcW w:w="10530" w:type="dxa"/>
            <w:gridSpan w:val="6"/>
            <w:shd w:val="clear" w:color="auto" w:fill="auto"/>
          </w:tcPr>
          <w:p w14:paraId="597A812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To train the students with respect to </w:t>
            </w:r>
            <w:r w:rsidRPr="00FC66E5">
              <w:rPr>
                <w:rFonts w:ascii="Times New Roman" w:eastAsia="Times New Roman" w:hAnsi="Times New Roman" w:cs="Times New Roman"/>
                <w:sz w:val="20"/>
                <w:szCs w:val="20"/>
                <w:lang w:val="en-GB" w:eastAsia="ko-KR" w:bidi="hi-IN"/>
              </w:rPr>
              <w:t>titration skills and other basic analytical techniques</w:t>
            </w:r>
          </w:p>
        </w:tc>
      </w:tr>
      <w:tr w:rsidR="00C73485" w:rsidRPr="00FC66E5" w14:paraId="0092D41F" w14:textId="77777777" w:rsidTr="00C73485">
        <w:trPr>
          <w:jc w:val="center"/>
        </w:trPr>
        <w:tc>
          <w:tcPr>
            <w:tcW w:w="450" w:type="dxa"/>
            <w:shd w:val="clear" w:color="auto" w:fill="auto"/>
          </w:tcPr>
          <w:p w14:paraId="2593D539"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Sr. No.</w:t>
            </w:r>
          </w:p>
        </w:tc>
        <w:tc>
          <w:tcPr>
            <w:tcW w:w="8730" w:type="dxa"/>
            <w:gridSpan w:val="2"/>
            <w:shd w:val="clear" w:color="auto" w:fill="auto"/>
          </w:tcPr>
          <w:p w14:paraId="3367BBBB"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Contents (Topics and subtopics)</w:t>
            </w:r>
          </w:p>
        </w:tc>
        <w:tc>
          <w:tcPr>
            <w:tcW w:w="1350" w:type="dxa"/>
            <w:gridSpan w:val="3"/>
            <w:shd w:val="clear" w:color="auto" w:fill="auto"/>
          </w:tcPr>
          <w:p w14:paraId="2D99CE79"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Reqd. hours</w:t>
            </w:r>
          </w:p>
        </w:tc>
      </w:tr>
      <w:tr w:rsidR="00C73485" w:rsidRPr="00FC66E5" w14:paraId="394DFAD5" w14:textId="77777777" w:rsidTr="00C73485">
        <w:trPr>
          <w:jc w:val="center"/>
        </w:trPr>
        <w:tc>
          <w:tcPr>
            <w:tcW w:w="450" w:type="dxa"/>
            <w:shd w:val="clear" w:color="auto" w:fill="auto"/>
          </w:tcPr>
          <w:p w14:paraId="1BE06CC6"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8730" w:type="dxa"/>
            <w:gridSpan w:val="2"/>
            <w:shd w:val="clear" w:color="auto" w:fill="auto"/>
          </w:tcPr>
          <w:p w14:paraId="0BB9B4A9"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The students should be introducing to the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ain Analytical tools through de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onstration. They should have a cle</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r understanding of a typical analytical balance, weights, care </w:t>
            </w:r>
            <w:proofErr w:type="spellStart"/>
            <w:r w:rsidRPr="00FC66E5">
              <w:rPr>
                <w:rFonts w:ascii="Times New Roman" w:hAnsi="Times New Roman" w:cs="Times New Roman"/>
                <w:color w:val="000000" w:themeColor="text1"/>
                <w:sz w:val="20"/>
                <w:szCs w:val="20"/>
              </w:rPr>
              <w:t>anduse</w:t>
            </w:r>
            <w:proofErr w:type="spellEnd"/>
            <w:r w:rsidRPr="00FC66E5">
              <w:rPr>
                <w:rFonts w:ascii="Times New Roman" w:hAnsi="Times New Roman" w:cs="Times New Roman"/>
                <w:color w:val="000000" w:themeColor="text1"/>
                <w:sz w:val="20"/>
                <w:szCs w:val="20"/>
              </w:rPr>
              <w:t xml:space="preserve"> of balance,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ethods </w:t>
            </w:r>
            <w:proofErr w:type="spellStart"/>
            <w:r w:rsidRPr="00FC66E5">
              <w:rPr>
                <w:rFonts w:ascii="Times New Roman" w:hAnsi="Times New Roman" w:cs="Times New Roman"/>
                <w:color w:val="000000" w:themeColor="text1"/>
                <w:sz w:val="20"/>
                <w:szCs w:val="20"/>
              </w:rPr>
              <w:t>ofweighing</w:t>
            </w:r>
            <w:proofErr w:type="spellEnd"/>
            <w:r w:rsidRPr="00FC66E5">
              <w:rPr>
                <w:rFonts w:ascii="Times New Roman" w:hAnsi="Times New Roman" w:cs="Times New Roman"/>
                <w:color w:val="000000" w:themeColor="text1"/>
                <w:sz w:val="20"/>
                <w:szCs w:val="20"/>
              </w:rPr>
              <w:t xml:space="preserve"> and errors of weighing. </w:t>
            </w:r>
            <w:r w:rsidRPr="00FC66E5">
              <w:rPr>
                <w:rFonts w:ascii="Times New Roman" w:hAnsi="Times New Roman" w:cs="Times New Roman"/>
                <w:color w:val="000000" w:themeColor="text1"/>
                <w:spacing w:val="-1"/>
                <w:sz w:val="20"/>
                <w:szCs w:val="20"/>
              </w:rPr>
              <w:t>T</w:t>
            </w:r>
            <w:r w:rsidRPr="00FC66E5">
              <w:rPr>
                <w:rFonts w:ascii="Times New Roman" w:hAnsi="Times New Roman" w:cs="Times New Roman"/>
                <w:color w:val="000000" w:themeColor="text1"/>
                <w:sz w:val="20"/>
                <w:szCs w:val="20"/>
              </w:rPr>
              <w:t>he students should also be acquai</w:t>
            </w:r>
            <w:r w:rsidRPr="00FC66E5">
              <w:rPr>
                <w:rFonts w:ascii="Times New Roman" w:hAnsi="Times New Roman" w:cs="Times New Roman"/>
                <w:color w:val="000000" w:themeColor="text1"/>
                <w:spacing w:val="-2"/>
                <w:sz w:val="20"/>
                <w:szCs w:val="20"/>
              </w:rPr>
              <w:t>n</w:t>
            </w:r>
            <w:r w:rsidRPr="00FC66E5">
              <w:rPr>
                <w:rFonts w:ascii="Times New Roman" w:hAnsi="Times New Roman" w:cs="Times New Roman"/>
                <w:color w:val="000000" w:themeColor="text1"/>
                <w:sz w:val="20"/>
                <w:szCs w:val="20"/>
              </w:rPr>
              <w:t xml:space="preserve">ted with the </w:t>
            </w:r>
            <w:proofErr w:type="spellStart"/>
            <w:r w:rsidRPr="00FC66E5">
              <w:rPr>
                <w:rFonts w:ascii="Times New Roman" w:hAnsi="Times New Roman" w:cs="Times New Roman"/>
                <w:color w:val="000000" w:themeColor="text1"/>
                <w:sz w:val="20"/>
                <w:szCs w:val="20"/>
              </w:rPr>
              <w:t>generalapparatus</w:t>
            </w:r>
            <w:proofErr w:type="spellEnd"/>
            <w:r w:rsidRPr="00FC66E5">
              <w:rPr>
                <w:rFonts w:ascii="Times New Roman" w:hAnsi="Times New Roman" w:cs="Times New Roman"/>
                <w:color w:val="000000" w:themeColor="text1"/>
                <w:sz w:val="20"/>
                <w:szCs w:val="20"/>
              </w:rPr>
              <w:t xml:space="preserve"> required in various analytical procedures.</w:t>
            </w:r>
          </w:p>
        </w:tc>
        <w:tc>
          <w:tcPr>
            <w:tcW w:w="1350" w:type="dxa"/>
            <w:gridSpan w:val="3"/>
            <w:shd w:val="clear" w:color="auto" w:fill="auto"/>
          </w:tcPr>
          <w:p w14:paraId="6E54765F"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6D8DAF6F" w14:textId="77777777" w:rsidTr="00C73485">
        <w:trPr>
          <w:jc w:val="center"/>
        </w:trPr>
        <w:tc>
          <w:tcPr>
            <w:tcW w:w="450" w:type="dxa"/>
            <w:shd w:val="clear" w:color="auto" w:fill="auto"/>
          </w:tcPr>
          <w:p w14:paraId="7F9C9737"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730" w:type="dxa"/>
            <w:gridSpan w:val="2"/>
            <w:shd w:val="clear" w:color="auto" w:fill="auto"/>
          </w:tcPr>
          <w:p w14:paraId="35621104"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Standardization of analytical weights and calibration of balances and </w:t>
            </w:r>
            <w:proofErr w:type="spellStart"/>
            <w:r w:rsidRPr="00FC66E5">
              <w:rPr>
                <w:rFonts w:ascii="Times New Roman" w:hAnsi="Times New Roman" w:cs="Times New Roman"/>
                <w:color w:val="000000" w:themeColor="text1"/>
                <w:sz w:val="20"/>
                <w:szCs w:val="20"/>
              </w:rPr>
              <w:t>volumetricapparatus</w:t>
            </w:r>
            <w:proofErr w:type="spellEnd"/>
            <w:r w:rsidRPr="00FC66E5">
              <w:rPr>
                <w:rFonts w:ascii="Times New Roman" w:hAnsi="Times New Roman" w:cs="Times New Roman"/>
                <w:color w:val="000000" w:themeColor="text1"/>
                <w:sz w:val="20"/>
                <w:szCs w:val="20"/>
              </w:rPr>
              <w:t>.</w:t>
            </w:r>
          </w:p>
        </w:tc>
        <w:tc>
          <w:tcPr>
            <w:tcW w:w="1350" w:type="dxa"/>
            <w:gridSpan w:val="3"/>
            <w:shd w:val="clear" w:color="auto" w:fill="auto"/>
          </w:tcPr>
          <w:p w14:paraId="0E339FFF" w14:textId="77777777" w:rsidR="00C73485" w:rsidRPr="00FC66E5" w:rsidRDefault="00C91CC1"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3788AC93" w14:textId="77777777" w:rsidTr="00C73485">
        <w:trPr>
          <w:jc w:val="center"/>
        </w:trPr>
        <w:tc>
          <w:tcPr>
            <w:tcW w:w="450" w:type="dxa"/>
            <w:shd w:val="clear" w:color="auto" w:fill="auto"/>
          </w:tcPr>
          <w:p w14:paraId="6F901F32"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730" w:type="dxa"/>
            <w:gridSpan w:val="2"/>
            <w:shd w:val="clear" w:color="auto" w:fill="auto"/>
          </w:tcPr>
          <w:p w14:paraId="0709B455"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Perform following assays as per IP including preparation and standardization </w:t>
            </w:r>
            <w:proofErr w:type="spellStart"/>
            <w:r w:rsidRPr="00FC66E5">
              <w:rPr>
                <w:rFonts w:ascii="Times New Roman" w:hAnsi="Times New Roman" w:cs="Times New Roman"/>
                <w:color w:val="000000" w:themeColor="text1"/>
                <w:sz w:val="20"/>
                <w:szCs w:val="20"/>
              </w:rPr>
              <w:t>oftitrants.Such</w:t>
            </w:r>
            <w:proofErr w:type="spellEnd"/>
            <w:r w:rsidRPr="00FC66E5">
              <w:rPr>
                <w:rFonts w:ascii="Times New Roman" w:hAnsi="Times New Roman" w:cs="Times New Roman"/>
                <w:color w:val="000000" w:themeColor="text1"/>
                <w:sz w:val="20"/>
                <w:szCs w:val="20"/>
              </w:rPr>
              <w:t xml:space="preserve"> as  0.1 N HCL, 0.1 N NaOH, 0.1 N KMnO</w:t>
            </w:r>
            <w:r w:rsidRPr="00FC66E5">
              <w:rPr>
                <w:rFonts w:ascii="Times New Roman" w:hAnsi="Times New Roman" w:cs="Times New Roman"/>
                <w:color w:val="000000" w:themeColor="text1"/>
                <w:sz w:val="20"/>
                <w:szCs w:val="20"/>
                <w:vertAlign w:val="subscript"/>
              </w:rPr>
              <w:t>4</w:t>
            </w:r>
            <w:r w:rsidRPr="00FC66E5">
              <w:rPr>
                <w:rFonts w:ascii="Times New Roman" w:hAnsi="Times New Roman" w:cs="Times New Roman"/>
                <w:color w:val="000000" w:themeColor="text1"/>
                <w:sz w:val="20"/>
                <w:szCs w:val="20"/>
              </w:rPr>
              <w:t>, 0.1 N Na</w:t>
            </w:r>
            <w:r w:rsidRPr="00FC66E5">
              <w:rPr>
                <w:rFonts w:ascii="Times New Roman" w:hAnsi="Times New Roman" w:cs="Times New Roman"/>
                <w:color w:val="000000" w:themeColor="text1"/>
                <w:sz w:val="20"/>
                <w:szCs w:val="20"/>
                <w:vertAlign w:val="subscript"/>
              </w:rPr>
              <w:t>2</w:t>
            </w:r>
            <w:r w:rsidRPr="00FC66E5">
              <w:rPr>
                <w:rFonts w:ascii="Times New Roman" w:hAnsi="Times New Roman" w:cs="Times New Roman"/>
                <w:color w:val="000000" w:themeColor="text1"/>
                <w:sz w:val="20"/>
                <w:szCs w:val="20"/>
              </w:rPr>
              <w:t>S</w:t>
            </w:r>
            <w:r w:rsidRPr="00FC66E5">
              <w:rPr>
                <w:rFonts w:ascii="Times New Roman" w:hAnsi="Times New Roman" w:cs="Times New Roman"/>
                <w:color w:val="000000" w:themeColor="text1"/>
                <w:sz w:val="20"/>
                <w:szCs w:val="20"/>
                <w:vertAlign w:val="subscript"/>
              </w:rPr>
              <w:t>2</w:t>
            </w:r>
            <w:r w:rsidRPr="00FC66E5">
              <w:rPr>
                <w:rFonts w:ascii="Times New Roman" w:hAnsi="Times New Roman" w:cs="Times New Roman"/>
                <w:color w:val="000000" w:themeColor="text1"/>
                <w:sz w:val="20"/>
                <w:szCs w:val="20"/>
              </w:rPr>
              <w:t>O</w:t>
            </w:r>
            <w:r w:rsidRPr="00FC66E5">
              <w:rPr>
                <w:rFonts w:ascii="Times New Roman" w:hAnsi="Times New Roman" w:cs="Times New Roman"/>
                <w:color w:val="000000" w:themeColor="text1"/>
                <w:sz w:val="20"/>
                <w:szCs w:val="20"/>
                <w:vertAlign w:val="subscript"/>
              </w:rPr>
              <w:t>3</w:t>
            </w:r>
            <w:r w:rsidRPr="00FC66E5">
              <w:rPr>
                <w:rFonts w:ascii="Times New Roman" w:hAnsi="Times New Roman" w:cs="Times New Roman"/>
                <w:color w:val="000000" w:themeColor="text1"/>
                <w:sz w:val="20"/>
                <w:szCs w:val="20"/>
              </w:rPr>
              <w:t>, 0.1 N AgNO</w:t>
            </w:r>
            <w:r w:rsidRPr="00FC66E5">
              <w:rPr>
                <w:rFonts w:ascii="Times New Roman" w:hAnsi="Times New Roman" w:cs="Times New Roman"/>
                <w:color w:val="000000" w:themeColor="text1"/>
                <w:sz w:val="20"/>
                <w:szCs w:val="20"/>
                <w:vertAlign w:val="subscript"/>
              </w:rPr>
              <w:t>3</w:t>
            </w:r>
            <w:r w:rsidRPr="00FC66E5">
              <w:rPr>
                <w:rFonts w:ascii="Times New Roman" w:hAnsi="Times New Roman" w:cs="Times New Roman"/>
                <w:color w:val="000000" w:themeColor="text1"/>
                <w:sz w:val="20"/>
                <w:szCs w:val="20"/>
              </w:rPr>
              <w:t>, 0.1N HClO</w:t>
            </w:r>
            <w:r w:rsidRPr="00FC66E5">
              <w:rPr>
                <w:rFonts w:ascii="Times New Roman" w:hAnsi="Times New Roman" w:cs="Times New Roman"/>
                <w:color w:val="000000" w:themeColor="text1"/>
                <w:sz w:val="20"/>
                <w:szCs w:val="20"/>
                <w:vertAlign w:val="subscript"/>
              </w:rPr>
              <w:t>4</w:t>
            </w:r>
            <w:r w:rsidRPr="00FC66E5">
              <w:rPr>
                <w:rFonts w:ascii="Times New Roman" w:hAnsi="Times New Roman" w:cs="Times New Roman"/>
                <w:color w:val="000000" w:themeColor="text1"/>
                <w:sz w:val="20"/>
                <w:szCs w:val="20"/>
              </w:rPr>
              <w:t>, 0.05 M disodium EDTA, 0.1 N CH</w:t>
            </w:r>
            <w:r w:rsidRPr="00FC66E5">
              <w:rPr>
                <w:rFonts w:ascii="Times New Roman" w:hAnsi="Times New Roman" w:cs="Times New Roman"/>
                <w:color w:val="000000" w:themeColor="text1"/>
                <w:sz w:val="20"/>
                <w:szCs w:val="20"/>
                <w:vertAlign w:val="subscript"/>
              </w:rPr>
              <w:t>3</w:t>
            </w:r>
            <w:r w:rsidRPr="00FC66E5">
              <w:rPr>
                <w:rFonts w:ascii="Times New Roman" w:hAnsi="Times New Roman" w:cs="Times New Roman"/>
                <w:color w:val="000000" w:themeColor="text1"/>
                <w:sz w:val="20"/>
                <w:szCs w:val="20"/>
              </w:rPr>
              <w:t>ONa, 0.1 N Iodine, 0.1 N Oxalic acid</w:t>
            </w:r>
          </w:p>
        </w:tc>
        <w:tc>
          <w:tcPr>
            <w:tcW w:w="1350" w:type="dxa"/>
            <w:gridSpan w:val="3"/>
            <w:shd w:val="clear" w:color="auto" w:fill="auto"/>
          </w:tcPr>
          <w:p w14:paraId="1A57DB67"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8</w:t>
            </w:r>
          </w:p>
        </w:tc>
      </w:tr>
      <w:tr w:rsidR="00C73485" w:rsidRPr="00FC66E5" w14:paraId="4704F288" w14:textId="77777777" w:rsidTr="00C73485">
        <w:trPr>
          <w:jc w:val="center"/>
        </w:trPr>
        <w:tc>
          <w:tcPr>
            <w:tcW w:w="450" w:type="dxa"/>
            <w:shd w:val="clear" w:color="auto" w:fill="auto"/>
          </w:tcPr>
          <w:p w14:paraId="1151590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c>
          <w:tcPr>
            <w:tcW w:w="8730" w:type="dxa"/>
            <w:gridSpan w:val="2"/>
            <w:shd w:val="clear" w:color="auto" w:fill="auto"/>
          </w:tcPr>
          <w:p w14:paraId="78D1EC6F"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Hydrogen ion concentration, pH, and potentiometric titrations</w:t>
            </w:r>
          </w:p>
        </w:tc>
        <w:tc>
          <w:tcPr>
            <w:tcW w:w="1350" w:type="dxa"/>
            <w:gridSpan w:val="3"/>
            <w:shd w:val="clear" w:color="auto" w:fill="auto"/>
          </w:tcPr>
          <w:p w14:paraId="28685EAE"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0995F92C" w14:textId="77777777" w:rsidTr="00C73485">
        <w:trPr>
          <w:jc w:val="center"/>
        </w:trPr>
        <w:tc>
          <w:tcPr>
            <w:tcW w:w="450" w:type="dxa"/>
            <w:shd w:val="clear" w:color="auto" w:fill="auto"/>
          </w:tcPr>
          <w:p w14:paraId="23D92386"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730" w:type="dxa"/>
            <w:gridSpan w:val="2"/>
            <w:shd w:val="clear" w:color="auto" w:fill="auto"/>
          </w:tcPr>
          <w:p w14:paraId="5C349688"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Acid-base titrations**: Benzoic acid, Boric acid, Aspirin, Determination of </w:t>
            </w:r>
            <w:proofErr w:type="spellStart"/>
            <w:r w:rsidRPr="00FC66E5">
              <w:rPr>
                <w:rFonts w:ascii="Times New Roman" w:hAnsi="Times New Roman" w:cs="Times New Roman"/>
                <w:color w:val="000000" w:themeColor="text1"/>
                <w:sz w:val="20"/>
                <w:szCs w:val="20"/>
              </w:rPr>
              <w:t>totalalkalinity</w:t>
            </w:r>
            <w:proofErr w:type="spellEnd"/>
            <w:r w:rsidRPr="00FC66E5">
              <w:rPr>
                <w:rFonts w:ascii="Times New Roman" w:hAnsi="Times New Roman" w:cs="Times New Roman"/>
                <w:color w:val="000000" w:themeColor="text1"/>
                <w:sz w:val="20"/>
                <w:szCs w:val="20"/>
              </w:rPr>
              <w:t xml:space="preserve"> and sodium carbonate of sodium hydroxide</w:t>
            </w:r>
          </w:p>
        </w:tc>
        <w:tc>
          <w:tcPr>
            <w:tcW w:w="1350" w:type="dxa"/>
            <w:gridSpan w:val="3"/>
            <w:shd w:val="clear" w:color="auto" w:fill="auto"/>
          </w:tcPr>
          <w:p w14:paraId="687FCAD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45562358" w14:textId="77777777" w:rsidTr="00C73485">
        <w:trPr>
          <w:jc w:val="center"/>
        </w:trPr>
        <w:tc>
          <w:tcPr>
            <w:tcW w:w="450" w:type="dxa"/>
            <w:shd w:val="clear" w:color="auto" w:fill="auto"/>
          </w:tcPr>
          <w:p w14:paraId="5984B6A5"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6</w:t>
            </w:r>
          </w:p>
        </w:tc>
        <w:tc>
          <w:tcPr>
            <w:tcW w:w="8730" w:type="dxa"/>
            <w:gridSpan w:val="2"/>
            <w:shd w:val="clear" w:color="auto" w:fill="auto"/>
          </w:tcPr>
          <w:p w14:paraId="535FB17B"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Non-Aqueous titrations**: Sodium acetate, Sodium benzoate, Norfloxacin tablet. assay of pyridoxine HCI</w:t>
            </w:r>
          </w:p>
        </w:tc>
        <w:tc>
          <w:tcPr>
            <w:tcW w:w="1350" w:type="dxa"/>
            <w:gridSpan w:val="3"/>
            <w:shd w:val="clear" w:color="auto" w:fill="auto"/>
          </w:tcPr>
          <w:p w14:paraId="192897D9"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6132E44F" w14:textId="77777777" w:rsidTr="00C73485">
        <w:trPr>
          <w:jc w:val="center"/>
        </w:trPr>
        <w:tc>
          <w:tcPr>
            <w:tcW w:w="450" w:type="dxa"/>
            <w:shd w:val="clear" w:color="auto" w:fill="auto"/>
          </w:tcPr>
          <w:p w14:paraId="1496B3B3"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7</w:t>
            </w:r>
          </w:p>
        </w:tc>
        <w:tc>
          <w:tcPr>
            <w:tcW w:w="8730" w:type="dxa"/>
            <w:gridSpan w:val="2"/>
            <w:shd w:val="clear" w:color="auto" w:fill="auto"/>
          </w:tcPr>
          <w:p w14:paraId="74788D80"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Oxidation-Reduction titrations**: assay of sodium nitrite Ferrous </w:t>
            </w:r>
            <w:proofErr w:type="spellStart"/>
            <w:r w:rsidRPr="00FC66E5">
              <w:rPr>
                <w:rFonts w:ascii="Times New Roman" w:hAnsi="Times New Roman" w:cs="Times New Roman"/>
                <w:color w:val="000000" w:themeColor="text1"/>
                <w:sz w:val="20"/>
                <w:szCs w:val="20"/>
              </w:rPr>
              <w:t>sulfate</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Ascorbicacid</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Isoniazide</w:t>
            </w:r>
            <w:proofErr w:type="spellEnd"/>
            <w:r w:rsidRPr="00FC66E5">
              <w:rPr>
                <w:rFonts w:ascii="Times New Roman" w:hAnsi="Times New Roman" w:cs="Times New Roman"/>
                <w:color w:val="000000" w:themeColor="text1"/>
                <w:sz w:val="20"/>
                <w:szCs w:val="20"/>
              </w:rPr>
              <w:t>, Hydrogen Peroxide. assay of iodine solution, determination of percentage of ascorbic acid</w:t>
            </w:r>
          </w:p>
        </w:tc>
        <w:tc>
          <w:tcPr>
            <w:tcW w:w="1350" w:type="dxa"/>
            <w:gridSpan w:val="3"/>
            <w:shd w:val="clear" w:color="auto" w:fill="auto"/>
          </w:tcPr>
          <w:p w14:paraId="4FD95F89"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8</w:t>
            </w:r>
          </w:p>
        </w:tc>
      </w:tr>
      <w:tr w:rsidR="00C73485" w:rsidRPr="00FC66E5" w14:paraId="5BDB3873" w14:textId="77777777" w:rsidTr="00C73485">
        <w:trPr>
          <w:jc w:val="center"/>
        </w:trPr>
        <w:tc>
          <w:tcPr>
            <w:tcW w:w="450" w:type="dxa"/>
            <w:shd w:val="clear" w:color="auto" w:fill="auto"/>
          </w:tcPr>
          <w:p w14:paraId="786D86D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8</w:t>
            </w:r>
          </w:p>
        </w:tc>
        <w:tc>
          <w:tcPr>
            <w:tcW w:w="8730" w:type="dxa"/>
            <w:gridSpan w:val="2"/>
            <w:shd w:val="clear" w:color="auto" w:fill="auto"/>
          </w:tcPr>
          <w:p w14:paraId="1CDB8FCC"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Complexometric titrations**: Magnesium </w:t>
            </w:r>
            <w:proofErr w:type="spellStart"/>
            <w:r w:rsidRPr="00FC66E5">
              <w:rPr>
                <w:rFonts w:ascii="Times New Roman" w:hAnsi="Times New Roman" w:cs="Times New Roman"/>
                <w:color w:val="000000" w:themeColor="text1"/>
                <w:sz w:val="20"/>
                <w:szCs w:val="20"/>
              </w:rPr>
              <w:t>sulfate</w:t>
            </w:r>
            <w:proofErr w:type="spellEnd"/>
            <w:r w:rsidRPr="00FC66E5">
              <w:rPr>
                <w:rFonts w:ascii="Times New Roman" w:hAnsi="Times New Roman" w:cs="Times New Roman"/>
                <w:color w:val="000000" w:themeColor="text1"/>
                <w:sz w:val="20"/>
                <w:szCs w:val="20"/>
              </w:rPr>
              <w:t xml:space="preserve">, Lead nitrate, calcium </w:t>
            </w:r>
            <w:proofErr w:type="spellStart"/>
            <w:r w:rsidRPr="00FC66E5">
              <w:rPr>
                <w:rFonts w:ascii="Times New Roman" w:hAnsi="Times New Roman" w:cs="Times New Roman"/>
                <w:color w:val="000000" w:themeColor="text1"/>
                <w:sz w:val="20"/>
                <w:szCs w:val="20"/>
              </w:rPr>
              <w:t>gluconate,Ca</w:t>
            </w:r>
            <w:proofErr w:type="spellEnd"/>
            <w:r w:rsidRPr="00FC66E5">
              <w:rPr>
                <w:rFonts w:ascii="Times New Roman" w:hAnsi="Times New Roman" w:cs="Times New Roman"/>
                <w:color w:val="000000" w:themeColor="text1"/>
                <w:sz w:val="20"/>
                <w:szCs w:val="20"/>
              </w:rPr>
              <w:t xml:space="preserve"> &amp; Mg in a mixture, AI &amp; Zn in a mixture ,assay of aluminium hydroxide gel</w:t>
            </w:r>
          </w:p>
        </w:tc>
        <w:tc>
          <w:tcPr>
            <w:tcW w:w="1350" w:type="dxa"/>
            <w:gridSpan w:val="3"/>
            <w:shd w:val="clear" w:color="auto" w:fill="auto"/>
          </w:tcPr>
          <w:p w14:paraId="2E2851E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451ED640" w14:textId="77777777" w:rsidTr="00C73485">
        <w:trPr>
          <w:jc w:val="center"/>
        </w:trPr>
        <w:tc>
          <w:tcPr>
            <w:tcW w:w="450" w:type="dxa"/>
            <w:shd w:val="clear" w:color="auto" w:fill="auto"/>
          </w:tcPr>
          <w:p w14:paraId="041187B2"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9</w:t>
            </w:r>
          </w:p>
        </w:tc>
        <w:tc>
          <w:tcPr>
            <w:tcW w:w="8730" w:type="dxa"/>
            <w:gridSpan w:val="2"/>
            <w:shd w:val="clear" w:color="auto" w:fill="auto"/>
          </w:tcPr>
          <w:p w14:paraId="2F8F6B11"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Argentometric titrations**: Potassium chloride, Sodium chloride and </w:t>
            </w:r>
            <w:proofErr w:type="spellStart"/>
            <w:r w:rsidRPr="00FC66E5">
              <w:rPr>
                <w:rFonts w:ascii="Times New Roman" w:hAnsi="Times New Roman" w:cs="Times New Roman"/>
                <w:color w:val="000000" w:themeColor="text1"/>
                <w:sz w:val="20"/>
                <w:szCs w:val="20"/>
              </w:rPr>
              <w:t>Ammoniumchloride</w:t>
            </w:r>
            <w:proofErr w:type="spellEnd"/>
            <w:r w:rsidRPr="00FC66E5">
              <w:rPr>
                <w:rFonts w:ascii="Times New Roman" w:hAnsi="Times New Roman" w:cs="Times New Roman"/>
                <w:color w:val="000000" w:themeColor="text1"/>
                <w:sz w:val="20"/>
                <w:szCs w:val="20"/>
              </w:rPr>
              <w:t>.</w:t>
            </w:r>
          </w:p>
        </w:tc>
        <w:tc>
          <w:tcPr>
            <w:tcW w:w="1350" w:type="dxa"/>
            <w:gridSpan w:val="3"/>
            <w:shd w:val="clear" w:color="auto" w:fill="auto"/>
          </w:tcPr>
          <w:p w14:paraId="2C0B35E1"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3680FEAF" w14:textId="77777777" w:rsidTr="00C73485">
        <w:trPr>
          <w:jc w:val="center"/>
        </w:trPr>
        <w:tc>
          <w:tcPr>
            <w:tcW w:w="450" w:type="dxa"/>
            <w:shd w:val="clear" w:color="auto" w:fill="auto"/>
          </w:tcPr>
          <w:p w14:paraId="4B0E231A"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10</w:t>
            </w:r>
          </w:p>
        </w:tc>
        <w:tc>
          <w:tcPr>
            <w:tcW w:w="8730" w:type="dxa"/>
            <w:gridSpan w:val="2"/>
            <w:shd w:val="clear" w:color="auto" w:fill="auto"/>
          </w:tcPr>
          <w:p w14:paraId="78656BB7"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Gravimetric analysis**: Alum by oxime reagent, Calcium as calcium oxalate </w:t>
            </w:r>
            <w:proofErr w:type="spellStart"/>
            <w:r w:rsidRPr="00FC66E5">
              <w:rPr>
                <w:rFonts w:ascii="Times New Roman" w:hAnsi="Times New Roman" w:cs="Times New Roman"/>
                <w:color w:val="000000" w:themeColor="text1"/>
                <w:sz w:val="20"/>
                <w:szCs w:val="20"/>
              </w:rPr>
              <w:t>andmagnesium</w:t>
            </w:r>
            <w:proofErr w:type="spellEnd"/>
            <w:r w:rsidRPr="00FC66E5">
              <w:rPr>
                <w:rFonts w:ascii="Times New Roman" w:hAnsi="Times New Roman" w:cs="Times New Roman"/>
                <w:color w:val="000000" w:themeColor="text1"/>
                <w:sz w:val="20"/>
                <w:szCs w:val="20"/>
              </w:rPr>
              <w:t xml:space="preserve"> as magnesium pyrophosphate.</w:t>
            </w:r>
          </w:p>
        </w:tc>
        <w:tc>
          <w:tcPr>
            <w:tcW w:w="1350" w:type="dxa"/>
            <w:gridSpan w:val="3"/>
            <w:shd w:val="clear" w:color="auto" w:fill="auto"/>
          </w:tcPr>
          <w:p w14:paraId="65E2526D"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50076D24" w14:textId="77777777" w:rsidTr="00C73485">
        <w:trPr>
          <w:jc w:val="center"/>
        </w:trPr>
        <w:tc>
          <w:tcPr>
            <w:tcW w:w="450" w:type="dxa"/>
            <w:shd w:val="clear" w:color="auto" w:fill="auto"/>
          </w:tcPr>
          <w:p w14:paraId="0DB7464F"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11</w:t>
            </w:r>
          </w:p>
        </w:tc>
        <w:tc>
          <w:tcPr>
            <w:tcW w:w="8730" w:type="dxa"/>
            <w:gridSpan w:val="2"/>
            <w:shd w:val="clear" w:color="auto" w:fill="auto"/>
          </w:tcPr>
          <w:p w14:paraId="4B110A28"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Miscellaneous methods of analysis:**</w:t>
            </w:r>
          </w:p>
          <w:p w14:paraId="67BF88FB"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Estimation by </w:t>
            </w:r>
            <w:proofErr w:type="spellStart"/>
            <w:r w:rsidRPr="00FC66E5">
              <w:rPr>
                <w:rFonts w:ascii="Times New Roman" w:hAnsi="Times New Roman" w:cs="Times New Roman"/>
                <w:color w:val="000000" w:themeColor="text1"/>
                <w:sz w:val="20"/>
                <w:szCs w:val="20"/>
              </w:rPr>
              <w:t>Kjeldahl’s</w:t>
            </w:r>
            <w:proofErr w:type="spellEnd"/>
            <w:r w:rsidRPr="00FC66E5">
              <w:rPr>
                <w:rFonts w:ascii="Times New Roman" w:hAnsi="Times New Roman" w:cs="Times New Roman"/>
                <w:color w:val="000000" w:themeColor="text1"/>
                <w:sz w:val="20"/>
                <w:szCs w:val="20"/>
              </w:rPr>
              <w:t xml:space="preserve"> method, sodium nitrite titration, hydroxyl value, acid value, iodine value, saponification value, ester value</w:t>
            </w:r>
          </w:p>
        </w:tc>
        <w:tc>
          <w:tcPr>
            <w:tcW w:w="1350" w:type="dxa"/>
            <w:gridSpan w:val="3"/>
            <w:shd w:val="clear" w:color="auto" w:fill="auto"/>
          </w:tcPr>
          <w:p w14:paraId="39F6E6F7" w14:textId="77777777" w:rsidR="00C73485" w:rsidRPr="00FC66E5" w:rsidRDefault="0064244A"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8</w:t>
            </w:r>
          </w:p>
        </w:tc>
      </w:tr>
      <w:tr w:rsidR="00C73485" w:rsidRPr="00FC66E5" w14:paraId="691C89A4" w14:textId="77777777" w:rsidTr="00C73485">
        <w:trPr>
          <w:jc w:val="center"/>
        </w:trPr>
        <w:tc>
          <w:tcPr>
            <w:tcW w:w="450" w:type="dxa"/>
            <w:shd w:val="clear" w:color="auto" w:fill="auto"/>
          </w:tcPr>
          <w:p w14:paraId="47F2EEFF" w14:textId="77777777" w:rsidR="00C73485" w:rsidRPr="00FC66E5" w:rsidRDefault="00255C44"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12</w:t>
            </w:r>
          </w:p>
        </w:tc>
        <w:tc>
          <w:tcPr>
            <w:tcW w:w="8730" w:type="dxa"/>
            <w:gridSpan w:val="2"/>
            <w:shd w:val="clear" w:color="auto" w:fill="auto"/>
          </w:tcPr>
          <w:p w14:paraId="4DC77C36"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Limit Test of the following (1) Chloride (2) Sulphate (3) Iron (4) Arsenic</w:t>
            </w:r>
          </w:p>
        </w:tc>
        <w:tc>
          <w:tcPr>
            <w:tcW w:w="1350" w:type="dxa"/>
            <w:gridSpan w:val="3"/>
            <w:shd w:val="clear" w:color="auto" w:fill="auto"/>
          </w:tcPr>
          <w:p w14:paraId="78F4F9B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8</w:t>
            </w:r>
          </w:p>
        </w:tc>
      </w:tr>
      <w:tr w:rsidR="00C73485" w:rsidRPr="00FC66E5" w14:paraId="18D97500" w14:textId="77777777" w:rsidTr="00C73485">
        <w:trPr>
          <w:jc w:val="center"/>
        </w:trPr>
        <w:tc>
          <w:tcPr>
            <w:tcW w:w="450" w:type="dxa"/>
            <w:shd w:val="clear" w:color="auto" w:fill="auto"/>
          </w:tcPr>
          <w:p w14:paraId="06D94035"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5780ECBF"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**Applications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ay also include other c</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pounds to which the techniques are appli</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able.</w:t>
            </w:r>
          </w:p>
        </w:tc>
        <w:tc>
          <w:tcPr>
            <w:tcW w:w="1350" w:type="dxa"/>
            <w:gridSpan w:val="3"/>
            <w:shd w:val="clear" w:color="auto" w:fill="auto"/>
          </w:tcPr>
          <w:p w14:paraId="08073DC5"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color w:val="000000" w:themeColor="text1"/>
                <w:sz w:val="20"/>
                <w:szCs w:val="20"/>
              </w:rPr>
            </w:pPr>
          </w:p>
        </w:tc>
      </w:tr>
      <w:tr w:rsidR="00C73485" w:rsidRPr="00FC66E5" w14:paraId="2EB04CDA" w14:textId="77777777" w:rsidTr="00C73485">
        <w:trPr>
          <w:jc w:val="center"/>
        </w:trPr>
        <w:tc>
          <w:tcPr>
            <w:tcW w:w="10530" w:type="dxa"/>
            <w:gridSpan w:val="6"/>
            <w:shd w:val="clear" w:color="auto" w:fill="auto"/>
          </w:tcPr>
          <w:p w14:paraId="696A50F2"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Text Books/ Reference Books</w:t>
            </w:r>
          </w:p>
        </w:tc>
      </w:tr>
      <w:tr w:rsidR="00C73485" w:rsidRPr="00FC66E5" w14:paraId="0FEF7267" w14:textId="77777777" w:rsidTr="00C73485">
        <w:trPr>
          <w:jc w:val="center"/>
        </w:trPr>
        <w:tc>
          <w:tcPr>
            <w:tcW w:w="450" w:type="dxa"/>
            <w:shd w:val="clear" w:color="auto" w:fill="auto"/>
          </w:tcPr>
          <w:p w14:paraId="3C81011E"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3C149F09"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position w:val="-1"/>
                <w:sz w:val="20"/>
                <w:szCs w:val="20"/>
              </w:rPr>
            </w:pPr>
            <w:r w:rsidRPr="00FC66E5">
              <w:rPr>
                <w:rFonts w:ascii="Times New Roman" w:hAnsi="Times New Roman" w:cs="Times New Roman"/>
                <w:color w:val="000000" w:themeColor="text1"/>
                <w:position w:val="-1"/>
                <w:sz w:val="20"/>
                <w:szCs w:val="20"/>
              </w:rPr>
              <w:t>Books rec</w:t>
            </w:r>
            <w:r w:rsidRPr="00FC66E5">
              <w:rPr>
                <w:rFonts w:ascii="Times New Roman" w:hAnsi="Times New Roman" w:cs="Times New Roman"/>
                <w:color w:val="000000" w:themeColor="text1"/>
                <w:spacing w:val="-1"/>
                <w:position w:val="-1"/>
                <w:sz w:val="20"/>
                <w:szCs w:val="20"/>
              </w:rPr>
              <w:t>o</w:t>
            </w:r>
            <w:r w:rsidRPr="00FC66E5">
              <w:rPr>
                <w:rFonts w:ascii="Times New Roman" w:hAnsi="Times New Roman" w:cs="Times New Roman"/>
                <w:color w:val="000000" w:themeColor="text1"/>
                <w:position w:val="-1"/>
                <w:sz w:val="20"/>
                <w:szCs w:val="20"/>
              </w:rPr>
              <w:t>mmended under Phar</w:t>
            </w:r>
            <w:r w:rsidRPr="00FC66E5">
              <w:rPr>
                <w:rFonts w:ascii="Times New Roman" w:hAnsi="Times New Roman" w:cs="Times New Roman"/>
                <w:color w:val="000000" w:themeColor="text1"/>
                <w:spacing w:val="-2"/>
                <w:position w:val="-1"/>
                <w:sz w:val="20"/>
                <w:szCs w:val="20"/>
              </w:rPr>
              <w:t>m</w:t>
            </w:r>
            <w:r w:rsidRPr="00FC66E5">
              <w:rPr>
                <w:rFonts w:ascii="Times New Roman" w:hAnsi="Times New Roman" w:cs="Times New Roman"/>
                <w:color w:val="000000" w:themeColor="text1"/>
                <w:position w:val="-1"/>
                <w:sz w:val="20"/>
                <w:szCs w:val="20"/>
              </w:rPr>
              <w:t>aceutical Analysis-II And in addition t</w:t>
            </w:r>
            <w:r w:rsidRPr="00FC66E5">
              <w:rPr>
                <w:rFonts w:ascii="Times New Roman" w:hAnsi="Times New Roman" w:cs="Times New Roman"/>
                <w:color w:val="000000" w:themeColor="text1"/>
                <w:spacing w:val="-1"/>
                <w:position w:val="-1"/>
                <w:sz w:val="20"/>
                <w:szCs w:val="20"/>
              </w:rPr>
              <w:t>h</w:t>
            </w:r>
            <w:r w:rsidRPr="00FC66E5">
              <w:rPr>
                <w:rFonts w:ascii="Times New Roman" w:hAnsi="Times New Roman" w:cs="Times New Roman"/>
                <w:color w:val="000000" w:themeColor="text1"/>
                <w:position w:val="-1"/>
                <w:sz w:val="20"/>
                <w:szCs w:val="20"/>
              </w:rPr>
              <w:t>e following</w:t>
            </w:r>
          </w:p>
        </w:tc>
        <w:tc>
          <w:tcPr>
            <w:tcW w:w="1350" w:type="dxa"/>
            <w:gridSpan w:val="3"/>
            <w:shd w:val="clear" w:color="auto" w:fill="auto"/>
          </w:tcPr>
          <w:p w14:paraId="7E25EC8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3DC24920" w14:textId="77777777" w:rsidTr="00C73485">
        <w:trPr>
          <w:jc w:val="center"/>
        </w:trPr>
        <w:tc>
          <w:tcPr>
            <w:tcW w:w="450" w:type="dxa"/>
            <w:shd w:val="clear" w:color="auto" w:fill="auto"/>
          </w:tcPr>
          <w:p w14:paraId="7004830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730" w:type="dxa"/>
            <w:gridSpan w:val="2"/>
            <w:shd w:val="clear" w:color="auto" w:fill="auto"/>
          </w:tcPr>
          <w:p w14:paraId="78228FEE" w14:textId="77777777" w:rsidR="00C73485" w:rsidRPr="00FC66E5" w:rsidRDefault="00C73485" w:rsidP="00C73485">
            <w:pPr>
              <w:widowControl w:val="0"/>
              <w:autoSpaceDE w:val="0"/>
              <w:autoSpaceDN w:val="0"/>
              <w:adjustRightInd w:val="0"/>
              <w:spacing w:before="29"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Ewing, Instrumental Methods Of Analysis. 4th edition, McGraw Hill New York, 1975</w:t>
            </w:r>
          </w:p>
        </w:tc>
        <w:tc>
          <w:tcPr>
            <w:tcW w:w="1350" w:type="dxa"/>
            <w:gridSpan w:val="3"/>
            <w:shd w:val="clear" w:color="auto" w:fill="auto"/>
          </w:tcPr>
          <w:p w14:paraId="60F8A441"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4A29A85" w14:textId="77777777" w:rsidTr="00C73485">
        <w:trPr>
          <w:jc w:val="center"/>
        </w:trPr>
        <w:tc>
          <w:tcPr>
            <w:tcW w:w="450" w:type="dxa"/>
            <w:shd w:val="clear" w:color="auto" w:fill="auto"/>
          </w:tcPr>
          <w:p w14:paraId="617C1F99"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730" w:type="dxa"/>
            <w:gridSpan w:val="2"/>
            <w:shd w:val="clear" w:color="auto" w:fill="auto"/>
          </w:tcPr>
          <w:p w14:paraId="71D51BA7" w14:textId="77777777" w:rsidR="00C73485" w:rsidRPr="00FC66E5" w:rsidRDefault="00C73485" w:rsidP="00C73485">
            <w:pPr>
              <w:spacing w:after="0" w:line="240" w:lineRule="auto"/>
              <w:rPr>
                <w:rFonts w:ascii="Times New Roman" w:hAnsi="Times New Roman" w:cs="Times New Roman"/>
                <w:strike/>
                <w:color w:val="000000" w:themeColor="text1"/>
                <w:sz w:val="20"/>
                <w:szCs w:val="20"/>
              </w:rPr>
            </w:pPr>
            <w:r w:rsidRPr="00FC66E5">
              <w:rPr>
                <w:rFonts w:ascii="Times New Roman" w:hAnsi="Times New Roman" w:cs="Times New Roman"/>
                <w:color w:val="000000" w:themeColor="text1"/>
                <w:sz w:val="20"/>
                <w:szCs w:val="20"/>
              </w:rPr>
              <w:t>Furniss, Brian S. Vogel's textbook of practical organic chemistry, Pearson Education India,</w:t>
            </w:r>
          </w:p>
        </w:tc>
        <w:tc>
          <w:tcPr>
            <w:tcW w:w="1350" w:type="dxa"/>
            <w:gridSpan w:val="3"/>
            <w:shd w:val="clear" w:color="auto" w:fill="auto"/>
          </w:tcPr>
          <w:p w14:paraId="1792C52A"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5E74C3E3" w14:textId="77777777" w:rsidTr="00C73485">
        <w:trPr>
          <w:jc w:val="center"/>
        </w:trPr>
        <w:tc>
          <w:tcPr>
            <w:tcW w:w="10530" w:type="dxa"/>
            <w:gridSpan w:val="6"/>
            <w:shd w:val="clear" w:color="auto" w:fill="auto"/>
          </w:tcPr>
          <w:p w14:paraId="1D0EDE59"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Outcomes (students will be able to…..)</w:t>
            </w:r>
          </w:p>
        </w:tc>
      </w:tr>
      <w:tr w:rsidR="00C73485" w:rsidRPr="00FC66E5" w14:paraId="6A159695" w14:textId="77777777" w:rsidTr="00C73485">
        <w:trPr>
          <w:jc w:val="center"/>
        </w:trPr>
        <w:tc>
          <w:tcPr>
            <w:tcW w:w="450" w:type="dxa"/>
            <w:shd w:val="clear" w:color="auto" w:fill="auto"/>
          </w:tcPr>
          <w:p w14:paraId="408BC73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730" w:type="dxa"/>
            <w:gridSpan w:val="2"/>
            <w:shd w:val="clear" w:color="auto" w:fill="auto"/>
          </w:tcPr>
          <w:p w14:paraId="4D664419"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Understanding importance of analytical accuracy</w:t>
            </w:r>
          </w:p>
        </w:tc>
        <w:tc>
          <w:tcPr>
            <w:tcW w:w="1350" w:type="dxa"/>
            <w:gridSpan w:val="3"/>
            <w:shd w:val="clear" w:color="auto" w:fill="auto"/>
          </w:tcPr>
          <w:p w14:paraId="674F58FC"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AFB8F6C" w14:textId="77777777" w:rsidTr="00C73485">
        <w:trPr>
          <w:jc w:val="center"/>
        </w:trPr>
        <w:tc>
          <w:tcPr>
            <w:tcW w:w="450" w:type="dxa"/>
            <w:shd w:val="clear" w:color="auto" w:fill="auto"/>
          </w:tcPr>
          <w:p w14:paraId="593EC691"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730" w:type="dxa"/>
            <w:gridSpan w:val="2"/>
            <w:shd w:val="clear" w:color="auto" w:fill="auto"/>
          </w:tcPr>
          <w:p w14:paraId="58548CDB" w14:textId="77777777" w:rsidR="00C73485" w:rsidRPr="00FC66E5" w:rsidRDefault="00C73485" w:rsidP="00C73485">
            <w:pPr>
              <w:spacing w:after="0" w:line="240" w:lineRule="auto"/>
              <w:jc w:val="both"/>
              <w:rPr>
                <w:rFonts w:ascii="Times New Roman" w:eastAsia="Times New Roman" w:hAnsi="Times New Roman" w:cs="Times New Roman"/>
                <w:sz w:val="20"/>
                <w:szCs w:val="20"/>
                <w:lang w:val="en-GB" w:eastAsia="ko-KR" w:bidi="hi-IN"/>
              </w:rPr>
            </w:pPr>
            <w:r w:rsidRPr="00FC66E5">
              <w:rPr>
                <w:rFonts w:ascii="Times New Roman" w:eastAsia="Times New Roman" w:hAnsi="Times New Roman" w:cs="Times New Roman"/>
                <w:sz w:val="20"/>
                <w:szCs w:val="20"/>
                <w:lang w:val="en-GB" w:eastAsia="ko-KR" w:bidi="hi-IN"/>
              </w:rPr>
              <w:t>Appreciate basic laboratory analytical techniques</w:t>
            </w:r>
          </w:p>
        </w:tc>
        <w:tc>
          <w:tcPr>
            <w:tcW w:w="1350" w:type="dxa"/>
            <w:gridSpan w:val="3"/>
            <w:shd w:val="clear" w:color="auto" w:fill="auto"/>
          </w:tcPr>
          <w:p w14:paraId="3EAC81C7"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bl>
    <w:p w14:paraId="1FBA242A"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30A1189" w14:textId="77777777" w:rsidR="00C73485" w:rsidRPr="00FC66E5" w:rsidRDefault="00C73485" w:rsidP="00C73485">
      <w:pPr>
        <w:tabs>
          <w:tab w:val="left" w:pos="2880"/>
        </w:tabs>
        <w:rPr>
          <w:rFonts w:ascii="Times New Roman" w:hAnsi="Times New Roman" w:cs="Times New Roman"/>
          <w:sz w:val="20"/>
          <w:szCs w:val="20"/>
        </w:rPr>
      </w:pPr>
    </w:p>
    <w:p w14:paraId="744F8A09" w14:textId="77777777" w:rsidR="00C73485" w:rsidRPr="00FC66E5" w:rsidRDefault="00C73485" w:rsidP="00C73485">
      <w:pPr>
        <w:jc w:val="center"/>
        <w:rPr>
          <w:rFonts w:ascii="Times New Roman" w:hAnsi="Times New Roman" w:cs="Times New Roman"/>
          <w:b/>
          <w:color w:val="000000" w:themeColor="text1"/>
          <w:sz w:val="24"/>
          <w:szCs w:val="24"/>
        </w:rPr>
      </w:pPr>
      <w:r w:rsidRPr="00FC66E5">
        <w:rPr>
          <w:rFonts w:ascii="Times New Roman" w:hAnsi="Times New Roman" w:cs="Times New Roman"/>
          <w:sz w:val="20"/>
          <w:szCs w:val="20"/>
        </w:rPr>
        <w:br w:type="page"/>
      </w:r>
      <w:r w:rsidRPr="00FC66E5">
        <w:rPr>
          <w:rFonts w:ascii="Times New Roman" w:hAnsi="Times New Roman" w:cs="Times New Roman"/>
          <w:b/>
          <w:color w:val="000000" w:themeColor="text1"/>
          <w:sz w:val="24"/>
          <w:szCs w:val="24"/>
        </w:rPr>
        <w:lastRenderedPageBreak/>
        <w:t>SECOND YEAR B.PHARM SEMESTER III</w:t>
      </w: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44B3EA56" w14:textId="77777777" w:rsidTr="00C73485">
        <w:trPr>
          <w:trHeight w:val="255"/>
        </w:trPr>
        <w:tc>
          <w:tcPr>
            <w:tcW w:w="450" w:type="dxa"/>
            <w:vMerge w:val="restart"/>
          </w:tcPr>
          <w:p w14:paraId="2A6F703C" w14:textId="77777777" w:rsidR="00C73485" w:rsidRPr="00FC66E5" w:rsidRDefault="00C73485" w:rsidP="00C73485">
            <w:pPr>
              <w:rPr>
                <w:rFonts w:cs="Times New Roman"/>
                <w:color w:val="000000" w:themeColor="text1"/>
              </w:rPr>
            </w:pPr>
          </w:p>
        </w:tc>
        <w:tc>
          <w:tcPr>
            <w:tcW w:w="2641" w:type="dxa"/>
            <w:vMerge w:val="restart"/>
          </w:tcPr>
          <w:p w14:paraId="1031761B"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PHT1406</w:t>
            </w:r>
          </w:p>
        </w:tc>
        <w:tc>
          <w:tcPr>
            <w:tcW w:w="6089" w:type="dxa"/>
            <w:vMerge w:val="restart"/>
          </w:tcPr>
          <w:p w14:paraId="548CA826"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Organic Chemistry III</w:t>
            </w:r>
          </w:p>
        </w:tc>
        <w:tc>
          <w:tcPr>
            <w:tcW w:w="1350" w:type="dxa"/>
            <w:gridSpan w:val="3"/>
          </w:tcPr>
          <w:p w14:paraId="331B987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3D8C4A41" w14:textId="77777777" w:rsidTr="00C73485">
        <w:trPr>
          <w:trHeight w:val="255"/>
        </w:trPr>
        <w:tc>
          <w:tcPr>
            <w:tcW w:w="450" w:type="dxa"/>
            <w:vMerge/>
          </w:tcPr>
          <w:p w14:paraId="4531C36D" w14:textId="77777777" w:rsidR="00C73485" w:rsidRPr="00FC66E5" w:rsidRDefault="00C73485" w:rsidP="00C73485">
            <w:pPr>
              <w:rPr>
                <w:rFonts w:cs="Times New Roman"/>
                <w:color w:val="000000" w:themeColor="text1"/>
              </w:rPr>
            </w:pPr>
          </w:p>
        </w:tc>
        <w:tc>
          <w:tcPr>
            <w:tcW w:w="2641" w:type="dxa"/>
            <w:vMerge/>
          </w:tcPr>
          <w:p w14:paraId="212312CD" w14:textId="77777777" w:rsidR="00C73485" w:rsidRPr="00FC66E5" w:rsidRDefault="00C73485" w:rsidP="00C73485">
            <w:pPr>
              <w:rPr>
                <w:rFonts w:cs="Times New Roman"/>
                <w:b/>
                <w:color w:val="000000" w:themeColor="text1"/>
              </w:rPr>
            </w:pPr>
          </w:p>
        </w:tc>
        <w:tc>
          <w:tcPr>
            <w:tcW w:w="6089" w:type="dxa"/>
            <w:vMerge/>
          </w:tcPr>
          <w:p w14:paraId="59951305" w14:textId="77777777" w:rsidR="00C73485" w:rsidRPr="00FC66E5" w:rsidRDefault="00C73485" w:rsidP="00C73485">
            <w:pPr>
              <w:rPr>
                <w:rFonts w:cs="Times New Roman"/>
                <w:b/>
                <w:color w:val="000000" w:themeColor="text1"/>
              </w:rPr>
            </w:pPr>
          </w:p>
        </w:tc>
        <w:tc>
          <w:tcPr>
            <w:tcW w:w="501" w:type="dxa"/>
          </w:tcPr>
          <w:p w14:paraId="47078AC5"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7638D3F"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112E7006"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45AA7792" w14:textId="77777777" w:rsidTr="00C73485">
        <w:trPr>
          <w:trHeight w:val="292"/>
        </w:trPr>
        <w:tc>
          <w:tcPr>
            <w:tcW w:w="450" w:type="dxa"/>
            <w:vMerge/>
          </w:tcPr>
          <w:p w14:paraId="4A0982AB" w14:textId="77777777" w:rsidR="00C73485" w:rsidRPr="00FC66E5" w:rsidRDefault="00C73485" w:rsidP="00C73485">
            <w:pPr>
              <w:rPr>
                <w:rFonts w:cs="Times New Roman"/>
                <w:color w:val="000000" w:themeColor="text1"/>
              </w:rPr>
            </w:pPr>
          </w:p>
        </w:tc>
        <w:tc>
          <w:tcPr>
            <w:tcW w:w="2641" w:type="dxa"/>
          </w:tcPr>
          <w:p w14:paraId="69E6B8E7"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089" w:type="dxa"/>
          </w:tcPr>
          <w:p w14:paraId="53506D81"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4F85C3CE"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59B59CC9"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274CBAE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76706F82" w14:textId="77777777" w:rsidTr="00C73485">
        <w:tc>
          <w:tcPr>
            <w:tcW w:w="10530" w:type="dxa"/>
            <w:gridSpan w:val="6"/>
          </w:tcPr>
          <w:p w14:paraId="37BA057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66098BD" w14:textId="77777777" w:rsidTr="00C73485">
        <w:tc>
          <w:tcPr>
            <w:tcW w:w="450" w:type="dxa"/>
          </w:tcPr>
          <w:p w14:paraId="5272C0CB" w14:textId="77777777" w:rsidR="00C73485" w:rsidRPr="00FC66E5" w:rsidRDefault="00C73485" w:rsidP="00C73485">
            <w:pPr>
              <w:rPr>
                <w:rFonts w:cs="Times New Roman"/>
                <w:color w:val="000000" w:themeColor="text1"/>
              </w:rPr>
            </w:pPr>
          </w:p>
        </w:tc>
        <w:tc>
          <w:tcPr>
            <w:tcW w:w="8730" w:type="dxa"/>
            <w:gridSpan w:val="2"/>
          </w:tcPr>
          <w:p w14:paraId="175AFB3F" w14:textId="77777777" w:rsidR="00C73485" w:rsidRPr="00FC66E5" w:rsidRDefault="00C73485" w:rsidP="00C73485">
            <w:pPr>
              <w:rPr>
                <w:rFonts w:cs="Times New Roman"/>
                <w:color w:val="000000" w:themeColor="text1"/>
              </w:rPr>
            </w:pPr>
            <w:r w:rsidRPr="00FC66E5">
              <w:rPr>
                <w:rFonts w:cs="Times New Roman"/>
                <w:color w:val="000000" w:themeColor="text1"/>
              </w:rPr>
              <w:t>Organic Chemistry II</w:t>
            </w:r>
          </w:p>
        </w:tc>
        <w:tc>
          <w:tcPr>
            <w:tcW w:w="1350" w:type="dxa"/>
            <w:gridSpan w:val="3"/>
          </w:tcPr>
          <w:p w14:paraId="18656F04" w14:textId="77777777" w:rsidR="00C73485" w:rsidRPr="00FC66E5" w:rsidRDefault="00C73485" w:rsidP="00C73485">
            <w:pPr>
              <w:rPr>
                <w:rFonts w:cs="Times New Roman"/>
                <w:color w:val="000000" w:themeColor="text1"/>
              </w:rPr>
            </w:pPr>
          </w:p>
        </w:tc>
      </w:tr>
      <w:tr w:rsidR="00C73485" w:rsidRPr="00FC66E5" w14:paraId="7DFEDE93" w14:textId="77777777" w:rsidTr="00C73485">
        <w:tc>
          <w:tcPr>
            <w:tcW w:w="450" w:type="dxa"/>
          </w:tcPr>
          <w:p w14:paraId="42D04B8C" w14:textId="77777777" w:rsidR="00C73485" w:rsidRPr="00FC66E5" w:rsidRDefault="00C73485" w:rsidP="00C73485">
            <w:pPr>
              <w:rPr>
                <w:rFonts w:cs="Times New Roman"/>
                <w:color w:val="000000" w:themeColor="text1"/>
              </w:rPr>
            </w:pPr>
          </w:p>
        </w:tc>
        <w:tc>
          <w:tcPr>
            <w:tcW w:w="8730" w:type="dxa"/>
            <w:gridSpan w:val="2"/>
          </w:tcPr>
          <w:p w14:paraId="4BEF1F3D" w14:textId="77777777" w:rsidR="00C73485" w:rsidRPr="00FC66E5" w:rsidRDefault="00C73485" w:rsidP="00C73485">
            <w:pPr>
              <w:rPr>
                <w:rFonts w:cs="Times New Roman"/>
                <w:color w:val="000000" w:themeColor="text1"/>
              </w:rPr>
            </w:pPr>
          </w:p>
        </w:tc>
        <w:tc>
          <w:tcPr>
            <w:tcW w:w="1350" w:type="dxa"/>
            <w:gridSpan w:val="3"/>
          </w:tcPr>
          <w:p w14:paraId="2F8E37C9" w14:textId="77777777" w:rsidR="00C73485" w:rsidRPr="00FC66E5" w:rsidRDefault="00C73485" w:rsidP="00C73485">
            <w:pPr>
              <w:rPr>
                <w:rFonts w:cs="Times New Roman"/>
                <w:color w:val="000000" w:themeColor="text1"/>
              </w:rPr>
            </w:pPr>
          </w:p>
        </w:tc>
      </w:tr>
      <w:tr w:rsidR="00C73485" w:rsidRPr="00FC66E5" w14:paraId="6411F7CF" w14:textId="77777777" w:rsidTr="00C73485">
        <w:tc>
          <w:tcPr>
            <w:tcW w:w="10530" w:type="dxa"/>
            <w:gridSpan w:val="6"/>
          </w:tcPr>
          <w:p w14:paraId="35ADB55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3641B9B" w14:textId="77777777" w:rsidTr="00C73485">
        <w:tc>
          <w:tcPr>
            <w:tcW w:w="450" w:type="dxa"/>
          </w:tcPr>
          <w:p w14:paraId="205CA50E" w14:textId="77777777" w:rsidR="00C73485" w:rsidRPr="00FC66E5" w:rsidRDefault="00C73485" w:rsidP="00C73485">
            <w:pPr>
              <w:rPr>
                <w:rFonts w:cs="Times New Roman"/>
                <w:color w:val="000000" w:themeColor="text1"/>
              </w:rPr>
            </w:pPr>
          </w:p>
        </w:tc>
        <w:tc>
          <w:tcPr>
            <w:tcW w:w="8730" w:type="dxa"/>
            <w:gridSpan w:val="2"/>
          </w:tcPr>
          <w:p w14:paraId="1D34D04C" w14:textId="77777777" w:rsidR="00C73485" w:rsidRPr="00FC66E5" w:rsidRDefault="00C73485" w:rsidP="00C73485">
            <w:pPr>
              <w:rPr>
                <w:rFonts w:cs="Times New Roman"/>
                <w:color w:val="000000" w:themeColor="text1"/>
              </w:rPr>
            </w:pPr>
            <w:r w:rsidRPr="00FC66E5">
              <w:rPr>
                <w:rFonts w:cs="Times New Roman"/>
                <w:color w:val="000000" w:themeColor="text1"/>
              </w:rPr>
              <w:t>Pharmaceutical chemistry and Medicinal Chemistry courses</w:t>
            </w:r>
          </w:p>
        </w:tc>
        <w:tc>
          <w:tcPr>
            <w:tcW w:w="1350" w:type="dxa"/>
            <w:gridSpan w:val="3"/>
          </w:tcPr>
          <w:p w14:paraId="0E27AEA8" w14:textId="77777777" w:rsidR="00C73485" w:rsidRPr="00FC66E5" w:rsidRDefault="00C73485" w:rsidP="00C73485">
            <w:pPr>
              <w:rPr>
                <w:rFonts w:cs="Times New Roman"/>
                <w:color w:val="000000" w:themeColor="text1"/>
              </w:rPr>
            </w:pPr>
          </w:p>
        </w:tc>
      </w:tr>
      <w:tr w:rsidR="00C73485" w:rsidRPr="00FC66E5" w14:paraId="4E1231EC" w14:textId="77777777" w:rsidTr="00C73485">
        <w:tc>
          <w:tcPr>
            <w:tcW w:w="450" w:type="dxa"/>
          </w:tcPr>
          <w:p w14:paraId="5283C21A" w14:textId="77777777" w:rsidR="00C73485" w:rsidRPr="00FC66E5" w:rsidRDefault="00C73485" w:rsidP="00C73485">
            <w:pPr>
              <w:rPr>
                <w:rFonts w:cs="Times New Roman"/>
                <w:color w:val="000000" w:themeColor="text1"/>
              </w:rPr>
            </w:pPr>
          </w:p>
        </w:tc>
        <w:tc>
          <w:tcPr>
            <w:tcW w:w="8730" w:type="dxa"/>
            <w:gridSpan w:val="2"/>
          </w:tcPr>
          <w:p w14:paraId="23BA5383" w14:textId="77777777" w:rsidR="00C73485" w:rsidRPr="00FC66E5" w:rsidRDefault="00C73485" w:rsidP="00C73485">
            <w:pPr>
              <w:rPr>
                <w:rFonts w:cs="Times New Roman"/>
                <w:color w:val="000000" w:themeColor="text1"/>
              </w:rPr>
            </w:pPr>
          </w:p>
        </w:tc>
        <w:tc>
          <w:tcPr>
            <w:tcW w:w="1350" w:type="dxa"/>
            <w:gridSpan w:val="3"/>
          </w:tcPr>
          <w:p w14:paraId="3E2289EE" w14:textId="77777777" w:rsidR="00C73485" w:rsidRPr="00FC66E5" w:rsidRDefault="00C73485" w:rsidP="00C73485">
            <w:pPr>
              <w:rPr>
                <w:rFonts w:cs="Times New Roman"/>
                <w:color w:val="000000" w:themeColor="text1"/>
              </w:rPr>
            </w:pPr>
          </w:p>
        </w:tc>
      </w:tr>
      <w:tr w:rsidR="00C73485" w:rsidRPr="00FC66E5" w14:paraId="6DEFE571" w14:textId="77777777" w:rsidTr="00C73485">
        <w:tc>
          <w:tcPr>
            <w:tcW w:w="10530" w:type="dxa"/>
            <w:gridSpan w:val="6"/>
          </w:tcPr>
          <w:p w14:paraId="2B1208F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2CD9A670" w14:textId="77777777" w:rsidTr="00C73485">
        <w:trPr>
          <w:trHeight w:val="323"/>
        </w:trPr>
        <w:tc>
          <w:tcPr>
            <w:tcW w:w="10530" w:type="dxa"/>
            <w:gridSpan w:val="6"/>
          </w:tcPr>
          <w:p w14:paraId="274212D8"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of mechanism of organic reactions, stereochemistry, and aliphatic chemistry</w:t>
            </w:r>
          </w:p>
        </w:tc>
      </w:tr>
      <w:tr w:rsidR="00C73485" w:rsidRPr="00FC66E5" w14:paraId="12F0C4EE" w14:textId="77777777" w:rsidTr="00C73485">
        <w:tc>
          <w:tcPr>
            <w:tcW w:w="450" w:type="dxa"/>
          </w:tcPr>
          <w:p w14:paraId="34D2D27B"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16E1909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667433B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669B352" w14:textId="77777777" w:rsidTr="00C73485">
        <w:tc>
          <w:tcPr>
            <w:tcW w:w="450" w:type="dxa"/>
          </w:tcPr>
          <w:p w14:paraId="39BFA2F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07DAF882" w14:textId="77777777" w:rsidR="00C73485" w:rsidRPr="00FC66E5" w:rsidRDefault="00C73485" w:rsidP="00C73485">
            <w:pPr>
              <w:rPr>
                <w:rFonts w:cs="Times New Roman"/>
                <w:b/>
                <w:color w:val="000000" w:themeColor="text1"/>
              </w:rPr>
            </w:pPr>
            <w:r w:rsidRPr="00FC66E5">
              <w:rPr>
                <w:rFonts w:cs="Times New Roman"/>
                <w:b/>
                <w:color w:val="000000" w:themeColor="text1"/>
              </w:rPr>
              <w:t>Stereochemistry</w:t>
            </w:r>
          </w:p>
        </w:tc>
        <w:tc>
          <w:tcPr>
            <w:tcW w:w="1350" w:type="dxa"/>
            <w:gridSpan w:val="3"/>
          </w:tcPr>
          <w:p w14:paraId="767C377D" w14:textId="77777777" w:rsidR="00C73485" w:rsidRPr="00FC66E5" w:rsidRDefault="00C73485" w:rsidP="00C73485">
            <w:pPr>
              <w:jc w:val="center"/>
              <w:rPr>
                <w:rFonts w:cs="Times New Roman"/>
                <w:b/>
                <w:color w:val="000000" w:themeColor="text1"/>
              </w:rPr>
            </w:pPr>
          </w:p>
        </w:tc>
      </w:tr>
      <w:tr w:rsidR="00C73485" w:rsidRPr="00FC66E5" w14:paraId="2EE89B95" w14:textId="77777777" w:rsidTr="00C73485">
        <w:tc>
          <w:tcPr>
            <w:tcW w:w="450" w:type="dxa"/>
            <w:vMerge w:val="restart"/>
          </w:tcPr>
          <w:p w14:paraId="7010FC78" w14:textId="77777777" w:rsidR="00C73485" w:rsidRPr="00FC66E5" w:rsidRDefault="00C73485" w:rsidP="00C73485">
            <w:pPr>
              <w:jc w:val="center"/>
              <w:rPr>
                <w:rFonts w:cs="Times New Roman"/>
                <w:b/>
                <w:color w:val="000000" w:themeColor="text1"/>
              </w:rPr>
            </w:pPr>
          </w:p>
        </w:tc>
        <w:tc>
          <w:tcPr>
            <w:tcW w:w="8730" w:type="dxa"/>
            <w:gridSpan w:val="2"/>
          </w:tcPr>
          <w:p w14:paraId="56B283D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Origin of Stereochemistry, Criteria for presence of chirality in molecule: axis of symmetry, plane of symmetry, </w:t>
            </w:r>
            <w:proofErr w:type="spellStart"/>
            <w:r w:rsidRPr="00FC66E5">
              <w:rPr>
                <w:rFonts w:cs="Times New Roman"/>
                <w:color w:val="000000" w:themeColor="text1"/>
              </w:rPr>
              <w:t>centre</w:t>
            </w:r>
            <w:proofErr w:type="spellEnd"/>
            <w:r w:rsidRPr="00FC66E5">
              <w:rPr>
                <w:rFonts w:cs="Times New Roman"/>
                <w:color w:val="000000" w:themeColor="text1"/>
              </w:rPr>
              <w:t xml:space="preserve"> of symmetry. </w:t>
            </w:r>
          </w:p>
        </w:tc>
        <w:tc>
          <w:tcPr>
            <w:tcW w:w="1350" w:type="dxa"/>
            <w:gridSpan w:val="3"/>
            <w:vMerge w:val="restart"/>
          </w:tcPr>
          <w:p w14:paraId="197815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414C8CB" w14:textId="77777777" w:rsidTr="00C73485">
        <w:tc>
          <w:tcPr>
            <w:tcW w:w="450" w:type="dxa"/>
            <w:vMerge/>
          </w:tcPr>
          <w:p w14:paraId="2CA57B9F" w14:textId="77777777" w:rsidR="00C73485" w:rsidRPr="00FC66E5" w:rsidRDefault="00C73485" w:rsidP="00C73485">
            <w:pPr>
              <w:jc w:val="center"/>
              <w:rPr>
                <w:rFonts w:cs="Times New Roman"/>
                <w:b/>
                <w:color w:val="000000" w:themeColor="text1"/>
              </w:rPr>
            </w:pPr>
          </w:p>
        </w:tc>
        <w:tc>
          <w:tcPr>
            <w:tcW w:w="8730" w:type="dxa"/>
            <w:gridSpan w:val="2"/>
          </w:tcPr>
          <w:p w14:paraId="63844A1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Resolution of a racemic mixture. </w:t>
            </w:r>
            <w:proofErr w:type="spellStart"/>
            <w:r w:rsidRPr="00FC66E5">
              <w:rPr>
                <w:rFonts w:cs="Times New Roman"/>
                <w:color w:val="000000" w:themeColor="text1"/>
              </w:rPr>
              <w:t>Atropisomerism</w:t>
            </w:r>
            <w:proofErr w:type="spellEnd"/>
            <w:r w:rsidRPr="00FC66E5">
              <w:rPr>
                <w:rFonts w:cs="Times New Roman"/>
                <w:color w:val="000000" w:themeColor="text1"/>
              </w:rPr>
              <w:t xml:space="preserve"> in biphenyls. </w:t>
            </w:r>
          </w:p>
        </w:tc>
        <w:tc>
          <w:tcPr>
            <w:tcW w:w="1350" w:type="dxa"/>
            <w:gridSpan w:val="3"/>
            <w:vMerge/>
          </w:tcPr>
          <w:p w14:paraId="651B518F" w14:textId="77777777" w:rsidR="00C73485" w:rsidRPr="00FC66E5" w:rsidRDefault="00C73485" w:rsidP="00C73485">
            <w:pPr>
              <w:jc w:val="center"/>
              <w:rPr>
                <w:rFonts w:cs="Times New Roman"/>
                <w:strike/>
                <w:color w:val="000000" w:themeColor="text1"/>
              </w:rPr>
            </w:pPr>
          </w:p>
        </w:tc>
      </w:tr>
      <w:tr w:rsidR="00C73485" w:rsidRPr="00FC66E5" w14:paraId="01F9CD23" w14:textId="77777777" w:rsidTr="00C73485">
        <w:tc>
          <w:tcPr>
            <w:tcW w:w="450" w:type="dxa"/>
            <w:vMerge/>
          </w:tcPr>
          <w:p w14:paraId="0C67F887" w14:textId="77777777" w:rsidR="00C73485" w:rsidRPr="00FC66E5" w:rsidRDefault="00C73485" w:rsidP="00C73485">
            <w:pPr>
              <w:jc w:val="center"/>
              <w:rPr>
                <w:rFonts w:cs="Times New Roman"/>
                <w:b/>
                <w:color w:val="000000" w:themeColor="text1"/>
              </w:rPr>
            </w:pPr>
          </w:p>
        </w:tc>
        <w:tc>
          <w:tcPr>
            <w:tcW w:w="8730" w:type="dxa"/>
            <w:gridSpan w:val="2"/>
          </w:tcPr>
          <w:p w14:paraId="0BB61249" w14:textId="77777777" w:rsidR="00C73485" w:rsidRPr="00FC66E5" w:rsidRDefault="00C73485" w:rsidP="00C73485">
            <w:pPr>
              <w:rPr>
                <w:rFonts w:cs="Times New Roman"/>
                <w:color w:val="000000" w:themeColor="text1"/>
              </w:rPr>
            </w:pPr>
            <w:r w:rsidRPr="00FC66E5">
              <w:rPr>
                <w:rFonts w:cs="Times New Roman"/>
                <w:color w:val="000000" w:themeColor="text1"/>
              </w:rPr>
              <w:t>Stereospecificity and stereoselectivity in organic reactions: S</w:t>
            </w:r>
            <w:r w:rsidRPr="00FC66E5">
              <w:rPr>
                <w:rFonts w:cs="Times New Roman"/>
                <w:color w:val="000000" w:themeColor="text1"/>
                <w:vertAlign w:val="subscript"/>
              </w:rPr>
              <w:t>N</w:t>
            </w:r>
            <w:r w:rsidRPr="00FC66E5">
              <w:rPr>
                <w:rFonts w:cs="Times New Roman"/>
                <w:color w:val="000000" w:themeColor="text1"/>
              </w:rPr>
              <w:t>1,S</w:t>
            </w:r>
            <w:r w:rsidRPr="00FC66E5">
              <w:rPr>
                <w:rFonts w:cs="Times New Roman"/>
                <w:color w:val="000000" w:themeColor="text1"/>
                <w:vertAlign w:val="subscript"/>
              </w:rPr>
              <w:t>N</w:t>
            </w:r>
            <w:r w:rsidRPr="00FC66E5">
              <w:rPr>
                <w:rFonts w:cs="Times New Roman"/>
                <w:color w:val="000000" w:themeColor="text1"/>
              </w:rPr>
              <w:t xml:space="preserve">2,E1,E2 and E1cb </w:t>
            </w:r>
            <w:proofErr w:type="spellStart"/>
            <w:r w:rsidRPr="00FC66E5">
              <w:rPr>
                <w:rFonts w:cs="Times New Roman"/>
                <w:color w:val="000000" w:themeColor="text1"/>
              </w:rPr>
              <w:t>reactions,syn</w:t>
            </w:r>
            <w:proofErr w:type="spellEnd"/>
            <w:r w:rsidRPr="00FC66E5">
              <w:rPr>
                <w:rFonts w:cs="Times New Roman"/>
                <w:color w:val="000000" w:themeColor="text1"/>
              </w:rPr>
              <w:t xml:space="preserve"> and anti-additions of H</w:t>
            </w:r>
            <w:r w:rsidRPr="00FC66E5">
              <w:rPr>
                <w:rFonts w:cs="Times New Roman"/>
                <w:color w:val="000000" w:themeColor="text1"/>
                <w:vertAlign w:val="subscript"/>
              </w:rPr>
              <w:t>2</w:t>
            </w:r>
            <w:r w:rsidRPr="00FC66E5">
              <w:rPr>
                <w:rFonts w:cs="Times New Roman"/>
                <w:color w:val="000000" w:themeColor="text1"/>
              </w:rPr>
              <w:t xml:space="preserve"> to alkynes, addition of halogens(X</w:t>
            </w:r>
            <w:r w:rsidRPr="00FC66E5">
              <w:rPr>
                <w:rFonts w:cs="Times New Roman"/>
                <w:color w:val="000000" w:themeColor="text1"/>
                <w:vertAlign w:val="subscript"/>
              </w:rPr>
              <w:t>2</w:t>
            </w:r>
            <w:r w:rsidRPr="00FC66E5">
              <w:rPr>
                <w:rFonts w:cs="Times New Roman"/>
                <w:color w:val="000000" w:themeColor="text1"/>
              </w:rPr>
              <w:t>),halohydrin formation (X</w:t>
            </w:r>
            <w:r w:rsidRPr="00FC66E5">
              <w:rPr>
                <w:rFonts w:cs="Times New Roman"/>
                <w:color w:val="000000" w:themeColor="text1"/>
                <w:vertAlign w:val="subscript"/>
              </w:rPr>
              <w:t>2</w:t>
            </w:r>
            <w:r w:rsidRPr="00FC66E5">
              <w:rPr>
                <w:rFonts w:cs="Times New Roman"/>
                <w:color w:val="000000" w:themeColor="text1"/>
              </w:rPr>
              <w:t xml:space="preserve"> and H</w:t>
            </w:r>
            <w:r w:rsidRPr="00FC66E5">
              <w:rPr>
                <w:rFonts w:cs="Times New Roman"/>
                <w:color w:val="000000" w:themeColor="text1"/>
                <w:vertAlign w:val="subscript"/>
              </w:rPr>
              <w:t>2</w:t>
            </w:r>
            <w:r w:rsidRPr="00FC66E5">
              <w:rPr>
                <w:rFonts w:cs="Times New Roman"/>
                <w:color w:val="000000" w:themeColor="text1"/>
              </w:rPr>
              <w:t>O); KMnO</w:t>
            </w:r>
            <w:r w:rsidRPr="00FC66E5">
              <w:rPr>
                <w:rFonts w:cs="Times New Roman"/>
                <w:color w:val="000000" w:themeColor="text1"/>
                <w:vertAlign w:val="subscript"/>
              </w:rPr>
              <w:t>4</w:t>
            </w:r>
            <w:r w:rsidRPr="00FC66E5">
              <w:rPr>
                <w:rFonts w:cs="Times New Roman"/>
                <w:color w:val="000000" w:themeColor="text1"/>
              </w:rPr>
              <w:t>,OsO</w:t>
            </w:r>
            <w:r w:rsidRPr="00FC66E5">
              <w:rPr>
                <w:rFonts w:cs="Times New Roman"/>
                <w:color w:val="000000" w:themeColor="text1"/>
                <w:vertAlign w:val="subscript"/>
              </w:rPr>
              <w:t>4</w:t>
            </w:r>
            <w:r w:rsidRPr="00FC66E5">
              <w:rPr>
                <w:rFonts w:cs="Times New Roman"/>
                <w:color w:val="000000" w:themeColor="text1"/>
              </w:rPr>
              <w:t xml:space="preserve"> and alkaline H</w:t>
            </w:r>
            <w:r w:rsidRPr="00FC66E5">
              <w:rPr>
                <w:rFonts w:cs="Times New Roman"/>
                <w:color w:val="000000" w:themeColor="text1"/>
                <w:vertAlign w:val="subscript"/>
              </w:rPr>
              <w:t>2</w:t>
            </w:r>
            <w:r w:rsidRPr="00FC66E5">
              <w:rPr>
                <w:rFonts w:cs="Times New Roman"/>
                <w:color w:val="000000" w:themeColor="text1"/>
              </w:rPr>
              <w:t>O</w:t>
            </w:r>
            <w:r w:rsidRPr="00FC66E5">
              <w:rPr>
                <w:rFonts w:cs="Times New Roman"/>
                <w:color w:val="000000" w:themeColor="text1"/>
                <w:vertAlign w:val="subscript"/>
              </w:rPr>
              <w:t>2</w:t>
            </w:r>
            <w:r w:rsidRPr="00FC66E5">
              <w:rPr>
                <w:rFonts w:cs="Times New Roman"/>
                <w:color w:val="000000" w:themeColor="text1"/>
              </w:rPr>
              <w:t xml:space="preserve"> addition to alkenes, hydroboration –oxidation, oxymercuration-</w:t>
            </w:r>
            <w:proofErr w:type="spellStart"/>
            <w:r w:rsidRPr="00FC66E5">
              <w:rPr>
                <w:rFonts w:cs="Times New Roman"/>
                <w:color w:val="000000" w:themeColor="text1"/>
              </w:rPr>
              <w:t>demercuration</w:t>
            </w:r>
            <w:proofErr w:type="spellEnd"/>
            <w:r w:rsidRPr="00FC66E5">
              <w:rPr>
                <w:rFonts w:cs="Times New Roman"/>
                <w:color w:val="000000" w:themeColor="text1"/>
              </w:rPr>
              <w:t xml:space="preserve"> of alkenes.</w:t>
            </w:r>
          </w:p>
        </w:tc>
        <w:tc>
          <w:tcPr>
            <w:tcW w:w="1350" w:type="dxa"/>
            <w:gridSpan w:val="3"/>
          </w:tcPr>
          <w:p w14:paraId="62E839A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42B0BC9" w14:textId="77777777" w:rsidTr="00C73485">
        <w:tc>
          <w:tcPr>
            <w:tcW w:w="450" w:type="dxa"/>
            <w:vMerge/>
          </w:tcPr>
          <w:p w14:paraId="673F7408" w14:textId="77777777" w:rsidR="00C73485" w:rsidRPr="00FC66E5" w:rsidRDefault="00C73485" w:rsidP="00C73485">
            <w:pPr>
              <w:jc w:val="center"/>
              <w:rPr>
                <w:rFonts w:cs="Times New Roman"/>
                <w:b/>
                <w:color w:val="000000" w:themeColor="text1"/>
              </w:rPr>
            </w:pPr>
          </w:p>
        </w:tc>
        <w:tc>
          <w:tcPr>
            <w:tcW w:w="8730" w:type="dxa"/>
            <w:gridSpan w:val="2"/>
          </w:tcPr>
          <w:p w14:paraId="08533938" w14:textId="77777777" w:rsidR="00C73485" w:rsidRPr="00FC66E5" w:rsidRDefault="00C73485" w:rsidP="00C73485">
            <w:pPr>
              <w:rPr>
                <w:rFonts w:cs="Times New Roman"/>
                <w:color w:val="000000" w:themeColor="text1"/>
              </w:rPr>
            </w:pPr>
            <w:r w:rsidRPr="00FC66E5">
              <w:rPr>
                <w:rFonts w:cs="Times New Roman"/>
                <w:color w:val="000000" w:themeColor="text1"/>
              </w:rPr>
              <w:t>Conformations: n-Butane, Cyclohexane</w:t>
            </w:r>
          </w:p>
        </w:tc>
        <w:tc>
          <w:tcPr>
            <w:tcW w:w="1350" w:type="dxa"/>
            <w:gridSpan w:val="3"/>
            <w:vMerge w:val="restart"/>
          </w:tcPr>
          <w:p w14:paraId="7BC6C97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44E058D5" w14:textId="77777777" w:rsidTr="00C73485">
        <w:tc>
          <w:tcPr>
            <w:tcW w:w="450" w:type="dxa"/>
            <w:vMerge/>
          </w:tcPr>
          <w:p w14:paraId="526FCAC0" w14:textId="77777777" w:rsidR="00C73485" w:rsidRPr="00FC66E5" w:rsidRDefault="00C73485" w:rsidP="00C73485">
            <w:pPr>
              <w:jc w:val="center"/>
              <w:rPr>
                <w:rFonts w:cs="Times New Roman"/>
                <w:b/>
                <w:color w:val="000000" w:themeColor="text1"/>
              </w:rPr>
            </w:pPr>
          </w:p>
        </w:tc>
        <w:tc>
          <w:tcPr>
            <w:tcW w:w="8730" w:type="dxa"/>
            <w:gridSpan w:val="2"/>
          </w:tcPr>
          <w:p w14:paraId="25C2127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Types of strains: Angle strain, Transannular strain, Bayer strain, Pitzer strain stability, optical activity and conformational analysis of mono and disubstituted </w:t>
            </w:r>
            <w:proofErr w:type="spellStart"/>
            <w:r w:rsidRPr="00FC66E5">
              <w:rPr>
                <w:rFonts w:cs="Times New Roman"/>
                <w:color w:val="000000" w:themeColor="text1"/>
              </w:rPr>
              <w:t>cyclohexanes</w:t>
            </w:r>
            <w:proofErr w:type="spellEnd"/>
            <w:r w:rsidRPr="00FC66E5">
              <w:rPr>
                <w:rFonts w:cs="Times New Roman"/>
                <w:color w:val="000000" w:themeColor="text1"/>
              </w:rPr>
              <w:t xml:space="preserve"> (1,2/1,3/1,4 disubstituted with -OH,-X, t-butyl,-COOH like groups)</w:t>
            </w:r>
          </w:p>
        </w:tc>
        <w:tc>
          <w:tcPr>
            <w:tcW w:w="1350" w:type="dxa"/>
            <w:gridSpan w:val="3"/>
            <w:vMerge/>
          </w:tcPr>
          <w:p w14:paraId="214A926E" w14:textId="77777777" w:rsidR="00C73485" w:rsidRPr="00FC66E5" w:rsidRDefault="00C73485" w:rsidP="00C73485">
            <w:pPr>
              <w:jc w:val="center"/>
              <w:rPr>
                <w:rFonts w:cs="Times New Roman"/>
                <w:strike/>
                <w:color w:val="000000" w:themeColor="text1"/>
              </w:rPr>
            </w:pPr>
          </w:p>
        </w:tc>
      </w:tr>
      <w:tr w:rsidR="00C73485" w:rsidRPr="00FC66E5" w14:paraId="51BFC2D2" w14:textId="77777777" w:rsidTr="00C73485">
        <w:tc>
          <w:tcPr>
            <w:tcW w:w="450" w:type="dxa"/>
          </w:tcPr>
          <w:p w14:paraId="6DBCB92B" w14:textId="77777777" w:rsidR="00C73485" w:rsidRPr="00FC66E5" w:rsidRDefault="00C73485" w:rsidP="00C73485">
            <w:pPr>
              <w:jc w:val="center"/>
              <w:rPr>
                <w:rFonts w:cs="Times New Roman"/>
                <w:b/>
                <w:color w:val="000000" w:themeColor="text1"/>
              </w:rPr>
            </w:pPr>
          </w:p>
        </w:tc>
        <w:tc>
          <w:tcPr>
            <w:tcW w:w="8730" w:type="dxa"/>
            <w:gridSpan w:val="2"/>
          </w:tcPr>
          <w:p w14:paraId="7C18A5FF" w14:textId="77777777" w:rsidR="00C73485" w:rsidRPr="00FC66E5" w:rsidRDefault="00C73485" w:rsidP="00C73485">
            <w:pPr>
              <w:rPr>
                <w:rFonts w:cs="Times New Roman"/>
                <w:color w:val="000000" w:themeColor="text1"/>
              </w:rPr>
            </w:pPr>
            <w:r w:rsidRPr="00FC66E5">
              <w:rPr>
                <w:rFonts w:cs="Times New Roman"/>
                <w:color w:val="000000" w:themeColor="text1"/>
              </w:rPr>
              <w:t>Application of the concept to pharmaceutical and medicinal chemistry</w:t>
            </w:r>
          </w:p>
        </w:tc>
        <w:tc>
          <w:tcPr>
            <w:tcW w:w="1350" w:type="dxa"/>
            <w:gridSpan w:val="3"/>
          </w:tcPr>
          <w:p w14:paraId="58A51FB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r>
      <w:tr w:rsidR="00C73485" w:rsidRPr="00FC66E5" w14:paraId="5E225885" w14:textId="77777777" w:rsidTr="00C73485">
        <w:tc>
          <w:tcPr>
            <w:tcW w:w="450" w:type="dxa"/>
          </w:tcPr>
          <w:p w14:paraId="44A1C35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0CD08ECB" w14:textId="77777777" w:rsidR="00C73485" w:rsidRPr="00FC66E5" w:rsidRDefault="00C73485" w:rsidP="00C73485">
            <w:pPr>
              <w:rPr>
                <w:rFonts w:cs="Times New Roman"/>
                <w:b/>
                <w:color w:val="000000" w:themeColor="text1"/>
              </w:rPr>
            </w:pPr>
            <w:r w:rsidRPr="00FC66E5">
              <w:rPr>
                <w:rFonts w:cs="Times New Roman"/>
                <w:b/>
                <w:color w:val="000000" w:themeColor="text1"/>
              </w:rPr>
              <w:t>Heterocyclic Chemistry</w:t>
            </w:r>
          </w:p>
        </w:tc>
        <w:tc>
          <w:tcPr>
            <w:tcW w:w="1350" w:type="dxa"/>
            <w:gridSpan w:val="3"/>
          </w:tcPr>
          <w:p w14:paraId="3802CA94" w14:textId="77777777" w:rsidR="00C73485" w:rsidRPr="00FC66E5" w:rsidRDefault="00C73485" w:rsidP="00C73485">
            <w:pPr>
              <w:jc w:val="center"/>
              <w:rPr>
                <w:rFonts w:cs="Times New Roman"/>
                <w:color w:val="000000" w:themeColor="text1"/>
              </w:rPr>
            </w:pPr>
          </w:p>
        </w:tc>
      </w:tr>
      <w:tr w:rsidR="00C73485" w:rsidRPr="00FC66E5" w14:paraId="748A131B" w14:textId="77777777" w:rsidTr="00C73485">
        <w:tc>
          <w:tcPr>
            <w:tcW w:w="450" w:type="dxa"/>
          </w:tcPr>
          <w:p w14:paraId="66AACE77" w14:textId="77777777" w:rsidR="00C73485" w:rsidRPr="00FC66E5" w:rsidRDefault="00C73485" w:rsidP="00C73485">
            <w:pPr>
              <w:jc w:val="center"/>
              <w:rPr>
                <w:rFonts w:cs="Times New Roman"/>
                <w:b/>
                <w:color w:val="000000" w:themeColor="text1"/>
              </w:rPr>
            </w:pPr>
          </w:p>
        </w:tc>
        <w:tc>
          <w:tcPr>
            <w:tcW w:w="8730" w:type="dxa"/>
            <w:gridSpan w:val="2"/>
          </w:tcPr>
          <w:p w14:paraId="41BF9781" w14:textId="77777777" w:rsidR="00C73485" w:rsidRPr="00FC66E5" w:rsidRDefault="00C73485" w:rsidP="00C73485">
            <w:pPr>
              <w:rPr>
                <w:rFonts w:cs="Times New Roman"/>
                <w:color w:val="000000" w:themeColor="text1"/>
              </w:rPr>
            </w:pPr>
            <w:r w:rsidRPr="00FC66E5">
              <w:rPr>
                <w:rFonts w:cs="Times New Roman"/>
                <w:color w:val="000000" w:themeColor="text1"/>
              </w:rPr>
              <w:t>Characteristic properties and reactivity of 5 and 6 membered monocyclic heteroaromatic compounds with 1 or more heteroatoms</w:t>
            </w:r>
          </w:p>
        </w:tc>
        <w:tc>
          <w:tcPr>
            <w:tcW w:w="1350" w:type="dxa"/>
            <w:gridSpan w:val="3"/>
          </w:tcPr>
          <w:p w14:paraId="6E23F56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585E6F6" w14:textId="77777777" w:rsidTr="00C73485">
        <w:tc>
          <w:tcPr>
            <w:tcW w:w="450" w:type="dxa"/>
          </w:tcPr>
          <w:p w14:paraId="700BF6E8" w14:textId="77777777" w:rsidR="00C73485" w:rsidRPr="00FC66E5" w:rsidRDefault="00C73485" w:rsidP="00C73485">
            <w:pPr>
              <w:jc w:val="center"/>
              <w:rPr>
                <w:rFonts w:cs="Times New Roman"/>
                <w:b/>
                <w:color w:val="000000" w:themeColor="text1"/>
              </w:rPr>
            </w:pPr>
          </w:p>
        </w:tc>
        <w:tc>
          <w:tcPr>
            <w:tcW w:w="8730" w:type="dxa"/>
            <w:gridSpan w:val="2"/>
          </w:tcPr>
          <w:p w14:paraId="160C051D" w14:textId="77777777" w:rsidR="00C73485" w:rsidRPr="00FC66E5" w:rsidRDefault="00C73485" w:rsidP="00C73485">
            <w:pPr>
              <w:rPr>
                <w:rFonts w:cs="Times New Roman"/>
                <w:color w:val="000000" w:themeColor="text1"/>
              </w:rPr>
            </w:pPr>
            <w:r w:rsidRPr="00FC66E5">
              <w:rPr>
                <w:rFonts w:cs="Times New Roman"/>
                <w:color w:val="000000" w:themeColor="text1"/>
              </w:rPr>
              <w:t>Bicyclic heteroaromatics, Polyaromatics</w:t>
            </w:r>
          </w:p>
        </w:tc>
        <w:tc>
          <w:tcPr>
            <w:tcW w:w="1350" w:type="dxa"/>
            <w:gridSpan w:val="3"/>
          </w:tcPr>
          <w:p w14:paraId="662CF37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A132CB7" w14:textId="77777777" w:rsidTr="00C73485">
        <w:tc>
          <w:tcPr>
            <w:tcW w:w="450" w:type="dxa"/>
          </w:tcPr>
          <w:p w14:paraId="5CFA626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0C9EE17E" w14:textId="77777777" w:rsidR="00C73485" w:rsidRPr="00FC66E5" w:rsidRDefault="00C73485" w:rsidP="00C73485">
            <w:pPr>
              <w:rPr>
                <w:rFonts w:cs="Times New Roman"/>
                <w:b/>
                <w:color w:val="000000" w:themeColor="text1"/>
              </w:rPr>
            </w:pPr>
            <w:r w:rsidRPr="00FC66E5">
              <w:rPr>
                <w:rFonts w:cs="Times New Roman"/>
                <w:b/>
                <w:color w:val="000000" w:themeColor="text1"/>
              </w:rPr>
              <w:t>Molecular Orbital Theory</w:t>
            </w:r>
          </w:p>
        </w:tc>
        <w:tc>
          <w:tcPr>
            <w:tcW w:w="1350" w:type="dxa"/>
            <w:gridSpan w:val="3"/>
          </w:tcPr>
          <w:p w14:paraId="463D55D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2734A5C4" w14:textId="77777777" w:rsidTr="00C73485">
        <w:tc>
          <w:tcPr>
            <w:tcW w:w="450" w:type="dxa"/>
          </w:tcPr>
          <w:p w14:paraId="0CA73BE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06B0E096" w14:textId="77777777" w:rsidR="00C73485" w:rsidRPr="00FC66E5" w:rsidRDefault="00C73485" w:rsidP="00C73485">
            <w:pPr>
              <w:rPr>
                <w:rFonts w:cs="Times New Roman"/>
                <w:b/>
                <w:color w:val="000000" w:themeColor="text1"/>
              </w:rPr>
            </w:pPr>
            <w:r w:rsidRPr="00FC66E5">
              <w:rPr>
                <w:rFonts w:cs="Times New Roman"/>
                <w:b/>
                <w:color w:val="000000" w:themeColor="text1"/>
              </w:rPr>
              <w:t>Pericyclic Reactions</w:t>
            </w:r>
          </w:p>
        </w:tc>
        <w:tc>
          <w:tcPr>
            <w:tcW w:w="1350" w:type="dxa"/>
            <w:gridSpan w:val="3"/>
          </w:tcPr>
          <w:p w14:paraId="4AA496A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4DBD4D3" w14:textId="77777777" w:rsidTr="00C73485">
        <w:tc>
          <w:tcPr>
            <w:tcW w:w="450" w:type="dxa"/>
          </w:tcPr>
          <w:p w14:paraId="29C817E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7C4A18F6" w14:textId="77777777" w:rsidR="00C73485" w:rsidRPr="00FC66E5" w:rsidRDefault="00C73485" w:rsidP="00C73485">
            <w:pPr>
              <w:rPr>
                <w:rFonts w:cs="Times New Roman"/>
                <w:color w:val="000000" w:themeColor="text1"/>
              </w:rPr>
            </w:pPr>
            <w:r w:rsidRPr="00FC66E5">
              <w:rPr>
                <w:rFonts w:cs="Times New Roman"/>
                <w:b/>
                <w:color w:val="000000" w:themeColor="text1"/>
              </w:rPr>
              <w:t xml:space="preserve">Free Radical Reactions – </w:t>
            </w:r>
            <w:r w:rsidRPr="00FC66E5">
              <w:rPr>
                <w:rFonts w:cs="Times New Roman"/>
                <w:color w:val="000000" w:themeColor="text1"/>
              </w:rPr>
              <w:t xml:space="preserve">Basic concepts and applications in pharmaceutical chemistry </w:t>
            </w:r>
          </w:p>
        </w:tc>
        <w:tc>
          <w:tcPr>
            <w:tcW w:w="1350" w:type="dxa"/>
            <w:gridSpan w:val="3"/>
          </w:tcPr>
          <w:p w14:paraId="41AC94F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6A46549" w14:textId="77777777" w:rsidTr="00C73485">
        <w:tc>
          <w:tcPr>
            <w:tcW w:w="450" w:type="dxa"/>
          </w:tcPr>
          <w:p w14:paraId="508057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8730" w:type="dxa"/>
            <w:gridSpan w:val="2"/>
          </w:tcPr>
          <w:p w14:paraId="66A01FB8" w14:textId="77777777" w:rsidR="00C73485" w:rsidRPr="00FC66E5" w:rsidRDefault="00C73485" w:rsidP="00C73485">
            <w:pPr>
              <w:rPr>
                <w:rFonts w:cs="Times New Roman"/>
                <w:b/>
                <w:color w:val="000000" w:themeColor="text1"/>
              </w:rPr>
            </w:pPr>
            <w:r w:rsidRPr="00FC66E5">
              <w:rPr>
                <w:rFonts w:cs="Times New Roman"/>
                <w:b/>
                <w:color w:val="000000" w:themeColor="text1"/>
              </w:rPr>
              <w:t>Functional Group Conversions and basic Concepts of retrosynthesis</w:t>
            </w:r>
          </w:p>
        </w:tc>
        <w:tc>
          <w:tcPr>
            <w:tcW w:w="1350" w:type="dxa"/>
            <w:gridSpan w:val="3"/>
          </w:tcPr>
          <w:p w14:paraId="27EDBE25" w14:textId="77777777" w:rsidR="00C73485" w:rsidRPr="00FC66E5" w:rsidRDefault="00C73485" w:rsidP="00C73485">
            <w:pPr>
              <w:jc w:val="center"/>
              <w:rPr>
                <w:rFonts w:cs="Times New Roman"/>
                <w:color w:val="000000" w:themeColor="text1"/>
              </w:rPr>
            </w:pPr>
          </w:p>
        </w:tc>
      </w:tr>
      <w:tr w:rsidR="00C73485" w:rsidRPr="00FC66E5" w14:paraId="4E768EF5" w14:textId="77777777" w:rsidTr="00C73485">
        <w:tc>
          <w:tcPr>
            <w:tcW w:w="450" w:type="dxa"/>
          </w:tcPr>
          <w:p w14:paraId="4BCE852C" w14:textId="77777777" w:rsidR="00C73485" w:rsidRPr="00FC66E5" w:rsidRDefault="00C73485" w:rsidP="00C73485">
            <w:pPr>
              <w:rPr>
                <w:rFonts w:cs="Times New Roman"/>
                <w:color w:val="000000" w:themeColor="text1"/>
              </w:rPr>
            </w:pPr>
          </w:p>
        </w:tc>
        <w:tc>
          <w:tcPr>
            <w:tcW w:w="8730" w:type="dxa"/>
            <w:gridSpan w:val="2"/>
          </w:tcPr>
          <w:p w14:paraId="4CD7D927" w14:textId="77777777" w:rsidR="00C73485" w:rsidRPr="00FC66E5" w:rsidRDefault="00C73485" w:rsidP="00C73485">
            <w:pPr>
              <w:rPr>
                <w:rFonts w:cs="Times New Roman"/>
                <w:color w:val="000000" w:themeColor="text1"/>
              </w:rPr>
            </w:pPr>
            <w:r w:rsidRPr="00FC66E5">
              <w:rPr>
                <w:rFonts w:cs="Times New Roman"/>
                <w:color w:val="000000" w:themeColor="text1"/>
              </w:rPr>
              <w:t>Functional group conversions common in reactions in retrosynthesis</w:t>
            </w:r>
          </w:p>
        </w:tc>
        <w:tc>
          <w:tcPr>
            <w:tcW w:w="1350" w:type="dxa"/>
            <w:gridSpan w:val="3"/>
          </w:tcPr>
          <w:p w14:paraId="0FB283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CF72CE2" w14:textId="77777777" w:rsidTr="00C73485">
        <w:tc>
          <w:tcPr>
            <w:tcW w:w="450" w:type="dxa"/>
          </w:tcPr>
          <w:p w14:paraId="35573E26" w14:textId="77777777" w:rsidR="00C73485" w:rsidRPr="00FC66E5" w:rsidRDefault="00C73485" w:rsidP="00C73485">
            <w:pPr>
              <w:rPr>
                <w:rFonts w:cs="Times New Roman"/>
                <w:color w:val="000000" w:themeColor="text1"/>
              </w:rPr>
            </w:pPr>
          </w:p>
        </w:tc>
        <w:tc>
          <w:tcPr>
            <w:tcW w:w="8730" w:type="dxa"/>
            <w:gridSpan w:val="2"/>
          </w:tcPr>
          <w:p w14:paraId="6EF7F5EB" w14:textId="77777777" w:rsidR="00C73485" w:rsidRPr="00FC66E5" w:rsidRDefault="00C73485" w:rsidP="00C73485">
            <w:pPr>
              <w:rPr>
                <w:rFonts w:cs="Times New Roman"/>
                <w:color w:val="000000" w:themeColor="text1"/>
              </w:rPr>
            </w:pPr>
            <w:r w:rsidRPr="00FC66E5">
              <w:rPr>
                <w:rFonts w:cs="Times New Roman"/>
                <w:color w:val="000000" w:themeColor="text1"/>
              </w:rPr>
              <w:t>Basic concepts of retrosynthesis</w:t>
            </w:r>
          </w:p>
        </w:tc>
        <w:tc>
          <w:tcPr>
            <w:tcW w:w="1350" w:type="dxa"/>
            <w:gridSpan w:val="3"/>
          </w:tcPr>
          <w:p w14:paraId="39A2287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31E1835" w14:textId="77777777" w:rsidTr="00C73485">
        <w:tc>
          <w:tcPr>
            <w:tcW w:w="450" w:type="dxa"/>
          </w:tcPr>
          <w:p w14:paraId="518190CC" w14:textId="77777777" w:rsidR="00C73485" w:rsidRPr="00FC66E5" w:rsidRDefault="00C73485" w:rsidP="00C73485">
            <w:pPr>
              <w:rPr>
                <w:rFonts w:cs="Times New Roman"/>
                <w:color w:val="000000" w:themeColor="text1"/>
              </w:rPr>
            </w:pPr>
          </w:p>
        </w:tc>
        <w:tc>
          <w:tcPr>
            <w:tcW w:w="8730" w:type="dxa"/>
            <w:gridSpan w:val="2"/>
          </w:tcPr>
          <w:p w14:paraId="729CD2E0" w14:textId="77777777" w:rsidR="00C73485" w:rsidRPr="00FC66E5" w:rsidRDefault="00C73485" w:rsidP="00C73485">
            <w:pPr>
              <w:rPr>
                <w:rFonts w:cs="Times New Roman"/>
                <w:color w:val="000000" w:themeColor="text1"/>
              </w:rPr>
            </w:pPr>
            <w:r w:rsidRPr="00FC66E5">
              <w:rPr>
                <w:rFonts w:cs="Times New Roman"/>
                <w:color w:val="000000" w:themeColor="text1"/>
              </w:rPr>
              <w:t>Application of retrosynthesis to simple molecules</w:t>
            </w:r>
          </w:p>
        </w:tc>
        <w:tc>
          <w:tcPr>
            <w:tcW w:w="1350" w:type="dxa"/>
            <w:gridSpan w:val="3"/>
          </w:tcPr>
          <w:p w14:paraId="0552C36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E09F3FF" w14:textId="77777777" w:rsidTr="00C73485">
        <w:tc>
          <w:tcPr>
            <w:tcW w:w="10530" w:type="dxa"/>
            <w:gridSpan w:val="6"/>
          </w:tcPr>
          <w:p w14:paraId="44939D6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24B7AE63" w14:textId="77777777" w:rsidTr="00C73485">
        <w:tc>
          <w:tcPr>
            <w:tcW w:w="450" w:type="dxa"/>
          </w:tcPr>
          <w:p w14:paraId="0EE2625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DE3823E"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J. McMurry, Brooks/Cole, Organic Chemistry</w:t>
            </w:r>
          </w:p>
        </w:tc>
        <w:tc>
          <w:tcPr>
            <w:tcW w:w="1350" w:type="dxa"/>
            <w:gridSpan w:val="3"/>
          </w:tcPr>
          <w:p w14:paraId="3C0847CF" w14:textId="77777777" w:rsidR="00C73485" w:rsidRPr="00FC66E5" w:rsidRDefault="00C73485" w:rsidP="00C73485">
            <w:pPr>
              <w:rPr>
                <w:rFonts w:cs="Times New Roman"/>
                <w:color w:val="000000" w:themeColor="text1"/>
              </w:rPr>
            </w:pPr>
          </w:p>
        </w:tc>
      </w:tr>
      <w:tr w:rsidR="00C73485" w:rsidRPr="00FC66E5" w14:paraId="3660F244" w14:textId="77777777" w:rsidTr="00C73485">
        <w:tc>
          <w:tcPr>
            <w:tcW w:w="450" w:type="dxa"/>
          </w:tcPr>
          <w:p w14:paraId="35A9CBCE"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DFC6E62"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 xml:space="preserve">T.W.G. </w:t>
            </w:r>
            <w:proofErr w:type="spellStart"/>
            <w:r w:rsidRPr="00FC66E5">
              <w:rPr>
                <w:rFonts w:eastAsia="TimesNewRoman,Bold" w:cs="Times New Roman"/>
                <w:color w:val="000000" w:themeColor="text1"/>
              </w:rPr>
              <w:t>Solomons</w:t>
            </w:r>
            <w:proofErr w:type="spellEnd"/>
            <w:r w:rsidRPr="00FC66E5">
              <w:rPr>
                <w:rFonts w:eastAsia="TimesNewRoman,Bold" w:cs="Times New Roman"/>
                <w:color w:val="000000" w:themeColor="text1"/>
              </w:rPr>
              <w:t xml:space="preserve">, C.B. </w:t>
            </w:r>
            <w:proofErr w:type="spellStart"/>
            <w:r w:rsidRPr="00FC66E5">
              <w:rPr>
                <w:rFonts w:eastAsia="TimesNewRoman,Bold" w:cs="Times New Roman"/>
                <w:color w:val="000000" w:themeColor="text1"/>
              </w:rPr>
              <w:t>Fryhle</w:t>
            </w:r>
            <w:proofErr w:type="spellEnd"/>
            <w:r w:rsidRPr="00FC66E5">
              <w:rPr>
                <w:rFonts w:eastAsia="TimesNewRoman,Bold" w:cs="Times New Roman"/>
                <w:color w:val="000000" w:themeColor="text1"/>
              </w:rPr>
              <w:t>, Organic Chemistry, John Wiley and Sons Inc.,</w:t>
            </w:r>
          </w:p>
        </w:tc>
        <w:tc>
          <w:tcPr>
            <w:tcW w:w="1350" w:type="dxa"/>
            <w:gridSpan w:val="3"/>
          </w:tcPr>
          <w:p w14:paraId="6823898E" w14:textId="77777777" w:rsidR="00C73485" w:rsidRPr="00FC66E5" w:rsidRDefault="00C73485" w:rsidP="00C73485">
            <w:pPr>
              <w:rPr>
                <w:rFonts w:cs="Times New Roman"/>
                <w:color w:val="000000" w:themeColor="text1"/>
              </w:rPr>
            </w:pPr>
          </w:p>
        </w:tc>
      </w:tr>
      <w:tr w:rsidR="00C73485" w:rsidRPr="00FC66E5" w14:paraId="558B34FD" w14:textId="77777777" w:rsidTr="00C73485">
        <w:tc>
          <w:tcPr>
            <w:tcW w:w="450" w:type="dxa"/>
          </w:tcPr>
          <w:p w14:paraId="403AE0D6"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DD04C2F" w14:textId="77777777" w:rsidR="00C73485" w:rsidRPr="00FC66E5" w:rsidRDefault="00C73485" w:rsidP="00C73485">
            <w:pPr>
              <w:rPr>
                <w:rFonts w:cs="Times New Roman"/>
                <w:strike/>
                <w:color w:val="000000" w:themeColor="text1"/>
              </w:rPr>
            </w:pPr>
            <w:r w:rsidRPr="00FC66E5">
              <w:rPr>
                <w:rFonts w:eastAsia="TimesNewRoman,Bold" w:cs="Times New Roman"/>
                <w:color w:val="000000" w:themeColor="text1"/>
              </w:rPr>
              <w:t>L.G. Wade Jr, Organic Chemistry, Pearson Education</w:t>
            </w:r>
          </w:p>
        </w:tc>
        <w:tc>
          <w:tcPr>
            <w:tcW w:w="1350" w:type="dxa"/>
            <w:gridSpan w:val="3"/>
          </w:tcPr>
          <w:p w14:paraId="2B0763C5" w14:textId="77777777" w:rsidR="00C73485" w:rsidRPr="00FC66E5" w:rsidRDefault="00C73485" w:rsidP="00C73485">
            <w:pPr>
              <w:rPr>
                <w:rFonts w:cs="Times New Roman"/>
                <w:color w:val="000000" w:themeColor="text1"/>
              </w:rPr>
            </w:pPr>
          </w:p>
        </w:tc>
      </w:tr>
      <w:tr w:rsidR="00C73485" w:rsidRPr="00FC66E5" w14:paraId="3BA27B08" w14:textId="77777777" w:rsidTr="00C73485">
        <w:tc>
          <w:tcPr>
            <w:tcW w:w="450" w:type="dxa"/>
          </w:tcPr>
          <w:p w14:paraId="587C9F22"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3FF1B14B" w14:textId="77777777" w:rsidR="00C73485" w:rsidRPr="00FC66E5" w:rsidRDefault="00C73485" w:rsidP="00C73485">
            <w:pPr>
              <w:autoSpaceDE w:val="0"/>
              <w:autoSpaceDN w:val="0"/>
              <w:adjustRightInd w:val="0"/>
              <w:rPr>
                <w:rFonts w:eastAsia="TimesNewRoman,Bold" w:cs="Times New Roman"/>
                <w:color w:val="000000" w:themeColor="text1"/>
              </w:rPr>
            </w:pPr>
            <w:r w:rsidRPr="00FC66E5">
              <w:rPr>
                <w:rFonts w:eastAsia="TimesNewRoman,Bold" w:cs="Times New Roman"/>
                <w:color w:val="000000" w:themeColor="text1"/>
              </w:rPr>
              <w:t xml:space="preserve">E.L. Eliel, </w:t>
            </w:r>
            <w:proofErr w:type="spellStart"/>
            <w:r w:rsidRPr="00FC66E5">
              <w:rPr>
                <w:rFonts w:eastAsia="TimesNewRoman,Bold" w:cs="Times New Roman"/>
                <w:color w:val="000000" w:themeColor="text1"/>
              </w:rPr>
              <w:t>StereoChemistry</w:t>
            </w:r>
            <w:proofErr w:type="spellEnd"/>
            <w:r w:rsidRPr="00FC66E5">
              <w:rPr>
                <w:rFonts w:eastAsia="TimesNewRoman,Bold" w:cs="Times New Roman"/>
                <w:color w:val="000000" w:themeColor="text1"/>
              </w:rPr>
              <w:t xml:space="preserve"> of Carbon compounds, </w:t>
            </w:r>
            <w:proofErr w:type="spellStart"/>
            <w:r w:rsidRPr="00FC66E5">
              <w:rPr>
                <w:rFonts w:eastAsia="TimesNewRoman,Bold" w:cs="Times New Roman"/>
                <w:color w:val="000000" w:themeColor="text1"/>
              </w:rPr>
              <w:t>Mcgraw-Hill</w:t>
            </w:r>
            <w:proofErr w:type="spellEnd"/>
          </w:p>
        </w:tc>
        <w:tc>
          <w:tcPr>
            <w:tcW w:w="1350" w:type="dxa"/>
            <w:gridSpan w:val="3"/>
          </w:tcPr>
          <w:p w14:paraId="362B7133" w14:textId="77777777" w:rsidR="00C73485" w:rsidRPr="00FC66E5" w:rsidRDefault="00C73485" w:rsidP="00C73485">
            <w:pPr>
              <w:rPr>
                <w:rFonts w:cs="Times New Roman"/>
                <w:color w:val="000000" w:themeColor="text1"/>
              </w:rPr>
            </w:pPr>
          </w:p>
        </w:tc>
      </w:tr>
      <w:tr w:rsidR="00C73485" w:rsidRPr="00FC66E5" w14:paraId="7BE381FF" w14:textId="77777777" w:rsidTr="00C73485">
        <w:tc>
          <w:tcPr>
            <w:tcW w:w="450" w:type="dxa"/>
          </w:tcPr>
          <w:p w14:paraId="6356C303"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2843384" w14:textId="77777777" w:rsidR="00C73485" w:rsidRPr="00FC66E5" w:rsidRDefault="00C73485" w:rsidP="00C73485">
            <w:pPr>
              <w:rPr>
                <w:rFonts w:cs="Times New Roman"/>
                <w:strike/>
                <w:color w:val="000000" w:themeColor="text1"/>
              </w:rPr>
            </w:pPr>
            <w:r w:rsidRPr="00FC66E5">
              <w:rPr>
                <w:rFonts w:eastAsia="TimesNewRoman,Bold" w:cs="Times New Roman"/>
                <w:color w:val="000000" w:themeColor="text1"/>
              </w:rPr>
              <w:t xml:space="preserve">Paula Y. </w:t>
            </w:r>
            <w:proofErr w:type="spellStart"/>
            <w:r w:rsidRPr="00FC66E5">
              <w:rPr>
                <w:rFonts w:eastAsia="TimesNewRoman,Bold" w:cs="Times New Roman"/>
                <w:color w:val="000000" w:themeColor="text1"/>
              </w:rPr>
              <w:t>Bruice</w:t>
            </w:r>
            <w:proofErr w:type="spellEnd"/>
            <w:r w:rsidRPr="00FC66E5">
              <w:rPr>
                <w:rFonts w:eastAsia="TimesNewRoman,Bold" w:cs="Times New Roman"/>
                <w:color w:val="000000" w:themeColor="text1"/>
              </w:rPr>
              <w:t>, Organic Chemistry, Pearson Education</w:t>
            </w:r>
          </w:p>
        </w:tc>
        <w:tc>
          <w:tcPr>
            <w:tcW w:w="1350" w:type="dxa"/>
            <w:gridSpan w:val="3"/>
          </w:tcPr>
          <w:p w14:paraId="74B9183B" w14:textId="77777777" w:rsidR="00C73485" w:rsidRPr="00FC66E5" w:rsidRDefault="00C73485" w:rsidP="00C73485">
            <w:pPr>
              <w:rPr>
                <w:rFonts w:cs="Times New Roman"/>
                <w:color w:val="000000" w:themeColor="text1"/>
              </w:rPr>
            </w:pPr>
          </w:p>
        </w:tc>
      </w:tr>
      <w:tr w:rsidR="00C73485" w:rsidRPr="00FC66E5" w14:paraId="1D00C4B6" w14:textId="77777777" w:rsidTr="00C73485">
        <w:tc>
          <w:tcPr>
            <w:tcW w:w="450" w:type="dxa"/>
          </w:tcPr>
          <w:p w14:paraId="61FF097F"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101C42B4" w14:textId="77777777" w:rsidR="00C73485" w:rsidRPr="00FC66E5" w:rsidRDefault="00C73485" w:rsidP="00C73485">
            <w:pPr>
              <w:rPr>
                <w:rFonts w:eastAsia="TimesNewRoman,Bold" w:cs="Times New Roman"/>
                <w:color w:val="000000" w:themeColor="text1"/>
              </w:rPr>
            </w:pPr>
            <w:r w:rsidRPr="00FC66E5">
              <w:rPr>
                <w:rFonts w:eastAsia="TimesNewRoman,Bold" w:cs="Times New Roman"/>
                <w:color w:val="000000" w:themeColor="text1"/>
              </w:rPr>
              <w:t>Joseph E. Rice, Organic Chemistry concepts and applications for medicinal chemistry, Elsevier, 2014</w:t>
            </w:r>
          </w:p>
        </w:tc>
        <w:tc>
          <w:tcPr>
            <w:tcW w:w="1350" w:type="dxa"/>
            <w:gridSpan w:val="3"/>
          </w:tcPr>
          <w:p w14:paraId="2737A6A5" w14:textId="77777777" w:rsidR="00C73485" w:rsidRPr="00FC66E5" w:rsidRDefault="00C73485" w:rsidP="00C73485">
            <w:pPr>
              <w:rPr>
                <w:rFonts w:cs="Times New Roman"/>
                <w:color w:val="000000" w:themeColor="text1"/>
              </w:rPr>
            </w:pPr>
          </w:p>
        </w:tc>
      </w:tr>
      <w:tr w:rsidR="00C73485" w:rsidRPr="00FC66E5" w14:paraId="7A1DAFCE" w14:textId="77777777" w:rsidTr="00C73485">
        <w:tc>
          <w:tcPr>
            <w:tcW w:w="450" w:type="dxa"/>
          </w:tcPr>
          <w:p w14:paraId="41873982"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7BB5FD53"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Staurt</w:t>
            </w:r>
            <w:proofErr w:type="spellEnd"/>
            <w:r w:rsidRPr="00FC66E5">
              <w:rPr>
                <w:rFonts w:cs="Times New Roman"/>
                <w:color w:val="000000" w:themeColor="text1"/>
              </w:rPr>
              <w:t xml:space="preserve"> Warren, Designing Organic Syntheses A programmed Introduction to the Synthon Approach, John Wiley &amp; Sons, Inc</w:t>
            </w:r>
          </w:p>
        </w:tc>
        <w:tc>
          <w:tcPr>
            <w:tcW w:w="1350" w:type="dxa"/>
            <w:gridSpan w:val="3"/>
          </w:tcPr>
          <w:p w14:paraId="0FC455D6" w14:textId="77777777" w:rsidR="00C73485" w:rsidRPr="00FC66E5" w:rsidRDefault="00C73485" w:rsidP="00C73485">
            <w:pPr>
              <w:rPr>
                <w:rFonts w:cs="Times New Roman"/>
                <w:color w:val="000000" w:themeColor="text1"/>
              </w:rPr>
            </w:pPr>
          </w:p>
        </w:tc>
      </w:tr>
      <w:tr w:rsidR="00C73485" w:rsidRPr="00FC66E5" w14:paraId="10620D6F" w14:textId="77777777" w:rsidTr="00C73485">
        <w:tc>
          <w:tcPr>
            <w:tcW w:w="450" w:type="dxa"/>
          </w:tcPr>
          <w:p w14:paraId="5FEE7376"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59D058FF"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Iyer</w:t>
            </w:r>
            <w:proofErr w:type="spellEnd"/>
            <w:r w:rsidRPr="00FC66E5">
              <w:rPr>
                <w:rFonts w:cs="Times New Roman"/>
                <w:color w:val="000000" w:themeColor="text1"/>
              </w:rPr>
              <w:t xml:space="preserve"> RP and </w:t>
            </w:r>
            <w:proofErr w:type="spellStart"/>
            <w:r w:rsidRPr="00FC66E5">
              <w:rPr>
                <w:rFonts w:cs="Times New Roman"/>
                <w:color w:val="000000" w:themeColor="text1"/>
              </w:rPr>
              <w:t>Degani</w:t>
            </w:r>
            <w:proofErr w:type="spellEnd"/>
            <w:r w:rsidRPr="00FC66E5">
              <w:rPr>
                <w:rFonts w:cs="Times New Roman"/>
                <w:color w:val="000000" w:themeColor="text1"/>
              </w:rPr>
              <w:t xml:space="preserve"> M.S, Synthesis of Drugs: A synthon Approach Vol-1, 2</w:t>
            </w:r>
            <w:r w:rsidRPr="00FC66E5">
              <w:rPr>
                <w:rFonts w:cs="Times New Roman"/>
                <w:color w:val="000000" w:themeColor="text1"/>
                <w:vertAlign w:val="superscript"/>
              </w:rPr>
              <w:t>nd</w:t>
            </w:r>
            <w:r w:rsidRPr="00FC66E5">
              <w:rPr>
                <w:rFonts w:cs="Times New Roman"/>
                <w:color w:val="000000" w:themeColor="text1"/>
              </w:rPr>
              <w:t xml:space="preserve"> Ed. </w:t>
            </w:r>
            <w:proofErr w:type="spellStart"/>
            <w:r w:rsidRPr="00FC66E5">
              <w:rPr>
                <w:rFonts w:cs="Times New Roman"/>
                <w:color w:val="000000" w:themeColor="text1"/>
              </w:rPr>
              <w:t>Sevak</w:t>
            </w:r>
            <w:proofErr w:type="spellEnd"/>
            <w:r w:rsidRPr="00FC66E5">
              <w:rPr>
                <w:rFonts w:cs="Times New Roman"/>
                <w:color w:val="000000" w:themeColor="text1"/>
              </w:rPr>
              <w:t xml:space="preserve"> publications Pvt. Ltd</w:t>
            </w:r>
          </w:p>
        </w:tc>
        <w:tc>
          <w:tcPr>
            <w:tcW w:w="1350" w:type="dxa"/>
            <w:gridSpan w:val="3"/>
          </w:tcPr>
          <w:p w14:paraId="28F31464" w14:textId="77777777" w:rsidR="00C73485" w:rsidRPr="00FC66E5" w:rsidRDefault="00C73485" w:rsidP="00C73485">
            <w:pPr>
              <w:rPr>
                <w:rFonts w:cs="Times New Roman"/>
                <w:color w:val="000000" w:themeColor="text1"/>
              </w:rPr>
            </w:pPr>
          </w:p>
        </w:tc>
      </w:tr>
      <w:tr w:rsidR="00C73485" w:rsidRPr="00FC66E5" w14:paraId="427F8639" w14:textId="77777777" w:rsidTr="00C73485">
        <w:tc>
          <w:tcPr>
            <w:tcW w:w="10530" w:type="dxa"/>
            <w:gridSpan w:val="6"/>
          </w:tcPr>
          <w:p w14:paraId="1CAA0B4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B39EC31" w14:textId="77777777" w:rsidTr="00C73485">
        <w:tc>
          <w:tcPr>
            <w:tcW w:w="450" w:type="dxa"/>
          </w:tcPr>
          <w:p w14:paraId="314D13F9"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503F412" w14:textId="77777777" w:rsidR="00C73485" w:rsidRPr="00FC66E5" w:rsidRDefault="00C73485" w:rsidP="00C73485">
            <w:pPr>
              <w:rPr>
                <w:rFonts w:cs="Times New Roman"/>
                <w:color w:val="000000" w:themeColor="text1"/>
              </w:rPr>
            </w:pPr>
            <w:r w:rsidRPr="00FC66E5">
              <w:rPr>
                <w:rFonts w:cs="Times New Roman"/>
                <w:color w:val="000000" w:themeColor="text1"/>
              </w:rPr>
              <w:t>Understand the concepts of stereochemistry in detail with application to pharmaceutical and medicinal chemistry</w:t>
            </w:r>
          </w:p>
        </w:tc>
        <w:tc>
          <w:tcPr>
            <w:tcW w:w="1350" w:type="dxa"/>
            <w:gridSpan w:val="3"/>
          </w:tcPr>
          <w:p w14:paraId="33B754B8" w14:textId="77777777" w:rsidR="00C73485" w:rsidRPr="00FC66E5" w:rsidRDefault="00C73485" w:rsidP="00C73485">
            <w:pPr>
              <w:rPr>
                <w:rFonts w:cs="Times New Roman"/>
                <w:color w:val="000000" w:themeColor="text1"/>
              </w:rPr>
            </w:pPr>
          </w:p>
        </w:tc>
      </w:tr>
      <w:tr w:rsidR="00C73485" w:rsidRPr="00FC66E5" w14:paraId="7225BC6D" w14:textId="77777777" w:rsidTr="00C73485">
        <w:tc>
          <w:tcPr>
            <w:tcW w:w="450" w:type="dxa"/>
          </w:tcPr>
          <w:p w14:paraId="1826C302"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213E7D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Comprehend properties and reactivity of </w:t>
            </w:r>
            <w:proofErr w:type="spellStart"/>
            <w:r w:rsidRPr="00FC66E5">
              <w:rPr>
                <w:rFonts w:cs="Times New Roman"/>
                <w:color w:val="000000" w:themeColor="text1"/>
              </w:rPr>
              <w:t>heterocyclics</w:t>
            </w:r>
            <w:proofErr w:type="spellEnd"/>
          </w:p>
        </w:tc>
        <w:tc>
          <w:tcPr>
            <w:tcW w:w="1350" w:type="dxa"/>
            <w:gridSpan w:val="3"/>
          </w:tcPr>
          <w:p w14:paraId="70B1DAD9" w14:textId="77777777" w:rsidR="00C73485" w:rsidRPr="00FC66E5" w:rsidRDefault="00C73485" w:rsidP="00C73485">
            <w:pPr>
              <w:rPr>
                <w:rFonts w:cs="Times New Roman"/>
                <w:color w:val="000000" w:themeColor="text1"/>
              </w:rPr>
            </w:pPr>
          </w:p>
        </w:tc>
      </w:tr>
      <w:tr w:rsidR="00C73485" w:rsidRPr="00FC66E5" w14:paraId="0A32A8B6" w14:textId="77777777" w:rsidTr="00C73485">
        <w:tc>
          <w:tcPr>
            <w:tcW w:w="450" w:type="dxa"/>
          </w:tcPr>
          <w:p w14:paraId="2CBA9CB5"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E1A900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Apply </w:t>
            </w:r>
            <w:proofErr w:type="spellStart"/>
            <w:r w:rsidRPr="00FC66E5">
              <w:rPr>
                <w:rFonts w:cs="Times New Roman"/>
                <w:color w:val="000000" w:themeColor="text1"/>
              </w:rPr>
              <w:t>reterosynthesis</w:t>
            </w:r>
            <w:proofErr w:type="spellEnd"/>
            <w:r w:rsidRPr="00FC66E5">
              <w:rPr>
                <w:rFonts w:cs="Times New Roman"/>
                <w:color w:val="000000" w:themeColor="text1"/>
              </w:rPr>
              <w:t xml:space="preserve"> to synthesis of simple organic molecules</w:t>
            </w:r>
          </w:p>
        </w:tc>
        <w:tc>
          <w:tcPr>
            <w:tcW w:w="1350" w:type="dxa"/>
            <w:gridSpan w:val="3"/>
          </w:tcPr>
          <w:p w14:paraId="2C13AF23" w14:textId="77777777" w:rsidR="00C73485" w:rsidRPr="00FC66E5" w:rsidRDefault="00C73485" w:rsidP="00C73485">
            <w:pPr>
              <w:rPr>
                <w:rFonts w:cs="Times New Roman"/>
                <w:color w:val="000000" w:themeColor="text1"/>
              </w:rPr>
            </w:pPr>
          </w:p>
        </w:tc>
      </w:tr>
      <w:tr w:rsidR="00C73485" w:rsidRPr="00FC66E5" w14:paraId="6398879B" w14:textId="77777777" w:rsidTr="00C73485">
        <w:tc>
          <w:tcPr>
            <w:tcW w:w="450" w:type="dxa"/>
          </w:tcPr>
          <w:p w14:paraId="547EFD2C"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26C35D86"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Grasp concepts of molecular orbital theory and free radical reactions, </w:t>
            </w:r>
            <w:r w:rsidRPr="00FC66E5">
              <w:rPr>
                <w:rFonts w:cs="Times New Roman"/>
              </w:rPr>
              <w:t>with relevance to pharmaceutical chemistry</w:t>
            </w:r>
          </w:p>
        </w:tc>
        <w:tc>
          <w:tcPr>
            <w:tcW w:w="1350" w:type="dxa"/>
            <w:gridSpan w:val="3"/>
          </w:tcPr>
          <w:p w14:paraId="2FE79DAB" w14:textId="77777777" w:rsidR="00C73485" w:rsidRPr="00FC66E5" w:rsidRDefault="00C73485" w:rsidP="00C73485">
            <w:pPr>
              <w:rPr>
                <w:rFonts w:cs="Times New Roman"/>
                <w:color w:val="000000" w:themeColor="text1"/>
              </w:rPr>
            </w:pPr>
          </w:p>
        </w:tc>
      </w:tr>
    </w:tbl>
    <w:p w14:paraId="6D972105"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59DAA33E"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33B5670D"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2A2D14B9" w14:textId="77777777" w:rsidTr="00C73485">
        <w:trPr>
          <w:trHeight w:val="255"/>
          <w:jc w:val="center"/>
        </w:trPr>
        <w:tc>
          <w:tcPr>
            <w:tcW w:w="450" w:type="dxa"/>
            <w:vMerge w:val="restart"/>
          </w:tcPr>
          <w:p w14:paraId="513F3C48" w14:textId="77777777" w:rsidR="00C73485" w:rsidRPr="00FC66E5" w:rsidRDefault="00C73485" w:rsidP="00C73485">
            <w:pPr>
              <w:rPr>
                <w:rFonts w:cs="Times New Roman"/>
                <w:color w:val="000000" w:themeColor="text1"/>
              </w:rPr>
            </w:pPr>
          </w:p>
        </w:tc>
        <w:tc>
          <w:tcPr>
            <w:tcW w:w="2641" w:type="dxa"/>
            <w:vMerge w:val="restart"/>
          </w:tcPr>
          <w:p w14:paraId="01F878D7"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PHT1114</w:t>
            </w:r>
          </w:p>
        </w:tc>
        <w:tc>
          <w:tcPr>
            <w:tcW w:w="6089" w:type="dxa"/>
            <w:vMerge w:val="restart"/>
          </w:tcPr>
          <w:p w14:paraId="34408C0D"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III</w:t>
            </w:r>
          </w:p>
          <w:p w14:paraId="2B498E31" w14:textId="77777777" w:rsidR="00C73485" w:rsidRPr="00FC66E5" w:rsidRDefault="00C73485" w:rsidP="00C73485">
            <w:pPr>
              <w:rPr>
                <w:rFonts w:cs="Times New Roman"/>
                <w:b/>
                <w:color w:val="000000" w:themeColor="text1"/>
              </w:rPr>
            </w:pPr>
          </w:p>
        </w:tc>
        <w:tc>
          <w:tcPr>
            <w:tcW w:w="1350" w:type="dxa"/>
            <w:gridSpan w:val="3"/>
          </w:tcPr>
          <w:p w14:paraId="3FE0B283"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30898F94" w14:textId="77777777" w:rsidTr="00C73485">
        <w:trPr>
          <w:trHeight w:val="255"/>
          <w:jc w:val="center"/>
        </w:trPr>
        <w:tc>
          <w:tcPr>
            <w:tcW w:w="450" w:type="dxa"/>
            <w:vMerge/>
          </w:tcPr>
          <w:p w14:paraId="1E80BB7A" w14:textId="77777777" w:rsidR="00C73485" w:rsidRPr="00FC66E5" w:rsidRDefault="00C73485" w:rsidP="00C73485">
            <w:pPr>
              <w:rPr>
                <w:rFonts w:cs="Times New Roman"/>
                <w:color w:val="000000" w:themeColor="text1"/>
              </w:rPr>
            </w:pPr>
          </w:p>
        </w:tc>
        <w:tc>
          <w:tcPr>
            <w:tcW w:w="2641" w:type="dxa"/>
            <w:vMerge/>
          </w:tcPr>
          <w:p w14:paraId="4BA4E89F" w14:textId="77777777" w:rsidR="00C73485" w:rsidRPr="00FC66E5" w:rsidRDefault="00C73485" w:rsidP="00C73485">
            <w:pPr>
              <w:rPr>
                <w:rFonts w:cs="Times New Roman"/>
                <w:b/>
                <w:color w:val="000000" w:themeColor="text1"/>
              </w:rPr>
            </w:pPr>
          </w:p>
        </w:tc>
        <w:tc>
          <w:tcPr>
            <w:tcW w:w="6089" w:type="dxa"/>
            <w:vMerge/>
          </w:tcPr>
          <w:p w14:paraId="107D0989" w14:textId="77777777" w:rsidR="00C73485" w:rsidRPr="00FC66E5" w:rsidRDefault="00C73485" w:rsidP="00C73485">
            <w:pPr>
              <w:rPr>
                <w:rFonts w:cs="Times New Roman"/>
                <w:b/>
                <w:color w:val="000000" w:themeColor="text1"/>
              </w:rPr>
            </w:pPr>
          </w:p>
        </w:tc>
        <w:tc>
          <w:tcPr>
            <w:tcW w:w="501" w:type="dxa"/>
          </w:tcPr>
          <w:p w14:paraId="27E38438"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E541BB4"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5BB7AD8B"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7B81F00" w14:textId="77777777" w:rsidTr="00C73485">
        <w:trPr>
          <w:trHeight w:val="292"/>
          <w:jc w:val="center"/>
        </w:trPr>
        <w:tc>
          <w:tcPr>
            <w:tcW w:w="450" w:type="dxa"/>
            <w:vMerge/>
          </w:tcPr>
          <w:p w14:paraId="2855F1B1" w14:textId="77777777" w:rsidR="00C73485" w:rsidRPr="00FC66E5" w:rsidRDefault="00C73485" w:rsidP="00C73485">
            <w:pPr>
              <w:rPr>
                <w:rFonts w:cs="Times New Roman"/>
                <w:color w:val="000000" w:themeColor="text1"/>
              </w:rPr>
            </w:pPr>
          </w:p>
        </w:tc>
        <w:tc>
          <w:tcPr>
            <w:tcW w:w="2641" w:type="dxa"/>
          </w:tcPr>
          <w:p w14:paraId="0425CD6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089" w:type="dxa"/>
          </w:tcPr>
          <w:p w14:paraId="39448696"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14EBF080"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3A762755"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61CFB0A2"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69445609" w14:textId="77777777" w:rsidTr="00C73485">
        <w:trPr>
          <w:jc w:val="center"/>
        </w:trPr>
        <w:tc>
          <w:tcPr>
            <w:tcW w:w="10530" w:type="dxa"/>
            <w:gridSpan w:val="6"/>
          </w:tcPr>
          <w:p w14:paraId="6D8A2F4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0B9FE9C" w14:textId="77777777" w:rsidTr="00C73485">
        <w:trPr>
          <w:jc w:val="center"/>
        </w:trPr>
        <w:tc>
          <w:tcPr>
            <w:tcW w:w="450" w:type="dxa"/>
          </w:tcPr>
          <w:p w14:paraId="7DA58DBA" w14:textId="77777777" w:rsidR="00C73485" w:rsidRPr="00FC66E5" w:rsidRDefault="00C73485" w:rsidP="00C73485">
            <w:pPr>
              <w:rPr>
                <w:rFonts w:cs="Times New Roman"/>
                <w:color w:val="000000" w:themeColor="text1"/>
              </w:rPr>
            </w:pPr>
          </w:p>
        </w:tc>
        <w:tc>
          <w:tcPr>
            <w:tcW w:w="8730" w:type="dxa"/>
            <w:gridSpan w:val="2"/>
          </w:tcPr>
          <w:p w14:paraId="533B1F71"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Pharmaceutics-II</w:t>
            </w:r>
          </w:p>
        </w:tc>
        <w:tc>
          <w:tcPr>
            <w:tcW w:w="1350" w:type="dxa"/>
            <w:gridSpan w:val="3"/>
          </w:tcPr>
          <w:p w14:paraId="1E320A18" w14:textId="77777777" w:rsidR="00C73485" w:rsidRPr="00FC66E5" w:rsidRDefault="00C73485" w:rsidP="00C73485">
            <w:pPr>
              <w:rPr>
                <w:rFonts w:cs="Times New Roman"/>
                <w:color w:val="000000" w:themeColor="text1"/>
              </w:rPr>
            </w:pPr>
          </w:p>
        </w:tc>
      </w:tr>
      <w:tr w:rsidR="00C73485" w:rsidRPr="00FC66E5" w14:paraId="4388CD69" w14:textId="77777777" w:rsidTr="00C73485">
        <w:trPr>
          <w:jc w:val="center"/>
        </w:trPr>
        <w:tc>
          <w:tcPr>
            <w:tcW w:w="450" w:type="dxa"/>
          </w:tcPr>
          <w:p w14:paraId="7A694983" w14:textId="77777777" w:rsidR="00C73485" w:rsidRPr="00FC66E5" w:rsidRDefault="00C73485" w:rsidP="00C73485">
            <w:pPr>
              <w:rPr>
                <w:rFonts w:cs="Times New Roman"/>
                <w:color w:val="000000" w:themeColor="text1"/>
              </w:rPr>
            </w:pPr>
          </w:p>
        </w:tc>
        <w:tc>
          <w:tcPr>
            <w:tcW w:w="8730" w:type="dxa"/>
            <w:gridSpan w:val="2"/>
          </w:tcPr>
          <w:p w14:paraId="34361230" w14:textId="77777777" w:rsidR="00C73485" w:rsidRPr="00FC66E5" w:rsidRDefault="00C73485" w:rsidP="00C73485">
            <w:pPr>
              <w:rPr>
                <w:rFonts w:cs="Times New Roman"/>
                <w:color w:val="000000" w:themeColor="text1"/>
              </w:rPr>
            </w:pPr>
          </w:p>
        </w:tc>
        <w:tc>
          <w:tcPr>
            <w:tcW w:w="1350" w:type="dxa"/>
            <w:gridSpan w:val="3"/>
          </w:tcPr>
          <w:p w14:paraId="19649A86" w14:textId="77777777" w:rsidR="00C73485" w:rsidRPr="00FC66E5" w:rsidRDefault="00C73485" w:rsidP="00C73485">
            <w:pPr>
              <w:rPr>
                <w:rFonts w:cs="Times New Roman"/>
                <w:color w:val="000000" w:themeColor="text1"/>
              </w:rPr>
            </w:pPr>
          </w:p>
        </w:tc>
      </w:tr>
      <w:tr w:rsidR="00C73485" w:rsidRPr="00FC66E5" w14:paraId="2E268C2F" w14:textId="77777777" w:rsidTr="00C73485">
        <w:trPr>
          <w:jc w:val="center"/>
        </w:trPr>
        <w:tc>
          <w:tcPr>
            <w:tcW w:w="10530" w:type="dxa"/>
            <w:gridSpan w:val="6"/>
          </w:tcPr>
          <w:p w14:paraId="723D20F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8A33E42" w14:textId="77777777" w:rsidTr="00C73485">
        <w:trPr>
          <w:jc w:val="center"/>
        </w:trPr>
        <w:tc>
          <w:tcPr>
            <w:tcW w:w="450" w:type="dxa"/>
          </w:tcPr>
          <w:p w14:paraId="17DCA2A5" w14:textId="77777777" w:rsidR="00C73485" w:rsidRPr="00FC66E5" w:rsidRDefault="00C73485" w:rsidP="00C73485">
            <w:pPr>
              <w:rPr>
                <w:rFonts w:cs="Times New Roman"/>
                <w:color w:val="000000" w:themeColor="text1"/>
              </w:rPr>
            </w:pPr>
          </w:p>
        </w:tc>
        <w:tc>
          <w:tcPr>
            <w:tcW w:w="8730" w:type="dxa"/>
            <w:gridSpan w:val="2"/>
          </w:tcPr>
          <w:p w14:paraId="065856EE"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 xml:space="preserve">Pharmaceutics-IV, </w:t>
            </w:r>
            <w:proofErr w:type="spellStart"/>
            <w:r w:rsidRPr="00FC66E5">
              <w:rPr>
                <w:rFonts w:cs="Times New Roman"/>
                <w:color w:val="000000" w:themeColor="text1"/>
                <w:u w:color="000000"/>
              </w:rPr>
              <w:t>Cosmeticology</w:t>
            </w:r>
            <w:proofErr w:type="spellEnd"/>
          </w:p>
        </w:tc>
        <w:tc>
          <w:tcPr>
            <w:tcW w:w="1350" w:type="dxa"/>
            <w:gridSpan w:val="3"/>
          </w:tcPr>
          <w:p w14:paraId="060BAAC7" w14:textId="77777777" w:rsidR="00C73485" w:rsidRPr="00FC66E5" w:rsidRDefault="00C73485" w:rsidP="00C73485">
            <w:pPr>
              <w:rPr>
                <w:rFonts w:cs="Times New Roman"/>
                <w:color w:val="000000" w:themeColor="text1"/>
              </w:rPr>
            </w:pPr>
          </w:p>
        </w:tc>
      </w:tr>
      <w:tr w:rsidR="00C73485" w:rsidRPr="00FC66E5" w14:paraId="68DD1168" w14:textId="77777777" w:rsidTr="00C73485">
        <w:trPr>
          <w:jc w:val="center"/>
        </w:trPr>
        <w:tc>
          <w:tcPr>
            <w:tcW w:w="450" w:type="dxa"/>
          </w:tcPr>
          <w:p w14:paraId="799812A9" w14:textId="77777777" w:rsidR="00C73485" w:rsidRPr="00FC66E5" w:rsidRDefault="00C73485" w:rsidP="00C73485">
            <w:pPr>
              <w:rPr>
                <w:rFonts w:cs="Times New Roman"/>
                <w:color w:val="000000" w:themeColor="text1"/>
              </w:rPr>
            </w:pPr>
          </w:p>
        </w:tc>
        <w:tc>
          <w:tcPr>
            <w:tcW w:w="8730" w:type="dxa"/>
            <w:gridSpan w:val="2"/>
          </w:tcPr>
          <w:p w14:paraId="5A10CF6F" w14:textId="77777777" w:rsidR="00C73485" w:rsidRPr="00FC66E5" w:rsidRDefault="00C73485" w:rsidP="00C73485">
            <w:pPr>
              <w:rPr>
                <w:rFonts w:cs="Times New Roman"/>
                <w:color w:val="000000" w:themeColor="text1"/>
              </w:rPr>
            </w:pPr>
          </w:p>
        </w:tc>
        <w:tc>
          <w:tcPr>
            <w:tcW w:w="1350" w:type="dxa"/>
            <w:gridSpan w:val="3"/>
          </w:tcPr>
          <w:p w14:paraId="51F2C0D8" w14:textId="77777777" w:rsidR="00C73485" w:rsidRPr="00FC66E5" w:rsidRDefault="00C73485" w:rsidP="00C73485">
            <w:pPr>
              <w:rPr>
                <w:rFonts w:cs="Times New Roman"/>
                <w:color w:val="000000" w:themeColor="text1"/>
              </w:rPr>
            </w:pPr>
          </w:p>
        </w:tc>
      </w:tr>
      <w:tr w:rsidR="00C73485" w:rsidRPr="00FC66E5" w14:paraId="6ABB6745" w14:textId="77777777" w:rsidTr="00C73485">
        <w:trPr>
          <w:jc w:val="center"/>
        </w:trPr>
        <w:tc>
          <w:tcPr>
            <w:tcW w:w="10530" w:type="dxa"/>
            <w:gridSpan w:val="6"/>
          </w:tcPr>
          <w:p w14:paraId="03F1B50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6A7CA4CE" w14:textId="77777777" w:rsidTr="00C73485">
        <w:trPr>
          <w:trHeight w:val="323"/>
          <w:jc w:val="center"/>
        </w:trPr>
        <w:tc>
          <w:tcPr>
            <w:tcW w:w="10530" w:type="dxa"/>
            <w:gridSpan w:val="6"/>
          </w:tcPr>
          <w:p w14:paraId="3275C11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In-depth knowledge of semisolid pharmaceutical products, aerosols, suppositories and stability </w:t>
            </w:r>
            <w:proofErr w:type="gramStart"/>
            <w:r w:rsidRPr="00FC66E5">
              <w:rPr>
                <w:rFonts w:cs="Times New Roman"/>
                <w:color w:val="000000" w:themeColor="text1"/>
              </w:rPr>
              <w:t>studies .</w:t>
            </w:r>
            <w:proofErr w:type="gramEnd"/>
          </w:p>
        </w:tc>
      </w:tr>
      <w:tr w:rsidR="00C73485" w:rsidRPr="00FC66E5" w14:paraId="188D4C75" w14:textId="77777777" w:rsidTr="00C73485">
        <w:trPr>
          <w:jc w:val="center"/>
        </w:trPr>
        <w:tc>
          <w:tcPr>
            <w:tcW w:w="450" w:type="dxa"/>
          </w:tcPr>
          <w:p w14:paraId="4ACB67CC"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7859EBB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2CB4362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75D5352D" w14:textId="77777777" w:rsidTr="00C73485">
        <w:trPr>
          <w:trHeight w:val="392"/>
          <w:jc w:val="center"/>
        </w:trPr>
        <w:tc>
          <w:tcPr>
            <w:tcW w:w="450" w:type="dxa"/>
          </w:tcPr>
          <w:p w14:paraId="7FBAEE6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41580330" w14:textId="77777777" w:rsidR="00C73485" w:rsidRPr="00FC66E5" w:rsidRDefault="00C73485" w:rsidP="00C73485">
            <w:pPr>
              <w:rPr>
                <w:rFonts w:cs="Times New Roman"/>
                <w:b/>
                <w:color w:val="000000" w:themeColor="text1"/>
              </w:rPr>
            </w:pPr>
            <w:r w:rsidRPr="00FC66E5">
              <w:rPr>
                <w:rFonts w:cs="Times New Roman"/>
                <w:b/>
                <w:color w:val="000000" w:themeColor="text1"/>
              </w:rPr>
              <w:t>Semisolid dosage forms :</w:t>
            </w:r>
          </w:p>
          <w:p w14:paraId="687F1D5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Anatomy of skin, percutaneous absorption </w:t>
            </w:r>
          </w:p>
          <w:p w14:paraId="6F9517FF"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to semisolid dosage forms, rationale, advantages and limitations </w:t>
            </w:r>
          </w:p>
          <w:p w14:paraId="45C694D6" w14:textId="77777777" w:rsidR="00C73485" w:rsidRPr="00FC66E5" w:rsidRDefault="00C73485" w:rsidP="00C73485">
            <w:pPr>
              <w:rPr>
                <w:rFonts w:cs="Times New Roman"/>
                <w:b/>
                <w:color w:val="000000" w:themeColor="text1"/>
              </w:rPr>
            </w:pPr>
            <w:proofErr w:type="spellStart"/>
            <w:r w:rsidRPr="00FC66E5">
              <w:rPr>
                <w:rFonts w:cs="Times New Roman"/>
                <w:color w:val="000000" w:themeColor="text1"/>
              </w:rPr>
              <w:t>Preformulation</w:t>
            </w:r>
            <w:proofErr w:type="spellEnd"/>
            <w:r w:rsidRPr="00FC66E5">
              <w:rPr>
                <w:rFonts w:cs="Times New Roman"/>
                <w:color w:val="000000" w:themeColor="text1"/>
              </w:rPr>
              <w:t xml:space="preserve"> considerations for  semisolid dosage forms</w:t>
            </w:r>
          </w:p>
        </w:tc>
        <w:tc>
          <w:tcPr>
            <w:tcW w:w="1350" w:type="dxa"/>
            <w:gridSpan w:val="3"/>
          </w:tcPr>
          <w:p w14:paraId="6E48B1A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AD1410F" w14:textId="77777777" w:rsidTr="00C73485">
        <w:trPr>
          <w:trHeight w:val="468"/>
          <w:jc w:val="center"/>
        </w:trPr>
        <w:tc>
          <w:tcPr>
            <w:tcW w:w="450" w:type="dxa"/>
          </w:tcPr>
          <w:p w14:paraId="0F65FEF4"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56F29701"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Ointments: </w:t>
            </w:r>
          </w:p>
          <w:p w14:paraId="3397DC5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types of bases, ointment base selection criteria, methods of formulation, </w:t>
            </w:r>
            <w:proofErr w:type="spellStart"/>
            <w:r w:rsidRPr="00FC66E5">
              <w:rPr>
                <w:rFonts w:cs="Times New Roman"/>
                <w:color w:val="000000" w:themeColor="text1"/>
              </w:rPr>
              <w:t>equipments</w:t>
            </w:r>
            <w:proofErr w:type="spellEnd"/>
            <w:r w:rsidRPr="00FC66E5">
              <w:rPr>
                <w:rFonts w:cs="Times New Roman"/>
                <w:color w:val="000000" w:themeColor="text1"/>
              </w:rPr>
              <w:t xml:space="preserve"> used</w:t>
            </w:r>
          </w:p>
        </w:tc>
        <w:tc>
          <w:tcPr>
            <w:tcW w:w="1350" w:type="dxa"/>
            <w:gridSpan w:val="3"/>
          </w:tcPr>
          <w:p w14:paraId="63EC499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941A6B8" w14:textId="77777777" w:rsidTr="00C73485">
        <w:trPr>
          <w:trHeight w:val="233"/>
          <w:jc w:val="center"/>
        </w:trPr>
        <w:tc>
          <w:tcPr>
            <w:tcW w:w="450" w:type="dxa"/>
          </w:tcPr>
          <w:p w14:paraId="48B9D6A8"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1C6CCEC3"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Creams: </w:t>
            </w:r>
          </w:p>
          <w:p w14:paraId="1544DF9E"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types of bases, base selection criteria, methods of formulation, </w:t>
            </w:r>
            <w:proofErr w:type="spellStart"/>
            <w:r w:rsidRPr="00FC66E5">
              <w:rPr>
                <w:rFonts w:cs="Times New Roman"/>
                <w:color w:val="000000" w:themeColor="text1"/>
              </w:rPr>
              <w:t>equipments</w:t>
            </w:r>
            <w:proofErr w:type="spellEnd"/>
            <w:r w:rsidRPr="00FC66E5">
              <w:rPr>
                <w:rFonts w:cs="Times New Roman"/>
                <w:color w:val="000000" w:themeColor="text1"/>
              </w:rPr>
              <w:t xml:space="preserve"> used</w:t>
            </w:r>
          </w:p>
        </w:tc>
        <w:tc>
          <w:tcPr>
            <w:tcW w:w="1350" w:type="dxa"/>
            <w:gridSpan w:val="3"/>
          </w:tcPr>
          <w:p w14:paraId="0E435C8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73890DC3" w14:textId="77777777" w:rsidTr="00C73485">
        <w:trPr>
          <w:trHeight w:val="467"/>
          <w:jc w:val="center"/>
        </w:trPr>
        <w:tc>
          <w:tcPr>
            <w:tcW w:w="450" w:type="dxa"/>
          </w:tcPr>
          <w:p w14:paraId="76A5CE76"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51EE7B1A"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Gels:  </w:t>
            </w:r>
          </w:p>
          <w:p w14:paraId="44F5869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types of gelling agents, gelling agent selection criteria, methods of formulation, </w:t>
            </w:r>
            <w:proofErr w:type="spellStart"/>
            <w:r w:rsidRPr="00FC66E5">
              <w:rPr>
                <w:rFonts w:cs="Times New Roman"/>
                <w:color w:val="000000" w:themeColor="text1"/>
              </w:rPr>
              <w:t>equipments</w:t>
            </w:r>
            <w:proofErr w:type="spellEnd"/>
            <w:r w:rsidRPr="00FC66E5">
              <w:rPr>
                <w:rFonts w:cs="Times New Roman"/>
                <w:color w:val="000000" w:themeColor="text1"/>
              </w:rPr>
              <w:t xml:space="preserve"> used</w:t>
            </w:r>
          </w:p>
        </w:tc>
        <w:tc>
          <w:tcPr>
            <w:tcW w:w="1350" w:type="dxa"/>
            <w:gridSpan w:val="3"/>
          </w:tcPr>
          <w:p w14:paraId="1A380E4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02B80560" w14:textId="77777777" w:rsidTr="00C73485">
        <w:trPr>
          <w:trHeight w:val="262"/>
          <w:jc w:val="center"/>
        </w:trPr>
        <w:tc>
          <w:tcPr>
            <w:tcW w:w="450" w:type="dxa"/>
          </w:tcPr>
          <w:p w14:paraId="6BE1ECB8"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55434AD9"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Pastes and poultices:  </w:t>
            </w:r>
          </w:p>
          <w:p w14:paraId="119B585A"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methods of formulation, </w:t>
            </w:r>
            <w:proofErr w:type="spellStart"/>
            <w:r w:rsidRPr="00FC66E5">
              <w:rPr>
                <w:rFonts w:cs="Times New Roman"/>
                <w:color w:val="000000" w:themeColor="text1"/>
              </w:rPr>
              <w:t>equipments</w:t>
            </w:r>
            <w:proofErr w:type="spellEnd"/>
            <w:r w:rsidRPr="00FC66E5">
              <w:rPr>
                <w:rFonts w:cs="Times New Roman"/>
                <w:color w:val="000000" w:themeColor="text1"/>
              </w:rPr>
              <w:t xml:space="preserve"> used</w:t>
            </w:r>
          </w:p>
        </w:tc>
        <w:tc>
          <w:tcPr>
            <w:tcW w:w="1350" w:type="dxa"/>
            <w:gridSpan w:val="3"/>
          </w:tcPr>
          <w:p w14:paraId="0F992F4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03DDEF59" w14:textId="77777777" w:rsidTr="00C73485">
        <w:trPr>
          <w:trHeight w:val="205"/>
          <w:jc w:val="center"/>
        </w:trPr>
        <w:tc>
          <w:tcPr>
            <w:tcW w:w="450" w:type="dxa"/>
          </w:tcPr>
          <w:p w14:paraId="68B2DF08"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12327BA" w14:textId="77777777" w:rsidR="00C73485" w:rsidRPr="00FC66E5" w:rsidRDefault="00C73485" w:rsidP="00C73485">
            <w:pPr>
              <w:rPr>
                <w:rFonts w:cs="Times New Roman"/>
                <w:b/>
                <w:color w:val="000000" w:themeColor="text1"/>
              </w:rPr>
            </w:pPr>
            <w:r w:rsidRPr="00FC66E5">
              <w:rPr>
                <w:rFonts w:cs="Times New Roman"/>
                <w:b/>
                <w:color w:val="000000" w:themeColor="text1"/>
              </w:rPr>
              <w:t>Scale-up and Quality control of semisolid dosage forms :</w:t>
            </w:r>
          </w:p>
          <w:p w14:paraId="2CB7D1AE" w14:textId="77777777" w:rsidR="00C73485" w:rsidRPr="00FC66E5" w:rsidRDefault="00C73485" w:rsidP="00C73485">
            <w:pPr>
              <w:pStyle w:val="ListParagraph"/>
              <w:numPr>
                <w:ilvl w:val="0"/>
                <w:numId w:val="3"/>
              </w:numPr>
              <w:rPr>
                <w:rFonts w:ascii="Times New Roman" w:hAnsi="Times New Roman"/>
                <w:color w:val="000000" w:themeColor="text1"/>
              </w:rPr>
            </w:pPr>
            <w:r w:rsidRPr="00FC66E5">
              <w:rPr>
                <w:rFonts w:ascii="Times New Roman" w:hAnsi="Times New Roman"/>
                <w:color w:val="000000" w:themeColor="text1"/>
              </w:rPr>
              <w:t>Quality control of semisolids</w:t>
            </w:r>
          </w:p>
          <w:p w14:paraId="22F3C226" w14:textId="77777777" w:rsidR="00C73485" w:rsidRPr="00FC66E5" w:rsidRDefault="00C73485" w:rsidP="00C73485">
            <w:pPr>
              <w:pStyle w:val="ListParagraph"/>
              <w:numPr>
                <w:ilvl w:val="0"/>
                <w:numId w:val="3"/>
              </w:numPr>
              <w:rPr>
                <w:rFonts w:ascii="Times New Roman" w:hAnsi="Times New Roman"/>
                <w:color w:val="000000" w:themeColor="text1"/>
              </w:rPr>
            </w:pPr>
            <w:r w:rsidRPr="00FC66E5">
              <w:rPr>
                <w:rFonts w:ascii="Times New Roman" w:hAnsi="Times New Roman"/>
                <w:color w:val="000000" w:themeColor="text1"/>
              </w:rPr>
              <w:t xml:space="preserve">Packaging of semisolids </w:t>
            </w:r>
          </w:p>
          <w:p w14:paraId="7C6BFFA5" w14:textId="77777777" w:rsidR="00C73485" w:rsidRPr="00FC66E5" w:rsidRDefault="00C73485" w:rsidP="00C73485">
            <w:pPr>
              <w:pStyle w:val="ListParagraph"/>
              <w:numPr>
                <w:ilvl w:val="0"/>
                <w:numId w:val="3"/>
              </w:numPr>
              <w:rPr>
                <w:rFonts w:ascii="Times New Roman" w:hAnsi="Times New Roman"/>
                <w:color w:val="000000" w:themeColor="text1"/>
              </w:rPr>
            </w:pPr>
            <w:r w:rsidRPr="00FC66E5">
              <w:rPr>
                <w:rFonts w:ascii="Times New Roman" w:hAnsi="Times New Roman"/>
                <w:color w:val="000000" w:themeColor="text1"/>
              </w:rPr>
              <w:t xml:space="preserve">Scale up and facility design </w:t>
            </w:r>
          </w:p>
          <w:p w14:paraId="563B66F5" w14:textId="77777777" w:rsidR="00C73485" w:rsidRPr="00FC66E5" w:rsidRDefault="00C73485" w:rsidP="00C73485">
            <w:pPr>
              <w:pStyle w:val="ListParagraph"/>
              <w:numPr>
                <w:ilvl w:val="0"/>
                <w:numId w:val="3"/>
              </w:numPr>
              <w:rPr>
                <w:rFonts w:ascii="Times New Roman" w:hAnsi="Times New Roman"/>
                <w:color w:val="000000" w:themeColor="text1"/>
              </w:rPr>
            </w:pPr>
            <w:r w:rsidRPr="00FC66E5">
              <w:rPr>
                <w:rFonts w:ascii="Times New Roman" w:hAnsi="Times New Roman"/>
                <w:color w:val="000000" w:themeColor="text1"/>
              </w:rPr>
              <w:t>Advances in semisolid dosage forms</w:t>
            </w:r>
          </w:p>
        </w:tc>
        <w:tc>
          <w:tcPr>
            <w:tcW w:w="1350" w:type="dxa"/>
            <w:gridSpan w:val="3"/>
          </w:tcPr>
          <w:p w14:paraId="3FE9B55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A64320C" w14:textId="77777777" w:rsidTr="00C73485">
        <w:trPr>
          <w:trHeight w:val="719"/>
          <w:jc w:val="center"/>
        </w:trPr>
        <w:tc>
          <w:tcPr>
            <w:tcW w:w="450" w:type="dxa"/>
          </w:tcPr>
          <w:p w14:paraId="7433D3AA"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034C12A7" w14:textId="77777777" w:rsidR="00C73485" w:rsidRPr="00FC66E5" w:rsidRDefault="00C73485" w:rsidP="00C73485">
            <w:pPr>
              <w:rPr>
                <w:rFonts w:cs="Times New Roman"/>
                <w:b/>
                <w:color w:val="000000" w:themeColor="text1"/>
              </w:rPr>
            </w:pPr>
            <w:r w:rsidRPr="00FC66E5">
              <w:rPr>
                <w:rFonts w:cs="Times New Roman"/>
                <w:b/>
                <w:color w:val="000000" w:themeColor="text1"/>
              </w:rPr>
              <w:t>Introduction to Aerosols:</w:t>
            </w:r>
          </w:p>
          <w:p w14:paraId="187447BE" w14:textId="77777777" w:rsidR="00C73485" w:rsidRPr="00FC66E5" w:rsidRDefault="00C73485" w:rsidP="00C73485">
            <w:pPr>
              <w:pStyle w:val="ListParagraph"/>
              <w:numPr>
                <w:ilvl w:val="0"/>
                <w:numId w:val="4"/>
              </w:numPr>
              <w:rPr>
                <w:rFonts w:ascii="Times New Roman" w:hAnsi="Times New Roman"/>
                <w:color w:val="000000" w:themeColor="text1"/>
              </w:rPr>
            </w:pPr>
            <w:r w:rsidRPr="00FC66E5">
              <w:rPr>
                <w:rFonts w:ascii="Times New Roman" w:hAnsi="Times New Roman"/>
                <w:color w:val="000000" w:themeColor="text1"/>
              </w:rPr>
              <w:t xml:space="preserve">Anatomy of lung, Introduction to pulmonary route of administration </w:t>
            </w:r>
          </w:p>
          <w:p w14:paraId="3FF10AE9" w14:textId="77777777" w:rsidR="00C73485" w:rsidRPr="00FC66E5" w:rsidRDefault="00C73485" w:rsidP="00C73485">
            <w:pPr>
              <w:pStyle w:val="ListParagraph"/>
              <w:numPr>
                <w:ilvl w:val="0"/>
                <w:numId w:val="4"/>
              </w:numPr>
              <w:rPr>
                <w:rFonts w:ascii="Times New Roman" w:hAnsi="Times New Roman"/>
                <w:color w:val="000000" w:themeColor="text1"/>
              </w:rPr>
            </w:pPr>
            <w:r w:rsidRPr="00FC66E5">
              <w:rPr>
                <w:rFonts w:ascii="Times New Roman" w:hAnsi="Times New Roman"/>
                <w:color w:val="000000" w:themeColor="text1"/>
              </w:rPr>
              <w:t xml:space="preserve">Introduction to aerosols, rationale, advantages and limitations </w:t>
            </w:r>
          </w:p>
          <w:p w14:paraId="1D3C50AF" w14:textId="77777777" w:rsidR="00C73485" w:rsidRPr="00FC66E5" w:rsidRDefault="00C73485" w:rsidP="00C73485">
            <w:pPr>
              <w:pStyle w:val="ListParagraph"/>
              <w:numPr>
                <w:ilvl w:val="0"/>
                <w:numId w:val="4"/>
              </w:numPr>
              <w:rPr>
                <w:rFonts w:ascii="Times New Roman" w:hAnsi="Times New Roman"/>
                <w:color w:val="000000" w:themeColor="text1"/>
              </w:rPr>
            </w:pPr>
            <w:r w:rsidRPr="00FC66E5">
              <w:rPr>
                <w:rFonts w:ascii="Times New Roman" w:hAnsi="Times New Roman"/>
                <w:color w:val="000000" w:themeColor="text1"/>
              </w:rPr>
              <w:t xml:space="preserve">Components of aerosols :Pressurized and </w:t>
            </w:r>
            <w:proofErr w:type="spellStart"/>
            <w:r w:rsidRPr="00FC66E5">
              <w:rPr>
                <w:rFonts w:ascii="Times New Roman" w:hAnsi="Times New Roman"/>
                <w:color w:val="000000" w:themeColor="text1"/>
              </w:rPr>
              <w:t>non pressurized</w:t>
            </w:r>
            <w:proofErr w:type="spellEnd"/>
          </w:p>
        </w:tc>
        <w:tc>
          <w:tcPr>
            <w:tcW w:w="1350" w:type="dxa"/>
            <w:gridSpan w:val="3"/>
          </w:tcPr>
          <w:p w14:paraId="2DEFFA5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29490B22" w14:textId="77777777" w:rsidTr="00C73485">
        <w:trPr>
          <w:trHeight w:val="243"/>
          <w:jc w:val="center"/>
        </w:trPr>
        <w:tc>
          <w:tcPr>
            <w:tcW w:w="450" w:type="dxa"/>
          </w:tcPr>
          <w:p w14:paraId="20E0F105"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708B0D8D" w14:textId="77777777" w:rsidR="00C73485" w:rsidRPr="00FC66E5" w:rsidRDefault="00C73485" w:rsidP="00C73485">
            <w:pPr>
              <w:rPr>
                <w:rFonts w:cs="Times New Roman"/>
                <w:b/>
                <w:color w:val="000000" w:themeColor="text1"/>
              </w:rPr>
            </w:pPr>
            <w:r w:rsidRPr="00FC66E5">
              <w:rPr>
                <w:rFonts w:cs="Times New Roman"/>
                <w:b/>
                <w:color w:val="000000" w:themeColor="text1"/>
              </w:rPr>
              <w:t>Formulation of Aerosols:</w:t>
            </w:r>
          </w:p>
          <w:p w14:paraId="2193D808" w14:textId="77777777" w:rsidR="00C73485" w:rsidRPr="00FC66E5" w:rsidRDefault="00C73485" w:rsidP="00C73485">
            <w:pPr>
              <w:pStyle w:val="ListParagraph"/>
              <w:numPr>
                <w:ilvl w:val="0"/>
                <w:numId w:val="5"/>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aerosols, types of aerosol systems like solution, suspensions, foam systems etc.  </w:t>
            </w:r>
          </w:p>
          <w:p w14:paraId="3FD35D7C" w14:textId="77777777" w:rsidR="00C73485" w:rsidRPr="00FC66E5" w:rsidRDefault="00C73485" w:rsidP="00C73485">
            <w:pPr>
              <w:pStyle w:val="ListParagraph"/>
              <w:numPr>
                <w:ilvl w:val="0"/>
                <w:numId w:val="5"/>
              </w:numPr>
              <w:rPr>
                <w:rFonts w:ascii="Times New Roman" w:hAnsi="Times New Roman"/>
                <w:b/>
                <w:color w:val="000000" w:themeColor="text1"/>
              </w:rPr>
            </w:pPr>
            <w:r w:rsidRPr="00FC66E5">
              <w:rPr>
                <w:rFonts w:ascii="Times New Roman" w:hAnsi="Times New Roman"/>
                <w:color w:val="000000" w:themeColor="text1"/>
              </w:rPr>
              <w:t xml:space="preserve">Selection criteria, excipients, methods of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for aerosols preparation</w:t>
            </w:r>
          </w:p>
        </w:tc>
        <w:tc>
          <w:tcPr>
            <w:tcW w:w="1350" w:type="dxa"/>
            <w:gridSpan w:val="3"/>
          </w:tcPr>
          <w:p w14:paraId="2AB628D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5A66EA94" w14:textId="77777777" w:rsidTr="00C73485">
        <w:trPr>
          <w:trHeight w:val="188"/>
          <w:jc w:val="center"/>
        </w:trPr>
        <w:tc>
          <w:tcPr>
            <w:tcW w:w="450" w:type="dxa"/>
          </w:tcPr>
          <w:p w14:paraId="723CE114"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2493B248" w14:textId="77777777" w:rsidR="00C73485" w:rsidRPr="00FC66E5" w:rsidRDefault="00C73485" w:rsidP="00C73485">
            <w:pPr>
              <w:rPr>
                <w:rFonts w:cs="Times New Roman"/>
                <w:b/>
                <w:color w:val="000000" w:themeColor="text1"/>
              </w:rPr>
            </w:pPr>
            <w:r w:rsidRPr="00FC66E5">
              <w:rPr>
                <w:rFonts w:cs="Times New Roman"/>
                <w:b/>
                <w:color w:val="000000" w:themeColor="text1"/>
              </w:rPr>
              <w:t>Scale-up and Quality control of aerosols :</w:t>
            </w:r>
          </w:p>
          <w:p w14:paraId="512B2AEE" w14:textId="77777777" w:rsidR="00C73485" w:rsidRPr="00FC66E5" w:rsidRDefault="00C73485" w:rsidP="00C73485">
            <w:pPr>
              <w:pStyle w:val="ListParagraph"/>
              <w:numPr>
                <w:ilvl w:val="0"/>
                <w:numId w:val="6"/>
              </w:numPr>
              <w:rPr>
                <w:rFonts w:ascii="Times New Roman" w:hAnsi="Times New Roman"/>
                <w:color w:val="000000" w:themeColor="text1"/>
              </w:rPr>
            </w:pPr>
            <w:r w:rsidRPr="00FC66E5">
              <w:rPr>
                <w:rFonts w:ascii="Times New Roman" w:hAnsi="Times New Roman"/>
                <w:color w:val="000000" w:themeColor="text1"/>
              </w:rPr>
              <w:t>Quality control of aerosols</w:t>
            </w:r>
          </w:p>
          <w:p w14:paraId="001ABDD6" w14:textId="77777777" w:rsidR="00C73485" w:rsidRPr="00FC66E5" w:rsidRDefault="00C73485" w:rsidP="00C73485">
            <w:pPr>
              <w:pStyle w:val="ListParagraph"/>
              <w:numPr>
                <w:ilvl w:val="0"/>
                <w:numId w:val="6"/>
              </w:numPr>
              <w:rPr>
                <w:rFonts w:ascii="Times New Roman" w:hAnsi="Times New Roman"/>
                <w:color w:val="000000" w:themeColor="text1"/>
              </w:rPr>
            </w:pPr>
            <w:r w:rsidRPr="00FC66E5">
              <w:rPr>
                <w:rFonts w:ascii="Times New Roman" w:hAnsi="Times New Roman"/>
                <w:color w:val="000000" w:themeColor="text1"/>
              </w:rPr>
              <w:t xml:space="preserve">Packaging of aerosols </w:t>
            </w:r>
          </w:p>
          <w:p w14:paraId="1CF17843" w14:textId="77777777" w:rsidR="00C73485" w:rsidRPr="00FC66E5" w:rsidRDefault="00C73485" w:rsidP="00C73485">
            <w:pPr>
              <w:pStyle w:val="ListParagraph"/>
              <w:numPr>
                <w:ilvl w:val="0"/>
                <w:numId w:val="6"/>
              </w:numPr>
              <w:rPr>
                <w:rFonts w:ascii="Times New Roman" w:hAnsi="Times New Roman"/>
                <w:color w:val="000000" w:themeColor="text1"/>
              </w:rPr>
            </w:pPr>
            <w:r w:rsidRPr="00FC66E5">
              <w:rPr>
                <w:rFonts w:ascii="Times New Roman" w:hAnsi="Times New Roman"/>
                <w:color w:val="000000" w:themeColor="text1"/>
              </w:rPr>
              <w:t xml:space="preserve">Large scale manufacture </w:t>
            </w:r>
          </w:p>
        </w:tc>
        <w:tc>
          <w:tcPr>
            <w:tcW w:w="1350" w:type="dxa"/>
            <w:gridSpan w:val="3"/>
          </w:tcPr>
          <w:p w14:paraId="769F5AA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27DD9A52" w14:textId="77777777" w:rsidTr="00C73485">
        <w:trPr>
          <w:trHeight w:val="1725"/>
          <w:jc w:val="center"/>
        </w:trPr>
        <w:tc>
          <w:tcPr>
            <w:tcW w:w="450" w:type="dxa"/>
          </w:tcPr>
          <w:p w14:paraId="3942051C"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34CAD8BE" w14:textId="77777777" w:rsidR="00C73485" w:rsidRPr="00FC66E5" w:rsidRDefault="00C73485" w:rsidP="00C73485">
            <w:pPr>
              <w:rPr>
                <w:rFonts w:cs="Times New Roman"/>
                <w:b/>
                <w:color w:val="000000" w:themeColor="text1"/>
              </w:rPr>
            </w:pPr>
            <w:r w:rsidRPr="00FC66E5">
              <w:rPr>
                <w:rFonts w:cs="Times New Roman"/>
                <w:b/>
                <w:color w:val="000000" w:themeColor="text1"/>
              </w:rPr>
              <w:t>Suppositories:</w:t>
            </w:r>
          </w:p>
          <w:p w14:paraId="64E9B522" w14:textId="77777777" w:rsidR="00C73485" w:rsidRPr="00FC66E5" w:rsidRDefault="00C73485" w:rsidP="00C73485">
            <w:pPr>
              <w:pStyle w:val="ListParagraph"/>
              <w:numPr>
                <w:ilvl w:val="0"/>
                <w:numId w:val="7"/>
              </w:numPr>
              <w:rPr>
                <w:rFonts w:ascii="Times New Roman" w:hAnsi="Times New Roman"/>
                <w:color w:val="000000" w:themeColor="text1"/>
              </w:rPr>
            </w:pPr>
            <w:r w:rsidRPr="00FC66E5">
              <w:rPr>
                <w:rFonts w:ascii="Times New Roman" w:hAnsi="Times New Roman"/>
                <w:color w:val="000000" w:themeColor="text1"/>
              </w:rPr>
              <w:t xml:space="preserve">Anatomy of rectum and rectal absorption </w:t>
            </w:r>
          </w:p>
          <w:p w14:paraId="74D6B775" w14:textId="77777777" w:rsidR="00C73485" w:rsidRPr="00FC66E5" w:rsidRDefault="00C73485" w:rsidP="00C73485">
            <w:pPr>
              <w:pStyle w:val="ListParagraph"/>
              <w:numPr>
                <w:ilvl w:val="0"/>
                <w:numId w:val="7"/>
              </w:numPr>
              <w:rPr>
                <w:rFonts w:ascii="Times New Roman" w:hAnsi="Times New Roman"/>
                <w:color w:val="000000" w:themeColor="text1"/>
              </w:rPr>
            </w:pPr>
            <w:r w:rsidRPr="00FC66E5">
              <w:rPr>
                <w:rFonts w:ascii="Times New Roman" w:hAnsi="Times New Roman"/>
                <w:color w:val="000000" w:themeColor="text1"/>
              </w:rPr>
              <w:t>Introduction, rationale, advantages and limitations</w:t>
            </w:r>
          </w:p>
          <w:p w14:paraId="6C490919" w14:textId="77777777" w:rsidR="00C73485" w:rsidRPr="00FC66E5" w:rsidRDefault="00C73485" w:rsidP="00C73485">
            <w:pPr>
              <w:pStyle w:val="ListParagraph"/>
              <w:numPr>
                <w:ilvl w:val="0"/>
                <w:numId w:val="7"/>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Suppositories </w:t>
            </w:r>
          </w:p>
          <w:p w14:paraId="48EEFF30" w14:textId="77777777" w:rsidR="00C73485" w:rsidRPr="00FC66E5" w:rsidRDefault="00C73485" w:rsidP="00C73485">
            <w:pPr>
              <w:pStyle w:val="ListParagraph"/>
              <w:numPr>
                <w:ilvl w:val="0"/>
                <w:numId w:val="7"/>
              </w:numPr>
              <w:rPr>
                <w:rFonts w:ascii="Times New Roman" w:hAnsi="Times New Roman"/>
                <w:color w:val="000000" w:themeColor="text1"/>
              </w:rPr>
            </w:pPr>
            <w:r w:rsidRPr="00FC66E5">
              <w:rPr>
                <w:rFonts w:ascii="Times New Roman" w:hAnsi="Times New Roman"/>
                <w:color w:val="000000" w:themeColor="text1"/>
              </w:rPr>
              <w:t xml:space="preserve">Types of  Suppositories bases </w:t>
            </w:r>
          </w:p>
          <w:p w14:paraId="13C0BF10" w14:textId="77777777" w:rsidR="00C73485" w:rsidRPr="00FC66E5" w:rsidRDefault="00C73485" w:rsidP="00C73485">
            <w:pPr>
              <w:pStyle w:val="ListParagraph"/>
              <w:numPr>
                <w:ilvl w:val="0"/>
                <w:numId w:val="7"/>
              </w:numPr>
              <w:rPr>
                <w:rFonts w:ascii="Times New Roman" w:hAnsi="Times New Roman"/>
                <w:color w:val="000000" w:themeColor="text1"/>
              </w:rPr>
            </w:pPr>
            <w:r w:rsidRPr="00FC66E5">
              <w:rPr>
                <w:rFonts w:ascii="Times New Roman" w:hAnsi="Times New Roman"/>
                <w:color w:val="000000" w:themeColor="text1"/>
              </w:rPr>
              <w:t xml:space="preserve">Displacement value and mathematical problems  </w:t>
            </w:r>
          </w:p>
          <w:p w14:paraId="646E8E7E" w14:textId="77777777" w:rsidR="00C73485" w:rsidRPr="00FC66E5" w:rsidRDefault="00C73485" w:rsidP="00C73485">
            <w:pPr>
              <w:pStyle w:val="ListParagraph"/>
              <w:numPr>
                <w:ilvl w:val="0"/>
                <w:numId w:val="7"/>
              </w:numPr>
              <w:rPr>
                <w:rFonts w:ascii="Times New Roman" w:hAnsi="Times New Roman"/>
                <w:color w:val="000000" w:themeColor="text1"/>
              </w:rPr>
            </w:pPr>
            <w:r w:rsidRPr="00FC66E5">
              <w:rPr>
                <w:rFonts w:ascii="Times New Roman" w:hAnsi="Times New Roman"/>
                <w:color w:val="000000" w:themeColor="text1"/>
              </w:rPr>
              <w:t xml:space="preserve">Methods of formulation </w:t>
            </w:r>
          </w:p>
        </w:tc>
        <w:tc>
          <w:tcPr>
            <w:tcW w:w="1350" w:type="dxa"/>
            <w:gridSpan w:val="3"/>
          </w:tcPr>
          <w:p w14:paraId="005D752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1C634869" w14:textId="77777777" w:rsidR="00C73485" w:rsidRPr="00FC66E5" w:rsidRDefault="00C73485" w:rsidP="00C73485">
            <w:pPr>
              <w:jc w:val="center"/>
              <w:rPr>
                <w:rFonts w:cs="Times New Roman"/>
                <w:color w:val="000000" w:themeColor="text1"/>
              </w:rPr>
            </w:pPr>
          </w:p>
        </w:tc>
      </w:tr>
      <w:tr w:rsidR="00C73485" w:rsidRPr="00FC66E5" w14:paraId="2F1944E9" w14:textId="77777777" w:rsidTr="00C73485">
        <w:trPr>
          <w:trHeight w:val="232"/>
          <w:jc w:val="center"/>
        </w:trPr>
        <w:tc>
          <w:tcPr>
            <w:tcW w:w="450" w:type="dxa"/>
          </w:tcPr>
          <w:p w14:paraId="7B760A29" w14:textId="77777777" w:rsidR="00C73485" w:rsidRPr="00FC66E5" w:rsidRDefault="00C73485" w:rsidP="00C73485">
            <w:pPr>
              <w:rPr>
                <w:rFonts w:cs="Times New Roman"/>
                <w:b/>
                <w:color w:val="000000" w:themeColor="text1"/>
              </w:rPr>
            </w:pPr>
            <w:r w:rsidRPr="00FC66E5">
              <w:rPr>
                <w:rFonts w:cs="Times New Roman"/>
                <w:b/>
                <w:color w:val="000000" w:themeColor="text1"/>
              </w:rPr>
              <w:t>11</w:t>
            </w:r>
          </w:p>
        </w:tc>
        <w:tc>
          <w:tcPr>
            <w:tcW w:w="8730" w:type="dxa"/>
            <w:gridSpan w:val="2"/>
          </w:tcPr>
          <w:p w14:paraId="7A70C6F2"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Scaleup , Quality control of </w:t>
            </w:r>
            <w:proofErr w:type="spellStart"/>
            <w:r w:rsidRPr="00FC66E5">
              <w:rPr>
                <w:rFonts w:cs="Times New Roman"/>
                <w:b/>
                <w:color w:val="000000" w:themeColor="text1"/>
              </w:rPr>
              <w:t>Suppositiories</w:t>
            </w:r>
            <w:proofErr w:type="spellEnd"/>
            <w:r w:rsidRPr="00FC66E5">
              <w:rPr>
                <w:rFonts w:cs="Times New Roman"/>
                <w:b/>
                <w:color w:val="000000" w:themeColor="text1"/>
              </w:rPr>
              <w:t xml:space="preserve"> :</w:t>
            </w:r>
          </w:p>
          <w:p w14:paraId="538D1C16" w14:textId="77777777" w:rsidR="00C73485" w:rsidRPr="00FC66E5" w:rsidRDefault="00C73485" w:rsidP="00C73485">
            <w:pPr>
              <w:pStyle w:val="ListParagraph"/>
              <w:numPr>
                <w:ilvl w:val="0"/>
                <w:numId w:val="7"/>
              </w:numPr>
              <w:rPr>
                <w:rFonts w:ascii="Times New Roman" w:hAnsi="Times New Roman"/>
                <w:b/>
                <w:color w:val="000000" w:themeColor="text1"/>
              </w:rPr>
            </w:pPr>
            <w:r w:rsidRPr="00FC66E5">
              <w:rPr>
                <w:rFonts w:ascii="Times New Roman" w:hAnsi="Times New Roman"/>
                <w:color w:val="000000" w:themeColor="text1"/>
              </w:rPr>
              <w:t>Problems in  suppositories  and solutions thereof</w:t>
            </w:r>
          </w:p>
          <w:p w14:paraId="677B60AA" w14:textId="77777777" w:rsidR="00C73485" w:rsidRPr="00FC66E5" w:rsidRDefault="00C73485" w:rsidP="00C73485">
            <w:pPr>
              <w:pStyle w:val="ListParagraph"/>
              <w:numPr>
                <w:ilvl w:val="0"/>
                <w:numId w:val="8"/>
              </w:numPr>
              <w:rPr>
                <w:rFonts w:ascii="Times New Roman" w:hAnsi="Times New Roman"/>
                <w:color w:val="000000" w:themeColor="text1"/>
              </w:rPr>
            </w:pPr>
            <w:r w:rsidRPr="00FC66E5">
              <w:rPr>
                <w:rFonts w:ascii="Times New Roman" w:hAnsi="Times New Roman"/>
                <w:color w:val="000000" w:themeColor="text1"/>
              </w:rPr>
              <w:t>Quality control of   Suppositories,</w:t>
            </w:r>
          </w:p>
          <w:p w14:paraId="03385073" w14:textId="77777777" w:rsidR="00C73485" w:rsidRPr="00FC66E5" w:rsidRDefault="00C73485" w:rsidP="00C73485">
            <w:pPr>
              <w:pStyle w:val="ListParagraph"/>
              <w:numPr>
                <w:ilvl w:val="0"/>
                <w:numId w:val="8"/>
              </w:numPr>
              <w:rPr>
                <w:rFonts w:ascii="Times New Roman" w:hAnsi="Times New Roman"/>
                <w:color w:val="000000" w:themeColor="text1"/>
              </w:rPr>
            </w:pPr>
            <w:r w:rsidRPr="00FC66E5">
              <w:rPr>
                <w:rFonts w:ascii="Times New Roman" w:hAnsi="Times New Roman"/>
                <w:color w:val="000000" w:themeColor="text1"/>
              </w:rPr>
              <w:t xml:space="preserve">Large scale </w:t>
            </w:r>
            <w:proofErr w:type="spellStart"/>
            <w:r w:rsidRPr="00FC66E5">
              <w:rPr>
                <w:rFonts w:ascii="Times New Roman" w:hAnsi="Times New Roman"/>
                <w:color w:val="000000" w:themeColor="text1"/>
              </w:rPr>
              <w:t>manufacture,packaging</w:t>
            </w:r>
            <w:proofErr w:type="spellEnd"/>
            <w:r w:rsidRPr="00FC66E5">
              <w:rPr>
                <w:rFonts w:ascii="Times New Roman" w:hAnsi="Times New Roman"/>
                <w:color w:val="000000" w:themeColor="text1"/>
              </w:rPr>
              <w:t xml:space="preserve"> and layout design</w:t>
            </w:r>
          </w:p>
        </w:tc>
        <w:tc>
          <w:tcPr>
            <w:tcW w:w="1350" w:type="dxa"/>
            <w:gridSpan w:val="3"/>
          </w:tcPr>
          <w:p w14:paraId="2272F47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BA40ED3" w14:textId="77777777" w:rsidTr="00C73485">
        <w:trPr>
          <w:trHeight w:val="232"/>
          <w:jc w:val="center"/>
        </w:trPr>
        <w:tc>
          <w:tcPr>
            <w:tcW w:w="450" w:type="dxa"/>
          </w:tcPr>
          <w:p w14:paraId="77757AA7" w14:textId="77777777" w:rsidR="00C73485" w:rsidRPr="00FC66E5" w:rsidRDefault="00C73485" w:rsidP="00C73485">
            <w:pPr>
              <w:rPr>
                <w:rFonts w:cs="Times New Roman"/>
                <w:b/>
                <w:color w:val="000000" w:themeColor="text1"/>
              </w:rPr>
            </w:pPr>
            <w:r w:rsidRPr="00FC66E5">
              <w:rPr>
                <w:rFonts w:cs="Times New Roman"/>
                <w:b/>
                <w:color w:val="000000" w:themeColor="text1"/>
              </w:rPr>
              <w:t>12</w:t>
            </w:r>
          </w:p>
        </w:tc>
        <w:tc>
          <w:tcPr>
            <w:tcW w:w="8730" w:type="dxa"/>
            <w:gridSpan w:val="2"/>
          </w:tcPr>
          <w:p w14:paraId="70EF5AF7" w14:textId="77777777" w:rsidR="00C73485" w:rsidRPr="00FC66E5" w:rsidRDefault="00C73485" w:rsidP="00C73485">
            <w:pPr>
              <w:rPr>
                <w:rFonts w:cs="Times New Roman"/>
                <w:b/>
                <w:color w:val="000000" w:themeColor="text1"/>
              </w:rPr>
            </w:pPr>
            <w:r w:rsidRPr="00FC66E5">
              <w:rPr>
                <w:rFonts w:cs="Times New Roman"/>
                <w:b/>
                <w:color w:val="000000" w:themeColor="text1"/>
              </w:rPr>
              <w:t>Stability studies:</w:t>
            </w:r>
          </w:p>
          <w:p w14:paraId="2981B124" w14:textId="77777777" w:rsidR="00C73485" w:rsidRPr="00FC66E5" w:rsidRDefault="00C73485" w:rsidP="00C73485">
            <w:pPr>
              <w:pStyle w:val="ListParagraph"/>
              <w:numPr>
                <w:ilvl w:val="0"/>
                <w:numId w:val="2"/>
              </w:numPr>
              <w:ind w:left="567" w:hanging="283"/>
              <w:rPr>
                <w:rFonts w:ascii="Times New Roman" w:hAnsi="Times New Roman"/>
                <w:color w:val="000000" w:themeColor="text1"/>
              </w:rPr>
            </w:pPr>
            <w:r w:rsidRPr="00FC66E5">
              <w:rPr>
                <w:rFonts w:ascii="Times New Roman" w:hAnsi="Times New Roman"/>
                <w:color w:val="000000" w:themeColor="text1"/>
              </w:rPr>
              <w:lastRenderedPageBreak/>
              <w:t xml:space="preserve">Introduction to </w:t>
            </w:r>
            <w:r w:rsidRPr="00FC66E5">
              <w:rPr>
                <w:rFonts w:ascii="Times New Roman" w:hAnsi="Times New Roman"/>
                <w:bCs/>
                <w:color w:val="000000" w:themeColor="text1"/>
              </w:rPr>
              <w:t>International Conference on Harmonization</w:t>
            </w:r>
          </w:p>
          <w:p w14:paraId="6F756BD8" w14:textId="77777777" w:rsidR="00C73485" w:rsidRPr="00FC66E5" w:rsidRDefault="00C73485" w:rsidP="00C73485">
            <w:pPr>
              <w:pStyle w:val="ListParagraph"/>
              <w:numPr>
                <w:ilvl w:val="0"/>
                <w:numId w:val="2"/>
              </w:numPr>
              <w:ind w:left="567" w:hanging="283"/>
              <w:rPr>
                <w:rFonts w:ascii="Times New Roman" w:hAnsi="Times New Roman"/>
                <w:color w:val="000000" w:themeColor="text1"/>
              </w:rPr>
            </w:pPr>
            <w:r w:rsidRPr="00FC66E5">
              <w:rPr>
                <w:rFonts w:ascii="Times New Roman" w:hAnsi="Times New Roman"/>
                <w:bCs/>
                <w:color w:val="000000" w:themeColor="text1"/>
              </w:rPr>
              <w:t>Climatic zones as per ICH</w:t>
            </w:r>
          </w:p>
          <w:p w14:paraId="06B73F66" w14:textId="77777777" w:rsidR="00C73485" w:rsidRPr="00FC66E5" w:rsidRDefault="00C73485" w:rsidP="00C73485">
            <w:pPr>
              <w:pStyle w:val="ListParagraph"/>
              <w:numPr>
                <w:ilvl w:val="0"/>
                <w:numId w:val="2"/>
              </w:numPr>
              <w:ind w:left="567" w:hanging="283"/>
              <w:rPr>
                <w:rFonts w:ascii="Times New Roman" w:hAnsi="Times New Roman"/>
                <w:bCs/>
                <w:color w:val="000000" w:themeColor="text1"/>
                <w:lang w:val="en-IN"/>
              </w:rPr>
            </w:pPr>
            <w:r w:rsidRPr="00FC66E5">
              <w:rPr>
                <w:rFonts w:ascii="Times New Roman" w:hAnsi="Times New Roman"/>
                <w:bCs/>
                <w:color w:val="000000" w:themeColor="text1"/>
              </w:rPr>
              <w:t>ICH guidelines for Stability Testing of New Drug Substances and Products [</w:t>
            </w:r>
            <w:r w:rsidRPr="00FC66E5">
              <w:rPr>
                <w:rFonts w:ascii="Times New Roman" w:hAnsi="Times New Roman"/>
                <w:bCs/>
                <w:color w:val="000000" w:themeColor="text1"/>
                <w:lang w:val="en-IN"/>
              </w:rPr>
              <w:t>Q1A (R2)]</w:t>
            </w:r>
          </w:p>
          <w:p w14:paraId="3F07DE55" w14:textId="77777777" w:rsidR="00C73485" w:rsidRPr="00FC66E5" w:rsidRDefault="00C73485" w:rsidP="00C73485">
            <w:pPr>
              <w:pStyle w:val="ListParagraph"/>
              <w:numPr>
                <w:ilvl w:val="0"/>
                <w:numId w:val="2"/>
              </w:numPr>
              <w:ind w:left="567" w:hanging="283"/>
              <w:rPr>
                <w:rFonts w:ascii="Times New Roman" w:hAnsi="Times New Roman"/>
                <w:bCs/>
                <w:color w:val="000000" w:themeColor="text1"/>
                <w:lang w:val="en-IN"/>
              </w:rPr>
            </w:pPr>
            <w:r w:rsidRPr="00FC66E5">
              <w:rPr>
                <w:rFonts w:ascii="Times New Roman" w:hAnsi="Times New Roman"/>
                <w:bCs/>
                <w:color w:val="000000" w:themeColor="text1"/>
              </w:rPr>
              <w:t xml:space="preserve">ICH guidelines for </w:t>
            </w:r>
            <w:r w:rsidRPr="00FC66E5">
              <w:rPr>
                <w:rFonts w:ascii="Times New Roman" w:hAnsi="Times New Roman"/>
                <w:bCs/>
                <w:color w:val="000000" w:themeColor="text1"/>
                <w:lang w:val="en-IN"/>
              </w:rPr>
              <w:t xml:space="preserve">Stability Testing : Photostability Testing of New Drug Substances and Products </w:t>
            </w:r>
            <w:r w:rsidRPr="00FC66E5">
              <w:rPr>
                <w:rFonts w:ascii="Times New Roman" w:hAnsi="Times New Roman"/>
                <w:bCs/>
                <w:color w:val="000000" w:themeColor="text1"/>
              </w:rPr>
              <w:t>[</w:t>
            </w:r>
            <w:r w:rsidRPr="00FC66E5">
              <w:rPr>
                <w:rFonts w:ascii="Times New Roman" w:hAnsi="Times New Roman"/>
                <w:bCs/>
                <w:color w:val="000000" w:themeColor="text1"/>
                <w:lang w:val="en-IN"/>
              </w:rPr>
              <w:t>Q1B]</w:t>
            </w:r>
          </w:p>
          <w:p w14:paraId="2BE93826" w14:textId="77777777" w:rsidR="00C73485" w:rsidRPr="00FC66E5" w:rsidRDefault="00C73485" w:rsidP="00C73485">
            <w:pPr>
              <w:pStyle w:val="ListParagraph"/>
              <w:numPr>
                <w:ilvl w:val="0"/>
                <w:numId w:val="2"/>
              </w:numPr>
              <w:ind w:left="567" w:hanging="283"/>
              <w:rPr>
                <w:rFonts w:ascii="Times New Roman" w:hAnsi="Times New Roman"/>
                <w:bCs/>
                <w:color w:val="000000" w:themeColor="text1"/>
                <w:lang w:val="en-IN"/>
              </w:rPr>
            </w:pPr>
            <w:r w:rsidRPr="00FC66E5">
              <w:rPr>
                <w:rFonts w:ascii="Times New Roman" w:hAnsi="Times New Roman"/>
                <w:bCs/>
                <w:color w:val="000000" w:themeColor="text1"/>
              </w:rPr>
              <w:t>ICH guidelines for Stability Testing for New Dosage Forms [</w:t>
            </w:r>
            <w:r w:rsidRPr="00FC66E5">
              <w:rPr>
                <w:rFonts w:ascii="Times New Roman" w:hAnsi="Times New Roman"/>
                <w:bCs/>
                <w:color w:val="000000" w:themeColor="text1"/>
                <w:lang w:val="en-IN"/>
              </w:rPr>
              <w:t>Q1C]</w:t>
            </w:r>
          </w:p>
          <w:p w14:paraId="2D1BD868" w14:textId="77777777" w:rsidR="00C73485" w:rsidRPr="00FC66E5" w:rsidRDefault="00C73485" w:rsidP="00C73485">
            <w:pPr>
              <w:pStyle w:val="ListParagraph"/>
              <w:numPr>
                <w:ilvl w:val="0"/>
                <w:numId w:val="2"/>
              </w:numPr>
              <w:ind w:left="567" w:hanging="283"/>
              <w:rPr>
                <w:rFonts w:ascii="Times New Roman" w:hAnsi="Times New Roman"/>
                <w:bCs/>
                <w:color w:val="000000" w:themeColor="text1"/>
                <w:lang w:val="en-IN"/>
              </w:rPr>
            </w:pPr>
            <w:r w:rsidRPr="00FC66E5">
              <w:rPr>
                <w:rFonts w:ascii="Times New Roman" w:hAnsi="Times New Roman"/>
                <w:bCs/>
                <w:color w:val="000000" w:themeColor="text1"/>
                <w:lang w:val="en-IN"/>
              </w:rPr>
              <w:t>Stabilization of dosage forms</w:t>
            </w:r>
          </w:p>
        </w:tc>
        <w:tc>
          <w:tcPr>
            <w:tcW w:w="1350" w:type="dxa"/>
            <w:gridSpan w:val="3"/>
          </w:tcPr>
          <w:p w14:paraId="2049D604" w14:textId="77777777" w:rsidR="00C73485" w:rsidRPr="00FC66E5" w:rsidRDefault="00C73485" w:rsidP="00C73485">
            <w:pPr>
              <w:jc w:val="center"/>
              <w:rPr>
                <w:rFonts w:cs="Times New Roman"/>
                <w:color w:val="000000" w:themeColor="text1"/>
              </w:rPr>
            </w:pPr>
            <w:r w:rsidRPr="00FC66E5">
              <w:rPr>
                <w:rFonts w:cs="Times New Roman"/>
                <w:color w:val="000000" w:themeColor="text1"/>
              </w:rPr>
              <w:lastRenderedPageBreak/>
              <w:t>5</w:t>
            </w:r>
          </w:p>
        </w:tc>
      </w:tr>
      <w:tr w:rsidR="00C73485" w:rsidRPr="00FC66E5" w14:paraId="09925A0F" w14:textId="77777777" w:rsidTr="00C73485">
        <w:trPr>
          <w:jc w:val="center"/>
        </w:trPr>
        <w:tc>
          <w:tcPr>
            <w:tcW w:w="10530" w:type="dxa"/>
            <w:gridSpan w:val="6"/>
          </w:tcPr>
          <w:p w14:paraId="6FD9976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08947C4E" w14:textId="77777777" w:rsidTr="00C73485">
        <w:trPr>
          <w:jc w:val="center"/>
        </w:trPr>
        <w:tc>
          <w:tcPr>
            <w:tcW w:w="450" w:type="dxa"/>
          </w:tcPr>
          <w:p w14:paraId="4E95ACDE"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5F159C0F"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Herbert A. Lieberman, Martin </w:t>
            </w:r>
            <w:proofErr w:type="spellStart"/>
            <w:r w:rsidRPr="00FC66E5">
              <w:rPr>
                <w:rFonts w:cs="Times New Roman"/>
                <w:color w:val="000000" w:themeColor="text1"/>
              </w:rPr>
              <w:t>A.Rieger</w:t>
            </w:r>
            <w:proofErr w:type="spellEnd"/>
            <w:r w:rsidRPr="00FC66E5">
              <w:rPr>
                <w:rFonts w:cs="Times New Roman"/>
                <w:color w:val="000000" w:themeColor="text1"/>
              </w:rPr>
              <w:t xml:space="preserve">, </w:t>
            </w:r>
            <w:proofErr w:type="spellStart"/>
            <w:r w:rsidRPr="00FC66E5">
              <w:rPr>
                <w:rFonts w:cs="Times New Roman"/>
                <w:color w:val="000000" w:themeColor="text1"/>
              </w:rPr>
              <w:t>G.S.Banker</w:t>
            </w:r>
            <w:proofErr w:type="spellEnd"/>
            <w:r w:rsidRPr="00FC66E5">
              <w:rPr>
                <w:rFonts w:cs="Times New Roman"/>
                <w:color w:val="000000" w:themeColor="text1"/>
              </w:rPr>
              <w:t>, Pharmaceutical Dosage Form: Dispersed Systems</w:t>
            </w:r>
          </w:p>
          <w:p w14:paraId="5B10DC5D"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color w:val="000000" w:themeColor="text1"/>
              </w:rPr>
              <w:t>(Vol.1 &amp;2 ), 2</w:t>
            </w:r>
            <w:r w:rsidRPr="00FC66E5">
              <w:rPr>
                <w:rFonts w:cs="Times New Roman"/>
                <w:color w:val="000000" w:themeColor="text1"/>
                <w:vertAlign w:val="superscript"/>
              </w:rPr>
              <w:t>nd</w:t>
            </w:r>
            <w:r w:rsidRPr="00FC66E5">
              <w:rPr>
                <w:rFonts w:cs="Times New Roman"/>
                <w:color w:val="000000" w:themeColor="text1"/>
              </w:rPr>
              <w:t xml:space="preserve"> edition , Marcel Dekker Inc, 1993</w:t>
            </w:r>
          </w:p>
        </w:tc>
        <w:tc>
          <w:tcPr>
            <w:tcW w:w="1350" w:type="dxa"/>
            <w:gridSpan w:val="3"/>
          </w:tcPr>
          <w:p w14:paraId="30E2D1B9" w14:textId="77777777" w:rsidR="00C73485" w:rsidRPr="00FC66E5" w:rsidRDefault="00C73485" w:rsidP="00C73485">
            <w:pPr>
              <w:rPr>
                <w:rFonts w:cs="Times New Roman"/>
                <w:color w:val="000000" w:themeColor="text1"/>
              </w:rPr>
            </w:pPr>
          </w:p>
        </w:tc>
      </w:tr>
      <w:tr w:rsidR="00C73485" w:rsidRPr="00FC66E5" w14:paraId="3D2B9C32" w14:textId="77777777" w:rsidTr="00C73485">
        <w:trPr>
          <w:jc w:val="center"/>
        </w:trPr>
        <w:tc>
          <w:tcPr>
            <w:tcW w:w="450" w:type="dxa"/>
          </w:tcPr>
          <w:p w14:paraId="4371647F"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02943C3" w14:textId="77777777" w:rsidR="00C73485" w:rsidRPr="00FC66E5" w:rsidRDefault="00C73485" w:rsidP="00C73485">
            <w:pPr>
              <w:jc w:val="both"/>
              <w:rPr>
                <w:color w:val="000000" w:themeColor="text1"/>
              </w:rPr>
            </w:pPr>
            <w:r w:rsidRPr="00FC66E5">
              <w:rPr>
                <w:color w:val="000000" w:themeColor="text1"/>
              </w:rPr>
              <w:t xml:space="preserve">Gilbert </w:t>
            </w:r>
            <w:proofErr w:type="spellStart"/>
            <w:r w:rsidRPr="00FC66E5">
              <w:rPr>
                <w:color w:val="000000" w:themeColor="text1"/>
              </w:rPr>
              <w:t>S.Banker</w:t>
            </w:r>
            <w:proofErr w:type="spellEnd"/>
            <w:r w:rsidRPr="00FC66E5">
              <w:rPr>
                <w:color w:val="000000" w:themeColor="text1"/>
              </w:rPr>
              <w:t>, C.T. Rhodes, Modern Pharmaceutics, ,4th Edition, Marcel Dekker Inc, 2002</w:t>
            </w:r>
          </w:p>
        </w:tc>
        <w:tc>
          <w:tcPr>
            <w:tcW w:w="1350" w:type="dxa"/>
            <w:gridSpan w:val="3"/>
          </w:tcPr>
          <w:p w14:paraId="7A1971B1" w14:textId="77777777" w:rsidR="00C73485" w:rsidRPr="00FC66E5" w:rsidRDefault="00C73485" w:rsidP="00C73485">
            <w:pPr>
              <w:rPr>
                <w:rFonts w:cs="Times New Roman"/>
                <w:color w:val="000000" w:themeColor="text1"/>
              </w:rPr>
            </w:pPr>
          </w:p>
        </w:tc>
      </w:tr>
      <w:tr w:rsidR="00C73485" w:rsidRPr="00FC66E5" w14:paraId="660E8905" w14:textId="77777777" w:rsidTr="00C73485">
        <w:trPr>
          <w:jc w:val="center"/>
        </w:trPr>
        <w:tc>
          <w:tcPr>
            <w:tcW w:w="450" w:type="dxa"/>
          </w:tcPr>
          <w:p w14:paraId="4D13FE9C" w14:textId="77777777" w:rsidR="00C73485" w:rsidRPr="00FC66E5" w:rsidRDefault="00C73485" w:rsidP="00C73485">
            <w:pPr>
              <w:rPr>
                <w:rFonts w:cs="Times New Roman"/>
                <w:color w:val="000000" w:themeColor="text1"/>
              </w:rPr>
            </w:pPr>
          </w:p>
        </w:tc>
        <w:tc>
          <w:tcPr>
            <w:tcW w:w="8730" w:type="dxa"/>
            <w:gridSpan w:val="2"/>
          </w:tcPr>
          <w:p w14:paraId="131B755A" w14:textId="77777777" w:rsidR="00C73485" w:rsidRPr="00FC66E5" w:rsidRDefault="00C73485" w:rsidP="00C73485">
            <w:pPr>
              <w:jc w:val="both"/>
              <w:rPr>
                <w:color w:val="000000" w:themeColor="text1"/>
              </w:rPr>
            </w:pPr>
            <w:r w:rsidRPr="00FC66E5">
              <w:rPr>
                <w:color w:val="000000" w:themeColor="text1"/>
              </w:rPr>
              <w:t xml:space="preserve">Howard C. Ansel, Nicholas G. Popovich, Lord V. Alien, Pharmaceutical Dosage Form And Drug Delivery Systems, 10th edition, 1995,  </w:t>
            </w:r>
            <w:proofErr w:type="spellStart"/>
            <w:r w:rsidRPr="00FC66E5">
              <w:rPr>
                <w:color w:val="000000" w:themeColor="text1"/>
              </w:rPr>
              <w:t>B.I.Waverly</w:t>
            </w:r>
            <w:proofErr w:type="spellEnd"/>
            <w:r w:rsidRPr="00FC66E5">
              <w:rPr>
                <w:color w:val="000000" w:themeColor="text1"/>
              </w:rPr>
              <w:t xml:space="preserve"> </w:t>
            </w:r>
            <w:proofErr w:type="spellStart"/>
            <w:r w:rsidRPr="00FC66E5">
              <w:rPr>
                <w:color w:val="000000" w:themeColor="text1"/>
              </w:rPr>
              <w:t>Pvt.Ltd.,New</w:t>
            </w:r>
            <w:proofErr w:type="spellEnd"/>
            <w:r w:rsidRPr="00FC66E5">
              <w:rPr>
                <w:color w:val="000000" w:themeColor="text1"/>
              </w:rPr>
              <w:t xml:space="preserve"> Delhi, 2013</w:t>
            </w:r>
          </w:p>
        </w:tc>
        <w:tc>
          <w:tcPr>
            <w:tcW w:w="1350" w:type="dxa"/>
            <w:gridSpan w:val="3"/>
          </w:tcPr>
          <w:p w14:paraId="1F71A689" w14:textId="77777777" w:rsidR="00C73485" w:rsidRPr="00FC66E5" w:rsidRDefault="00C73485" w:rsidP="00C73485">
            <w:pPr>
              <w:rPr>
                <w:rFonts w:cs="Times New Roman"/>
                <w:color w:val="000000" w:themeColor="text1"/>
              </w:rPr>
            </w:pPr>
          </w:p>
        </w:tc>
      </w:tr>
      <w:tr w:rsidR="00C73485" w:rsidRPr="00FC66E5" w14:paraId="66E82E06" w14:textId="77777777" w:rsidTr="00C73485">
        <w:trPr>
          <w:jc w:val="center"/>
        </w:trPr>
        <w:tc>
          <w:tcPr>
            <w:tcW w:w="450" w:type="dxa"/>
          </w:tcPr>
          <w:p w14:paraId="56AB67F2"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8BF94AC" w14:textId="77777777" w:rsidR="00C73485" w:rsidRPr="00FC66E5" w:rsidRDefault="00C73485" w:rsidP="00C73485">
            <w:pPr>
              <w:jc w:val="both"/>
              <w:rPr>
                <w:color w:val="000000" w:themeColor="text1"/>
              </w:rPr>
            </w:pPr>
            <w:r w:rsidRPr="00FC66E5">
              <w:rPr>
                <w:color w:val="000000" w:themeColor="text1"/>
              </w:rPr>
              <w:t xml:space="preserve">Allen, </w:t>
            </w:r>
            <w:proofErr w:type="spellStart"/>
            <w:r w:rsidRPr="00FC66E5">
              <w:rPr>
                <w:color w:val="000000" w:themeColor="text1"/>
              </w:rPr>
              <w:t>Loyd</w:t>
            </w:r>
            <w:proofErr w:type="spellEnd"/>
            <w:r w:rsidRPr="00FC66E5">
              <w:rPr>
                <w:color w:val="000000" w:themeColor="text1"/>
              </w:rPr>
              <w:t xml:space="preserve"> V., Jr, Remington-The Science And Practice of Pharmacy (Vol.1&amp; 2),  22nd edition, Lippincott Williams &amp;Wilkins, 2012</w:t>
            </w:r>
          </w:p>
        </w:tc>
        <w:tc>
          <w:tcPr>
            <w:tcW w:w="1350" w:type="dxa"/>
            <w:gridSpan w:val="3"/>
          </w:tcPr>
          <w:p w14:paraId="38B73139" w14:textId="77777777" w:rsidR="00C73485" w:rsidRPr="00FC66E5" w:rsidRDefault="00C73485" w:rsidP="00C73485">
            <w:pPr>
              <w:rPr>
                <w:rFonts w:cs="Times New Roman"/>
                <w:color w:val="000000" w:themeColor="text1"/>
              </w:rPr>
            </w:pPr>
          </w:p>
        </w:tc>
      </w:tr>
      <w:tr w:rsidR="00C73485" w:rsidRPr="00FC66E5" w14:paraId="6FD24B65" w14:textId="77777777" w:rsidTr="00C73485">
        <w:trPr>
          <w:jc w:val="center"/>
        </w:trPr>
        <w:tc>
          <w:tcPr>
            <w:tcW w:w="450" w:type="dxa"/>
          </w:tcPr>
          <w:p w14:paraId="743A7F9B"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033E5EF0"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J.</w:t>
            </w:r>
            <w:r w:rsidRPr="00FC66E5">
              <w:rPr>
                <w:rFonts w:cs="Times New Roman"/>
                <w:color w:val="000000" w:themeColor="text1"/>
                <w:spacing w:val="-2"/>
              </w:rPr>
              <w:t>W</w:t>
            </w:r>
            <w:r w:rsidRPr="00FC66E5">
              <w:rPr>
                <w:rFonts w:cs="Times New Roman"/>
                <w:color w:val="000000" w:themeColor="text1"/>
              </w:rPr>
              <w:t xml:space="preserve">. Cooper, Colin </w:t>
            </w:r>
            <w:proofErr w:type="spellStart"/>
            <w:r w:rsidRPr="00FC66E5">
              <w:rPr>
                <w:rFonts w:cs="Times New Roman"/>
                <w:color w:val="000000" w:themeColor="text1"/>
              </w:rPr>
              <w:t>Gunn,Tutorial</w:t>
            </w:r>
            <w:proofErr w:type="spellEnd"/>
            <w:r w:rsidRPr="00FC66E5">
              <w:rPr>
                <w:rFonts w:cs="Times New Roman"/>
                <w:color w:val="000000" w:themeColor="text1"/>
              </w:rPr>
              <w:t xml:space="preserve"> Phar</w:t>
            </w:r>
            <w:r w:rsidRPr="00FC66E5">
              <w:rPr>
                <w:rFonts w:cs="Times New Roman"/>
                <w:color w:val="000000" w:themeColor="text1"/>
                <w:spacing w:val="-2"/>
              </w:rPr>
              <w:t>m</w:t>
            </w:r>
            <w:r w:rsidRPr="00FC66E5">
              <w:rPr>
                <w:rFonts w:cs="Times New Roman"/>
                <w:color w:val="000000" w:themeColor="text1"/>
              </w:rPr>
              <w:t>acy, 4</w:t>
            </w:r>
            <w:proofErr w:type="spellStart"/>
            <w:r w:rsidRPr="00FC66E5">
              <w:rPr>
                <w:rFonts w:cs="Times New Roman"/>
                <w:color w:val="000000" w:themeColor="text1"/>
                <w:position w:val="11"/>
              </w:rPr>
              <w:t>t</w:t>
            </w:r>
            <w:r w:rsidRPr="00FC66E5">
              <w:rPr>
                <w:rFonts w:cs="Times New Roman"/>
                <w:color w:val="000000" w:themeColor="text1"/>
                <w:spacing w:val="1"/>
                <w:position w:val="11"/>
              </w:rPr>
              <w:t>h</w:t>
            </w:r>
            <w:proofErr w:type="spellEnd"/>
            <w:r w:rsidRPr="00FC66E5">
              <w:rPr>
                <w:rFonts w:cs="Times New Roman"/>
                <w:color w:val="000000" w:themeColor="text1"/>
              </w:rPr>
              <w:t xml:space="preserve"> edition, Sir Isaac Pit</w:t>
            </w:r>
            <w:r w:rsidRPr="00FC66E5">
              <w:rPr>
                <w:rFonts w:cs="Times New Roman"/>
                <w:color w:val="000000" w:themeColor="text1"/>
                <w:spacing w:val="-2"/>
              </w:rPr>
              <w:t>m</w:t>
            </w:r>
            <w:r w:rsidRPr="00FC66E5">
              <w:rPr>
                <w:rFonts w:cs="Times New Roman"/>
                <w:color w:val="000000" w:themeColor="text1"/>
              </w:rPr>
              <w:t xml:space="preserve">an &amp; Sons </w:t>
            </w:r>
            <w:proofErr w:type="spellStart"/>
            <w:r w:rsidRPr="00FC66E5">
              <w:rPr>
                <w:rFonts w:cs="Times New Roman"/>
                <w:color w:val="000000" w:themeColor="text1"/>
              </w:rPr>
              <w:t>Ltd.,London</w:t>
            </w:r>
            <w:proofErr w:type="spellEnd"/>
            <w:r w:rsidRPr="00FC66E5">
              <w:rPr>
                <w:rFonts w:cs="Times New Roman"/>
                <w:color w:val="000000" w:themeColor="text1"/>
              </w:rPr>
              <w:t>, 1950</w:t>
            </w:r>
          </w:p>
        </w:tc>
        <w:tc>
          <w:tcPr>
            <w:tcW w:w="1350" w:type="dxa"/>
            <w:gridSpan w:val="3"/>
          </w:tcPr>
          <w:p w14:paraId="0ACCD9F5" w14:textId="77777777" w:rsidR="00C73485" w:rsidRPr="00FC66E5" w:rsidRDefault="00C73485" w:rsidP="00C73485">
            <w:pPr>
              <w:rPr>
                <w:rFonts w:cs="Times New Roman"/>
                <w:color w:val="000000" w:themeColor="text1"/>
              </w:rPr>
            </w:pPr>
          </w:p>
        </w:tc>
      </w:tr>
      <w:tr w:rsidR="00C73485" w:rsidRPr="00FC66E5" w14:paraId="2C9A52F4" w14:textId="77777777" w:rsidTr="00C73485">
        <w:trPr>
          <w:jc w:val="center"/>
        </w:trPr>
        <w:tc>
          <w:tcPr>
            <w:tcW w:w="450" w:type="dxa"/>
          </w:tcPr>
          <w:p w14:paraId="71A345C9"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1FB91480"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Michael E. </w:t>
            </w:r>
            <w:proofErr w:type="spellStart"/>
            <w:r w:rsidRPr="00FC66E5">
              <w:rPr>
                <w:rFonts w:cs="Times New Roman"/>
                <w:color w:val="000000" w:themeColor="text1"/>
              </w:rPr>
              <w:t>Aulton</w:t>
            </w:r>
            <w:proofErr w:type="spellEnd"/>
            <w:r w:rsidRPr="00FC66E5">
              <w:rPr>
                <w:rFonts w:cs="Times New Roman"/>
                <w:color w:val="000000" w:themeColor="text1"/>
              </w:rPr>
              <w:t>, Phar</w:t>
            </w:r>
            <w:r w:rsidRPr="00FC66E5">
              <w:rPr>
                <w:rFonts w:cs="Times New Roman"/>
                <w:color w:val="000000" w:themeColor="text1"/>
                <w:spacing w:val="-2"/>
              </w:rPr>
              <w:t>m</w:t>
            </w:r>
            <w:r w:rsidRPr="00FC66E5">
              <w:rPr>
                <w:rFonts w:cs="Times New Roman"/>
                <w:color w:val="000000" w:themeColor="text1"/>
              </w:rPr>
              <w:t xml:space="preserve">aceutics: The Science Of Dosage </w:t>
            </w:r>
            <w:proofErr w:type="spellStart"/>
            <w:r w:rsidRPr="00FC66E5">
              <w:rPr>
                <w:rFonts w:cs="Times New Roman"/>
                <w:color w:val="000000" w:themeColor="text1"/>
              </w:rPr>
              <w:t>FormDesign</w:t>
            </w:r>
            <w:proofErr w:type="spellEnd"/>
            <w:r w:rsidRPr="00FC66E5">
              <w:rPr>
                <w:rFonts w:cs="Times New Roman"/>
                <w:color w:val="000000" w:themeColor="text1"/>
              </w:rPr>
              <w:t>, Churchill-Livingstone, 1988</w:t>
            </w:r>
          </w:p>
        </w:tc>
        <w:tc>
          <w:tcPr>
            <w:tcW w:w="1350" w:type="dxa"/>
            <w:gridSpan w:val="3"/>
          </w:tcPr>
          <w:p w14:paraId="1A543C4F" w14:textId="77777777" w:rsidR="00C73485" w:rsidRPr="00FC66E5" w:rsidRDefault="00C73485" w:rsidP="00C73485">
            <w:pPr>
              <w:rPr>
                <w:rFonts w:cs="Times New Roman"/>
                <w:color w:val="000000" w:themeColor="text1"/>
              </w:rPr>
            </w:pPr>
          </w:p>
        </w:tc>
      </w:tr>
      <w:tr w:rsidR="00C73485" w:rsidRPr="00FC66E5" w14:paraId="1A1C97A6" w14:textId="77777777" w:rsidTr="00C73485">
        <w:trPr>
          <w:jc w:val="center"/>
        </w:trPr>
        <w:tc>
          <w:tcPr>
            <w:tcW w:w="450" w:type="dxa"/>
          </w:tcPr>
          <w:p w14:paraId="376D3395"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7360A5E8" w14:textId="77777777" w:rsidR="00C73485" w:rsidRPr="00FC66E5" w:rsidRDefault="00C73485" w:rsidP="00C73485">
            <w:pPr>
              <w:jc w:val="both"/>
              <w:rPr>
                <w:color w:val="000000" w:themeColor="text1"/>
              </w:rPr>
            </w:pPr>
            <w:proofErr w:type="spellStart"/>
            <w:r w:rsidRPr="00FC66E5">
              <w:rPr>
                <w:color w:val="000000" w:themeColor="text1"/>
              </w:rPr>
              <w:t>Roop</w:t>
            </w:r>
            <w:proofErr w:type="spellEnd"/>
            <w:r w:rsidRPr="00FC66E5">
              <w:rPr>
                <w:color w:val="000000" w:themeColor="text1"/>
              </w:rPr>
              <w:t xml:space="preserve"> K. </w:t>
            </w:r>
            <w:proofErr w:type="spellStart"/>
            <w:r w:rsidRPr="00FC66E5">
              <w:rPr>
                <w:color w:val="000000" w:themeColor="text1"/>
              </w:rPr>
              <w:t>Khar</w:t>
            </w:r>
            <w:proofErr w:type="spellEnd"/>
            <w:r w:rsidRPr="00FC66E5">
              <w:rPr>
                <w:color w:val="000000" w:themeColor="text1"/>
              </w:rPr>
              <w:t xml:space="preserve">, S. P. Vyas, </w:t>
            </w:r>
            <w:proofErr w:type="spellStart"/>
            <w:r w:rsidRPr="00FC66E5">
              <w:rPr>
                <w:color w:val="000000" w:themeColor="text1"/>
              </w:rPr>
              <w:t>Farhad</w:t>
            </w:r>
            <w:proofErr w:type="spellEnd"/>
            <w:r w:rsidRPr="00FC66E5">
              <w:rPr>
                <w:color w:val="000000" w:themeColor="text1"/>
              </w:rPr>
              <w:t xml:space="preserve"> J. Ahmad, Gaurav K. Jain, The Theory and Practice of Industrial Pharmacy- 4th Edition, CRS press, 2013</w:t>
            </w:r>
          </w:p>
        </w:tc>
        <w:tc>
          <w:tcPr>
            <w:tcW w:w="1350" w:type="dxa"/>
            <w:gridSpan w:val="3"/>
          </w:tcPr>
          <w:p w14:paraId="5DC999C2" w14:textId="77777777" w:rsidR="00C73485" w:rsidRPr="00FC66E5" w:rsidRDefault="00C73485" w:rsidP="00C73485">
            <w:pPr>
              <w:rPr>
                <w:rFonts w:cs="Times New Roman"/>
                <w:color w:val="000000" w:themeColor="text1"/>
              </w:rPr>
            </w:pPr>
          </w:p>
        </w:tc>
      </w:tr>
      <w:tr w:rsidR="00C73485" w:rsidRPr="00FC66E5" w14:paraId="0B7C2CCA" w14:textId="77777777" w:rsidTr="00C73485">
        <w:trPr>
          <w:jc w:val="center"/>
        </w:trPr>
        <w:tc>
          <w:tcPr>
            <w:tcW w:w="450" w:type="dxa"/>
          </w:tcPr>
          <w:p w14:paraId="55F26B8F"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501525E3" w14:textId="77777777" w:rsidR="00C73485" w:rsidRPr="00FC66E5" w:rsidRDefault="00C73485" w:rsidP="00C73485">
            <w:pPr>
              <w:jc w:val="both"/>
              <w:rPr>
                <w:color w:val="000000" w:themeColor="text1"/>
              </w:rPr>
            </w:pPr>
            <w:r w:rsidRPr="00FC66E5">
              <w:rPr>
                <w:color w:val="000000" w:themeColor="text1"/>
              </w:rPr>
              <w:t xml:space="preserve">Graham </w:t>
            </w:r>
            <w:proofErr w:type="spellStart"/>
            <w:r w:rsidRPr="00FC66E5">
              <w:rPr>
                <w:color w:val="000000" w:themeColor="text1"/>
              </w:rPr>
              <w:t>C.Cole</w:t>
            </w:r>
            <w:proofErr w:type="spellEnd"/>
            <w:r w:rsidRPr="00FC66E5">
              <w:rPr>
                <w:color w:val="000000" w:themeColor="text1"/>
              </w:rPr>
              <w:t xml:space="preserve">, Pharmaceutical Production </w:t>
            </w:r>
            <w:proofErr w:type="spellStart"/>
            <w:r w:rsidRPr="00FC66E5">
              <w:rPr>
                <w:color w:val="000000" w:themeColor="text1"/>
              </w:rPr>
              <w:t>Facilities:Design</w:t>
            </w:r>
            <w:proofErr w:type="spellEnd"/>
            <w:r w:rsidRPr="00FC66E5">
              <w:rPr>
                <w:color w:val="000000" w:themeColor="text1"/>
              </w:rPr>
              <w:t>&amp; Applications, 2st Edition , Ellis Horwood, 1998</w:t>
            </w:r>
          </w:p>
        </w:tc>
        <w:tc>
          <w:tcPr>
            <w:tcW w:w="1350" w:type="dxa"/>
            <w:gridSpan w:val="3"/>
          </w:tcPr>
          <w:p w14:paraId="565B669B" w14:textId="77777777" w:rsidR="00C73485" w:rsidRPr="00FC66E5" w:rsidRDefault="00C73485" w:rsidP="00C73485">
            <w:pPr>
              <w:rPr>
                <w:rFonts w:cs="Times New Roman"/>
                <w:color w:val="000000" w:themeColor="text1"/>
              </w:rPr>
            </w:pPr>
          </w:p>
        </w:tc>
      </w:tr>
      <w:tr w:rsidR="00C73485" w:rsidRPr="00FC66E5" w14:paraId="0760F01F" w14:textId="77777777" w:rsidTr="00C73485">
        <w:trPr>
          <w:jc w:val="center"/>
        </w:trPr>
        <w:tc>
          <w:tcPr>
            <w:tcW w:w="450" w:type="dxa"/>
          </w:tcPr>
          <w:p w14:paraId="35CF0B1D" w14:textId="77777777" w:rsidR="00C73485" w:rsidRPr="00FC66E5" w:rsidRDefault="00C73485" w:rsidP="00C73485">
            <w:pPr>
              <w:rPr>
                <w:rFonts w:cs="Times New Roman"/>
                <w:color w:val="000000" w:themeColor="text1"/>
              </w:rPr>
            </w:pPr>
            <w:r w:rsidRPr="00FC66E5">
              <w:rPr>
                <w:rFonts w:cs="Times New Roman"/>
                <w:color w:val="000000" w:themeColor="text1"/>
              </w:rPr>
              <w:t>10</w:t>
            </w:r>
          </w:p>
        </w:tc>
        <w:tc>
          <w:tcPr>
            <w:tcW w:w="8730" w:type="dxa"/>
            <w:gridSpan w:val="2"/>
          </w:tcPr>
          <w:p w14:paraId="62EA272F"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Pharmacopoeias:  Indian Pharmacopoeia, British Pharmacopoeia, United States Pharmacopoeia, all editions</w:t>
            </w:r>
          </w:p>
        </w:tc>
        <w:tc>
          <w:tcPr>
            <w:tcW w:w="1350" w:type="dxa"/>
            <w:gridSpan w:val="3"/>
          </w:tcPr>
          <w:p w14:paraId="4BEE1322" w14:textId="77777777" w:rsidR="00C73485" w:rsidRPr="00FC66E5" w:rsidRDefault="00C73485" w:rsidP="00C73485">
            <w:pPr>
              <w:rPr>
                <w:rFonts w:cs="Times New Roman"/>
                <w:color w:val="000000" w:themeColor="text1"/>
              </w:rPr>
            </w:pPr>
          </w:p>
        </w:tc>
      </w:tr>
      <w:tr w:rsidR="00C73485" w:rsidRPr="00FC66E5" w14:paraId="60A9C5C3" w14:textId="77777777" w:rsidTr="00C73485">
        <w:trPr>
          <w:jc w:val="center"/>
        </w:trPr>
        <w:tc>
          <w:tcPr>
            <w:tcW w:w="450" w:type="dxa"/>
          </w:tcPr>
          <w:p w14:paraId="2CE896E7" w14:textId="77777777" w:rsidR="00C73485" w:rsidRPr="00FC66E5" w:rsidRDefault="00C73485" w:rsidP="00C73485">
            <w:pPr>
              <w:rPr>
                <w:rFonts w:cs="Times New Roman"/>
                <w:color w:val="000000" w:themeColor="text1"/>
              </w:rPr>
            </w:pPr>
            <w:r w:rsidRPr="00FC66E5">
              <w:rPr>
                <w:rFonts w:cs="Times New Roman"/>
                <w:color w:val="000000" w:themeColor="text1"/>
              </w:rPr>
              <w:t>11</w:t>
            </w:r>
          </w:p>
        </w:tc>
        <w:tc>
          <w:tcPr>
            <w:tcW w:w="8730" w:type="dxa"/>
            <w:gridSpan w:val="2"/>
          </w:tcPr>
          <w:p w14:paraId="71F1D3E3"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ICH Guidelines</w:t>
            </w:r>
          </w:p>
        </w:tc>
        <w:tc>
          <w:tcPr>
            <w:tcW w:w="1350" w:type="dxa"/>
            <w:gridSpan w:val="3"/>
          </w:tcPr>
          <w:p w14:paraId="655A9F9A" w14:textId="77777777" w:rsidR="00C73485" w:rsidRPr="00FC66E5" w:rsidRDefault="00C73485" w:rsidP="00C73485">
            <w:pPr>
              <w:rPr>
                <w:rFonts w:cs="Times New Roman"/>
                <w:color w:val="000000" w:themeColor="text1"/>
              </w:rPr>
            </w:pPr>
          </w:p>
        </w:tc>
      </w:tr>
      <w:tr w:rsidR="00C73485" w:rsidRPr="00FC66E5" w14:paraId="728F9113" w14:textId="77777777" w:rsidTr="00C73485">
        <w:trPr>
          <w:jc w:val="center"/>
        </w:trPr>
        <w:tc>
          <w:tcPr>
            <w:tcW w:w="10530" w:type="dxa"/>
            <w:gridSpan w:val="6"/>
          </w:tcPr>
          <w:p w14:paraId="6C14BC7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0BA8138" w14:textId="77777777" w:rsidTr="00C73485">
        <w:trPr>
          <w:jc w:val="center"/>
        </w:trPr>
        <w:tc>
          <w:tcPr>
            <w:tcW w:w="450" w:type="dxa"/>
          </w:tcPr>
          <w:p w14:paraId="08BD7061"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68CF10F" w14:textId="77777777" w:rsidR="00C73485" w:rsidRPr="00FC66E5" w:rsidRDefault="00C73485" w:rsidP="00C73485">
            <w:pPr>
              <w:rPr>
                <w:rFonts w:cs="Times New Roman"/>
                <w:color w:val="000000" w:themeColor="text1"/>
              </w:rPr>
            </w:pPr>
            <w:r w:rsidRPr="00FC66E5">
              <w:rPr>
                <w:rFonts w:cs="Times New Roman"/>
                <w:color w:val="000000" w:themeColor="text1"/>
              </w:rPr>
              <w:t>Detail the principles of percutaneous absorption, formulation and evaluation of different semi-solid formulations.</w:t>
            </w:r>
          </w:p>
        </w:tc>
        <w:tc>
          <w:tcPr>
            <w:tcW w:w="1350" w:type="dxa"/>
            <w:gridSpan w:val="3"/>
          </w:tcPr>
          <w:p w14:paraId="4808B2A7" w14:textId="77777777" w:rsidR="00C73485" w:rsidRPr="00FC66E5" w:rsidRDefault="00C73485" w:rsidP="00C73485">
            <w:pPr>
              <w:rPr>
                <w:rFonts w:cs="Times New Roman"/>
                <w:color w:val="000000" w:themeColor="text1"/>
              </w:rPr>
            </w:pPr>
          </w:p>
        </w:tc>
      </w:tr>
      <w:tr w:rsidR="00C73485" w:rsidRPr="00FC66E5" w14:paraId="61B15F13" w14:textId="77777777" w:rsidTr="00C73485">
        <w:trPr>
          <w:jc w:val="center"/>
        </w:trPr>
        <w:tc>
          <w:tcPr>
            <w:tcW w:w="450" w:type="dxa"/>
          </w:tcPr>
          <w:p w14:paraId="5DFBFEEF"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76FFC81" w14:textId="77777777" w:rsidR="00C73485" w:rsidRPr="00FC66E5" w:rsidRDefault="00C73485" w:rsidP="00C73485">
            <w:pPr>
              <w:rPr>
                <w:rFonts w:cs="Times New Roman"/>
                <w:color w:val="000000" w:themeColor="text1"/>
              </w:rPr>
            </w:pPr>
            <w:r w:rsidRPr="00FC66E5">
              <w:rPr>
                <w:rFonts w:cs="Times New Roman"/>
                <w:color w:val="000000" w:themeColor="text1"/>
              </w:rPr>
              <w:t>Describe aerosols with respect to components, manufacture and evaluation.</w:t>
            </w:r>
          </w:p>
        </w:tc>
        <w:tc>
          <w:tcPr>
            <w:tcW w:w="1350" w:type="dxa"/>
            <w:gridSpan w:val="3"/>
          </w:tcPr>
          <w:p w14:paraId="0E36A700" w14:textId="77777777" w:rsidR="00C73485" w:rsidRPr="00FC66E5" w:rsidRDefault="00C73485" w:rsidP="00C73485">
            <w:pPr>
              <w:rPr>
                <w:rFonts w:cs="Times New Roman"/>
                <w:color w:val="000000" w:themeColor="text1"/>
              </w:rPr>
            </w:pPr>
          </w:p>
        </w:tc>
      </w:tr>
      <w:tr w:rsidR="00C73485" w:rsidRPr="00FC66E5" w14:paraId="706F211F" w14:textId="77777777" w:rsidTr="00C73485">
        <w:trPr>
          <w:jc w:val="center"/>
        </w:trPr>
        <w:tc>
          <w:tcPr>
            <w:tcW w:w="450" w:type="dxa"/>
          </w:tcPr>
          <w:p w14:paraId="6C993EF5"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E111BCA" w14:textId="77777777" w:rsidR="00C73485" w:rsidRPr="00FC66E5" w:rsidRDefault="00C73485" w:rsidP="00C73485">
            <w:pPr>
              <w:rPr>
                <w:rFonts w:cs="Times New Roman"/>
                <w:color w:val="000000" w:themeColor="text1"/>
              </w:rPr>
            </w:pPr>
            <w:r w:rsidRPr="00FC66E5">
              <w:rPr>
                <w:rFonts w:cs="Times New Roman"/>
                <w:color w:val="000000" w:themeColor="text1"/>
              </w:rPr>
              <w:t>Describe factors affecting rectal absorption, formulation and evaluation of rectal delivery system.</w:t>
            </w:r>
          </w:p>
        </w:tc>
        <w:tc>
          <w:tcPr>
            <w:tcW w:w="1350" w:type="dxa"/>
            <w:gridSpan w:val="3"/>
          </w:tcPr>
          <w:p w14:paraId="0163E5AF" w14:textId="77777777" w:rsidR="00C73485" w:rsidRPr="00FC66E5" w:rsidRDefault="00C73485" w:rsidP="00C73485">
            <w:pPr>
              <w:rPr>
                <w:rFonts w:cs="Times New Roman"/>
                <w:color w:val="000000" w:themeColor="text1"/>
              </w:rPr>
            </w:pPr>
          </w:p>
        </w:tc>
      </w:tr>
      <w:tr w:rsidR="00C73485" w:rsidRPr="00FC66E5" w14:paraId="4E00E365" w14:textId="77777777" w:rsidTr="00C73485">
        <w:trPr>
          <w:jc w:val="center"/>
        </w:trPr>
        <w:tc>
          <w:tcPr>
            <w:tcW w:w="450" w:type="dxa"/>
          </w:tcPr>
          <w:p w14:paraId="72568517"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7C3CBF35" w14:textId="77777777" w:rsidR="00C73485" w:rsidRPr="00FC66E5" w:rsidRDefault="00C73485" w:rsidP="00C73485">
            <w:pPr>
              <w:rPr>
                <w:rFonts w:cs="Times New Roman"/>
                <w:color w:val="000000" w:themeColor="text1"/>
              </w:rPr>
            </w:pPr>
            <w:r w:rsidRPr="00FC66E5">
              <w:rPr>
                <w:rFonts w:cs="Times New Roman"/>
                <w:color w:val="000000" w:themeColor="text1"/>
              </w:rPr>
              <w:t>Explain stability evaluation, shelf life determination and strategies for stabilization</w:t>
            </w:r>
            <w:r w:rsidRPr="00FC66E5">
              <w:rPr>
                <w:rFonts w:cs="Times New Roman"/>
                <w:color w:val="000000" w:themeColor="text1"/>
              </w:rPr>
              <w:tab/>
            </w:r>
          </w:p>
          <w:p w14:paraId="41805E32" w14:textId="77777777" w:rsidR="00C73485" w:rsidRPr="00FC66E5" w:rsidRDefault="00C73485" w:rsidP="00C73485">
            <w:pPr>
              <w:rPr>
                <w:rFonts w:cs="Times New Roman"/>
                <w:color w:val="000000" w:themeColor="text1"/>
              </w:rPr>
            </w:pPr>
          </w:p>
        </w:tc>
        <w:tc>
          <w:tcPr>
            <w:tcW w:w="1350" w:type="dxa"/>
            <w:gridSpan w:val="3"/>
          </w:tcPr>
          <w:p w14:paraId="74AA8D6F" w14:textId="77777777" w:rsidR="00C73485" w:rsidRPr="00FC66E5" w:rsidRDefault="00C73485" w:rsidP="00C73485">
            <w:pPr>
              <w:rPr>
                <w:rFonts w:cs="Times New Roman"/>
                <w:color w:val="000000" w:themeColor="text1"/>
              </w:rPr>
            </w:pPr>
          </w:p>
        </w:tc>
      </w:tr>
    </w:tbl>
    <w:p w14:paraId="13206E23" w14:textId="77777777" w:rsidR="00C73485" w:rsidRPr="00FC66E5" w:rsidRDefault="00C73485" w:rsidP="00C73485">
      <w:pPr>
        <w:spacing w:line="240" w:lineRule="auto"/>
        <w:rPr>
          <w:rFonts w:ascii="Times New Roman" w:hAnsi="Times New Roman" w:cs="Times New Roman"/>
          <w:b/>
          <w:bCs/>
          <w:color w:val="000000" w:themeColor="text1"/>
          <w:sz w:val="20"/>
          <w:szCs w:val="20"/>
        </w:rPr>
      </w:pPr>
    </w:p>
    <w:tbl>
      <w:tblPr>
        <w:tblStyle w:val="TableGrid"/>
        <w:tblpPr w:leftFromText="180" w:rightFromText="180" w:vertAnchor="text" w:horzAnchor="margin" w:tblpXSpec="center" w:tblpY="393"/>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8EBF8A6" w14:textId="77777777" w:rsidTr="00C73485">
        <w:trPr>
          <w:trHeight w:val="255"/>
        </w:trPr>
        <w:tc>
          <w:tcPr>
            <w:tcW w:w="450" w:type="dxa"/>
            <w:vMerge w:val="restart"/>
          </w:tcPr>
          <w:p w14:paraId="5E2E0363" w14:textId="77777777" w:rsidR="00C73485" w:rsidRPr="00FC66E5" w:rsidRDefault="00C73485" w:rsidP="00C73485">
            <w:pPr>
              <w:rPr>
                <w:rFonts w:cs="Times New Roman"/>
                <w:color w:val="000000" w:themeColor="text1"/>
              </w:rPr>
            </w:pPr>
          </w:p>
        </w:tc>
        <w:tc>
          <w:tcPr>
            <w:tcW w:w="2641" w:type="dxa"/>
            <w:vMerge w:val="restart"/>
          </w:tcPr>
          <w:p w14:paraId="2644E287"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PHT1208</w:t>
            </w:r>
          </w:p>
        </w:tc>
        <w:tc>
          <w:tcPr>
            <w:tcW w:w="6089" w:type="dxa"/>
            <w:vMerge w:val="restart"/>
          </w:tcPr>
          <w:p w14:paraId="3BB32EA8"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Anatomy, Physiology &amp; Pathophysiology-II</w:t>
            </w:r>
          </w:p>
        </w:tc>
        <w:tc>
          <w:tcPr>
            <w:tcW w:w="1350" w:type="dxa"/>
            <w:gridSpan w:val="3"/>
          </w:tcPr>
          <w:p w14:paraId="6411C629" w14:textId="77777777" w:rsidR="00C73485" w:rsidRPr="00FC66E5" w:rsidRDefault="00C73485" w:rsidP="00C73485">
            <w:pPr>
              <w:rPr>
                <w:rFonts w:cs="Times New Roman"/>
                <w:b/>
                <w:color w:val="000000" w:themeColor="text1"/>
              </w:rPr>
            </w:pPr>
            <w:r w:rsidRPr="00FC66E5">
              <w:rPr>
                <w:rFonts w:cs="Times New Roman"/>
                <w:b/>
                <w:color w:val="000000" w:themeColor="text1"/>
              </w:rPr>
              <w:t>Credits = 4</w:t>
            </w:r>
          </w:p>
        </w:tc>
      </w:tr>
      <w:tr w:rsidR="00C73485" w:rsidRPr="00FC66E5" w14:paraId="4C15039A" w14:textId="77777777" w:rsidTr="00C73485">
        <w:trPr>
          <w:trHeight w:val="255"/>
        </w:trPr>
        <w:tc>
          <w:tcPr>
            <w:tcW w:w="450" w:type="dxa"/>
            <w:vMerge/>
          </w:tcPr>
          <w:p w14:paraId="2FAEC568" w14:textId="77777777" w:rsidR="00C73485" w:rsidRPr="00FC66E5" w:rsidRDefault="00C73485" w:rsidP="00C73485">
            <w:pPr>
              <w:rPr>
                <w:rFonts w:cs="Times New Roman"/>
                <w:color w:val="000000" w:themeColor="text1"/>
              </w:rPr>
            </w:pPr>
          </w:p>
        </w:tc>
        <w:tc>
          <w:tcPr>
            <w:tcW w:w="2641" w:type="dxa"/>
            <w:vMerge/>
          </w:tcPr>
          <w:p w14:paraId="5ED7FD19" w14:textId="77777777" w:rsidR="00C73485" w:rsidRPr="00FC66E5" w:rsidRDefault="00C73485" w:rsidP="00C73485">
            <w:pPr>
              <w:rPr>
                <w:rFonts w:cs="Times New Roman"/>
                <w:b/>
                <w:color w:val="000000" w:themeColor="text1"/>
              </w:rPr>
            </w:pPr>
          </w:p>
        </w:tc>
        <w:tc>
          <w:tcPr>
            <w:tcW w:w="6089" w:type="dxa"/>
            <w:vMerge/>
          </w:tcPr>
          <w:p w14:paraId="1F158B84" w14:textId="77777777" w:rsidR="00C73485" w:rsidRPr="00FC66E5" w:rsidRDefault="00C73485" w:rsidP="00C73485">
            <w:pPr>
              <w:rPr>
                <w:rFonts w:cs="Times New Roman"/>
                <w:b/>
                <w:color w:val="000000" w:themeColor="text1"/>
              </w:rPr>
            </w:pPr>
          </w:p>
        </w:tc>
        <w:tc>
          <w:tcPr>
            <w:tcW w:w="501" w:type="dxa"/>
          </w:tcPr>
          <w:p w14:paraId="1895FBDB"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4CEBBD2D"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0AC53F2B"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AFD0713" w14:textId="77777777" w:rsidTr="00C73485">
        <w:trPr>
          <w:trHeight w:val="292"/>
        </w:trPr>
        <w:tc>
          <w:tcPr>
            <w:tcW w:w="450" w:type="dxa"/>
            <w:vMerge/>
          </w:tcPr>
          <w:p w14:paraId="5D380083" w14:textId="77777777" w:rsidR="00C73485" w:rsidRPr="00FC66E5" w:rsidRDefault="00C73485" w:rsidP="00C73485">
            <w:pPr>
              <w:rPr>
                <w:rFonts w:cs="Times New Roman"/>
                <w:color w:val="000000" w:themeColor="text1"/>
              </w:rPr>
            </w:pPr>
          </w:p>
        </w:tc>
        <w:tc>
          <w:tcPr>
            <w:tcW w:w="2641" w:type="dxa"/>
          </w:tcPr>
          <w:p w14:paraId="48788C1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089" w:type="dxa"/>
          </w:tcPr>
          <w:p w14:paraId="53A21FEC"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0DAF7FF9"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20CD21C4"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7895196B"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6681345B" w14:textId="77777777" w:rsidTr="00C73485">
        <w:tc>
          <w:tcPr>
            <w:tcW w:w="10530" w:type="dxa"/>
            <w:gridSpan w:val="6"/>
          </w:tcPr>
          <w:p w14:paraId="2805184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0F6F8B0" w14:textId="77777777" w:rsidTr="00C73485">
        <w:tc>
          <w:tcPr>
            <w:tcW w:w="450" w:type="dxa"/>
          </w:tcPr>
          <w:p w14:paraId="05C27BBA" w14:textId="77777777" w:rsidR="00C73485" w:rsidRPr="00FC66E5" w:rsidRDefault="00C73485" w:rsidP="00C73485">
            <w:pPr>
              <w:rPr>
                <w:rFonts w:cs="Times New Roman"/>
                <w:color w:val="000000" w:themeColor="text1"/>
              </w:rPr>
            </w:pPr>
          </w:p>
        </w:tc>
        <w:tc>
          <w:tcPr>
            <w:tcW w:w="8730" w:type="dxa"/>
            <w:gridSpan w:val="2"/>
          </w:tcPr>
          <w:p w14:paraId="11113AEE" w14:textId="77777777" w:rsidR="00C73485" w:rsidRPr="00FC66E5" w:rsidRDefault="00C73485" w:rsidP="00C73485">
            <w:pPr>
              <w:rPr>
                <w:rFonts w:cs="Times New Roman"/>
                <w:color w:val="000000" w:themeColor="text1"/>
              </w:rPr>
            </w:pPr>
            <w:r w:rsidRPr="00FC66E5">
              <w:rPr>
                <w:rFonts w:cs="Times New Roman"/>
                <w:color w:val="000000" w:themeColor="text1"/>
              </w:rPr>
              <w:t>Biology, Chemistry and Physics</w:t>
            </w:r>
          </w:p>
        </w:tc>
        <w:tc>
          <w:tcPr>
            <w:tcW w:w="1350" w:type="dxa"/>
            <w:gridSpan w:val="3"/>
          </w:tcPr>
          <w:p w14:paraId="5D0E8451" w14:textId="77777777" w:rsidR="00C73485" w:rsidRPr="00FC66E5" w:rsidRDefault="00C73485" w:rsidP="00C73485">
            <w:pPr>
              <w:rPr>
                <w:rFonts w:cs="Times New Roman"/>
                <w:color w:val="000000" w:themeColor="text1"/>
              </w:rPr>
            </w:pPr>
          </w:p>
        </w:tc>
      </w:tr>
      <w:tr w:rsidR="00C73485" w:rsidRPr="00FC66E5" w14:paraId="0FB4ECD2" w14:textId="77777777" w:rsidTr="00C73485">
        <w:tc>
          <w:tcPr>
            <w:tcW w:w="450" w:type="dxa"/>
          </w:tcPr>
          <w:p w14:paraId="6DAF2292" w14:textId="77777777" w:rsidR="00C73485" w:rsidRPr="00FC66E5" w:rsidRDefault="00C73485" w:rsidP="00C73485">
            <w:pPr>
              <w:rPr>
                <w:rFonts w:cs="Times New Roman"/>
                <w:color w:val="000000" w:themeColor="text1"/>
              </w:rPr>
            </w:pPr>
          </w:p>
        </w:tc>
        <w:tc>
          <w:tcPr>
            <w:tcW w:w="8730" w:type="dxa"/>
            <w:gridSpan w:val="2"/>
          </w:tcPr>
          <w:p w14:paraId="72CE2270" w14:textId="77777777" w:rsidR="00C73485" w:rsidRPr="00FC66E5" w:rsidRDefault="00C73485" w:rsidP="00C73485">
            <w:pPr>
              <w:rPr>
                <w:rFonts w:cs="Times New Roman"/>
                <w:color w:val="000000" w:themeColor="text1"/>
              </w:rPr>
            </w:pPr>
          </w:p>
        </w:tc>
        <w:tc>
          <w:tcPr>
            <w:tcW w:w="1350" w:type="dxa"/>
            <w:gridSpan w:val="3"/>
          </w:tcPr>
          <w:p w14:paraId="690C1600" w14:textId="77777777" w:rsidR="00C73485" w:rsidRPr="00FC66E5" w:rsidRDefault="00C73485" w:rsidP="00C73485">
            <w:pPr>
              <w:rPr>
                <w:rFonts w:cs="Times New Roman"/>
                <w:color w:val="000000" w:themeColor="text1"/>
              </w:rPr>
            </w:pPr>
          </w:p>
        </w:tc>
      </w:tr>
      <w:tr w:rsidR="00C73485" w:rsidRPr="00FC66E5" w14:paraId="07989112" w14:textId="77777777" w:rsidTr="00C73485">
        <w:tc>
          <w:tcPr>
            <w:tcW w:w="10530" w:type="dxa"/>
            <w:gridSpan w:val="6"/>
          </w:tcPr>
          <w:p w14:paraId="2AEE009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9400E7C" w14:textId="77777777" w:rsidTr="00C73485">
        <w:tc>
          <w:tcPr>
            <w:tcW w:w="450" w:type="dxa"/>
          </w:tcPr>
          <w:p w14:paraId="03022394" w14:textId="77777777" w:rsidR="00C73485" w:rsidRPr="00FC66E5" w:rsidRDefault="00C73485" w:rsidP="00C73485">
            <w:pPr>
              <w:rPr>
                <w:rFonts w:cs="Times New Roman"/>
                <w:color w:val="000000" w:themeColor="text1"/>
              </w:rPr>
            </w:pPr>
          </w:p>
        </w:tc>
        <w:tc>
          <w:tcPr>
            <w:tcW w:w="8730" w:type="dxa"/>
            <w:gridSpan w:val="2"/>
          </w:tcPr>
          <w:p w14:paraId="041B958C" w14:textId="77777777" w:rsidR="00C73485" w:rsidRPr="00FC66E5" w:rsidRDefault="00C73485" w:rsidP="00C73485">
            <w:pPr>
              <w:rPr>
                <w:rFonts w:cs="Times New Roman"/>
                <w:color w:val="000000" w:themeColor="text1"/>
              </w:rPr>
            </w:pPr>
            <w:r w:rsidRPr="00FC66E5">
              <w:rPr>
                <w:rFonts w:cs="Times New Roman"/>
                <w:color w:val="000000" w:themeColor="text1"/>
              </w:rPr>
              <w:t>Pharmacology, Clinical Pharmacy, Biochemistry, Molecular biology.</w:t>
            </w:r>
          </w:p>
        </w:tc>
        <w:tc>
          <w:tcPr>
            <w:tcW w:w="1350" w:type="dxa"/>
            <w:gridSpan w:val="3"/>
          </w:tcPr>
          <w:p w14:paraId="3144D8DB" w14:textId="77777777" w:rsidR="00C73485" w:rsidRPr="00FC66E5" w:rsidRDefault="00C73485" w:rsidP="00C73485">
            <w:pPr>
              <w:rPr>
                <w:rFonts w:cs="Times New Roman"/>
                <w:color w:val="000000" w:themeColor="text1"/>
              </w:rPr>
            </w:pPr>
          </w:p>
        </w:tc>
      </w:tr>
      <w:tr w:rsidR="00C73485" w:rsidRPr="00FC66E5" w14:paraId="5AD6C12E" w14:textId="77777777" w:rsidTr="00C73485">
        <w:tc>
          <w:tcPr>
            <w:tcW w:w="450" w:type="dxa"/>
          </w:tcPr>
          <w:p w14:paraId="697879D5" w14:textId="77777777" w:rsidR="00C73485" w:rsidRPr="00FC66E5" w:rsidRDefault="00C73485" w:rsidP="00C73485">
            <w:pPr>
              <w:rPr>
                <w:rFonts w:cs="Times New Roman"/>
                <w:color w:val="000000" w:themeColor="text1"/>
              </w:rPr>
            </w:pPr>
          </w:p>
        </w:tc>
        <w:tc>
          <w:tcPr>
            <w:tcW w:w="8730" w:type="dxa"/>
            <w:gridSpan w:val="2"/>
          </w:tcPr>
          <w:p w14:paraId="4DE6CD2D" w14:textId="77777777" w:rsidR="00C73485" w:rsidRPr="00FC66E5" w:rsidRDefault="00C73485" w:rsidP="00C73485">
            <w:pPr>
              <w:rPr>
                <w:rFonts w:cs="Times New Roman"/>
                <w:color w:val="000000" w:themeColor="text1"/>
              </w:rPr>
            </w:pPr>
          </w:p>
        </w:tc>
        <w:tc>
          <w:tcPr>
            <w:tcW w:w="1350" w:type="dxa"/>
            <w:gridSpan w:val="3"/>
          </w:tcPr>
          <w:p w14:paraId="2A5A074C" w14:textId="77777777" w:rsidR="00C73485" w:rsidRPr="00FC66E5" w:rsidRDefault="00C73485" w:rsidP="00C73485">
            <w:pPr>
              <w:rPr>
                <w:rFonts w:cs="Times New Roman"/>
                <w:color w:val="000000" w:themeColor="text1"/>
              </w:rPr>
            </w:pPr>
          </w:p>
        </w:tc>
      </w:tr>
      <w:tr w:rsidR="00C73485" w:rsidRPr="00FC66E5" w14:paraId="3E93B6C6" w14:textId="77777777" w:rsidTr="00C73485">
        <w:tc>
          <w:tcPr>
            <w:tcW w:w="10530" w:type="dxa"/>
            <w:gridSpan w:val="6"/>
          </w:tcPr>
          <w:p w14:paraId="7BBDE1F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Tech./B. Pharm. Program</w:t>
            </w:r>
          </w:p>
        </w:tc>
      </w:tr>
      <w:tr w:rsidR="00C73485" w:rsidRPr="00FC66E5" w14:paraId="41429ECB" w14:textId="77777777" w:rsidTr="00C73485">
        <w:trPr>
          <w:trHeight w:val="323"/>
        </w:trPr>
        <w:tc>
          <w:tcPr>
            <w:tcW w:w="10530" w:type="dxa"/>
            <w:gridSpan w:val="6"/>
          </w:tcPr>
          <w:p w14:paraId="43D79A2E"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This course will enable a student to understand the basics of important body systems and the related disorders, and application of the same to pharmaceutical technology and health awareness </w:t>
            </w:r>
            <w:proofErr w:type="spellStart"/>
            <w:r w:rsidRPr="00FC66E5">
              <w:rPr>
                <w:rFonts w:cs="Times New Roman"/>
                <w:color w:val="000000" w:themeColor="text1"/>
              </w:rPr>
              <w:t>programmes</w:t>
            </w:r>
            <w:proofErr w:type="spellEnd"/>
            <w:r w:rsidRPr="00FC66E5">
              <w:rPr>
                <w:rFonts w:cs="Times New Roman"/>
                <w:color w:val="000000" w:themeColor="text1"/>
              </w:rPr>
              <w:t xml:space="preserve">  </w:t>
            </w:r>
          </w:p>
        </w:tc>
      </w:tr>
      <w:tr w:rsidR="00C73485" w:rsidRPr="00FC66E5" w14:paraId="2A07CA5C" w14:textId="77777777" w:rsidTr="00C73485">
        <w:tc>
          <w:tcPr>
            <w:tcW w:w="450" w:type="dxa"/>
          </w:tcPr>
          <w:p w14:paraId="33D2A18C"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328C3C7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48F9964C"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23F70704" w14:textId="77777777" w:rsidTr="00C73485">
        <w:tc>
          <w:tcPr>
            <w:tcW w:w="450" w:type="dxa"/>
          </w:tcPr>
          <w:p w14:paraId="07EB02B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5DD3F168" w14:textId="77777777" w:rsidR="00C73485" w:rsidRPr="00FC66E5" w:rsidRDefault="00C73485" w:rsidP="00C73485">
            <w:pPr>
              <w:rPr>
                <w:rFonts w:cs="Times New Roman"/>
                <w:b/>
                <w:color w:val="000000" w:themeColor="text1"/>
              </w:rPr>
            </w:pPr>
            <w:r w:rsidRPr="00FC66E5">
              <w:rPr>
                <w:rFonts w:cs="Times New Roman"/>
                <w:color w:val="000000" w:themeColor="text1"/>
              </w:rPr>
              <w:t>Nervous Syste</w:t>
            </w:r>
            <w:r w:rsidRPr="00FC66E5">
              <w:rPr>
                <w:rFonts w:cs="Times New Roman"/>
                <w:color w:val="000000" w:themeColor="text1"/>
                <w:spacing w:val="-2"/>
              </w:rPr>
              <w:t>m</w:t>
            </w:r>
            <w:r w:rsidRPr="00FC66E5">
              <w:rPr>
                <w:rFonts w:cs="Times New Roman"/>
                <w:color w:val="000000" w:themeColor="text1"/>
              </w:rPr>
              <w:t>/sense organs. Anatomy-Physiology of CNS (Central N.S)</w:t>
            </w:r>
          </w:p>
        </w:tc>
        <w:tc>
          <w:tcPr>
            <w:tcW w:w="1350" w:type="dxa"/>
            <w:gridSpan w:val="3"/>
          </w:tcPr>
          <w:p w14:paraId="26E11533" w14:textId="77777777" w:rsidR="00C73485" w:rsidRPr="00FC66E5" w:rsidRDefault="00C73485" w:rsidP="00C73485">
            <w:pPr>
              <w:jc w:val="center"/>
              <w:rPr>
                <w:rFonts w:cs="Times New Roman"/>
              </w:rPr>
            </w:pPr>
            <w:r w:rsidRPr="00FC66E5">
              <w:rPr>
                <w:rFonts w:cs="Times New Roman"/>
              </w:rPr>
              <w:t>8</w:t>
            </w:r>
          </w:p>
        </w:tc>
      </w:tr>
      <w:tr w:rsidR="00C73485" w:rsidRPr="00FC66E5" w14:paraId="6B425184" w14:textId="77777777" w:rsidTr="00C73485">
        <w:tc>
          <w:tcPr>
            <w:tcW w:w="450" w:type="dxa"/>
          </w:tcPr>
          <w:p w14:paraId="56D4F4D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42C22537" w14:textId="77777777" w:rsidR="00C73485" w:rsidRPr="00FC66E5" w:rsidRDefault="00C73485" w:rsidP="00C73485">
            <w:pPr>
              <w:rPr>
                <w:rFonts w:cs="Times New Roman"/>
                <w:b/>
                <w:color w:val="000000" w:themeColor="text1"/>
              </w:rPr>
            </w:pPr>
            <w:r w:rsidRPr="00FC66E5">
              <w:rPr>
                <w:rFonts w:cs="Times New Roman"/>
                <w:color w:val="000000" w:themeColor="text1"/>
              </w:rPr>
              <w:t>Anatomy-Physiology of PNS (Peripheral NS) and ANS (Au</w:t>
            </w:r>
            <w:r w:rsidRPr="00FC66E5">
              <w:rPr>
                <w:rFonts w:cs="Times New Roman"/>
                <w:color w:val="000000" w:themeColor="text1"/>
                <w:spacing w:val="2"/>
              </w:rPr>
              <w:t>t</w:t>
            </w:r>
            <w:r w:rsidRPr="00FC66E5">
              <w:rPr>
                <w:rFonts w:cs="Times New Roman"/>
                <w:color w:val="000000" w:themeColor="text1"/>
              </w:rPr>
              <w:t>ono</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 NS)</w:t>
            </w:r>
          </w:p>
        </w:tc>
        <w:tc>
          <w:tcPr>
            <w:tcW w:w="1350" w:type="dxa"/>
            <w:gridSpan w:val="3"/>
          </w:tcPr>
          <w:p w14:paraId="2D1A768A" w14:textId="77777777" w:rsidR="00C73485" w:rsidRPr="00FC66E5" w:rsidRDefault="00C73485" w:rsidP="00C73485">
            <w:pPr>
              <w:jc w:val="center"/>
              <w:rPr>
                <w:rFonts w:cs="Times New Roman"/>
              </w:rPr>
            </w:pPr>
            <w:r w:rsidRPr="00FC66E5">
              <w:rPr>
                <w:rFonts w:cs="Times New Roman"/>
              </w:rPr>
              <w:t>5</w:t>
            </w:r>
          </w:p>
        </w:tc>
      </w:tr>
      <w:tr w:rsidR="00C73485" w:rsidRPr="00FC66E5" w14:paraId="58F17C23" w14:textId="77777777" w:rsidTr="00C73485">
        <w:tc>
          <w:tcPr>
            <w:tcW w:w="450" w:type="dxa"/>
          </w:tcPr>
          <w:p w14:paraId="6A3E166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6AEF864D"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color w:val="000000" w:themeColor="text1"/>
              </w:rPr>
              <w:t>Neurotran</w:t>
            </w:r>
            <w:r w:rsidRPr="00FC66E5">
              <w:rPr>
                <w:rFonts w:cs="Times New Roman"/>
                <w:color w:val="000000" w:themeColor="text1"/>
                <w:spacing w:val="-1"/>
              </w:rPr>
              <w:t>s</w:t>
            </w:r>
            <w:r w:rsidRPr="00FC66E5">
              <w:rPr>
                <w:rFonts w:cs="Times New Roman"/>
                <w:color w:val="000000" w:themeColor="text1"/>
                <w:spacing w:val="-2"/>
              </w:rPr>
              <w:t>m</w:t>
            </w:r>
            <w:r w:rsidRPr="00FC66E5">
              <w:rPr>
                <w:rFonts w:cs="Times New Roman"/>
                <w:color w:val="000000" w:themeColor="text1"/>
              </w:rPr>
              <w:t>itters, Neurotra</w:t>
            </w:r>
            <w:r w:rsidRPr="00FC66E5">
              <w:rPr>
                <w:rFonts w:cs="Times New Roman"/>
                <w:color w:val="000000" w:themeColor="text1"/>
                <w:spacing w:val="-1"/>
              </w:rPr>
              <w:t>n</w:t>
            </w:r>
            <w:r w:rsidRPr="00FC66E5">
              <w:rPr>
                <w:rFonts w:cs="Times New Roman"/>
                <w:color w:val="000000" w:themeColor="text1"/>
              </w:rPr>
              <w:t>s</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ssion, Sensory- Motor pat</w:t>
            </w:r>
            <w:r w:rsidRPr="00FC66E5">
              <w:rPr>
                <w:rFonts w:cs="Times New Roman"/>
                <w:color w:val="000000" w:themeColor="text1"/>
                <w:spacing w:val="-1"/>
              </w:rPr>
              <w:t>h</w:t>
            </w:r>
            <w:r w:rsidRPr="00FC66E5">
              <w:rPr>
                <w:rFonts w:cs="Times New Roman"/>
                <w:color w:val="000000" w:themeColor="text1"/>
              </w:rPr>
              <w:t xml:space="preserve">ways; Cranial – </w:t>
            </w:r>
            <w:r w:rsidRPr="00FC66E5">
              <w:rPr>
                <w:rFonts w:cs="Times New Roman"/>
                <w:color w:val="000000" w:themeColor="text1"/>
                <w:spacing w:val="-2"/>
              </w:rPr>
              <w:t>S</w:t>
            </w:r>
            <w:r w:rsidRPr="00FC66E5">
              <w:rPr>
                <w:rFonts w:cs="Times New Roman"/>
                <w:color w:val="000000" w:themeColor="text1"/>
              </w:rPr>
              <w:t>pinal Nerv</w:t>
            </w:r>
            <w:r w:rsidRPr="00FC66E5">
              <w:rPr>
                <w:rFonts w:cs="Times New Roman"/>
                <w:color w:val="000000" w:themeColor="text1"/>
                <w:spacing w:val="-1"/>
              </w:rPr>
              <w:t>o</w:t>
            </w:r>
            <w:r w:rsidRPr="00FC66E5">
              <w:rPr>
                <w:rFonts w:cs="Times New Roman"/>
                <w:color w:val="000000" w:themeColor="text1"/>
              </w:rPr>
              <w:t>us; Blood –Brain Barrier, Blood flow to brain</w:t>
            </w:r>
          </w:p>
        </w:tc>
        <w:tc>
          <w:tcPr>
            <w:tcW w:w="1350" w:type="dxa"/>
            <w:gridSpan w:val="3"/>
          </w:tcPr>
          <w:p w14:paraId="020019FC" w14:textId="77777777" w:rsidR="00C73485" w:rsidRPr="00FC66E5" w:rsidRDefault="00C73485" w:rsidP="00C73485">
            <w:pPr>
              <w:jc w:val="center"/>
              <w:rPr>
                <w:rFonts w:cs="Times New Roman"/>
              </w:rPr>
            </w:pPr>
            <w:r w:rsidRPr="00FC66E5">
              <w:rPr>
                <w:rFonts w:cs="Times New Roman"/>
              </w:rPr>
              <w:t>5</w:t>
            </w:r>
          </w:p>
        </w:tc>
      </w:tr>
      <w:tr w:rsidR="00C73485" w:rsidRPr="00FC66E5" w14:paraId="41DCABCE" w14:textId="77777777" w:rsidTr="00C73485">
        <w:trPr>
          <w:trHeight w:val="237"/>
        </w:trPr>
        <w:tc>
          <w:tcPr>
            <w:tcW w:w="450" w:type="dxa"/>
          </w:tcPr>
          <w:p w14:paraId="43342F4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440651C4" w14:textId="77777777" w:rsidR="00C73485" w:rsidRPr="00FC66E5" w:rsidRDefault="00C73485" w:rsidP="00C73485">
            <w:pPr>
              <w:rPr>
                <w:rFonts w:cs="Times New Roman"/>
                <w:b/>
                <w:color w:val="000000" w:themeColor="text1"/>
              </w:rPr>
            </w:pPr>
            <w:r w:rsidRPr="00FC66E5">
              <w:rPr>
                <w:rFonts w:cs="Times New Roman"/>
                <w:color w:val="000000" w:themeColor="text1"/>
              </w:rPr>
              <w:t>Diseases – Parkinsonism, Alzheimer’s and e</w:t>
            </w:r>
            <w:r w:rsidRPr="00FC66E5">
              <w:rPr>
                <w:rFonts w:cs="Times New Roman"/>
                <w:color w:val="000000" w:themeColor="text1"/>
                <w:spacing w:val="-2"/>
              </w:rPr>
              <w:t>p</w:t>
            </w:r>
            <w:r w:rsidRPr="00FC66E5">
              <w:rPr>
                <w:rFonts w:cs="Times New Roman"/>
                <w:color w:val="000000" w:themeColor="text1"/>
              </w:rPr>
              <w:t>ilepsy</w:t>
            </w:r>
          </w:p>
        </w:tc>
        <w:tc>
          <w:tcPr>
            <w:tcW w:w="1350" w:type="dxa"/>
            <w:gridSpan w:val="3"/>
          </w:tcPr>
          <w:p w14:paraId="417BB507" w14:textId="77777777" w:rsidR="00C73485" w:rsidRPr="00FC66E5" w:rsidRDefault="00C73485" w:rsidP="00C73485">
            <w:pPr>
              <w:jc w:val="center"/>
              <w:rPr>
                <w:rFonts w:cs="Times New Roman"/>
              </w:rPr>
            </w:pPr>
            <w:r w:rsidRPr="00FC66E5">
              <w:rPr>
                <w:rFonts w:cs="Times New Roman"/>
              </w:rPr>
              <w:t>3</w:t>
            </w:r>
          </w:p>
        </w:tc>
      </w:tr>
      <w:tr w:rsidR="00C73485" w:rsidRPr="00FC66E5" w14:paraId="0123067B" w14:textId="77777777" w:rsidTr="00C73485">
        <w:tc>
          <w:tcPr>
            <w:tcW w:w="450" w:type="dxa"/>
          </w:tcPr>
          <w:p w14:paraId="49B7C4A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29FFBA5F" w14:textId="77777777" w:rsidR="00C73485" w:rsidRPr="00FC66E5" w:rsidRDefault="00C73485" w:rsidP="00C73485">
            <w:pPr>
              <w:widowControl w:val="0"/>
              <w:autoSpaceDE w:val="0"/>
              <w:autoSpaceDN w:val="0"/>
              <w:adjustRightInd w:val="0"/>
              <w:ind w:right="-20"/>
              <w:rPr>
                <w:rFonts w:cs="Times New Roman"/>
                <w:b/>
                <w:color w:val="000000" w:themeColor="text1"/>
              </w:rPr>
            </w:pPr>
            <w:r w:rsidRPr="00FC66E5">
              <w:rPr>
                <w:rFonts w:cs="Times New Roman"/>
                <w:b/>
                <w:bCs/>
                <w:color w:val="000000" w:themeColor="text1"/>
              </w:rPr>
              <w:t>Sense organs:</w:t>
            </w:r>
            <w:r w:rsidRPr="00FC66E5">
              <w:rPr>
                <w:rFonts w:cs="Times New Roman"/>
                <w:color w:val="000000" w:themeColor="text1"/>
              </w:rPr>
              <w:t xml:space="preserve"> Anato</w:t>
            </w:r>
            <w:r w:rsidRPr="00FC66E5">
              <w:rPr>
                <w:rFonts w:cs="Times New Roman"/>
                <w:color w:val="000000" w:themeColor="text1"/>
                <w:spacing w:val="-2"/>
              </w:rPr>
              <w:t>m</w:t>
            </w:r>
            <w:r w:rsidRPr="00FC66E5">
              <w:rPr>
                <w:rFonts w:cs="Times New Roman"/>
                <w:color w:val="000000" w:themeColor="text1"/>
              </w:rPr>
              <w:t>y and Physiology; Physiology of sensations (special)</w:t>
            </w:r>
          </w:p>
        </w:tc>
        <w:tc>
          <w:tcPr>
            <w:tcW w:w="1350" w:type="dxa"/>
            <w:gridSpan w:val="3"/>
          </w:tcPr>
          <w:p w14:paraId="529D8C7A" w14:textId="77777777" w:rsidR="00C73485" w:rsidRPr="00FC66E5" w:rsidRDefault="00C73485" w:rsidP="00C73485">
            <w:pPr>
              <w:jc w:val="center"/>
              <w:rPr>
                <w:rFonts w:cs="Times New Roman"/>
              </w:rPr>
            </w:pPr>
            <w:r w:rsidRPr="00FC66E5">
              <w:rPr>
                <w:rFonts w:cs="Times New Roman"/>
              </w:rPr>
              <w:t>4</w:t>
            </w:r>
          </w:p>
        </w:tc>
      </w:tr>
      <w:tr w:rsidR="00C73485" w:rsidRPr="00FC66E5" w14:paraId="44A76A6B" w14:textId="77777777" w:rsidTr="00C73485">
        <w:tc>
          <w:tcPr>
            <w:tcW w:w="450" w:type="dxa"/>
          </w:tcPr>
          <w:p w14:paraId="37BC4E3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8730" w:type="dxa"/>
            <w:gridSpan w:val="2"/>
          </w:tcPr>
          <w:p w14:paraId="4E1149EE" w14:textId="77777777" w:rsidR="00C73485" w:rsidRPr="00FC66E5" w:rsidRDefault="00C73485" w:rsidP="00C73485">
            <w:pPr>
              <w:widowControl w:val="0"/>
              <w:autoSpaceDE w:val="0"/>
              <w:autoSpaceDN w:val="0"/>
              <w:adjustRightInd w:val="0"/>
              <w:ind w:right="-20"/>
              <w:rPr>
                <w:rFonts w:cs="Times New Roman"/>
                <w:b/>
                <w:bCs/>
                <w:color w:val="000000" w:themeColor="text1"/>
              </w:rPr>
            </w:pPr>
            <w:r w:rsidRPr="00FC66E5">
              <w:rPr>
                <w:rFonts w:cs="Times New Roman"/>
                <w:b/>
                <w:bCs/>
                <w:color w:val="000000" w:themeColor="text1"/>
              </w:rPr>
              <w:t>Digestive Syste</w:t>
            </w:r>
            <w:r w:rsidRPr="00FC66E5">
              <w:rPr>
                <w:rFonts w:cs="Times New Roman"/>
                <w:b/>
                <w:bCs/>
                <w:color w:val="000000" w:themeColor="text1"/>
                <w:spacing w:val="-2"/>
              </w:rPr>
              <w:t>m</w:t>
            </w:r>
            <w:r w:rsidRPr="00FC66E5">
              <w:rPr>
                <w:rFonts w:cs="Times New Roman"/>
                <w:b/>
                <w:bCs/>
                <w:color w:val="000000" w:themeColor="text1"/>
              </w:rPr>
              <w:t xml:space="preserve">|: </w:t>
            </w:r>
          </w:p>
          <w:p w14:paraId="084E0C60"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Anato</w:t>
            </w:r>
            <w:r w:rsidRPr="00FC66E5">
              <w:rPr>
                <w:rFonts w:cs="Times New Roman"/>
                <w:color w:val="000000" w:themeColor="text1"/>
                <w:spacing w:val="-2"/>
              </w:rPr>
              <w:t>m</w:t>
            </w:r>
            <w:r w:rsidRPr="00FC66E5">
              <w:rPr>
                <w:rFonts w:cs="Times New Roman"/>
                <w:color w:val="000000" w:themeColor="text1"/>
              </w:rPr>
              <w:t>y-Phy</w:t>
            </w:r>
            <w:r w:rsidRPr="00FC66E5">
              <w:rPr>
                <w:rFonts w:cs="Times New Roman"/>
                <w:color w:val="000000" w:themeColor="text1"/>
                <w:spacing w:val="-1"/>
              </w:rPr>
              <w:t>s</w:t>
            </w:r>
            <w:r w:rsidRPr="00FC66E5">
              <w:rPr>
                <w:rFonts w:cs="Times New Roman"/>
                <w:color w:val="000000" w:themeColor="text1"/>
              </w:rPr>
              <w:t>iology including liver, pancreas</w:t>
            </w:r>
          </w:p>
          <w:p w14:paraId="353D7B58"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Disease</w:t>
            </w:r>
            <w:r w:rsidRPr="00FC66E5">
              <w:rPr>
                <w:rFonts w:cs="Times New Roman"/>
                <w:color w:val="000000" w:themeColor="text1"/>
                <w:spacing w:val="-1"/>
              </w:rPr>
              <w:t>s</w:t>
            </w:r>
            <w:r w:rsidRPr="00FC66E5">
              <w:rPr>
                <w:rFonts w:cs="Times New Roman"/>
                <w:color w:val="000000" w:themeColor="text1"/>
              </w:rPr>
              <w:t>: Peptic Ulcers, he</w:t>
            </w:r>
            <w:r w:rsidRPr="00FC66E5">
              <w:rPr>
                <w:rFonts w:cs="Times New Roman"/>
                <w:color w:val="000000" w:themeColor="text1"/>
                <w:spacing w:val="-1"/>
              </w:rPr>
              <w:t>pa</w:t>
            </w:r>
            <w:r w:rsidRPr="00FC66E5">
              <w:rPr>
                <w:rFonts w:cs="Times New Roman"/>
                <w:color w:val="000000" w:themeColor="text1"/>
              </w:rPr>
              <w:t>titis</w:t>
            </w:r>
          </w:p>
        </w:tc>
        <w:tc>
          <w:tcPr>
            <w:tcW w:w="1350" w:type="dxa"/>
            <w:gridSpan w:val="3"/>
          </w:tcPr>
          <w:p w14:paraId="12B1A8DA" w14:textId="77777777" w:rsidR="00C73485" w:rsidRPr="00FC66E5" w:rsidRDefault="00C73485" w:rsidP="00C73485">
            <w:pPr>
              <w:jc w:val="center"/>
              <w:rPr>
                <w:rFonts w:cs="Times New Roman"/>
              </w:rPr>
            </w:pPr>
            <w:r w:rsidRPr="00FC66E5">
              <w:rPr>
                <w:rFonts w:cs="Times New Roman"/>
              </w:rPr>
              <w:t>8</w:t>
            </w:r>
          </w:p>
        </w:tc>
      </w:tr>
      <w:tr w:rsidR="00C73485" w:rsidRPr="00FC66E5" w14:paraId="550156C4" w14:textId="77777777" w:rsidTr="00C73485">
        <w:tc>
          <w:tcPr>
            <w:tcW w:w="450" w:type="dxa"/>
          </w:tcPr>
          <w:p w14:paraId="65AA5FB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c>
          <w:tcPr>
            <w:tcW w:w="8730" w:type="dxa"/>
            <w:gridSpan w:val="2"/>
          </w:tcPr>
          <w:p w14:paraId="5425D474" w14:textId="77777777" w:rsidR="00C73485" w:rsidRPr="00FC66E5" w:rsidRDefault="00C73485" w:rsidP="00C73485">
            <w:pPr>
              <w:widowControl w:val="0"/>
              <w:autoSpaceDE w:val="0"/>
              <w:autoSpaceDN w:val="0"/>
              <w:adjustRightInd w:val="0"/>
              <w:ind w:right="-20"/>
              <w:rPr>
                <w:rFonts w:cs="Times New Roman"/>
                <w:b/>
                <w:bCs/>
                <w:color w:val="000000" w:themeColor="text1"/>
              </w:rPr>
            </w:pPr>
            <w:r w:rsidRPr="00FC66E5">
              <w:rPr>
                <w:rFonts w:cs="Times New Roman"/>
                <w:b/>
                <w:bCs/>
                <w:color w:val="000000" w:themeColor="text1"/>
              </w:rPr>
              <w:t>Cardiovascular Syste</w:t>
            </w:r>
            <w:r w:rsidRPr="00FC66E5">
              <w:rPr>
                <w:rFonts w:cs="Times New Roman"/>
                <w:b/>
                <w:bCs/>
                <w:color w:val="000000" w:themeColor="text1"/>
                <w:spacing w:val="-2"/>
              </w:rPr>
              <w:t>m</w:t>
            </w:r>
            <w:r w:rsidRPr="00FC66E5">
              <w:rPr>
                <w:rFonts w:cs="Times New Roman"/>
                <w:b/>
                <w:bCs/>
                <w:color w:val="000000" w:themeColor="text1"/>
              </w:rPr>
              <w:t xml:space="preserve">: </w:t>
            </w:r>
          </w:p>
          <w:p w14:paraId="4A54471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Anato</w:t>
            </w:r>
            <w:r w:rsidRPr="00FC66E5">
              <w:rPr>
                <w:rFonts w:cs="Times New Roman"/>
                <w:color w:val="000000" w:themeColor="text1"/>
                <w:spacing w:val="-2"/>
              </w:rPr>
              <w:t>m</w:t>
            </w:r>
            <w:r w:rsidRPr="00FC66E5">
              <w:rPr>
                <w:rFonts w:cs="Times New Roman"/>
                <w:color w:val="000000" w:themeColor="text1"/>
              </w:rPr>
              <w:t xml:space="preserve">y – Physiology </w:t>
            </w:r>
          </w:p>
          <w:p w14:paraId="1E38659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Structure and conducting syste</w:t>
            </w:r>
            <w:r w:rsidRPr="00FC66E5">
              <w:rPr>
                <w:rFonts w:cs="Times New Roman"/>
                <w:color w:val="000000" w:themeColor="text1"/>
                <w:spacing w:val="-2"/>
              </w:rPr>
              <w:t>m</w:t>
            </w:r>
            <w:r w:rsidRPr="00FC66E5">
              <w:rPr>
                <w:rFonts w:cs="Times New Roman"/>
                <w:color w:val="000000" w:themeColor="text1"/>
              </w:rPr>
              <w:t xml:space="preserve">s of heart. Generation of action potential in SA node and </w:t>
            </w:r>
            <w:proofErr w:type="spellStart"/>
            <w:r w:rsidRPr="00FC66E5">
              <w:rPr>
                <w:rFonts w:cs="Times New Roman"/>
                <w:color w:val="000000" w:themeColor="text1"/>
              </w:rPr>
              <w:t>itsconduction</w:t>
            </w:r>
            <w:proofErr w:type="spellEnd"/>
            <w:r w:rsidRPr="00FC66E5">
              <w:rPr>
                <w:rFonts w:cs="Times New Roman"/>
                <w:color w:val="000000" w:themeColor="text1"/>
              </w:rPr>
              <w:t xml:space="preserve">/ </w:t>
            </w:r>
            <w:r w:rsidRPr="00FC66E5">
              <w:rPr>
                <w:rFonts w:cs="Times New Roman"/>
                <w:color w:val="000000" w:themeColor="text1"/>
              </w:rPr>
              <w:lastRenderedPageBreak/>
              <w:t xml:space="preserve">Action potential in cardiac </w:t>
            </w:r>
            <w:r w:rsidRPr="00FC66E5">
              <w:rPr>
                <w:rFonts w:cs="Times New Roman"/>
                <w:color w:val="000000" w:themeColor="text1"/>
                <w:spacing w:val="-2"/>
              </w:rPr>
              <w:t>m</w:t>
            </w:r>
            <w:r w:rsidRPr="00FC66E5">
              <w:rPr>
                <w:rFonts w:cs="Times New Roman"/>
                <w:color w:val="000000" w:themeColor="text1"/>
              </w:rPr>
              <w:t>uscle. Cardi</w:t>
            </w:r>
            <w:r w:rsidRPr="00FC66E5">
              <w:rPr>
                <w:rFonts w:cs="Times New Roman"/>
                <w:color w:val="000000" w:themeColor="text1"/>
                <w:spacing w:val="-1"/>
              </w:rPr>
              <w:t>a</w:t>
            </w:r>
            <w:r w:rsidRPr="00FC66E5">
              <w:rPr>
                <w:rFonts w:cs="Times New Roman"/>
                <w:color w:val="000000" w:themeColor="text1"/>
              </w:rPr>
              <w:t xml:space="preserve">c </w:t>
            </w:r>
            <w:proofErr w:type="spellStart"/>
            <w:r w:rsidRPr="00FC66E5">
              <w:rPr>
                <w:rFonts w:cs="Times New Roman"/>
                <w:color w:val="000000" w:themeColor="text1"/>
              </w:rPr>
              <w:t>cycle,ECG</w:t>
            </w:r>
            <w:proofErr w:type="spellEnd"/>
            <w:r w:rsidRPr="00FC66E5">
              <w:rPr>
                <w:rFonts w:cs="Times New Roman"/>
                <w:color w:val="000000" w:themeColor="text1"/>
              </w:rPr>
              <w:t>, (P-QRS-T)</w:t>
            </w:r>
          </w:p>
        </w:tc>
        <w:tc>
          <w:tcPr>
            <w:tcW w:w="1350" w:type="dxa"/>
            <w:gridSpan w:val="3"/>
          </w:tcPr>
          <w:p w14:paraId="749D638F" w14:textId="77777777" w:rsidR="00C73485" w:rsidRPr="00FC66E5" w:rsidRDefault="00C73485" w:rsidP="00C73485">
            <w:pPr>
              <w:jc w:val="center"/>
              <w:rPr>
                <w:rFonts w:cs="Times New Roman"/>
              </w:rPr>
            </w:pPr>
            <w:r w:rsidRPr="00FC66E5">
              <w:rPr>
                <w:rFonts w:cs="Times New Roman"/>
              </w:rPr>
              <w:lastRenderedPageBreak/>
              <w:t>10</w:t>
            </w:r>
          </w:p>
        </w:tc>
      </w:tr>
      <w:tr w:rsidR="00C73485" w:rsidRPr="00FC66E5" w14:paraId="775FE770" w14:textId="77777777" w:rsidTr="00C73485">
        <w:tc>
          <w:tcPr>
            <w:tcW w:w="450" w:type="dxa"/>
          </w:tcPr>
          <w:p w14:paraId="2F6A73B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8</w:t>
            </w:r>
          </w:p>
        </w:tc>
        <w:tc>
          <w:tcPr>
            <w:tcW w:w="8730" w:type="dxa"/>
            <w:gridSpan w:val="2"/>
          </w:tcPr>
          <w:p w14:paraId="21E7385C"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Blood pressure-</w:t>
            </w:r>
            <w:proofErr w:type="spellStart"/>
            <w:r w:rsidRPr="00FC66E5">
              <w:rPr>
                <w:rFonts w:cs="Times New Roman"/>
                <w:color w:val="000000" w:themeColor="text1"/>
              </w:rPr>
              <w:t>factors</w:t>
            </w:r>
            <w:r w:rsidRPr="00FC66E5">
              <w:rPr>
                <w:rFonts w:cs="Times New Roman"/>
                <w:color w:val="000000" w:themeColor="text1"/>
                <w:spacing w:val="-2"/>
              </w:rPr>
              <w:t>m</w:t>
            </w:r>
            <w:r w:rsidRPr="00FC66E5">
              <w:rPr>
                <w:rFonts w:cs="Times New Roman"/>
                <w:color w:val="000000" w:themeColor="text1"/>
              </w:rPr>
              <w:t>odifying</w:t>
            </w:r>
            <w:proofErr w:type="spellEnd"/>
            <w:r w:rsidRPr="00FC66E5">
              <w:rPr>
                <w:rFonts w:cs="Times New Roman"/>
                <w:color w:val="000000" w:themeColor="text1"/>
              </w:rPr>
              <w:t xml:space="preserve"> blood pressure</w:t>
            </w:r>
          </w:p>
          <w:p w14:paraId="3E69F05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Barorece</w:t>
            </w:r>
            <w:r w:rsidRPr="00FC66E5">
              <w:rPr>
                <w:rFonts w:cs="Times New Roman"/>
                <w:color w:val="000000" w:themeColor="text1"/>
                <w:spacing w:val="-1"/>
              </w:rPr>
              <w:t>p</w:t>
            </w:r>
            <w:r w:rsidRPr="00FC66E5">
              <w:rPr>
                <w:rFonts w:cs="Times New Roman"/>
                <w:color w:val="000000" w:themeColor="text1"/>
              </w:rPr>
              <w:t>tors, Che</w:t>
            </w:r>
            <w:r w:rsidRPr="00FC66E5">
              <w:rPr>
                <w:rFonts w:cs="Times New Roman"/>
                <w:color w:val="000000" w:themeColor="text1"/>
                <w:spacing w:val="-2"/>
              </w:rPr>
              <w:t>m</w:t>
            </w:r>
            <w:r w:rsidRPr="00FC66E5">
              <w:rPr>
                <w:rFonts w:cs="Times New Roman"/>
                <w:color w:val="000000" w:themeColor="text1"/>
              </w:rPr>
              <w:t>orece</w:t>
            </w:r>
            <w:r w:rsidRPr="00FC66E5">
              <w:rPr>
                <w:rFonts w:cs="Times New Roman"/>
                <w:color w:val="000000" w:themeColor="text1"/>
                <w:spacing w:val="-1"/>
              </w:rPr>
              <w:t>p</w:t>
            </w:r>
            <w:r w:rsidRPr="00FC66E5">
              <w:rPr>
                <w:rFonts w:cs="Times New Roman"/>
                <w:color w:val="000000" w:themeColor="text1"/>
              </w:rPr>
              <w:t xml:space="preserve">tors, </w:t>
            </w:r>
            <w:r w:rsidRPr="00FC66E5">
              <w:rPr>
                <w:rFonts w:cs="Times New Roman"/>
                <w:color w:val="000000" w:themeColor="text1"/>
                <w:spacing w:val="-2"/>
              </w:rPr>
              <w:t>V</w:t>
            </w:r>
            <w:r w:rsidRPr="00FC66E5">
              <w:rPr>
                <w:rFonts w:cs="Times New Roman"/>
                <w:color w:val="000000" w:themeColor="text1"/>
              </w:rPr>
              <w:t>aso</w:t>
            </w:r>
            <w:r w:rsidRPr="00FC66E5">
              <w:rPr>
                <w:rFonts w:cs="Times New Roman"/>
                <w:color w:val="000000" w:themeColor="text1"/>
                <w:spacing w:val="-2"/>
              </w:rPr>
              <w:t>m</w:t>
            </w:r>
            <w:r w:rsidRPr="00FC66E5">
              <w:rPr>
                <w:rFonts w:cs="Times New Roman"/>
                <w:color w:val="000000" w:themeColor="text1"/>
              </w:rPr>
              <w:t xml:space="preserve">otor </w:t>
            </w:r>
            <w:proofErr w:type="spellStart"/>
            <w:r w:rsidRPr="00FC66E5">
              <w:rPr>
                <w:rFonts w:cs="Times New Roman"/>
                <w:color w:val="000000" w:themeColor="text1"/>
              </w:rPr>
              <w:t>centre</w:t>
            </w:r>
            <w:proofErr w:type="spellEnd"/>
            <w:r w:rsidRPr="00FC66E5">
              <w:rPr>
                <w:rFonts w:cs="Times New Roman"/>
                <w:color w:val="000000" w:themeColor="text1"/>
              </w:rPr>
              <w:t>, hu</w:t>
            </w:r>
            <w:r w:rsidRPr="00FC66E5">
              <w:rPr>
                <w:rFonts w:cs="Times New Roman"/>
                <w:color w:val="000000" w:themeColor="text1"/>
                <w:spacing w:val="-2"/>
              </w:rPr>
              <w:t>m</w:t>
            </w:r>
            <w:r w:rsidRPr="00FC66E5">
              <w:rPr>
                <w:rFonts w:cs="Times New Roman"/>
                <w:color w:val="000000" w:themeColor="text1"/>
              </w:rPr>
              <w:t>oral and neuronal regulation of Blood pressure and Circulation</w:t>
            </w:r>
          </w:p>
        </w:tc>
        <w:tc>
          <w:tcPr>
            <w:tcW w:w="1350" w:type="dxa"/>
            <w:gridSpan w:val="3"/>
          </w:tcPr>
          <w:p w14:paraId="01355DE6" w14:textId="77777777" w:rsidR="00C73485" w:rsidRPr="00FC66E5" w:rsidRDefault="00C73485" w:rsidP="00C73485">
            <w:pPr>
              <w:jc w:val="center"/>
              <w:rPr>
                <w:rFonts w:cs="Times New Roman"/>
              </w:rPr>
            </w:pPr>
            <w:r w:rsidRPr="00FC66E5">
              <w:rPr>
                <w:rFonts w:cs="Times New Roman"/>
              </w:rPr>
              <w:t>5</w:t>
            </w:r>
          </w:p>
        </w:tc>
      </w:tr>
      <w:tr w:rsidR="00C73485" w:rsidRPr="00FC66E5" w14:paraId="72A81E66" w14:textId="77777777" w:rsidTr="00C73485">
        <w:tc>
          <w:tcPr>
            <w:tcW w:w="450" w:type="dxa"/>
          </w:tcPr>
          <w:p w14:paraId="353EBE4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9</w:t>
            </w:r>
          </w:p>
        </w:tc>
        <w:tc>
          <w:tcPr>
            <w:tcW w:w="8730" w:type="dxa"/>
            <w:gridSpan w:val="2"/>
          </w:tcPr>
          <w:p w14:paraId="43179D10"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Diseases: Hypertension, CCF, A</w:t>
            </w:r>
            <w:r w:rsidRPr="00FC66E5">
              <w:rPr>
                <w:rFonts w:cs="Times New Roman"/>
                <w:color w:val="000000" w:themeColor="text1"/>
                <w:spacing w:val="1"/>
              </w:rPr>
              <w:t>r</w:t>
            </w:r>
            <w:r w:rsidRPr="00FC66E5">
              <w:rPr>
                <w:rFonts w:cs="Times New Roman"/>
                <w:color w:val="000000" w:themeColor="text1"/>
                <w:spacing w:val="2"/>
              </w:rPr>
              <w:t>r</w:t>
            </w:r>
            <w:r w:rsidRPr="00FC66E5">
              <w:rPr>
                <w:rFonts w:cs="Times New Roman"/>
                <w:color w:val="000000" w:themeColor="text1"/>
              </w:rPr>
              <w:t>hyth</w:t>
            </w:r>
            <w:r w:rsidRPr="00FC66E5">
              <w:rPr>
                <w:rFonts w:cs="Times New Roman"/>
                <w:color w:val="000000" w:themeColor="text1"/>
                <w:spacing w:val="-2"/>
              </w:rPr>
              <w:t>m</w:t>
            </w:r>
            <w:r w:rsidRPr="00FC66E5">
              <w:rPr>
                <w:rFonts w:cs="Times New Roman"/>
                <w:color w:val="000000" w:themeColor="text1"/>
              </w:rPr>
              <w:t>ia, angina pectoris, IHD, arteriosclerosis.</w:t>
            </w:r>
          </w:p>
        </w:tc>
        <w:tc>
          <w:tcPr>
            <w:tcW w:w="1350" w:type="dxa"/>
            <w:gridSpan w:val="3"/>
          </w:tcPr>
          <w:p w14:paraId="7BF149C6" w14:textId="77777777" w:rsidR="00C73485" w:rsidRPr="00FC66E5" w:rsidRDefault="00C73485" w:rsidP="00C73485">
            <w:pPr>
              <w:jc w:val="center"/>
              <w:rPr>
                <w:rFonts w:cs="Times New Roman"/>
              </w:rPr>
            </w:pPr>
            <w:r w:rsidRPr="00FC66E5">
              <w:rPr>
                <w:rFonts w:cs="Times New Roman"/>
              </w:rPr>
              <w:t>5</w:t>
            </w:r>
          </w:p>
        </w:tc>
      </w:tr>
      <w:tr w:rsidR="00C73485" w:rsidRPr="00FC66E5" w14:paraId="4198E83A" w14:textId="77777777" w:rsidTr="00C73485">
        <w:tc>
          <w:tcPr>
            <w:tcW w:w="450" w:type="dxa"/>
          </w:tcPr>
          <w:p w14:paraId="36A3176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10</w:t>
            </w:r>
          </w:p>
        </w:tc>
        <w:tc>
          <w:tcPr>
            <w:tcW w:w="8730" w:type="dxa"/>
            <w:gridSpan w:val="2"/>
          </w:tcPr>
          <w:p w14:paraId="29C6B1DA" w14:textId="77777777" w:rsidR="00C73485" w:rsidRPr="00FC66E5" w:rsidRDefault="00C73485" w:rsidP="00C73485">
            <w:pPr>
              <w:widowControl w:val="0"/>
              <w:autoSpaceDE w:val="0"/>
              <w:autoSpaceDN w:val="0"/>
              <w:adjustRightInd w:val="0"/>
              <w:ind w:right="72"/>
              <w:rPr>
                <w:rFonts w:cs="Times New Roman"/>
                <w:b/>
                <w:bCs/>
                <w:color w:val="000000" w:themeColor="text1"/>
              </w:rPr>
            </w:pPr>
            <w:r w:rsidRPr="00FC66E5">
              <w:rPr>
                <w:rFonts w:cs="Times New Roman"/>
                <w:b/>
                <w:bCs/>
                <w:color w:val="000000" w:themeColor="text1"/>
              </w:rPr>
              <w:t>Urinary Syste</w:t>
            </w:r>
            <w:r w:rsidRPr="00FC66E5">
              <w:rPr>
                <w:rFonts w:cs="Times New Roman"/>
                <w:b/>
                <w:bCs/>
                <w:color w:val="000000" w:themeColor="text1"/>
                <w:spacing w:val="-2"/>
              </w:rPr>
              <w:t>m</w:t>
            </w:r>
            <w:r w:rsidRPr="00FC66E5">
              <w:rPr>
                <w:rFonts w:cs="Times New Roman"/>
                <w:b/>
                <w:bCs/>
                <w:color w:val="000000" w:themeColor="text1"/>
              </w:rPr>
              <w:t>:</w:t>
            </w:r>
          </w:p>
          <w:p w14:paraId="46A1B855" w14:textId="77777777" w:rsidR="00C73485" w:rsidRPr="00FC66E5" w:rsidRDefault="00C73485" w:rsidP="00C73485">
            <w:pPr>
              <w:widowControl w:val="0"/>
              <w:autoSpaceDE w:val="0"/>
              <w:autoSpaceDN w:val="0"/>
              <w:adjustRightInd w:val="0"/>
              <w:ind w:right="72"/>
              <w:rPr>
                <w:rFonts w:cs="Times New Roman"/>
                <w:color w:val="000000" w:themeColor="text1"/>
              </w:rPr>
            </w:pPr>
            <w:r w:rsidRPr="00FC66E5">
              <w:rPr>
                <w:rFonts w:cs="Times New Roman"/>
                <w:color w:val="000000" w:themeColor="text1"/>
              </w:rPr>
              <w:t>Anatomy – Physiology</w:t>
            </w:r>
          </w:p>
          <w:p w14:paraId="4529814D"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Function of kidneys and fo</w:t>
            </w:r>
            <w:r w:rsidRPr="00FC66E5">
              <w:rPr>
                <w:rFonts w:cs="Times New Roman"/>
                <w:color w:val="000000" w:themeColor="text1"/>
                <w:spacing w:val="2"/>
              </w:rPr>
              <w:t>r</w:t>
            </w:r>
            <w:r w:rsidRPr="00FC66E5">
              <w:rPr>
                <w:rFonts w:cs="Times New Roman"/>
                <w:color w:val="000000" w:themeColor="text1"/>
                <w:spacing w:val="-2"/>
              </w:rPr>
              <w:t>m</w:t>
            </w:r>
            <w:r w:rsidRPr="00FC66E5">
              <w:rPr>
                <w:rFonts w:cs="Times New Roman"/>
                <w:color w:val="000000" w:themeColor="text1"/>
              </w:rPr>
              <w:t xml:space="preserve">ation of urine. </w:t>
            </w:r>
            <w:proofErr w:type="spellStart"/>
            <w:r w:rsidRPr="00FC66E5">
              <w:rPr>
                <w:rFonts w:cs="Times New Roman"/>
                <w:color w:val="000000" w:themeColor="text1"/>
              </w:rPr>
              <w:t>Maintainence</w:t>
            </w:r>
            <w:proofErr w:type="spellEnd"/>
            <w:r w:rsidRPr="00FC66E5">
              <w:rPr>
                <w:rFonts w:cs="Times New Roman"/>
                <w:color w:val="000000" w:themeColor="text1"/>
              </w:rPr>
              <w:t xml:space="preserve"> of acid- base and electrolyte balance, Renin-angiotensin syste</w:t>
            </w:r>
            <w:r w:rsidRPr="00FC66E5">
              <w:rPr>
                <w:rFonts w:cs="Times New Roman"/>
                <w:color w:val="000000" w:themeColor="text1"/>
                <w:spacing w:val="-2"/>
              </w:rPr>
              <w:t>m</w:t>
            </w:r>
            <w:r w:rsidRPr="00FC66E5">
              <w:rPr>
                <w:rFonts w:cs="Times New Roman"/>
                <w:color w:val="000000" w:themeColor="text1"/>
              </w:rPr>
              <w:t>.</w:t>
            </w:r>
          </w:p>
        </w:tc>
        <w:tc>
          <w:tcPr>
            <w:tcW w:w="1350" w:type="dxa"/>
            <w:gridSpan w:val="3"/>
          </w:tcPr>
          <w:p w14:paraId="64523A71" w14:textId="77777777" w:rsidR="00C73485" w:rsidRPr="00FC66E5" w:rsidRDefault="00C73485" w:rsidP="00C73485">
            <w:pPr>
              <w:jc w:val="center"/>
              <w:rPr>
                <w:rFonts w:cs="Times New Roman"/>
              </w:rPr>
            </w:pPr>
            <w:r w:rsidRPr="00FC66E5">
              <w:rPr>
                <w:rFonts w:cs="Times New Roman"/>
              </w:rPr>
              <w:t>6</w:t>
            </w:r>
          </w:p>
        </w:tc>
      </w:tr>
      <w:tr w:rsidR="00C73485" w:rsidRPr="00FC66E5" w14:paraId="78867E84" w14:textId="77777777" w:rsidTr="00C73485">
        <w:tc>
          <w:tcPr>
            <w:tcW w:w="450" w:type="dxa"/>
          </w:tcPr>
          <w:p w14:paraId="2211D77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11</w:t>
            </w:r>
          </w:p>
        </w:tc>
        <w:tc>
          <w:tcPr>
            <w:tcW w:w="8730" w:type="dxa"/>
            <w:gridSpan w:val="2"/>
          </w:tcPr>
          <w:p w14:paraId="21845E6E"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Urine analysis- Volu</w:t>
            </w:r>
            <w:r w:rsidRPr="00FC66E5">
              <w:rPr>
                <w:rFonts w:cs="Times New Roman"/>
                <w:color w:val="000000" w:themeColor="text1"/>
                <w:spacing w:val="-2"/>
              </w:rPr>
              <w:t>m</w:t>
            </w:r>
            <w:r w:rsidRPr="00FC66E5">
              <w:rPr>
                <w:rFonts w:cs="Times New Roman"/>
                <w:color w:val="000000" w:themeColor="text1"/>
              </w:rPr>
              <w:t xml:space="preserve">e, </w:t>
            </w:r>
            <w:proofErr w:type="spellStart"/>
            <w:r w:rsidRPr="00FC66E5">
              <w:rPr>
                <w:rFonts w:cs="Times New Roman"/>
                <w:color w:val="000000" w:themeColor="text1"/>
              </w:rPr>
              <w:t>co</w:t>
            </w:r>
            <w:r w:rsidRPr="00FC66E5">
              <w:rPr>
                <w:rFonts w:cs="Times New Roman"/>
                <w:color w:val="000000" w:themeColor="text1"/>
                <w:spacing w:val="-1"/>
              </w:rPr>
              <w:t>l</w:t>
            </w:r>
            <w:r w:rsidRPr="00FC66E5">
              <w:rPr>
                <w:rFonts w:cs="Times New Roman"/>
                <w:color w:val="000000" w:themeColor="text1"/>
              </w:rPr>
              <w:t>our</w:t>
            </w:r>
            <w:proofErr w:type="spellEnd"/>
            <w:r w:rsidRPr="00FC66E5">
              <w:rPr>
                <w:rFonts w:cs="Times New Roman"/>
                <w:color w:val="000000" w:themeColor="text1"/>
              </w:rPr>
              <w:t xml:space="preserve">, </w:t>
            </w:r>
            <w:proofErr w:type="spellStart"/>
            <w:r w:rsidRPr="00FC66E5">
              <w:rPr>
                <w:rFonts w:cs="Times New Roman"/>
                <w:color w:val="000000" w:themeColor="text1"/>
              </w:rPr>
              <w:t>odour</w:t>
            </w:r>
            <w:proofErr w:type="spellEnd"/>
            <w:r w:rsidRPr="00FC66E5">
              <w:rPr>
                <w:rFonts w:cs="Times New Roman"/>
                <w:color w:val="000000" w:themeColor="text1"/>
              </w:rPr>
              <w:t>, specific gravity, nor</w:t>
            </w:r>
            <w:r w:rsidRPr="00FC66E5">
              <w:rPr>
                <w:rFonts w:cs="Times New Roman"/>
                <w:color w:val="000000" w:themeColor="text1"/>
                <w:spacing w:val="-2"/>
              </w:rPr>
              <w:t>m</w:t>
            </w:r>
            <w:r w:rsidRPr="00FC66E5">
              <w:rPr>
                <w:rFonts w:cs="Times New Roman"/>
                <w:color w:val="000000" w:themeColor="text1"/>
              </w:rPr>
              <w:t>al and abnor</w:t>
            </w:r>
            <w:r w:rsidRPr="00FC66E5">
              <w:rPr>
                <w:rFonts w:cs="Times New Roman"/>
                <w:color w:val="000000" w:themeColor="text1"/>
                <w:spacing w:val="-2"/>
              </w:rPr>
              <w:t>m</w:t>
            </w:r>
            <w:r w:rsidRPr="00FC66E5">
              <w:rPr>
                <w:rFonts w:cs="Times New Roman"/>
                <w:color w:val="000000" w:themeColor="text1"/>
              </w:rPr>
              <w:t>al constituents with associated diseases.</w:t>
            </w:r>
          </w:p>
        </w:tc>
        <w:tc>
          <w:tcPr>
            <w:tcW w:w="1350" w:type="dxa"/>
            <w:gridSpan w:val="3"/>
          </w:tcPr>
          <w:p w14:paraId="6E276625" w14:textId="77777777" w:rsidR="00C73485" w:rsidRPr="00FC66E5" w:rsidRDefault="00C73485" w:rsidP="00C73485">
            <w:pPr>
              <w:jc w:val="center"/>
              <w:rPr>
                <w:rFonts w:cs="Times New Roman"/>
              </w:rPr>
            </w:pPr>
            <w:r w:rsidRPr="00FC66E5">
              <w:rPr>
                <w:rFonts w:cs="Times New Roman"/>
              </w:rPr>
              <w:t>1</w:t>
            </w:r>
          </w:p>
        </w:tc>
      </w:tr>
      <w:tr w:rsidR="00C73485" w:rsidRPr="00FC66E5" w14:paraId="427E23F3" w14:textId="77777777" w:rsidTr="00C73485">
        <w:tc>
          <w:tcPr>
            <w:tcW w:w="10530" w:type="dxa"/>
            <w:gridSpan w:val="6"/>
          </w:tcPr>
          <w:p w14:paraId="5AB08F8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60395B97" w14:textId="77777777" w:rsidTr="00C73485">
        <w:tc>
          <w:tcPr>
            <w:tcW w:w="450" w:type="dxa"/>
            <w:vAlign w:val="center"/>
          </w:tcPr>
          <w:p w14:paraId="7C36042E"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3F4B4FEC" w14:textId="77777777" w:rsidR="00C73485" w:rsidRPr="00FC66E5" w:rsidRDefault="00C73485" w:rsidP="00C73485">
            <w:pPr>
              <w:autoSpaceDE w:val="0"/>
              <w:autoSpaceDN w:val="0"/>
              <w:adjustRightInd w:val="0"/>
              <w:spacing w:before="29"/>
              <w:ind w:right="-14"/>
              <w:rPr>
                <w:rFonts w:cs="Times New Roman"/>
                <w:noProof/>
                <w:color w:val="000000" w:themeColor="text1"/>
              </w:rPr>
            </w:pPr>
            <w:r w:rsidRPr="00FC66E5">
              <w:rPr>
                <w:rFonts w:cs="Times New Roman"/>
                <w:noProof/>
                <w:color w:val="000000" w:themeColor="text1"/>
              </w:rPr>
              <w:t>Anne Waugh and Allison Grant, Ross and Wilson’s Anatomy and Physiology in Health and Illness , 12</w:t>
            </w:r>
            <w:r w:rsidRPr="00FC66E5">
              <w:rPr>
                <w:rFonts w:cs="Times New Roman"/>
                <w:noProof/>
                <w:color w:val="000000" w:themeColor="text1"/>
                <w:vertAlign w:val="superscript"/>
              </w:rPr>
              <w:t>th</w:t>
            </w:r>
            <w:r w:rsidRPr="00FC66E5">
              <w:rPr>
                <w:rFonts w:cs="Times New Roman"/>
                <w:noProof/>
                <w:color w:val="000000" w:themeColor="text1"/>
              </w:rPr>
              <w:t xml:space="preserve"> edition, Churchill Livingstone, London, 2014</w:t>
            </w:r>
          </w:p>
        </w:tc>
        <w:tc>
          <w:tcPr>
            <w:tcW w:w="1350" w:type="dxa"/>
            <w:gridSpan w:val="3"/>
          </w:tcPr>
          <w:p w14:paraId="4745EA46" w14:textId="77777777" w:rsidR="00C73485" w:rsidRPr="00FC66E5" w:rsidRDefault="00C73485" w:rsidP="00C73485">
            <w:pPr>
              <w:rPr>
                <w:rFonts w:cs="Times New Roman"/>
                <w:color w:val="000000" w:themeColor="text1"/>
              </w:rPr>
            </w:pPr>
          </w:p>
        </w:tc>
      </w:tr>
      <w:tr w:rsidR="00C73485" w:rsidRPr="00FC66E5" w14:paraId="52AB0778" w14:textId="77777777" w:rsidTr="00C73485">
        <w:tc>
          <w:tcPr>
            <w:tcW w:w="450" w:type="dxa"/>
            <w:vAlign w:val="center"/>
          </w:tcPr>
          <w:p w14:paraId="137B99BB"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7C567AA" w14:textId="77777777" w:rsidR="00C73485" w:rsidRPr="00FC66E5" w:rsidRDefault="00C73485" w:rsidP="00C73485">
            <w:pPr>
              <w:rPr>
                <w:rFonts w:cs="Times New Roman"/>
                <w:color w:val="000000" w:themeColor="text1"/>
                <w:position w:val="-1"/>
              </w:rPr>
            </w:pPr>
            <w:r w:rsidRPr="00FC66E5">
              <w:rPr>
                <w:rFonts w:cs="Times New Roman"/>
                <w:noProof/>
                <w:color w:val="000000" w:themeColor="text1"/>
              </w:rPr>
              <w:t>Gerald J. Tortora and Sandra, Principles of Anatomy and Physiology, 14</w:t>
            </w:r>
            <w:r w:rsidRPr="00FC66E5">
              <w:rPr>
                <w:rFonts w:cs="Times New Roman"/>
                <w:noProof/>
                <w:color w:val="000000" w:themeColor="text1"/>
                <w:vertAlign w:val="superscript"/>
              </w:rPr>
              <w:t>th</w:t>
            </w:r>
            <w:r w:rsidRPr="00FC66E5">
              <w:rPr>
                <w:rFonts w:cs="Times New Roman"/>
                <w:noProof/>
                <w:color w:val="000000" w:themeColor="text1"/>
              </w:rPr>
              <w:t xml:space="preserve"> edition, John Wiley and Sons Inc, New York, USA, 2014</w:t>
            </w:r>
          </w:p>
        </w:tc>
        <w:tc>
          <w:tcPr>
            <w:tcW w:w="1350" w:type="dxa"/>
            <w:gridSpan w:val="3"/>
          </w:tcPr>
          <w:p w14:paraId="3B26983C" w14:textId="77777777" w:rsidR="00C73485" w:rsidRPr="00FC66E5" w:rsidRDefault="00C73485" w:rsidP="00C73485">
            <w:pPr>
              <w:rPr>
                <w:rFonts w:cs="Times New Roman"/>
                <w:color w:val="000000" w:themeColor="text1"/>
              </w:rPr>
            </w:pPr>
          </w:p>
        </w:tc>
      </w:tr>
      <w:tr w:rsidR="00C73485" w:rsidRPr="00FC66E5" w14:paraId="2CAAF4A1" w14:textId="77777777" w:rsidTr="00C73485">
        <w:tc>
          <w:tcPr>
            <w:tcW w:w="450" w:type="dxa"/>
            <w:vAlign w:val="center"/>
          </w:tcPr>
          <w:p w14:paraId="064A5FFD"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6E5114C5" w14:textId="77777777" w:rsidR="00C73485" w:rsidRPr="00FC66E5" w:rsidRDefault="00C73485" w:rsidP="00C73485">
            <w:pPr>
              <w:autoSpaceDE w:val="0"/>
              <w:autoSpaceDN w:val="0"/>
              <w:adjustRightInd w:val="0"/>
              <w:spacing w:before="29"/>
              <w:ind w:right="-14"/>
              <w:rPr>
                <w:rFonts w:cs="Times New Roman"/>
                <w:color w:val="000000" w:themeColor="text1"/>
                <w:position w:val="-1"/>
              </w:rPr>
            </w:pPr>
            <w:r w:rsidRPr="00FC66E5">
              <w:rPr>
                <w:rFonts w:cs="Times New Roman"/>
                <w:noProof/>
                <w:color w:val="000000" w:themeColor="text1"/>
              </w:rPr>
              <w:t>Arthur C. Guyton and John E. Hall, Textbook of Medical Physiology, 13</w:t>
            </w:r>
            <w:r w:rsidRPr="00FC66E5">
              <w:rPr>
                <w:rFonts w:cs="Times New Roman"/>
                <w:noProof/>
                <w:color w:val="000000" w:themeColor="text1"/>
                <w:vertAlign w:val="superscript"/>
              </w:rPr>
              <w:t>th</w:t>
            </w:r>
            <w:r w:rsidRPr="00FC66E5">
              <w:rPr>
                <w:rFonts w:cs="Times New Roman"/>
                <w:noProof/>
                <w:color w:val="000000" w:themeColor="text1"/>
              </w:rPr>
              <w:t xml:space="preserve"> edition, 2016, W.B.Saunders Company, Pensylvania, U.S.A, 2016</w:t>
            </w:r>
          </w:p>
        </w:tc>
        <w:tc>
          <w:tcPr>
            <w:tcW w:w="1350" w:type="dxa"/>
            <w:gridSpan w:val="3"/>
          </w:tcPr>
          <w:p w14:paraId="3796BBAF" w14:textId="77777777" w:rsidR="00C73485" w:rsidRPr="00FC66E5" w:rsidRDefault="00C73485" w:rsidP="00C73485">
            <w:pPr>
              <w:rPr>
                <w:rFonts w:cs="Times New Roman"/>
                <w:color w:val="000000" w:themeColor="text1"/>
              </w:rPr>
            </w:pPr>
          </w:p>
        </w:tc>
      </w:tr>
      <w:tr w:rsidR="00C73485" w:rsidRPr="00FC66E5" w14:paraId="148F2158" w14:textId="77777777" w:rsidTr="00C73485">
        <w:tc>
          <w:tcPr>
            <w:tcW w:w="450" w:type="dxa"/>
            <w:vAlign w:val="center"/>
          </w:tcPr>
          <w:p w14:paraId="357785FA"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455B9838" w14:textId="77777777" w:rsidR="00C73485" w:rsidRPr="00FC66E5" w:rsidRDefault="00C73485" w:rsidP="00C73485">
            <w:pPr>
              <w:rPr>
                <w:rFonts w:cs="Times New Roman"/>
                <w:color w:val="000000" w:themeColor="text1"/>
                <w:position w:val="-1"/>
              </w:rPr>
            </w:pPr>
            <w:r w:rsidRPr="00FC66E5">
              <w:rPr>
                <w:rFonts w:cs="Times New Roman"/>
                <w:noProof/>
                <w:color w:val="000000" w:themeColor="text1"/>
              </w:rPr>
              <w:t>B. R. Mackenna and R. Callander, Illustrated Physiology 6</w:t>
            </w:r>
            <w:r w:rsidRPr="00FC66E5">
              <w:rPr>
                <w:rFonts w:cs="Times New Roman"/>
                <w:noProof/>
                <w:color w:val="000000" w:themeColor="text1"/>
                <w:vertAlign w:val="superscript"/>
              </w:rPr>
              <w:t>th</w:t>
            </w:r>
            <w:r w:rsidRPr="00FC66E5">
              <w:rPr>
                <w:rFonts w:cs="Times New Roman"/>
                <w:noProof/>
                <w:color w:val="000000" w:themeColor="text1"/>
              </w:rPr>
              <w:t xml:space="preserve"> edition, , Churchill Livingstone, New York, London, 1997</w:t>
            </w:r>
          </w:p>
        </w:tc>
        <w:tc>
          <w:tcPr>
            <w:tcW w:w="1350" w:type="dxa"/>
            <w:gridSpan w:val="3"/>
          </w:tcPr>
          <w:p w14:paraId="65EB725C" w14:textId="77777777" w:rsidR="00C73485" w:rsidRPr="00FC66E5" w:rsidRDefault="00C73485" w:rsidP="00C73485">
            <w:pPr>
              <w:rPr>
                <w:rFonts w:cs="Times New Roman"/>
                <w:color w:val="000000" w:themeColor="text1"/>
              </w:rPr>
            </w:pPr>
          </w:p>
        </w:tc>
      </w:tr>
      <w:tr w:rsidR="00C73485" w:rsidRPr="00FC66E5" w14:paraId="3CA4482D" w14:textId="77777777" w:rsidTr="00C73485">
        <w:trPr>
          <w:trHeight w:val="178"/>
        </w:trPr>
        <w:tc>
          <w:tcPr>
            <w:tcW w:w="10530" w:type="dxa"/>
            <w:gridSpan w:val="6"/>
          </w:tcPr>
          <w:p w14:paraId="51FEF25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roofErr w:type="gramStart"/>
            <w:r w:rsidRPr="00FC66E5">
              <w:rPr>
                <w:rFonts w:cs="Times New Roman"/>
                <w:b/>
                <w:color w:val="000000" w:themeColor="text1"/>
              </w:rPr>
              <w:t>… )</w:t>
            </w:r>
            <w:proofErr w:type="gramEnd"/>
          </w:p>
        </w:tc>
      </w:tr>
      <w:tr w:rsidR="00C73485" w:rsidRPr="00FC66E5" w14:paraId="0A19ED56" w14:textId="77777777" w:rsidTr="00C73485">
        <w:tc>
          <w:tcPr>
            <w:tcW w:w="450" w:type="dxa"/>
          </w:tcPr>
          <w:p w14:paraId="0571CC41"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9B58E49"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Understand the Anatomy and Physiology of human nervous system and the common disorders affecting the human nervous system. </w:t>
            </w:r>
          </w:p>
        </w:tc>
        <w:tc>
          <w:tcPr>
            <w:tcW w:w="1350" w:type="dxa"/>
            <w:gridSpan w:val="3"/>
          </w:tcPr>
          <w:p w14:paraId="45207AF5" w14:textId="77777777" w:rsidR="00C73485" w:rsidRPr="00FC66E5" w:rsidRDefault="00C73485" w:rsidP="00C73485">
            <w:pPr>
              <w:rPr>
                <w:rFonts w:cs="Times New Roman"/>
                <w:color w:val="000000" w:themeColor="text1"/>
              </w:rPr>
            </w:pPr>
          </w:p>
        </w:tc>
      </w:tr>
      <w:tr w:rsidR="00C73485" w:rsidRPr="00FC66E5" w14:paraId="70B130B3" w14:textId="77777777" w:rsidTr="00C73485">
        <w:tc>
          <w:tcPr>
            <w:tcW w:w="450" w:type="dxa"/>
          </w:tcPr>
          <w:p w14:paraId="1FB2B80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64B092A"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Understand the Anatomy and Physiology of human digestive system and the common disorders affecting the human digestive system. </w:t>
            </w:r>
          </w:p>
        </w:tc>
        <w:tc>
          <w:tcPr>
            <w:tcW w:w="1350" w:type="dxa"/>
            <w:gridSpan w:val="3"/>
          </w:tcPr>
          <w:p w14:paraId="27AB4635" w14:textId="77777777" w:rsidR="00C73485" w:rsidRPr="00FC66E5" w:rsidRDefault="00C73485" w:rsidP="00C73485">
            <w:pPr>
              <w:rPr>
                <w:rFonts w:cs="Times New Roman"/>
                <w:color w:val="000000" w:themeColor="text1"/>
              </w:rPr>
            </w:pPr>
          </w:p>
        </w:tc>
      </w:tr>
      <w:tr w:rsidR="00C73485" w:rsidRPr="00FC66E5" w14:paraId="542B2DE5" w14:textId="77777777" w:rsidTr="00C73485">
        <w:tc>
          <w:tcPr>
            <w:tcW w:w="450" w:type="dxa"/>
          </w:tcPr>
          <w:p w14:paraId="58A62DE0"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7A3AC51C"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Understand the Anatomy and Physiology of human urinary system along with buffers of the body and the common disorders affecting the human Urinary system. </w:t>
            </w:r>
          </w:p>
        </w:tc>
        <w:tc>
          <w:tcPr>
            <w:tcW w:w="1350" w:type="dxa"/>
            <w:gridSpan w:val="3"/>
          </w:tcPr>
          <w:p w14:paraId="3BA8C21A" w14:textId="77777777" w:rsidR="00C73485" w:rsidRPr="00FC66E5" w:rsidRDefault="00C73485" w:rsidP="00C73485">
            <w:pPr>
              <w:rPr>
                <w:rFonts w:cs="Times New Roman"/>
                <w:color w:val="000000" w:themeColor="text1"/>
              </w:rPr>
            </w:pPr>
          </w:p>
        </w:tc>
      </w:tr>
      <w:tr w:rsidR="00C73485" w:rsidRPr="00FC66E5" w14:paraId="71CA9235" w14:textId="77777777" w:rsidTr="00C73485">
        <w:tc>
          <w:tcPr>
            <w:tcW w:w="450" w:type="dxa"/>
          </w:tcPr>
          <w:p w14:paraId="178C8ADA"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5B78CD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Anatomy and Physiology of human cardiovascular system and the common disorders affecting the human cardiovascular system. </w:t>
            </w:r>
          </w:p>
        </w:tc>
        <w:tc>
          <w:tcPr>
            <w:tcW w:w="1350" w:type="dxa"/>
            <w:gridSpan w:val="3"/>
          </w:tcPr>
          <w:p w14:paraId="6DA1C334" w14:textId="77777777" w:rsidR="00C73485" w:rsidRPr="00FC66E5" w:rsidRDefault="00C73485" w:rsidP="00C73485">
            <w:pPr>
              <w:rPr>
                <w:rFonts w:cs="Times New Roman"/>
                <w:color w:val="000000" w:themeColor="text1"/>
              </w:rPr>
            </w:pPr>
          </w:p>
        </w:tc>
      </w:tr>
    </w:tbl>
    <w:p w14:paraId="0357DFE3" w14:textId="77777777" w:rsidR="00C73485" w:rsidRPr="00FC66E5" w:rsidRDefault="00C73485" w:rsidP="00C73485">
      <w:pPr>
        <w:spacing w:line="240" w:lineRule="auto"/>
        <w:ind w:right="360"/>
        <w:rPr>
          <w:rFonts w:ascii="Times New Roman" w:hAnsi="Times New Roman" w:cs="Times New Roman"/>
          <w:b/>
          <w:color w:val="000000" w:themeColor="text1"/>
          <w:sz w:val="20"/>
          <w:szCs w:val="20"/>
        </w:rPr>
      </w:pPr>
    </w:p>
    <w:p w14:paraId="5D34B8D7" w14:textId="77777777" w:rsidR="00C73485" w:rsidRPr="00FC66E5" w:rsidRDefault="00C73485" w:rsidP="00C73485">
      <w:pPr>
        <w:spacing w:line="240" w:lineRule="auto"/>
        <w:ind w:right="360"/>
        <w:rPr>
          <w:rFonts w:ascii="Times New Roman" w:hAnsi="Times New Roman" w:cs="Times New Roman"/>
          <w:b/>
          <w:color w:val="000000" w:themeColor="text1"/>
          <w:sz w:val="20"/>
          <w:szCs w:val="20"/>
        </w:rPr>
      </w:pPr>
    </w:p>
    <w:tbl>
      <w:tblPr>
        <w:tblStyle w:val="TableGrid"/>
        <w:tblW w:w="10705" w:type="dxa"/>
        <w:tblLayout w:type="fixed"/>
        <w:tblCellMar>
          <w:left w:w="58" w:type="dxa"/>
          <w:right w:w="58" w:type="dxa"/>
        </w:tblCellMar>
        <w:tblLook w:val="04A0" w:firstRow="1" w:lastRow="0" w:firstColumn="1" w:lastColumn="0" w:noHBand="0" w:noVBand="1"/>
      </w:tblPr>
      <w:tblGrid>
        <w:gridCol w:w="450"/>
        <w:gridCol w:w="175"/>
        <w:gridCol w:w="2164"/>
        <w:gridCol w:w="6625"/>
        <w:gridCol w:w="425"/>
        <w:gridCol w:w="425"/>
        <w:gridCol w:w="441"/>
      </w:tblGrid>
      <w:tr w:rsidR="00C73485" w:rsidRPr="00FC66E5" w14:paraId="3614B0BD" w14:textId="77777777" w:rsidTr="00C73485">
        <w:trPr>
          <w:trHeight w:val="255"/>
        </w:trPr>
        <w:tc>
          <w:tcPr>
            <w:tcW w:w="450" w:type="dxa"/>
            <w:vMerge w:val="restart"/>
          </w:tcPr>
          <w:p w14:paraId="4AA404D8" w14:textId="77777777" w:rsidR="00C73485" w:rsidRPr="00FC66E5" w:rsidRDefault="00C73485" w:rsidP="00C73485">
            <w:pPr>
              <w:rPr>
                <w:rFonts w:cs="Times New Roman"/>
                <w:color w:val="000000" w:themeColor="text1"/>
              </w:rPr>
            </w:pPr>
          </w:p>
        </w:tc>
        <w:tc>
          <w:tcPr>
            <w:tcW w:w="2339" w:type="dxa"/>
            <w:gridSpan w:val="2"/>
            <w:vMerge w:val="restart"/>
          </w:tcPr>
          <w:p w14:paraId="115AAC29"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PHT1305</w:t>
            </w:r>
          </w:p>
        </w:tc>
        <w:tc>
          <w:tcPr>
            <w:tcW w:w="6625" w:type="dxa"/>
            <w:vMerge w:val="restart"/>
          </w:tcPr>
          <w:p w14:paraId="5E8B64A1"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Analysis II</w:t>
            </w:r>
          </w:p>
        </w:tc>
        <w:tc>
          <w:tcPr>
            <w:tcW w:w="1291" w:type="dxa"/>
            <w:gridSpan w:val="3"/>
          </w:tcPr>
          <w:p w14:paraId="24A0561F"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05E7221A" w14:textId="77777777" w:rsidTr="00C73485">
        <w:trPr>
          <w:trHeight w:val="255"/>
        </w:trPr>
        <w:tc>
          <w:tcPr>
            <w:tcW w:w="450" w:type="dxa"/>
            <w:vMerge/>
          </w:tcPr>
          <w:p w14:paraId="52CD1575" w14:textId="77777777" w:rsidR="00C73485" w:rsidRPr="00FC66E5" w:rsidRDefault="00C73485" w:rsidP="00C73485">
            <w:pPr>
              <w:rPr>
                <w:rFonts w:cs="Times New Roman"/>
                <w:color w:val="000000" w:themeColor="text1"/>
              </w:rPr>
            </w:pPr>
          </w:p>
        </w:tc>
        <w:tc>
          <w:tcPr>
            <w:tcW w:w="2339" w:type="dxa"/>
            <w:gridSpan w:val="2"/>
            <w:vMerge/>
          </w:tcPr>
          <w:p w14:paraId="20BCF855" w14:textId="77777777" w:rsidR="00C73485" w:rsidRPr="00FC66E5" w:rsidRDefault="00C73485" w:rsidP="00C73485">
            <w:pPr>
              <w:rPr>
                <w:rFonts w:cs="Times New Roman"/>
                <w:b/>
                <w:color w:val="000000" w:themeColor="text1"/>
              </w:rPr>
            </w:pPr>
          </w:p>
        </w:tc>
        <w:tc>
          <w:tcPr>
            <w:tcW w:w="6625" w:type="dxa"/>
            <w:vMerge/>
          </w:tcPr>
          <w:p w14:paraId="0C8F8BA8" w14:textId="77777777" w:rsidR="00C73485" w:rsidRPr="00FC66E5" w:rsidRDefault="00C73485" w:rsidP="00C73485">
            <w:pPr>
              <w:rPr>
                <w:rFonts w:cs="Times New Roman"/>
                <w:b/>
                <w:color w:val="000000" w:themeColor="text1"/>
              </w:rPr>
            </w:pPr>
          </w:p>
        </w:tc>
        <w:tc>
          <w:tcPr>
            <w:tcW w:w="425" w:type="dxa"/>
          </w:tcPr>
          <w:p w14:paraId="79ED570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425" w:type="dxa"/>
          </w:tcPr>
          <w:p w14:paraId="2130FE84"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441" w:type="dxa"/>
          </w:tcPr>
          <w:p w14:paraId="6FA0C65F"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E8A7943" w14:textId="77777777" w:rsidTr="00C73485">
        <w:trPr>
          <w:trHeight w:val="292"/>
        </w:trPr>
        <w:tc>
          <w:tcPr>
            <w:tcW w:w="450" w:type="dxa"/>
            <w:vMerge/>
          </w:tcPr>
          <w:p w14:paraId="0F13EF07" w14:textId="77777777" w:rsidR="00C73485" w:rsidRPr="00FC66E5" w:rsidRDefault="00C73485" w:rsidP="00C73485">
            <w:pPr>
              <w:rPr>
                <w:rFonts w:cs="Times New Roman"/>
                <w:color w:val="000000" w:themeColor="text1"/>
              </w:rPr>
            </w:pPr>
          </w:p>
        </w:tc>
        <w:tc>
          <w:tcPr>
            <w:tcW w:w="2339" w:type="dxa"/>
            <w:gridSpan w:val="2"/>
          </w:tcPr>
          <w:p w14:paraId="0AC5A022"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625" w:type="dxa"/>
          </w:tcPr>
          <w:p w14:paraId="5A9D01DB"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425" w:type="dxa"/>
          </w:tcPr>
          <w:p w14:paraId="545D0FAA"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425" w:type="dxa"/>
          </w:tcPr>
          <w:p w14:paraId="112ED62F"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441" w:type="dxa"/>
          </w:tcPr>
          <w:p w14:paraId="4CDB925B"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53BAFD5C" w14:textId="77777777" w:rsidTr="00C73485">
        <w:tc>
          <w:tcPr>
            <w:tcW w:w="10705" w:type="dxa"/>
            <w:gridSpan w:val="7"/>
          </w:tcPr>
          <w:p w14:paraId="415ACEC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1B27899" w14:textId="77777777" w:rsidTr="00C73485">
        <w:tc>
          <w:tcPr>
            <w:tcW w:w="450" w:type="dxa"/>
          </w:tcPr>
          <w:p w14:paraId="47968930" w14:textId="77777777" w:rsidR="00C73485" w:rsidRPr="00FC66E5" w:rsidRDefault="00C73485" w:rsidP="00C73485">
            <w:pPr>
              <w:rPr>
                <w:rFonts w:cs="Times New Roman"/>
                <w:color w:val="000000" w:themeColor="text1"/>
              </w:rPr>
            </w:pPr>
          </w:p>
        </w:tc>
        <w:tc>
          <w:tcPr>
            <w:tcW w:w="8964" w:type="dxa"/>
            <w:gridSpan w:val="3"/>
          </w:tcPr>
          <w:p w14:paraId="7519DD50" w14:textId="77777777" w:rsidR="00C73485" w:rsidRPr="00FC66E5" w:rsidRDefault="00C73485" w:rsidP="00C73485">
            <w:pPr>
              <w:rPr>
                <w:rFonts w:cs="Times New Roman"/>
                <w:color w:val="000000" w:themeColor="text1"/>
              </w:rPr>
            </w:pPr>
            <w:r w:rsidRPr="00FC66E5">
              <w:rPr>
                <w:rFonts w:cs="Times New Roman"/>
                <w:bCs/>
                <w:color w:val="000000" w:themeColor="text1"/>
              </w:rPr>
              <w:t>Pharmaceutical Analysis-I</w:t>
            </w:r>
            <w:r w:rsidRPr="00FC66E5">
              <w:rPr>
                <w:rFonts w:cs="Times New Roman"/>
                <w:b/>
                <w:color w:val="000000" w:themeColor="text1"/>
              </w:rPr>
              <w:t xml:space="preserve">, </w:t>
            </w:r>
            <w:r w:rsidRPr="00FC66E5">
              <w:rPr>
                <w:rFonts w:cs="Times New Roman"/>
                <w:color w:val="000000" w:themeColor="text1"/>
              </w:rPr>
              <w:t xml:space="preserve">Physics, Organic Chemistry, </w:t>
            </w:r>
          </w:p>
        </w:tc>
        <w:tc>
          <w:tcPr>
            <w:tcW w:w="1291" w:type="dxa"/>
            <w:gridSpan w:val="3"/>
          </w:tcPr>
          <w:p w14:paraId="7C4C2EF5" w14:textId="77777777" w:rsidR="00C73485" w:rsidRPr="00FC66E5" w:rsidRDefault="00C73485" w:rsidP="00C73485">
            <w:pPr>
              <w:rPr>
                <w:rFonts w:cs="Times New Roman"/>
                <w:color w:val="000000" w:themeColor="text1"/>
              </w:rPr>
            </w:pPr>
          </w:p>
        </w:tc>
      </w:tr>
      <w:tr w:rsidR="00C73485" w:rsidRPr="00FC66E5" w14:paraId="08DBFA56" w14:textId="77777777" w:rsidTr="00C73485">
        <w:tc>
          <w:tcPr>
            <w:tcW w:w="450" w:type="dxa"/>
          </w:tcPr>
          <w:p w14:paraId="06C94859" w14:textId="77777777" w:rsidR="00C73485" w:rsidRPr="00FC66E5" w:rsidRDefault="00C73485" w:rsidP="00C73485">
            <w:pPr>
              <w:rPr>
                <w:rFonts w:cs="Times New Roman"/>
                <w:color w:val="000000" w:themeColor="text1"/>
              </w:rPr>
            </w:pPr>
          </w:p>
        </w:tc>
        <w:tc>
          <w:tcPr>
            <w:tcW w:w="8964" w:type="dxa"/>
            <w:gridSpan w:val="3"/>
          </w:tcPr>
          <w:p w14:paraId="72E92BBC" w14:textId="77777777" w:rsidR="00C73485" w:rsidRPr="00FC66E5" w:rsidRDefault="00C73485" w:rsidP="00C73485">
            <w:pPr>
              <w:rPr>
                <w:rFonts w:cs="Times New Roman"/>
                <w:color w:val="000000" w:themeColor="text1"/>
              </w:rPr>
            </w:pPr>
          </w:p>
        </w:tc>
        <w:tc>
          <w:tcPr>
            <w:tcW w:w="1291" w:type="dxa"/>
            <w:gridSpan w:val="3"/>
          </w:tcPr>
          <w:p w14:paraId="763FCE58" w14:textId="77777777" w:rsidR="00C73485" w:rsidRPr="00FC66E5" w:rsidRDefault="00C73485" w:rsidP="00C73485">
            <w:pPr>
              <w:rPr>
                <w:rFonts w:cs="Times New Roman"/>
                <w:color w:val="000000" w:themeColor="text1"/>
              </w:rPr>
            </w:pPr>
          </w:p>
        </w:tc>
      </w:tr>
      <w:tr w:rsidR="00C73485" w:rsidRPr="00FC66E5" w14:paraId="22856692" w14:textId="77777777" w:rsidTr="00C73485">
        <w:tc>
          <w:tcPr>
            <w:tcW w:w="10705" w:type="dxa"/>
            <w:gridSpan w:val="7"/>
          </w:tcPr>
          <w:p w14:paraId="7A1F6C2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64CCCCC9" w14:textId="77777777" w:rsidTr="00C73485">
        <w:tc>
          <w:tcPr>
            <w:tcW w:w="450" w:type="dxa"/>
          </w:tcPr>
          <w:p w14:paraId="72BCA44F" w14:textId="77777777" w:rsidR="00C73485" w:rsidRPr="00FC66E5" w:rsidRDefault="00C73485" w:rsidP="00C73485">
            <w:pPr>
              <w:rPr>
                <w:rFonts w:cs="Times New Roman"/>
                <w:color w:val="000000" w:themeColor="text1"/>
              </w:rPr>
            </w:pPr>
          </w:p>
        </w:tc>
        <w:tc>
          <w:tcPr>
            <w:tcW w:w="8964" w:type="dxa"/>
            <w:gridSpan w:val="3"/>
          </w:tcPr>
          <w:p w14:paraId="49F87085" w14:textId="77777777" w:rsidR="00C73485" w:rsidRPr="00FC66E5" w:rsidRDefault="00C73485" w:rsidP="00C73485">
            <w:pPr>
              <w:rPr>
                <w:rFonts w:cs="Times New Roman"/>
                <w:strike/>
                <w:color w:val="000000" w:themeColor="text1"/>
              </w:rPr>
            </w:pPr>
            <w:r w:rsidRPr="00FC66E5">
              <w:rPr>
                <w:rFonts w:cs="Times New Roman"/>
                <w:bCs/>
                <w:color w:val="000000" w:themeColor="text1"/>
              </w:rPr>
              <w:t>Pharmaceutical Analysis-III, Pharmaceutical Analysis-lab I</w:t>
            </w:r>
          </w:p>
        </w:tc>
        <w:tc>
          <w:tcPr>
            <w:tcW w:w="1291" w:type="dxa"/>
            <w:gridSpan w:val="3"/>
          </w:tcPr>
          <w:p w14:paraId="5B01880A" w14:textId="77777777" w:rsidR="00C73485" w:rsidRPr="00FC66E5" w:rsidRDefault="00C73485" w:rsidP="00C73485">
            <w:pPr>
              <w:rPr>
                <w:rFonts w:cs="Times New Roman"/>
                <w:color w:val="000000" w:themeColor="text1"/>
              </w:rPr>
            </w:pPr>
          </w:p>
        </w:tc>
      </w:tr>
      <w:tr w:rsidR="00C73485" w:rsidRPr="00FC66E5" w14:paraId="79D4FA33" w14:textId="77777777" w:rsidTr="00C73485">
        <w:tc>
          <w:tcPr>
            <w:tcW w:w="450" w:type="dxa"/>
          </w:tcPr>
          <w:p w14:paraId="1FD91D1A" w14:textId="77777777" w:rsidR="00C73485" w:rsidRPr="00FC66E5" w:rsidRDefault="00C73485" w:rsidP="00C73485">
            <w:pPr>
              <w:rPr>
                <w:rFonts w:cs="Times New Roman"/>
                <w:color w:val="000000" w:themeColor="text1"/>
              </w:rPr>
            </w:pPr>
          </w:p>
        </w:tc>
        <w:tc>
          <w:tcPr>
            <w:tcW w:w="8964" w:type="dxa"/>
            <w:gridSpan w:val="3"/>
          </w:tcPr>
          <w:p w14:paraId="673E3F5E" w14:textId="77777777" w:rsidR="00C73485" w:rsidRPr="00FC66E5" w:rsidRDefault="00C73485" w:rsidP="00C73485">
            <w:pPr>
              <w:rPr>
                <w:rFonts w:cs="Times New Roman"/>
                <w:color w:val="000000" w:themeColor="text1"/>
              </w:rPr>
            </w:pPr>
          </w:p>
        </w:tc>
        <w:tc>
          <w:tcPr>
            <w:tcW w:w="1291" w:type="dxa"/>
            <w:gridSpan w:val="3"/>
          </w:tcPr>
          <w:p w14:paraId="5A11D994" w14:textId="77777777" w:rsidR="00C73485" w:rsidRPr="00FC66E5" w:rsidRDefault="00C73485" w:rsidP="00C73485">
            <w:pPr>
              <w:rPr>
                <w:rFonts w:cs="Times New Roman"/>
                <w:color w:val="000000" w:themeColor="text1"/>
              </w:rPr>
            </w:pPr>
          </w:p>
        </w:tc>
      </w:tr>
      <w:tr w:rsidR="00C73485" w:rsidRPr="00FC66E5" w14:paraId="6A1E9475" w14:textId="77777777" w:rsidTr="00C73485">
        <w:tc>
          <w:tcPr>
            <w:tcW w:w="10705" w:type="dxa"/>
            <w:gridSpan w:val="7"/>
          </w:tcPr>
          <w:p w14:paraId="7A8F64E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4D345EC1" w14:textId="77777777" w:rsidTr="00C73485">
        <w:trPr>
          <w:trHeight w:val="323"/>
        </w:trPr>
        <w:tc>
          <w:tcPr>
            <w:tcW w:w="10705" w:type="dxa"/>
            <w:gridSpan w:val="7"/>
          </w:tcPr>
          <w:p w14:paraId="323242A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understand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monographs, atomic and molecular spectroscopic techniques, Solvent extraction, Refractometry and polarimetry. </w:t>
            </w:r>
          </w:p>
        </w:tc>
      </w:tr>
      <w:tr w:rsidR="00C73485" w:rsidRPr="00FC66E5" w14:paraId="78C69ED9" w14:textId="77777777" w:rsidTr="00C73485">
        <w:tc>
          <w:tcPr>
            <w:tcW w:w="625" w:type="dxa"/>
            <w:gridSpan w:val="2"/>
          </w:tcPr>
          <w:p w14:paraId="6D23FAA3"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89" w:type="dxa"/>
            <w:gridSpan w:val="2"/>
          </w:tcPr>
          <w:p w14:paraId="185327F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291" w:type="dxa"/>
            <w:gridSpan w:val="3"/>
            <w:shd w:val="clear" w:color="auto" w:fill="FFFFFF" w:themeFill="background1"/>
          </w:tcPr>
          <w:p w14:paraId="4931062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36833A8" w14:textId="77777777" w:rsidTr="00C73485">
        <w:tc>
          <w:tcPr>
            <w:tcW w:w="625" w:type="dxa"/>
            <w:gridSpan w:val="2"/>
          </w:tcPr>
          <w:p w14:paraId="76C8D501"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1</w:t>
            </w:r>
          </w:p>
        </w:tc>
        <w:tc>
          <w:tcPr>
            <w:tcW w:w="8789" w:type="dxa"/>
            <w:gridSpan w:val="2"/>
          </w:tcPr>
          <w:p w14:paraId="11A0700B" w14:textId="77777777" w:rsidR="00C73485" w:rsidRPr="00FC66E5" w:rsidRDefault="00C73485" w:rsidP="00C73485">
            <w:pPr>
              <w:widowControl w:val="0"/>
              <w:tabs>
                <w:tab w:val="left" w:pos="4551"/>
              </w:tabs>
              <w:autoSpaceDE w:val="0"/>
              <w:autoSpaceDN w:val="0"/>
              <w:adjustRightInd w:val="0"/>
              <w:ind w:left="14" w:right="96"/>
              <w:rPr>
                <w:rFonts w:cs="Times New Roman"/>
                <w:color w:val="000000" w:themeColor="text1"/>
              </w:rPr>
            </w:pPr>
            <w:r w:rsidRPr="00FC66E5">
              <w:rPr>
                <w:rFonts w:cs="Times New Roman"/>
                <w:b/>
                <w:bCs/>
                <w:iCs/>
                <w:color w:val="000000" w:themeColor="text1"/>
              </w:rPr>
              <w:t>Introduction:</w:t>
            </w:r>
          </w:p>
          <w:p w14:paraId="52F70008" w14:textId="77777777" w:rsidR="00C73485" w:rsidRPr="00FC66E5" w:rsidRDefault="00C73485" w:rsidP="00C73485">
            <w:pPr>
              <w:widowControl w:val="0"/>
              <w:tabs>
                <w:tab w:val="left" w:pos="4551"/>
              </w:tabs>
              <w:autoSpaceDE w:val="0"/>
              <w:autoSpaceDN w:val="0"/>
              <w:adjustRightInd w:val="0"/>
              <w:ind w:left="14" w:right="96"/>
              <w:rPr>
                <w:rFonts w:cs="Times New Roman"/>
                <w:color w:val="000000" w:themeColor="text1"/>
              </w:rPr>
            </w:pPr>
            <w:proofErr w:type="spellStart"/>
            <w:r w:rsidRPr="00FC66E5">
              <w:rPr>
                <w:rFonts w:cs="Times New Roman"/>
                <w:color w:val="000000" w:themeColor="text1"/>
              </w:rPr>
              <w:t>Phar</w:t>
            </w:r>
            <w:r w:rsidRPr="00FC66E5">
              <w:rPr>
                <w:rFonts w:cs="Times New Roman"/>
                <w:color w:val="000000" w:themeColor="text1"/>
                <w:spacing w:val="-2"/>
              </w:rPr>
              <w:t>m</w:t>
            </w:r>
            <w:r w:rsidRPr="00FC66E5">
              <w:rPr>
                <w:rFonts w:cs="Times New Roman"/>
                <w:color w:val="000000" w:themeColor="text1"/>
              </w:rPr>
              <w:t>acopoeial</w:t>
            </w:r>
            <w:proofErr w:type="spellEnd"/>
            <w:r w:rsidRPr="00FC66E5">
              <w:rPr>
                <w:rFonts w:cs="Times New Roman"/>
                <w:color w:val="000000" w:themeColor="text1"/>
              </w:rPr>
              <w:t xml:space="preserve"> </w:t>
            </w:r>
            <w:r w:rsidRPr="00FC66E5">
              <w:rPr>
                <w:rFonts w:cs="Times New Roman"/>
                <w:color w:val="000000" w:themeColor="text1"/>
                <w:spacing w:val="-2"/>
              </w:rPr>
              <w:t>m</w:t>
            </w:r>
            <w:r w:rsidRPr="00FC66E5">
              <w:rPr>
                <w:rFonts w:cs="Times New Roman"/>
                <w:color w:val="000000" w:themeColor="text1"/>
              </w:rPr>
              <w:t>onograph, literature collection, data handling and expression of analytical results – docu</w:t>
            </w:r>
            <w:r w:rsidRPr="00FC66E5">
              <w:rPr>
                <w:rFonts w:cs="Times New Roman"/>
                <w:color w:val="000000" w:themeColor="text1"/>
                <w:spacing w:val="-2"/>
              </w:rPr>
              <w:t>m</w:t>
            </w:r>
            <w:r w:rsidRPr="00FC66E5">
              <w:rPr>
                <w:rFonts w:cs="Times New Roman"/>
                <w:color w:val="000000" w:themeColor="text1"/>
              </w:rPr>
              <w:t>entation and record keeping</w:t>
            </w:r>
          </w:p>
        </w:tc>
        <w:tc>
          <w:tcPr>
            <w:tcW w:w="1291" w:type="dxa"/>
            <w:gridSpan w:val="3"/>
          </w:tcPr>
          <w:p w14:paraId="68C908EC" w14:textId="77777777" w:rsidR="00C73485" w:rsidRPr="00FC66E5" w:rsidRDefault="00C73485" w:rsidP="00497AF4">
            <w:pPr>
              <w:jc w:val="center"/>
            </w:pPr>
            <w:r w:rsidRPr="00FC66E5">
              <w:t>5</w:t>
            </w:r>
          </w:p>
        </w:tc>
      </w:tr>
      <w:tr w:rsidR="00C73485" w:rsidRPr="00FC66E5" w14:paraId="414BB19A" w14:textId="77777777" w:rsidTr="00C73485">
        <w:tc>
          <w:tcPr>
            <w:tcW w:w="625" w:type="dxa"/>
            <w:gridSpan w:val="2"/>
          </w:tcPr>
          <w:p w14:paraId="4F92796A" w14:textId="77777777" w:rsidR="00C73485" w:rsidRPr="00FC66E5" w:rsidRDefault="00C73485" w:rsidP="00C73485">
            <w:pPr>
              <w:rPr>
                <w:b/>
                <w:color w:val="000000" w:themeColor="text1"/>
              </w:rPr>
            </w:pPr>
            <w:r w:rsidRPr="00FC66E5">
              <w:rPr>
                <w:b/>
                <w:color w:val="000000" w:themeColor="text1"/>
              </w:rPr>
              <w:t>2</w:t>
            </w:r>
          </w:p>
        </w:tc>
        <w:tc>
          <w:tcPr>
            <w:tcW w:w="8789" w:type="dxa"/>
            <w:gridSpan w:val="2"/>
          </w:tcPr>
          <w:p w14:paraId="4148B8FD"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b/>
                <w:bCs/>
                <w:color w:val="000000" w:themeColor="text1"/>
              </w:rPr>
              <w:t>Solvent  extraction</w:t>
            </w:r>
            <w:r w:rsidRPr="00FC66E5">
              <w:rPr>
                <w:rFonts w:cs="Times New Roman"/>
                <w:color w:val="000000" w:themeColor="text1"/>
              </w:rPr>
              <w:t xml:space="preserve"> : Basic  principles,  c</w:t>
            </w:r>
            <w:r w:rsidRPr="00FC66E5">
              <w:rPr>
                <w:rFonts w:cs="Times New Roman"/>
                <w:color w:val="000000" w:themeColor="text1"/>
                <w:spacing w:val="-2"/>
              </w:rPr>
              <w:t>l</w:t>
            </w:r>
            <w:r w:rsidRPr="00FC66E5">
              <w:rPr>
                <w:rFonts w:cs="Times New Roman"/>
                <w:color w:val="000000" w:themeColor="text1"/>
              </w:rPr>
              <w:t xml:space="preserve">assification,  </w:t>
            </w:r>
            <w:r w:rsidRPr="00FC66E5">
              <w:rPr>
                <w:rFonts w:cs="Times New Roman"/>
                <w:color w:val="000000" w:themeColor="text1"/>
                <w:spacing w:val="-2"/>
              </w:rPr>
              <w:t>m</w:t>
            </w:r>
            <w:r w:rsidRPr="00FC66E5">
              <w:rPr>
                <w:rFonts w:cs="Times New Roman"/>
                <w:color w:val="000000" w:themeColor="text1"/>
              </w:rPr>
              <w:t>echanism  of  extraction, equilibria, techniques and applications</w:t>
            </w:r>
          </w:p>
        </w:tc>
        <w:tc>
          <w:tcPr>
            <w:tcW w:w="1291" w:type="dxa"/>
            <w:gridSpan w:val="3"/>
          </w:tcPr>
          <w:p w14:paraId="1DEDA7D1" w14:textId="77777777" w:rsidR="00C73485" w:rsidRPr="00FC66E5" w:rsidRDefault="00C73485" w:rsidP="00497AF4">
            <w:pPr>
              <w:jc w:val="center"/>
            </w:pPr>
            <w:r w:rsidRPr="00FC66E5">
              <w:t>5</w:t>
            </w:r>
          </w:p>
        </w:tc>
      </w:tr>
      <w:tr w:rsidR="00C73485" w:rsidRPr="00FC66E5" w14:paraId="358639B1" w14:textId="77777777" w:rsidTr="00C73485">
        <w:tc>
          <w:tcPr>
            <w:tcW w:w="625" w:type="dxa"/>
            <w:gridSpan w:val="2"/>
          </w:tcPr>
          <w:p w14:paraId="0FE92F06"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3</w:t>
            </w:r>
          </w:p>
        </w:tc>
        <w:tc>
          <w:tcPr>
            <w:tcW w:w="8789" w:type="dxa"/>
            <w:gridSpan w:val="2"/>
          </w:tcPr>
          <w:p w14:paraId="7FBDB6FE" w14:textId="77777777" w:rsidR="00C73485" w:rsidRPr="00FC66E5" w:rsidRDefault="00C73485" w:rsidP="00C73485">
            <w:pPr>
              <w:widowControl w:val="0"/>
              <w:autoSpaceDE w:val="0"/>
              <w:autoSpaceDN w:val="0"/>
              <w:adjustRightInd w:val="0"/>
              <w:ind w:left="14" w:right="340"/>
              <w:rPr>
                <w:rFonts w:cs="Times New Roman"/>
                <w:color w:val="000000" w:themeColor="text1"/>
              </w:rPr>
            </w:pPr>
            <w:r w:rsidRPr="00FC66E5">
              <w:rPr>
                <w:rFonts w:cs="Times New Roman"/>
                <w:b/>
                <w:bCs/>
                <w:color w:val="000000" w:themeColor="text1"/>
              </w:rPr>
              <w:t>Refracto</w:t>
            </w:r>
            <w:r w:rsidRPr="00FC66E5">
              <w:rPr>
                <w:rFonts w:cs="Times New Roman"/>
                <w:b/>
                <w:bCs/>
                <w:color w:val="000000" w:themeColor="text1"/>
                <w:spacing w:val="-2"/>
              </w:rPr>
              <w:t>m</w:t>
            </w:r>
            <w:r w:rsidRPr="00FC66E5">
              <w:rPr>
                <w:rFonts w:cs="Times New Roman"/>
                <w:b/>
                <w:bCs/>
                <w:color w:val="000000" w:themeColor="text1"/>
              </w:rPr>
              <w:t>eter:</w:t>
            </w:r>
            <w:r w:rsidRPr="00FC66E5">
              <w:rPr>
                <w:rFonts w:cs="Times New Roman"/>
                <w:color w:val="000000" w:themeColor="text1"/>
              </w:rPr>
              <w:t xml:space="preserve"> Theory, instru</w:t>
            </w:r>
            <w:r w:rsidRPr="00FC66E5">
              <w:rPr>
                <w:rFonts w:cs="Times New Roman"/>
                <w:color w:val="000000" w:themeColor="text1"/>
                <w:spacing w:val="-2"/>
              </w:rPr>
              <w:t>m</w:t>
            </w:r>
            <w:r w:rsidRPr="00FC66E5">
              <w:rPr>
                <w:rFonts w:cs="Times New Roman"/>
                <w:color w:val="000000" w:themeColor="text1"/>
              </w:rPr>
              <w:t>entation and application.</w:t>
            </w:r>
          </w:p>
        </w:tc>
        <w:tc>
          <w:tcPr>
            <w:tcW w:w="1291" w:type="dxa"/>
            <w:gridSpan w:val="3"/>
          </w:tcPr>
          <w:p w14:paraId="2C2228DC" w14:textId="77777777" w:rsidR="00C73485" w:rsidRPr="00FC66E5" w:rsidRDefault="00C73485" w:rsidP="00497AF4">
            <w:pPr>
              <w:jc w:val="center"/>
            </w:pPr>
            <w:r w:rsidRPr="00FC66E5">
              <w:t>5</w:t>
            </w:r>
          </w:p>
        </w:tc>
      </w:tr>
      <w:tr w:rsidR="00C73485" w:rsidRPr="00FC66E5" w14:paraId="2E1BD9EA" w14:textId="77777777" w:rsidTr="00C73485">
        <w:tc>
          <w:tcPr>
            <w:tcW w:w="625" w:type="dxa"/>
            <w:gridSpan w:val="2"/>
          </w:tcPr>
          <w:p w14:paraId="796016DC"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4</w:t>
            </w:r>
          </w:p>
        </w:tc>
        <w:tc>
          <w:tcPr>
            <w:tcW w:w="8789" w:type="dxa"/>
            <w:gridSpan w:val="2"/>
          </w:tcPr>
          <w:p w14:paraId="7659F4C6" w14:textId="77777777" w:rsidR="00C73485" w:rsidRPr="00FC66E5" w:rsidRDefault="00C73485" w:rsidP="00C73485">
            <w:pPr>
              <w:widowControl w:val="0"/>
              <w:tabs>
                <w:tab w:val="left" w:pos="2576"/>
                <w:tab w:val="left" w:pos="3599"/>
                <w:tab w:val="left" w:pos="6329"/>
              </w:tabs>
              <w:autoSpaceDE w:val="0"/>
              <w:autoSpaceDN w:val="0"/>
              <w:adjustRightInd w:val="0"/>
              <w:ind w:left="14" w:right="173"/>
              <w:rPr>
                <w:rFonts w:cs="Times New Roman"/>
                <w:color w:val="000000" w:themeColor="text1"/>
              </w:rPr>
            </w:pPr>
            <w:r w:rsidRPr="00FC66E5">
              <w:rPr>
                <w:rFonts w:cs="Times New Roman"/>
                <w:b/>
                <w:bCs/>
                <w:color w:val="000000" w:themeColor="text1"/>
              </w:rPr>
              <w:t>Polari</w:t>
            </w:r>
            <w:r w:rsidRPr="00FC66E5">
              <w:rPr>
                <w:rFonts w:cs="Times New Roman"/>
                <w:b/>
                <w:bCs/>
                <w:color w:val="000000" w:themeColor="text1"/>
                <w:spacing w:val="-2"/>
              </w:rPr>
              <w:t>m</w:t>
            </w:r>
            <w:r w:rsidRPr="00FC66E5">
              <w:rPr>
                <w:rFonts w:cs="Times New Roman"/>
                <w:b/>
                <w:bCs/>
                <w:color w:val="000000" w:themeColor="text1"/>
              </w:rPr>
              <w:t>etry</w:t>
            </w:r>
            <w:r w:rsidRPr="00FC66E5">
              <w:rPr>
                <w:rFonts w:cs="Times New Roman"/>
                <w:color w:val="000000" w:themeColor="text1"/>
              </w:rPr>
              <w:t>: Theory, inst</w:t>
            </w:r>
            <w:r w:rsidRPr="00FC66E5">
              <w:rPr>
                <w:rFonts w:cs="Times New Roman"/>
                <w:color w:val="000000" w:themeColor="text1"/>
                <w:spacing w:val="2"/>
              </w:rPr>
              <w:t>r</w:t>
            </w:r>
            <w:r w:rsidRPr="00FC66E5">
              <w:rPr>
                <w:rFonts w:cs="Times New Roman"/>
                <w:color w:val="000000" w:themeColor="text1"/>
                <w:spacing w:val="-2"/>
              </w:rPr>
              <w:t>u</w:t>
            </w:r>
            <w:r w:rsidRPr="00FC66E5">
              <w:rPr>
                <w:rFonts w:cs="Times New Roman"/>
                <w:color w:val="000000" w:themeColor="text1"/>
              </w:rPr>
              <w:t>mentation and application.</w:t>
            </w:r>
          </w:p>
        </w:tc>
        <w:tc>
          <w:tcPr>
            <w:tcW w:w="1291" w:type="dxa"/>
            <w:gridSpan w:val="3"/>
          </w:tcPr>
          <w:p w14:paraId="74103DB2" w14:textId="77777777" w:rsidR="00C73485" w:rsidRPr="00FC66E5" w:rsidRDefault="00C73485" w:rsidP="00497AF4">
            <w:pPr>
              <w:jc w:val="center"/>
            </w:pPr>
            <w:r w:rsidRPr="00FC66E5">
              <w:t>5</w:t>
            </w:r>
          </w:p>
        </w:tc>
      </w:tr>
      <w:tr w:rsidR="00C73485" w:rsidRPr="00FC66E5" w14:paraId="0546EFD9" w14:textId="77777777" w:rsidTr="00C73485">
        <w:tc>
          <w:tcPr>
            <w:tcW w:w="625" w:type="dxa"/>
            <w:gridSpan w:val="2"/>
          </w:tcPr>
          <w:p w14:paraId="7D83B068"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5</w:t>
            </w:r>
          </w:p>
        </w:tc>
        <w:tc>
          <w:tcPr>
            <w:tcW w:w="8789" w:type="dxa"/>
            <w:gridSpan w:val="2"/>
          </w:tcPr>
          <w:p w14:paraId="40139425" w14:textId="77777777" w:rsidR="00C73485" w:rsidRPr="00FC66E5" w:rsidRDefault="00C73485" w:rsidP="00C73485">
            <w:pPr>
              <w:rPr>
                <w:rFonts w:cs="Times New Roman"/>
                <w:b/>
                <w:bCs/>
                <w:color w:val="000000" w:themeColor="text1"/>
              </w:rPr>
            </w:pPr>
            <w:r w:rsidRPr="00FC66E5">
              <w:rPr>
                <w:rFonts w:cs="Times New Roman"/>
                <w:b/>
                <w:bCs/>
                <w:color w:val="000000" w:themeColor="text1"/>
              </w:rPr>
              <w:t>UV Visible Spectroscopy:</w:t>
            </w:r>
          </w:p>
          <w:p w14:paraId="4A272DC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to interaction between electromagnetic radiation and matter, absorption of radiation by molecules, Molecular structure and electronic spectra-theory of electronic transitions and electronic spectra, spectra of isolated chromophores definitions - </w:t>
            </w:r>
            <w:proofErr w:type="spellStart"/>
            <w:r w:rsidRPr="00FC66E5">
              <w:rPr>
                <w:rFonts w:cs="Times New Roman"/>
                <w:color w:val="000000" w:themeColor="text1"/>
              </w:rPr>
              <w:t>auxochromes</w:t>
            </w:r>
            <w:proofErr w:type="spellEnd"/>
            <w:r w:rsidRPr="00FC66E5">
              <w:rPr>
                <w:rFonts w:cs="Times New Roman"/>
                <w:color w:val="000000" w:themeColor="text1"/>
              </w:rPr>
              <w:t xml:space="preserve">, bathochromic shift, </w:t>
            </w:r>
            <w:proofErr w:type="spellStart"/>
            <w:r w:rsidRPr="00FC66E5">
              <w:rPr>
                <w:rFonts w:cs="Times New Roman"/>
                <w:color w:val="000000" w:themeColor="text1"/>
              </w:rPr>
              <w:t>hypsochromic</w:t>
            </w:r>
            <w:proofErr w:type="spellEnd"/>
            <w:r w:rsidRPr="00FC66E5">
              <w:rPr>
                <w:rFonts w:cs="Times New Roman"/>
                <w:color w:val="000000" w:themeColor="text1"/>
              </w:rPr>
              <w:t xml:space="preserve"> shift; </w:t>
            </w:r>
            <w:proofErr w:type="spellStart"/>
            <w:r w:rsidRPr="00FC66E5">
              <w:rPr>
                <w:rFonts w:cs="Times New Roman"/>
                <w:color w:val="000000" w:themeColor="text1"/>
              </w:rPr>
              <w:t>Hyperchromism</w:t>
            </w:r>
            <w:proofErr w:type="spellEnd"/>
            <w:r w:rsidRPr="00FC66E5">
              <w:rPr>
                <w:rFonts w:cs="Times New Roman"/>
                <w:color w:val="000000" w:themeColor="text1"/>
              </w:rPr>
              <w:t xml:space="preserve"> and </w:t>
            </w:r>
            <w:proofErr w:type="spellStart"/>
            <w:r w:rsidRPr="00FC66E5">
              <w:rPr>
                <w:rFonts w:cs="Times New Roman"/>
                <w:color w:val="000000" w:themeColor="text1"/>
              </w:rPr>
              <w:t>hypochromism</w:t>
            </w:r>
            <w:proofErr w:type="spellEnd"/>
            <w:r w:rsidRPr="00FC66E5">
              <w:rPr>
                <w:rFonts w:cs="Times New Roman"/>
                <w:color w:val="000000" w:themeColor="text1"/>
              </w:rPr>
              <w:t xml:space="preserve">, Effect of solvent on absorption spectra </w:t>
            </w:r>
          </w:p>
        </w:tc>
        <w:tc>
          <w:tcPr>
            <w:tcW w:w="1291" w:type="dxa"/>
            <w:gridSpan w:val="3"/>
          </w:tcPr>
          <w:p w14:paraId="5C13F911" w14:textId="77777777" w:rsidR="00C73485" w:rsidRPr="00FC66E5" w:rsidRDefault="00C73485" w:rsidP="00497AF4">
            <w:pPr>
              <w:jc w:val="center"/>
            </w:pPr>
            <w:r w:rsidRPr="00FC66E5">
              <w:t>5</w:t>
            </w:r>
          </w:p>
        </w:tc>
      </w:tr>
      <w:tr w:rsidR="00C73485" w:rsidRPr="00FC66E5" w14:paraId="6675998B" w14:textId="77777777" w:rsidTr="00C73485">
        <w:tc>
          <w:tcPr>
            <w:tcW w:w="625" w:type="dxa"/>
            <w:gridSpan w:val="2"/>
          </w:tcPr>
          <w:p w14:paraId="0D6C162D"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6</w:t>
            </w:r>
          </w:p>
        </w:tc>
        <w:tc>
          <w:tcPr>
            <w:tcW w:w="8789" w:type="dxa"/>
            <w:gridSpan w:val="2"/>
          </w:tcPr>
          <w:p w14:paraId="069B749F"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Quantitative uses of absorption, Spectroscopy-Beer and Lambert’s law and its derivation, limitation of </w:t>
            </w:r>
            <w:r w:rsidRPr="00FC66E5">
              <w:rPr>
                <w:rFonts w:cs="Times New Roman"/>
                <w:color w:val="000000" w:themeColor="text1"/>
              </w:rPr>
              <w:lastRenderedPageBreak/>
              <w:t>Beer’s law, application of Beer’s law to single component analysis and multi-component systems (Simultaneous equation method, Absorbance ratio method, Difference spectroscopy and derivative spectroscopy).</w:t>
            </w:r>
          </w:p>
        </w:tc>
        <w:tc>
          <w:tcPr>
            <w:tcW w:w="1291" w:type="dxa"/>
            <w:gridSpan w:val="3"/>
          </w:tcPr>
          <w:p w14:paraId="14D5BB0D" w14:textId="77777777" w:rsidR="00C73485" w:rsidRPr="00FC66E5" w:rsidRDefault="00C73485" w:rsidP="00497AF4">
            <w:pPr>
              <w:jc w:val="center"/>
              <w:rPr>
                <w:rFonts w:cs="Times New Roman"/>
                <w:color w:val="000000" w:themeColor="text1"/>
              </w:rPr>
            </w:pPr>
            <w:r w:rsidRPr="00FC66E5">
              <w:rPr>
                <w:rFonts w:cs="Times New Roman"/>
                <w:color w:val="000000" w:themeColor="text1"/>
              </w:rPr>
              <w:lastRenderedPageBreak/>
              <w:t>5</w:t>
            </w:r>
          </w:p>
        </w:tc>
      </w:tr>
      <w:tr w:rsidR="00C73485" w:rsidRPr="00FC66E5" w14:paraId="1DAB6DBD" w14:textId="77777777" w:rsidTr="00C73485">
        <w:tc>
          <w:tcPr>
            <w:tcW w:w="625" w:type="dxa"/>
            <w:gridSpan w:val="2"/>
          </w:tcPr>
          <w:p w14:paraId="48904FB3"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7</w:t>
            </w:r>
          </w:p>
        </w:tc>
        <w:tc>
          <w:tcPr>
            <w:tcW w:w="8789" w:type="dxa"/>
            <w:gridSpan w:val="2"/>
          </w:tcPr>
          <w:p w14:paraId="634E5693" w14:textId="77777777" w:rsidR="00C73485" w:rsidRPr="00FC66E5" w:rsidRDefault="00C73485" w:rsidP="00C73485">
            <w:pPr>
              <w:rPr>
                <w:rFonts w:cs="Times New Roman"/>
                <w:color w:val="000000" w:themeColor="text1"/>
              </w:rPr>
            </w:pPr>
            <w:r w:rsidRPr="00FC66E5">
              <w:rPr>
                <w:rFonts w:cs="Times New Roman"/>
                <w:color w:val="000000" w:themeColor="text1"/>
              </w:rPr>
              <w:t>Instrumentation of UV visible spectrophotometer, single beam UV visible spectrophotometer and double beam spectrophotometer, Woodward fisher Rule</w:t>
            </w:r>
          </w:p>
        </w:tc>
        <w:tc>
          <w:tcPr>
            <w:tcW w:w="1291" w:type="dxa"/>
            <w:gridSpan w:val="3"/>
          </w:tcPr>
          <w:p w14:paraId="4F5C295B" w14:textId="77777777" w:rsidR="00C73485" w:rsidRPr="00FC66E5" w:rsidRDefault="00C73485" w:rsidP="00497AF4">
            <w:pPr>
              <w:jc w:val="center"/>
              <w:rPr>
                <w:rFonts w:cs="Times New Roman"/>
                <w:color w:val="000000" w:themeColor="text1"/>
              </w:rPr>
            </w:pPr>
            <w:r w:rsidRPr="00FC66E5">
              <w:rPr>
                <w:rFonts w:cs="Times New Roman"/>
                <w:color w:val="000000" w:themeColor="text1"/>
              </w:rPr>
              <w:t>4</w:t>
            </w:r>
          </w:p>
        </w:tc>
      </w:tr>
      <w:tr w:rsidR="00C73485" w:rsidRPr="00FC66E5" w14:paraId="505BCA27" w14:textId="77777777" w:rsidTr="00C73485">
        <w:tc>
          <w:tcPr>
            <w:tcW w:w="625" w:type="dxa"/>
            <w:gridSpan w:val="2"/>
          </w:tcPr>
          <w:p w14:paraId="549DB1CB"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8</w:t>
            </w:r>
          </w:p>
        </w:tc>
        <w:tc>
          <w:tcPr>
            <w:tcW w:w="8789" w:type="dxa"/>
            <w:gridSpan w:val="2"/>
          </w:tcPr>
          <w:p w14:paraId="40BA932F" w14:textId="77777777" w:rsidR="00C73485" w:rsidRPr="00FC66E5" w:rsidRDefault="00C73485" w:rsidP="00C73485">
            <w:pPr>
              <w:widowControl w:val="0"/>
              <w:autoSpaceDE w:val="0"/>
              <w:autoSpaceDN w:val="0"/>
              <w:adjustRightInd w:val="0"/>
              <w:ind w:left="14"/>
              <w:rPr>
                <w:rFonts w:cs="Times New Roman"/>
                <w:b/>
                <w:color w:val="000000" w:themeColor="text1"/>
              </w:rPr>
            </w:pPr>
            <w:proofErr w:type="spellStart"/>
            <w:r w:rsidRPr="00FC66E5">
              <w:rPr>
                <w:rFonts w:cs="Times New Roman"/>
                <w:b/>
                <w:color w:val="000000" w:themeColor="text1"/>
              </w:rPr>
              <w:t>Infraredspectroscopy</w:t>
            </w:r>
            <w:proofErr w:type="spellEnd"/>
            <w:r w:rsidRPr="00FC66E5">
              <w:rPr>
                <w:rFonts w:cs="Times New Roman"/>
                <w:b/>
                <w:color w:val="000000" w:themeColor="text1"/>
              </w:rPr>
              <w:t xml:space="preserve">: </w:t>
            </w:r>
          </w:p>
          <w:p w14:paraId="50AD5521"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Molecular structure and infra-red spectra, vibrational transition frequency-structure correlations. various regions of infra-red bands-hydrogen stretching, C-C stretching, C=C stretching and bending ,effect of hydrogen bonding; Measurement of absorption spectra, Instrumentation-discussions of light sources, frequency selector, Intensity control detectors, samples, preparation, ray diagrams of typical I.R .spectrophotometers; Near IR spectroscopy – Different applications in pharmaceutical industry, sampling techniques; Difference between FTIR and Dispersive IR</w:t>
            </w:r>
          </w:p>
        </w:tc>
        <w:tc>
          <w:tcPr>
            <w:tcW w:w="1291" w:type="dxa"/>
            <w:gridSpan w:val="3"/>
          </w:tcPr>
          <w:p w14:paraId="24A7B1C6" w14:textId="77777777" w:rsidR="00C73485" w:rsidRPr="00FC66E5" w:rsidRDefault="00C73485" w:rsidP="00497AF4">
            <w:pPr>
              <w:jc w:val="center"/>
              <w:rPr>
                <w:rFonts w:cs="Times New Roman"/>
                <w:color w:val="000000" w:themeColor="text1"/>
              </w:rPr>
            </w:pPr>
            <w:r w:rsidRPr="00FC66E5">
              <w:rPr>
                <w:rFonts w:cs="Times New Roman"/>
                <w:color w:val="000000" w:themeColor="text1"/>
              </w:rPr>
              <w:t>4</w:t>
            </w:r>
          </w:p>
        </w:tc>
      </w:tr>
      <w:tr w:rsidR="00C73485" w:rsidRPr="00FC66E5" w14:paraId="4EA986EC" w14:textId="77777777" w:rsidTr="00C73485">
        <w:tc>
          <w:tcPr>
            <w:tcW w:w="625" w:type="dxa"/>
            <w:gridSpan w:val="2"/>
          </w:tcPr>
          <w:p w14:paraId="6C67101C"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9</w:t>
            </w:r>
          </w:p>
        </w:tc>
        <w:tc>
          <w:tcPr>
            <w:tcW w:w="8789" w:type="dxa"/>
            <w:gridSpan w:val="2"/>
          </w:tcPr>
          <w:p w14:paraId="48E1E920"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rPr>
              <w:t>Fluorescencespectroscopy</w:t>
            </w:r>
            <w:proofErr w:type="spellEnd"/>
            <w:r w:rsidRPr="00FC66E5">
              <w:rPr>
                <w:rFonts w:cs="Times New Roman"/>
                <w:b/>
                <w:color w:val="000000" w:themeColor="text1"/>
              </w:rPr>
              <w:t>:</w:t>
            </w:r>
          </w:p>
          <w:p w14:paraId="1DB93A48" w14:textId="77777777" w:rsidR="00C73485" w:rsidRPr="00FC66E5" w:rsidRDefault="00C73485" w:rsidP="00C73485">
            <w:pPr>
              <w:rPr>
                <w:rFonts w:cs="Times New Roman"/>
                <w:color w:val="000000" w:themeColor="text1"/>
              </w:rPr>
            </w:pPr>
            <w:r w:rsidRPr="00FC66E5">
              <w:rPr>
                <w:rFonts w:cs="Times New Roman"/>
                <w:color w:val="000000" w:themeColor="text1"/>
              </w:rPr>
              <w:t>Theory of fluorescence phenomenon-origin of fluorescence and phosphorescence multiplicities, singlet and triplet states; Excitation and fluorescence spectra, Molecular structure and fluorescence; Quantitative fluorescence analysis; Practical fluorescence analysis: Application of fluorescence analysis to drug: Instrumentation</w:t>
            </w:r>
          </w:p>
        </w:tc>
        <w:tc>
          <w:tcPr>
            <w:tcW w:w="1291" w:type="dxa"/>
            <w:gridSpan w:val="3"/>
          </w:tcPr>
          <w:p w14:paraId="65FDA4D6" w14:textId="77777777" w:rsidR="00C73485" w:rsidRPr="00FC66E5" w:rsidRDefault="00C73485" w:rsidP="00497AF4">
            <w:pPr>
              <w:jc w:val="center"/>
              <w:rPr>
                <w:rFonts w:cs="Times New Roman"/>
                <w:color w:val="000000" w:themeColor="text1"/>
              </w:rPr>
            </w:pPr>
            <w:r w:rsidRPr="00FC66E5">
              <w:rPr>
                <w:rFonts w:cs="Times New Roman"/>
                <w:color w:val="000000" w:themeColor="text1"/>
              </w:rPr>
              <w:t>5</w:t>
            </w:r>
          </w:p>
        </w:tc>
      </w:tr>
      <w:tr w:rsidR="00C73485" w:rsidRPr="00FC66E5" w14:paraId="49BCDC81" w14:textId="77777777" w:rsidTr="00C73485">
        <w:tc>
          <w:tcPr>
            <w:tcW w:w="625" w:type="dxa"/>
            <w:gridSpan w:val="2"/>
          </w:tcPr>
          <w:p w14:paraId="58A9FC20" w14:textId="77777777" w:rsidR="00C73485" w:rsidRPr="00FC66E5" w:rsidRDefault="00C73485" w:rsidP="00C73485">
            <w:pPr>
              <w:widowControl w:val="0"/>
              <w:autoSpaceDE w:val="0"/>
              <w:autoSpaceDN w:val="0"/>
              <w:adjustRightInd w:val="0"/>
              <w:ind w:right="-20"/>
              <w:rPr>
                <w:b/>
                <w:color w:val="000000" w:themeColor="text1"/>
              </w:rPr>
            </w:pPr>
            <w:r w:rsidRPr="00FC66E5">
              <w:rPr>
                <w:b/>
                <w:color w:val="000000" w:themeColor="text1"/>
              </w:rPr>
              <w:t>10.</w:t>
            </w:r>
          </w:p>
        </w:tc>
        <w:tc>
          <w:tcPr>
            <w:tcW w:w="8789" w:type="dxa"/>
            <w:gridSpan w:val="2"/>
          </w:tcPr>
          <w:p w14:paraId="0C3A4327"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rPr>
              <w:t>Nepheloturbidometry</w:t>
            </w:r>
            <w:proofErr w:type="spellEnd"/>
            <w:r w:rsidRPr="00FC66E5">
              <w:rPr>
                <w:rFonts w:cs="Times New Roman"/>
                <w:b/>
                <w:color w:val="000000" w:themeColor="text1"/>
              </w:rPr>
              <w:t xml:space="preserve"> and Electrophoresis </w:t>
            </w:r>
          </w:p>
        </w:tc>
        <w:tc>
          <w:tcPr>
            <w:tcW w:w="1291" w:type="dxa"/>
            <w:gridSpan w:val="3"/>
          </w:tcPr>
          <w:p w14:paraId="322ED562" w14:textId="77777777" w:rsidR="00C73485" w:rsidRPr="00FC66E5" w:rsidRDefault="00C73485" w:rsidP="00497AF4">
            <w:pPr>
              <w:jc w:val="center"/>
              <w:rPr>
                <w:rFonts w:cs="Times New Roman"/>
                <w:color w:val="000000" w:themeColor="text1"/>
              </w:rPr>
            </w:pPr>
            <w:r w:rsidRPr="00FC66E5">
              <w:rPr>
                <w:rFonts w:cs="Times New Roman"/>
                <w:color w:val="000000" w:themeColor="text1"/>
              </w:rPr>
              <w:t>2</w:t>
            </w:r>
          </w:p>
        </w:tc>
      </w:tr>
      <w:tr w:rsidR="00C73485" w:rsidRPr="00FC66E5" w14:paraId="34641CEF" w14:textId="77777777" w:rsidTr="00C73485">
        <w:tc>
          <w:tcPr>
            <w:tcW w:w="10705" w:type="dxa"/>
            <w:gridSpan w:val="7"/>
          </w:tcPr>
          <w:p w14:paraId="6D641AC6"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List of Text Books/ Reference Books</w:t>
            </w:r>
          </w:p>
        </w:tc>
      </w:tr>
      <w:tr w:rsidR="00C73485" w:rsidRPr="00FC66E5" w14:paraId="5E124F21" w14:textId="77777777" w:rsidTr="00C73485">
        <w:tc>
          <w:tcPr>
            <w:tcW w:w="625" w:type="dxa"/>
            <w:gridSpan w:val="2"/>
          </w:tcPr>
          <w:p w14:paraId="7FB6D22A"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23A99131" w14:textId="77777777" w:rsidR="00C73485" w:rsidRPr="00FC66E5" w:rsidRDefault="00C73485" w:rsidP="00C73485">
            <w:pPr>
              <w:ind w:left="73"/>
              <w:rPr>
                <w:color w:val="000000" w:themeColor="text1"/>
              </w:rPr>
            </w:pPr>
            <w:r w:rsidRPr="00FC66E5">
              <w:rPr>
                <w:color w:val="000000" w:themeColor="text1"/>
              </w:rPr>
              <w:t xml:space="preserve">Beckett, A.H &amp; </w:t>
            </w:r>
            <w:proofErr w:type="spellStart"/>
            <w:r w:rsidRPr="00FC66E5">
              <w:rPr>
                <w:color w:val="000000" w:themeColor="text1"/>
              </w:rPr>
              <w:t>Stenlake</w:t>
            </w:r>
            <w:proofErr w:type="spellEnd"/>
            <w:r w:rsidRPr="00FC66E5">
              <w:rPr>
                <w:color w:val="000000" w:themeColor="text1"/>
              </w:rPr>
              <w:t>, J.B, Practical pharmaceutical chemistry, 4</w:t>
            </w:r>
            <w:r w:rsidRPr="00FC66E5">
              <w:rPr>
                <w:color w:val="000000" w:themeColor="text1"/>
                <w:vertAlign w:val="superscript"/>
              </w:rPr>
              <w:t>th</w:t>
            </w:r>
            <w:r w:rsidRPr="00FC66E5">
              <w:rPr>
                <w:color w:val="000000" w:themeColor="text1"/>
              </w:rPr>
              <w:t>Edn. (Part II),  CBS</w:t>
            </w:r>
          </w:p>
          <w:p w14:paraId="3B33C910" w14:textId="77777777" w:rsidR="00C73485" w:rsidRPr="00FC66E5" w:rsidRDefault="00C73485" w:rsidP="00C73485">
            <w:pPr>
              <w:ind w:left="73"/>
              <w:rPr>
                <w:color w:val="000000" w:themeColor="text1"/>
              </w:rPr>
            </w:pPr>
            <w:r w:rsidRPr="00FC66E5">
              <w:rPr>
                <w:color w:val="000000" w:themeColor="text1"/>
              </w:rPr>
              <w:t>Publishers &amp; Distributors, India, 1988.</w:t>
            </w:r>
          </w:p>
        </w:tc>
        <w:tc>
          <w:tcPr>
            <w:tcW w:w="1291" w:type="dxa"/>
            <w:gridSpan w:val="3"/>
          </w:tcPr>
          <w:p w14:paraId="4CB5307F" w14:textId="77777777" w:rsidR="00C73485" w:rsidRPr="00FC66E5" w:rsidRDefault="00C73485" w:rsidP="00C73485">
            <w:pPr>
              <w:jc w:val="center"/>
              <w:rPr>
                <w:rFonts w:cs="Times New Roman"/>
                <w:color w:val="000000" w:themeColor="text1"/>
              </w:rPr>
            </w:pPr>
          </w:p>
        </w:tc>
      </w:tr>
      <w:tr w:rsidR="00C73485" w:rsidRPr="00FC66E5" w14:paraId="7CA7B9A5" w14:textId="77777777" w:rsidTr="00C73485">
        <w:tc>
          <w:tcPr>
            <w:tcW w:w="625" w:type="dxa"/>
            <w:gridSpan w:val="2"/>
          </w:tcPr>
          <w:p w14:paraId="7F727A67"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65CEC451" w14:textId="77777777" w:rsidR="00C73485" w:rsidRPr="00FC66E5" w:rsidRDefault="00C73485" w:rsidP="00C73485">
            <w:pPr>
              <w:ind w:left="73"/>
              <w:rPr>
                <w:color w:val="000000" w:themeColor="text1"/>
              </w:rPr>
            </w:pPr>
            <w:r w:rsidRPr="00FC66E5">
              <w:rPr>
                <w:color w:val="000000" w:themeColor="text1"/>
              </w:rPr>
              <w:t xml:space="preserve">Lee D.C &amp; Webb M.L, Pharmaceutical analysis, Wiley-Blackwell, 2009. </w:t>
            </w:r>
          </w:p>
        </w:tc>
        <w:tc>
          <w:tcPr>
            <w:tcW w:w="1291" w:type="dxa"/>
            <w:gridSpan w:val="3"/>
          </w:tcPr>
          <w:p w14:paraId="484E3DDA" w14:textId="77777777" w:rsidR="00C73485" w:rsidRPr="00FC66E5" w:rsidRDefault="00C73485" w:rsidP="00C73485">
            <w:pPr>
              <w:jc w:val="center"/>
              <w:rPr>
                <w:rFonts w:cs="Times New Roman"/>
                <w:color w:val="000000" w:themeColor="text1"/>
              </w:rPr>
            </w:pPr>
          </w:p>
        </w:tc>
      </w:tr>
      <w:tr w:rsidR="00C73485" w:rsidRPr="00FC66E5" w14:paraId="6B87D321" w14:textId="77777777" w:rsidTr="00C73485">
        <w:tc>
          <w:tcPr>
            <w:tcW w:w="625" w:type="dxa"/>
            <w:gridSpan w:val="2"/>
          </w:tcPr>
          <w:p w14:paraId="4989ECE5"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4B51F411" w14:textId="77777777" w:rsidR="00C73485" w:rsidRPr="00FC66E5" w:rsidRDefault="00C73485" w:rsidP="00C73485">
            <w:pPr>
              <w:ind w:left="73"/>
              <w:rPr>
                <w:color w:val="000000" w:themeColor="text1"/>
              </w:rPr>
            </w:pPr>
            <w:r w:rsidRPr="00FC66E5">
              <w:rPr>
                <w:color w:val="000000" w:themeColor="text1"/>
              </w:rPr>
              <w:t>Christian, G.D, Analytical chemistry, 6</w:t>
            </w:r>
            <w:r w:rsidRPr="00FC66E5">
              <w:rPr>
                <w:color w:val="000000" w:themeColor="text1"/>
                <w:vertAlign w:val="superscript"/>
              </w:rPr>
              <w:t>th</w:t>
            </w:r>
            <w:r w:rsidRPr="00FC66E5">
              <w:rPr>
                <w:color w:val="000000" w:themeColor="text1"/>
              </w:rPr>
              <w:t xml:space="preserve">edition, </w:t>
            </w:r>
            <w:r w:rsidRPr="00FC66E5">
              <w:rPr>
                <w:color w:val="000000" w:themeColor="text1"/>
                <w:lang w:val="en-IN"/>
              </w:rPr>
              <w:t>John Wiley &amp; Sons. New York, 2003.</w:t>
            </w:r>
          </w:p>
        </w:tc>
        <w:tc>
          <w:tcPr>
            <w:tcW w:w="1291" w:type="dxa"/>
            <w:gridSpan w:val="3"/>
          </w:tcPr>
          <w:p w14:paraId="220D1914" w14:textId="77777777" w:rsidR="00C73485" w:rsidRPr="00FC66E5" w:rsidRDefault="00C73485" w:rsidP="00C73485">
            <w:pPr>
              <w:jc w:val="center"/>
              <w:rPr>
                <w:rFonts w:cs="Times New Roman"/>
                <w:color w:val="000000" w:themeColor="text1"/>
              </w:rPr>
            </w:pPr>
          </w:p>
        </w:tc>
      </w:tr>
      <w:tr w:rsidR="00C73485" w:rsidRPr="00FC66E5" w14:paraId="7E5886AE" w14:textId="77777777" w:rsidTr="00C73485">
        <w:tc>
          <w:tcPr>
            <w:tcW w:w="625" w:type="dxa"/>
            <w:gridSpan w:val="2"/>
          </w:tcPr>
          <w:p w14:paraId="54BB8209"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38788696" w14:textId="77777777" w:rsidR="00C73485" w:rsidRPr="00FC66E5" w:rsidRDefault="00C73485" w:rsidP="00C73485">
            <w:pPr>
              <w:ind w:left="73"/>
              <w:rPr>
                <w:rFonts w:cs="Times New Roman"/>
                <w:b/>
                <w:color w:val="000000" w:themeColor="text1"/>
              </w:rPr>
            </w:pPr>
            <w:r w:rsidRPr="00FC66E5">
              <w:rPr>
                <w:color w:val="000000" w:themeColor="text1"/>
              </w:rPr>
              <w:t>Mendham, J., Denney R.C., Barnes J. D. and Thomas M.J.K., Vogel’s Textbook of quantitative chemical analysis, 6</w:t>
            </w:r>
            <w:r w:rsidRPr="00FC66E5">
              <w:rPr>
                <w:color w:val="000000" w:themeColor="text1"/>
                <w:vertAlign w:val="superscript"/>
              </w:rPr>
              <w:t>th</w:t>
            </w:r>
            <w:r w:rsidRPr="00FC66E5">
              <w:rPr>
                <w:color w:val="000000" w:themeColor="text1"/>
              </w:rPr>
              <w:t>edn, Prentice Hall, 2000.</w:t>
            </w:r>
          </w:p>
        </w:tc>
        <w:tc>
          <w:tcPr>
            <w:tcW w:w="1291" w:type="dxa"/>
            <w:gridSpan w:val="3"/>
          </w:tcPr>
          <w:p w14:paraId="02CFF0E1" w14:textId="77777777" w:rsidR="00C73485" w:rsidRPr="00FC66E5" w:rsidRDefault="00C73485" w:rsidP="00C73485">
            <w:pPr>
              <w:jc w:val="center"/>
              <w:rPr>
                <w:rFonts w:cs="Times New Roman"/>
                <w:color w:val="000000" w:themeColor="text1"/>
              </w:rPr>
            </w:pPr>
          </w:p>
        </w:tc>
      </w:tr>
      <w:tr w:rsidR="00C73485" w:rsidRPr="00FC66E5" w14:paraId="2C0F0AD2" w14:textId="77777777" w:rsidTr="00C73485">
        <w:tc>
          <w:tcPr>
            <w:tcW w:w="625" w:type="dxa"/>
            <w:gridSpan w:val="2"/>
          </w:tcPr>
          <w:p w14:paraId="2533C218"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4DA9C718" w14:textId="77777777" w:rsidR="00C73485" w:rsidRPr="00FC66E5" w:rsidRDefault="00C73485" w:rsidP="00C73485">
            <w:pPr>
              <w:ind w:left="73"/>
              <w:rPr>
                <w:color w:val="000000" w:themeColor="text1"/>
              </w:rPr>
            </w:pPr>
            <w:proofErr w:type="spellStart"/>
            <w:r w:rsidRPr="00FC66E5">
              <w:rPr>
                <w:color w:val="000000" w:themeColor="text1"/>
              </w:rPr>
              <w:t>Svehla</w:t>
            </w:r>
            <w:proofErr w:type="spellEnd"/>
            <w:r w:rsidRPr="00FC66E5">
              <w:rPr>
                <w:color w:val="000000" w:themeColor="text1"/>
              </w:rPr>
              <w:t>, G, Vogel’s qualitative inorganic analysis, 7</w:t>
            </w:r>
            <w:r w:rsidRPr="00FC66E5">
              <w:rPr>
                <w:color w:val="000000" w:themeColor="text1"/>
                <w:vertAlign w:val="superscript"/>
              </w:rPr>
              <w:t>th</w:t>
            </w:r>
            <w:r w:rsidRPr="00FC66E5">
              <w:rPr>
                <w:color w:val="000000" w:themeColor="text1"/>
              </w:rPr>
              <w:t xml:space="preserve"> edition, Prentice Hall, 1996.</w:t>
            </w:r>
          </w:p>
        </w:tc>
        <w:tc>
          <w:tcPr>
            <w:tcW w:w="1291" w:type="dxa"/>
            <w:gridSpan w:val="3"/>
          </w:tcPr>
          <w:p w14:paraId="0547BC4A" w14:textId="77777777" w:rsidR="00C73485" w:rsidRPr="00FC66E5" w:rsidRDefault="00C73485" w:rsidP="00C73485">
            <w:pPr>
              <w:jc w:val="center"/>
              <w:rPr>
                <w:rFonts w:cs="Times New Roman"/>
                <w:color w:val="000000" w:themeColor="text1"/>
              </w:rPr>
            </w:pPr>
          </w:p>
        </w:tc>
      </w:tr>
      <w:tr w:rsidR="00C73485" w:rsidRPr="00FC66E5" w14:paraId="476304FB" w14:textId="77777777" w:rsidTr="00C73485">
        <w:tc>
          <w:tcPr>
            <w:tcW w:w="625" w:type="dxa"/>
            <w:gridSpan w:val="2"/>
          </w:tcPr>
          <w:p w14:paraId="581EED02"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357753F2" w14:textId="77777777" w:rsidR="00C73485" w:rsidRPr="00FC66E5" w:rsidRDefault="00C73485" w:rsidP="00C73485">
            <w:pPr>
              <w:ind w:left="73"/>
              <w:rPr>
                <w:rFonts w:cs="Times New Roman"/>
                <w:color w:val="000000" w:themeColor="text1"/>
              </w:rPr>
            </w:pPr>
            <w:r w:rsidRPr="00FC66E5">
              <w:rPr>
                <w:color w:val="000000" w:themeColor="text1"/>
              </w:rPr>
              <w:t xml:space="preserve">Pavia D.L., Gary M.L., George S.K. and James. </w:t>
            </w:r>
            <w:proofErr w:type="spellStart"/>
            <w:r w:rsidRPr="00FC66E5">
              <w:rPr>
                <w:color w:val="000000" w:themeColor="text1"/>
              </w:rPr>
              <w:t>A.V.,Introduction</w:t>
            </w:r>
            <w:proofErr w:type="spellEnd"/>
            <w:r w:rsidRPr="00FC66E5">
              <w:rPr>
                <w:color w:val="000000" w:themeColor="text1"/>
              </w:rPr>
              <w:t xml:space="preserve"> to Spectroscopy, Wadsworth Publishing Co Inc; 4</w:t>
            </w:r>
            <w:r w:rsidRPr="00FC66E5">
              <w:rPr>
                <w:color w:val="000000" w:themeColor="text1"/>
                <w:vertAlign w:val="superscript"/>
              </w:rPr>
              <w:t>th</w:t>
            </w:r>
            <w:r w:rsidRPr="00FC66E5">
              <w:rPr>
                <w:color w:val="000000" w:themeColor="text1"/>
              </w:rPr>
              <w:t>edition, 2008</w:t>
            </w:r>
          </w:p>
        </w:tc>
        <w:tc>
          <w:tcPr>
            <w:tcW w:w="1291" w:type="dxa"/>
            <w:gridSpan w:val="3"/>
          </w:tcPr>
          <w:p w14:paraId="3DDC4C2C" w14:textId="77777777" w:rsidR="00C73485" w:rsidRPr="00FC66E5" w:rsidRDefault="00C73485" w:rsidP="00C73485">
            <w:pPr>
              <w:jc w:val="center"/>
              <w:rPr>
                <w:rFonts w:cs="Times New Roman"/>
                <w:color w:val="000000" w:themeColor="text1"/>
              </w:rPr>
            </w:pPr>
          </w:p>
        </w:tc>
      </w:tr>
      <w:tr w:rsidR="00C73485" w:rsidRPr="00FC66E5" w14:paraId="207F376C" w14:textId="77777777" w:rsidTr="00C73485">
        <w:tc>
          <w:tcPr>
            <w:tcW w:w="625" w:type="dxa"/>
            <w:gridSpan w:val="2"/>
          </w:tcPr>
          <w:p w14:paraId="3CC2F896"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1EC75F72" w14:textId="77777777" w:rsidR="00C73485" w:rsidRPr="00FC66E5" w:rsidRDefault="00C73485" w:rsidP="00C73485">
            <w:pPr>
              <w:autoSpaceDE w:val="0"/>
              <w:autoSpaceDN w:val="0"/>
              <w:adjustRightInd w:val="0"/>
              <w:ind w:left="73"/>
              <w:rPr>
                <w:rFonts w:cs="Times New Roman"/>
                <w:color w:val="000000" w:themeColor="text1"/>
              </w:rPr>
            </w:pPr>
            <w:r w:rsidRPr="00FC66E5">
              <w:rPr>
                <w:color w:val="000000" w:themeColor="text1"/>
              </w:rPr>
              <w:t xml:space="preserve">Skoog and West, </w:t>
            </w:r>
            <w:proofErr w:type="spellStart"/>
            <w:r w:rsidRPr="00FC66E5">
              <w:rPr>
                <w:color w:val="000000" w:themeColor="text1"/>
              </w:rPr>
              <w:t>Principlesof</w:t>
            </w:r>
            <w:proofErr w:type="spellEnd"/>
            <w:r w:rsidRPr="00FC66E5">
              <w:rPr>
                <w:color w:val="000000" w:themeColor="text1"/>
              </w:rPr>
              <w:t xml:space="preserve"> Instrumental Analysis, 4</w:t>
            </w:r>
            <w:r w:rsidRPr="00FC66E5">
              <w:rPr>
                <w:color w:val="000000" w:themeColor="text1"/>
                <w:vertAlign w:val="superscript"/>
              </w:rPr>
              <w:t>th</w:t>
            </w:r>
            <w:r w:rsidRPr="00FC66E5">
              <w:rPr>
                <w:color w:val="000000" w:themeColor="text1"/>
              </w:rPr>
              <w:t xml:space="preserve">edition, Saunders College </w:t>
            </w:r>
            <w:proofErr w:type="spellStart"/>
            <w:proofErr w:type="gramStart"/>
            <w:r w:rsidRPr="00FC66E5">
              <w:rPr>
                <w:color w:val="000000" w:themeColor="text1"/>
              </w:rPr>
              <w:t>Publishing,USA</w:t>
            </w:r>
            <w:proofErr w:type="spellEnd"/>
            <w:proofErr w:type="gramEnd"/>
            <w:r w:rsidRPr="00FC66E5">
              <w:rPr>
                <w:color w:val="000000" w:themeColor="text1"/>
              </w:rPr>
              <w:t>, 1992.</w:t>
            </w:r>
          </w:p>
        </w:tc>
        <w:tc>
          <w:tcPr>
            <w:tcW w:w="1291" w:type="dxa"/>
            <w:gridSpan w:val="3"/>
          </w:tcPr>
          <w:p w14:paraId="61A560CB" w14:textId="77777777" w:rsidR="00C73485" w:rsidRPr="00FC66E5" w:rsidRDefault="00C73485" w:rsidP="00C73485">
            <w:pPr>
              <w:jc w:val="center"/>
              <w:rPr>
                <w:rFonts w:cs="Times New Roman"/>
                <w:color w:val="000000" w:themeColor="text1"/>
              </w:rPr>
            </w:pPr>
          </w:p>
        </w:tc>
      </w:tr>
      <w:tr w:rsidR="00C73485" w:rsidRPr="00FC66E5" w14:paraId="078991FC" w14:textId="77777777" w:rsidTr="00C73485">
        <w:tc>
          <w:tcPr>
            <w:tcW w:w="625" w:type="dxa"/>
            <w:gridSpan w:val="2"/>
          </w:tcPr>
          <w:p w14:paraId="4B7DDE62"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36C93FA0" w14:textId="77777777" w:rsidR="00C73485" w:rsidRPr="00FC66E5" w:rsidRDefault="00C73485" w:rsidP="00C73485">
            <w:pPr>
              <w:autoSpaceDE w:val="0"/>
              <w:autoSpaceDN w:val="0"/>
              <w:adjustRightInd w:val="0"/>
              <w:ind w:left="73"/>
              <w:rPr>
                <w:rFonts w:cs="Times New Roman"/>
                <w:color w:val="000000" w:themeColor="text1"/>
              </w:rPr>
            </w:pPr>
            <w:r w:rsidRPr="00FC66E5">
              <w:rPr>
                <w:rFonts w:cs="Times New Roman"/>
                <w:color w:val="000000" w:themeColor="text1"/>
              </w:rPr>
              <w:t>Willard</w:t>
            </w:r>
            <w:r w:rsidRPr="00FC66E5">
              <w:rPr>
                <w:rFonts w:cs="Times New Roman"/>
                <w:color w:val="000000" w:themeColor="text1"/>
                <w:lang w:val="en-IN"/>
              </w:rPr>
              <w:t xml:space="preserve">H.H.L. L. </w:t>
            </w:r>
            <w:proofErr w:type="spellStart"/>
            <w:r w:rsidRPr="00FC66E5">
              <w:rPr>
                <w:rFonts w:cs="Times New Roman"/>
                <w:color w:val="000000" w:themeColor="text1"/>
                <w:lang w:val="en-IN"/>
              </w:rPr>
              <w:t>Merrit</w:t>
            </w:r>
            <w:proofErr w:type="spellEnd"/>
            <w:r w:rsidRPr="00FC66E5">
              <w:rPr>
                <w:rFonts w:cs="Times New Roman"/>
                <w:color w:val="000000" w:themeColor="text1"/>
                <w:lang w:val="en-IN"/>
              </w:rPr>
              <w:t xml:space="preserve"> &amp; John A.</w:t>
            </w:r>
            <w:r w:rsidRPr="00FC66E5">
              <w:rPr>
                <w:rFonts w:cs="Times New Roman"/>
                <w:color w:val="000000" w:themeColor="text1"/>
              </w:rPr>
              <w:t xml:space="preserve">, Instrumental Method of Analysis, </w:t>
            </w:r>
            <w:r w:rsidRPr="00FC66E5">
              <w:rPr>
                <w:rFonts w:cs="Times New Roman"/>
                <w:color w:val="000000" w:themeColor="text1"/>
                <w:lang w:val="en-IN"/>
              </w:rPr>
              <w:t>6</w:t>
            </w:r>
            <w:r w:rsidRPr="00FC66E5">
              <w:rPr>
                <w:rFonts w:cs="Times New Roman"/>
                <w:color w:val="000000" w:themeColor="text1"/>
                <w:vertAlign w:val="superscript"/>
                <w:lang w:val="en-IN"/>
              </w:rPr>
              <w:t>th</w:t>
            </w:r>
            <w:r w:rsidRPr="00FC66E5">
              <w:rPr>
                <w:rFonts w:cs="Times New Roman"/>
                <w:color w:val="000000" w:themeColor="text1"/>
                <w:lang w:val="en-IN"/>
              </w:rPr>
              <w:t>edition,CBS Publishers &amp; Distributors, New Delhi, 1986.</w:t>
            </w:r>
          </w:p>
        </w:tc>
        <w:tc>
          <w:tcPr>
            <w:tcW w:w="1291" w:type="dxa"/>
            <w:gridSpan w:val="3"/>
          </w:tcPr>
          <w:p w14:paraId="619AB7C9" w14:textId="77777777" w:rsidR="00C73485" w:rsidRPr="00FC66E5" w:rsidRDefault="00C73485" w:rsidP="00C73485">
            <w:pPr>
              <w:jc w:val="center"/>
              <w:rPr>
                <w:rFonts w:cs="Times New Roman"/>
                <w:color w:val="000000" w:themeColor="text1"/>
              </w:rPr>
            </w:pPr>
          </w:p>
        </w:tc>
      </w:tr>
      <w:tr w:rsidR="00C73485" w:rsidRPr="00FC66E5" w14:paraId="073B9BA6" w14:textId="77777777" w:rsidTr="00C73485">
        <w:tc>
          <w:tcPr>
            <w:tcW w:w="625" w:type="dxa"/>
            <w:gridSpan w:val="2"/>
          </w:tcPr>
          <w:p w14:paraId="43B21C9B"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230038A8" w14:textId="77777777" w:rsidR="00C73485" w:rsidRPr="00FC66E5" w:rsidRDefault="00C73485" w:rsidP="00C73485">
            <w:pPr>
              <w:ind w:left="73"/>
              <w:rPr>
                <w:rFonts w:cs="Times New Roman"/>
                <w:color w:val="000000" w:themeColor="text1"/>
              </w:rPr>
            </w:pPr>
            <w:r w:rsidRPr="00FC66E5">
              <w:rPr>
                <w:rFonts w:cs="Times New Roman"/>
                <w:color w:val="000000" w:themeColor="text1"/>
              </w:rPr>
              <w:t>William Kemp, Organic Spectroscopy, 3</w:t>
            </w:r>
            <w:r w:rsidRPr="00FC66E5">
              <w:rPr>
                <w:rFonts w:cs="Times New Roman"/>
                <w:color w:val="000000" w:themeColor="text1"/>
                <w:vertAlign w:val="superscript"/>
              </w:rPr>
              <w:t>rd</w:t>
            </w:r>
            <w:r w:rsidRPr="00FC66E5">
              <w:rPr>
                <w:rFonts w:cs="Times New Roman"/>
                <w:color w:val="000000" w:themeColor="text1"/>
              </w:rPr>
              <w:t>edition, Reprinted, Palgrave Publishers Ltd., New York, 2005</w:t>
            </w:r>
          </w:p>
        </w:tc>
        <w:tc>
          <w:tcPr>
            <w:tcW w:w="1291" w:type="dxa"/>
            <w:gridSpan w:val="3"/>
          </w:tcPr>
          <w:p w14:paraId="5A8A5068" w14:textId="77777777" w:rsidR="00C73485" w:rsidRPr="00FC66E5" w:rsidRDefault="00C73485" w:rsidP="00C73485">
            <w:pPr>
              <w:jc w:val="center"/>
              <w:rPr>
                <w:rFonts w:cs="Times New Roman"/>
                <w:color w:val="000000" w:themeColor="text1"/>
              </w:rPr>
            </w:pPr>
          </w:p>
        </w:tc>
      </w:tr>
      <w:tr w:rsidR="00C73485" w:rsidRPr="00FC66E5" w14:paraId="529B1C83" w14:textId="77777777" w:rsidTr="00C73485">
        <w:tc>
          <w:tcPr>
            <w:tcW w:w="625" w:type="dxa"/>
            <w:gridSpan w:val="2"/>
          </w:tcPr>
          <w:p w14:paraId="14CED812"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5E43D6D2" w14:textId="77777777" w:rsidR="00C73485" w:rsidRPr="00FC66E5" w:rsidRDefault="00C73485" w:rsidP="00C73485">
            <w:pPr>
              <w:pStyle w:val="Default"/>
              <w:ind w:left="73"/>
              <w:rPr>
                <w:color w:val="000000" w:themeColor="text1"/>
                <w:sz w:val="20"/>
                <w:szCs w:val="20"/>
              </w:rPr>
            </w:pPr>
            <w:r w:rsidRPr="00FC66E5">
              <w:rPr>
                <w:color w:val="000000" w:themeColor="text1"/>
                <w:sz w:val="20"/>
                <w:szCs w:val="20"/>
              </w:rPr>
              <w:t xml:space="preserve">Indian Pharmacopoeia </w:t>
            </w:r>
          </w:p>
        </w:tc>
        <w:tc>
          <w:tcPr>
            <w:tcW w:w="1291" w:type="dxa"/>
            <w:gridSpan w:val="3"/>
          </w:tcPr>
          <w:p w14:paraId="6B951D8A" w14:textId="77777777" w:rsidR="00C73485" w:rsidRPr="00FC66E5" w:rsidRDefault="00C73485" w:rsidP="00C73485">
            <w:pPr>
              <w:jc w:val="center"/>
              <w:rPr>
                <w:rFonts w:cs="Times New Roman"/>
                <w:color w:val="000000" w:themeColor="text1"/>
              </w:rPr>
            </w:pPr>
          </w:p>
        </w:tc>
      </w:tr>
      <w:tr w:rsidR="00C73485" w:rsidRPr="00FC66E5" w14:paraId="686F3802" w14:textId="77777777" w:rsidTr="00C73485">
        <w:tc>
          <w:tcPr>
            <w:tcW w:w="625" w:type="dxa"/>
            <w:gridSpan w:val="2"/>
          </w:tcPr>
          <w:p w14:paraId="23A19E4A"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0A42486A" w14:textId="77777777" w:rsidR="00C73485" w:rsidRPr="00FC66E5" w:rsidRDefault="00C73485" w:rsidP="00C73485">
            <w:pPr>
              <w:ind w:left="73"/>
              <w:rPr>
                <w:rFonts w:cs="Times New Roman"/>
                <w:color w:val="000000" w:themeColor="text1"/>
              </w:rPr>
            </w:pPr>
            <w:r w:rsidRPr="00FC66E5">
              <w:rPr>
                <w:rFonts w:cs="Times New Roman"/>
                <w:color w:val="000000" w:themeColor="text1"/>
              </w:rPr>
              <w:t>British pharmacopoeia</w:t>
            </w:r>
          </w:p>
        </w:tc>
        <w:tc>
          <w:tcPr>
            <w:tcW w:w="1291" w:type="dxa"/>
            <w:gridSpan w:val="3"/>
          </w:tcPr>
          <w:p w14:paraId="2BE0C195" w14:textId="77777777" w:rsidR="00C73485" w:rsidRPr="00FC66E5" w:rsidRDefault="00C73485" w:rsidP="00C73485">
            <w:pPr>
              <w:jc w:val="center"/>
              <w:rPr>
                <w:rFonts w:cs="Times New Roman"/>
                <w:color w:val="000000" w:themeColor="text1"/>
              </w:rPr>
            </w:pPr>
          </w:p>
        </w:tc>
      </w:tr>
      <w:tr w:rsidR="00C73485" w:rsidRPr="00FC66E5" w14:paraId="386572D0" w14:textId="77777777" w:rsidTr="00C73485">
        <w:tc>
          <w:tcPr>
            <w:tcW w:w="625" w:type="dxa"/>
            <w:gridSpan w:val="2"/>
          </w:tcPr>
          <w:p w14:paraId="0DC49E7D" w14:textId="77777777" w:rsidR="00C73485" w:rsidRPr="00FC66E5" w:rsidRDefault="00C73485" w:rsidP="00C73485">
            <w:pPr>
              <w:pStyle w:val="ListParagraph"/>
              <w:numPr>
                <w:ilvl w:val="0"/>
                <w:numId w:val="9"/>
              </w:numPr>
              <w:ind w:left="540"/>
              <w:jc w:val="both"/>
              <w:rPr>
                <w:rFonts w:ascii="Times New Roman" w:hAnsi="Times New Roman"/>
                <w:color w:val="000000" w:themeColor="text1"/>
              </w:rPr>
            </w:pPr>
          </w:p>
        </w:tc>
        <w:tc>
          <w:tcPr>
            <w:tcW w:w="8789" w:type="dxa"/>
            <w:gridSpan w:val="2"/>
          </w:tcPr>
          <w:p w14:paraId="4B00DB41" w14:textId="77777777" w:rsidR="00C73485" w:rsidRPr="00FC66E5" w:rsidRDefault="00C73485" w:rsidP="00C73485">
            <w:pPr>
              <w:pStyle w:val="Default"/>
              <w:ind w:left="73"/>
              <w:rPr>
                <w:color w:val="000000" w:themeColor="text1"/>
                <w:sz w:val="20"/>
                <w:szCs w:val="20"/>
              </w:rPr>
            </w:pPr>
            <w:r w:rsidRPr="00FC66E5">
              <w:rPr>
                <w:color w:val="000000" w:themeColor="text1"/>
                <w:sz w:val="20"/>
                <w:szCs w:val="20"/>
              </w:rPr>
              <w:t xml:space="preserve">United States pharmacopoeia </w:t>
            </w:r>
          </w:p>
        </w:tc>
        <w:tc>
          <w:tcPr>
            <w:tcW w:w="1291" w:type="dxa"/>
            <w:gridSpan w:val="3"/>
          </w:tcPr>
          <w:p w14:paraId="7AE82F24" w14:textId="77777777" w:rsidR="00C73485" w:rsidRPr="00FC66E5" w:rsidRDefault="00C73485" w:rsidP="00C73485">
            <w:pPr>
              <w:jc w:val="center"/>
              <w:rPr>
                <w:rFonts w:cs="Times New Roman"/>
                <w:color w:val="000000" w:themeColor="text1"/>
              </w:rPr>
            </w:pPr>
          </w:p>
        </w:tc>
      </w:tr>
      <w:tr w:rsidR="00C73485" w:rsidRPr="00FC66E5" w14:paraId="3AF6B321" w14:textId="77777777" w:rsidTr="00C73485">
        <w:tc>
          <w:tcPr>
            <w:tcW w:w="10705" w:type="dxa"/>
            <w:gridSpan w:val="7"/>
          </w:tcPr>
          <w:p w14:paraId="26F25D6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08A9CA3B" w14:textId="77777777" w:rsidTr="00C73485">
        <w:tc>
          <w:tcPr>
            <w:tcW w:w="625" w:type="dxa"/>
            <w:gridSpan w:val="2"/>
          </w:tcPr>
          <w:p w14:paraId="2542C9FD"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80" w:type="dxa"/>
            <w:gridSpan w:val="5"/>
          </w:tcPr>
          <w:p w14:paraId="0E4BAFF4" w14:textId="77777777" w:rsidR="00C73485" w:rsidRPr="00FC66E5" w:rsidRDefault="00C73485" w:rsidP="00C73485">
            <w:pPr>
              <w:rPr>
                <w:rFonts w:cs="Times New Roman"/>
                <w:color w:val="000000" w:themeColor="text1"/>
              </w:rPr>
            </w:pPr>
            <w:r w:rsidRPr="00FC66E5">
              <w:rPr>
                <w:rFonts w:cs="Times New Roman"/>
                <w:color w:val="000000" w:themeColor="text1"/>
                <w:position w:val="-1"/>
              </w:rPr>
              <w:t xml:space="preserve">Describe the fundamental phenomenon underlying each of spectroscopic techniques. and instrumentation.  </w:t>
            </w:r>
          </w:p>
        </w:tc>
      </w:tr>
      <w:tr w:rsidR="00C73485" w:rsidRPr="00FC66E5" w14:paraId="3001FC63" w14:textId="77777777" w:rsidTr="00C73485">
        <w:tc>
          <w:tcPr>
            <w:tcW w:w="625" w:type="dxa"/>
            <w:gridSpan w:val="2"/>
          </w:tcPr>
          <w:p w14:paraId="74C001D0"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080" w:type="dxa"/>
            <w:gridSpan w:val="5"/>
          </w:tcPr>
          <w:p w14:paraId="0512743D" w14:textId="77777777" w:rsidR="00C73485" w:rsidRPr="00FC66E5" w:rsidRDefault="00C73485" w:rsidP="00C73485">
            <w:pPr>
              <w:rPr>
                <w:rFonts w:cs="Times New Roman"/>
                <w:color w:val="000000" w:themeColor="text1"/>
              </w:rPr>
            </w:pPr>
            <w:r w:rsidRPr="00FC66E5">
              <w:rPr>
                <w:rFonts w:cs="Times New Roman"/>
                <w:color w:val="000000" w:themeColor="text1"/>
                <w:position w:val="-1"/>
              </w:rPr>
              <w:t>Define and explain glossary with examples in each techniques</w:t>
            </w:r>
          </w:p>
        </w:tc>
      </w:tr>
      <w:tr w:rsidR="00C73485" w:rsidRPr="00FC66E5" w14:paraId="7F229FCF" w14:textId="77777777" w:rsidTr="00C73485">
        <w:tc>
          <w:tcPr>
            <w:tcW w:w="625" w:type="dxa"/>
            <w:gridSpan w:val="2"/>
          </w:tcPr>
          <w:p w14:paraId="573C2C98"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80" w:type="dxa"/>
            <w:gridSpan w:val="5"/>
          </w:tcPr>
          <w:p w14:paraId="3A8799C3" w14:textId="77777777" w:rsidR="00C73485" w:rsidRPr="00FC66E5" w:rsidRDefault="00C73485" w:rsidP="00C73485">
            <w:pPr>
              <w:rPr>
                <w:rFonts w:cs="Times New Roman"/>
                <w:color w:val="000000" w:themeColor="text1"/>
              </w:rPr>
            </w:pPr>
            <w:r w:rsidRPr="00FC66E5">
              <w:rPr>
                <w:rFonts w:cs="Times New Roman"/>
                <w:color w:val="000000" w:themeColor="text1"/>
                <w:position w:val="-1"/>
              </w:rPr>
              <w:t xml:space="preserve">Solve the problems based on spectroscopic and solvent extraction techniques. </w:t>
            </w:r>
          </w:p>
        </w:tc>
      </w:tr>
      <w:tr w:rsidR="00C73485" w:rsidRPr="00FC66E5" w14:paraId="66FA6CA7" w14:textId="77777777" w:rsidTr="00C73485">
        <w:tc>
          <w:tcPr>
            <w:tcW w:w="625" w:type="dxa"/>
            <w:gridSpan w:val="2"/>
          </w:tcPr>
          <w:p w14:paraId="6E59BD76"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10080" w:type="dxa"/>
            <w:gridSpan w:val="5"/>
          </w:tcPr>
          <w:p w14:paraId="03C63C0D" w14:textId="77777777" w:rsidR="00C73485" w:rsidRPr="00FC66E5" w:rsidRDefault="00C73485" w:rsidP="00C73485">
            <w:pPr>
              <w:widowControl w:val="0"/>
              <w:autoSpaceDE w:val="0"/>
              <w:autoSpaceDN w:val="0"/>
              <w:adjustRightInd w:val="0"/>
              <w:spacing w:before="29"/>
              <w:ind w:right="-20"/>
              <w:rPr>
                <w:rFonts w:cs="Times New Roman"/>
                <w:color w:val="000000" w:themeColor="text1"/>
                <w:position w:val="-1"/>
              </w:rPr>
            </w:pPr>
            <w:r w:rsidRPr="00FC66E5">
              <w:rPr>
                <w:rFonts w:cs="Times New Roman"/>
                <w:color w:val="000000" w:themeColor="text1"/>
                <w:position w:val="-1"/>
              </w:rPr>
              <w:t xml:space="preserve">Able to correlate the knowledge of spectroscopic techniques with </w:t>
            </w:r>
            <w:proofErr w:type="spellStart"/>
            <w:r w:rsidRPr="00FC66E5">
              <w:rPr>
                <w:rFonts w:cs="Times New Roman"/>
                <w:color w:val="000000" w:themeColor="text1"/>
                <w:position w:val="-1"/>
              </w:rPr>
              <w:t>Pharmacopoeial</w:t>
            </w:r>
            <w:proofErr w:type="spellEnd"/>
            <w:r w:rsidRPr="00FC66E5">
              <w:rPr>
                <w:rFonts w:cs="Times New Roman"/>
                <w:color w:val="000000" w:themeColor="text1"/>
                <w:position w:val="-1"/>
              </w:rPr>
              <w:t xml:space="preserve"> monographs. </w:t>
            </w:r>
          </w:p>
        </w:tc>
      </w:tr>
      <w:tr w:rsidR="00C73485" w:rsidRPr="00FC66E5" w14:paraId="12431F98" w14:textId="77777777" w:rsidTr="00C73485">
        <w:tc>
          <w:tcPr>
            <w:tcW w:w="625" w:type="dxa"/>
            <w:gridSpan w:val="2"/>
          </w:tcPr>
          <w:p w14:paraId="302729C5"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10080" w:type="dxa"/>
            <w:gridSpan w:val="5"/>
          </w:tcPr>
          <w:p w14:paraId="697A4201" w14:textId="77777777" w:rsidR="00C73485" w:rsidRPr="00FC66E5" w:rsidRDefault="00C73485" w:rsidP="00C73485">
            <w:pPr>
              <w:rPr>
                <w:rFonts w:cs="Times New Roman"/>
                <w:color w:val="000000" w:themeColor="text1"/>
              </w:rPr>
            </w:pPr>
            <w:r w:rsidRPr="00FC66E5">
              <w:rPr>
                <w:rFonts w:cs="Times New Roman"/>
                <w:color w:val="000000" w:themeColor="text1"/>
                <w:position w:val="-1"/>
              </w:rPr>
              <w:t>Solve the problems based on refractometry and polarimetry.</w:t>
            </w:r>
          </w:p>
        </w:tc>
      </w:tr>
    </w:tbl>
    <w:p w14:paraId="341FCE08"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432FCB25"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tbl>
      <w:tblPr>
        <w:tblStyle w:val="TableGrid1"/>
        <w:tblW w:w="10530" w:type="dxa"/>
        <w:tblInd w:w="-32" w:type="dxa"/>
        <w:tblLayout w:type="fixed"/>
        <w:tblCellMar>
          <w:left w:w="58" w:type="dxa"/>
          <w:right w:w="58" w:type="dxa"/>
        </w:tblCellMar>
        <w:tblLook w:val="04A0" w:firstRow="1" w:lastRow="0" w:firstColumn="1" w:lastColumn="0" w:noHBand="0" w:noVBand="1"/>
      </w:tblPr>
      <w:tblGrid>
        <w:gridCol w:w="450"/>
        <w:gridCol w:w="15"/>
        <w:gridCol w:w="2626"/>
        <w:gridCol w:w="6089"/>
        <w:gridCol w:w="90"/>
        <w:gridCol w:w="411"/>
        <w:gridCol w:w="507"/>
        <w:gridCol w:w="342"/>
      </w:tblGrid>
      <w:tr w:rsidR="00C73485" w:rsidRPr="00FC66E5" w14:paraId="4232D04D" w14:textId="77777777" w:rsidTr="00C73485">
        <w:trPr>
          <w:trHeight w:val="255"/>
        </w:trPr>
        <w:tc>
          <w:tcPr>
            <w:tcW w:w="450" w:type="dxa"/>
            <w:vMerge w:val="restart"/>
          </w:tcPr>
          <w:p w14:paraId="1B9113CC"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val="restart"/>
          </w:tcPr>
          <w:p w14:paraId="27B14C4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BST1302</w:t>
            </w:r>
          </w:p>
        </w:tc>
        <w:tc>
          <w:tcPr>
            <w:tcW w:w="6089" w:type="dxa"/>
            <w:vMerge w:val="restart"/>
          </w:tcPr>
          <w:p w14:paraId="57C83175"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Title: Biochemistry</w:t>
            </w:r>
          </w:p>
        </w:tc>
        <w:tc>
          <w:tcPr>
            <w:tcW w:w="1350" w:type="dxa"/>
            <w:gridSpan w:val="4"/>
          </w:tcPr>
          <w:p w14:paraId="361E4466"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4</w:t>
            </w:r>
          </w:p>
        </w:tc>
      </w:tr>
      <w:tr w:rsidR="00C73485" w:rsidRPr="00FC66E5" w14:paraId="4A8907F5" w14:textId="77777777" w:rsidTr="00C73485">
        <w:trPr>
          <w:trHeight w:val="255"/>
        </w:trPr>
        <w:tc>
          <w:tcPr>
            <w:tcW w:w="450" w:type="dxa"/>
            <w:vMerge/>
          </w:tcPr>
          <w:p w14:paraId="326DEC3F"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tcPr>
          <w:p w14:paraId="3E0CF14C" w14:textId="77777777" w:rsidR="00C73485" w:rsidRPr="00FC66E5" w:rsidRDefault="00C73485" w:rsidP="00C73485">
            <w:pPr>
              <w:rPr>
                <w:rFonts w:ascii="Times New Roman" w:hAnsi="Times New Roman" w:cs="Times New Roman"/>
                <w:b/>
                <w:color w:val="000000" w:themeColor="text1"/>
                <w:sz w:val="20"/>
                <w:szCs w:val="20"/>
              </w:rPr>
            </w:pPr>
          </w:p>
        </w:tc>
        <w:tc>
          <w:tcPr>
            <w:tcW w:w="6089" w:type="dxa"/>
            <w:vMerge/>
          </w:tcPr>
          <w:p w14:paraId="1191C43C" w14:textId="77777777" w:rsidR="00C73485" w:rsidRPr="00FC66E5" w:rsidRDefault="00C73485" w:rsidP="00C73485">
            <w:pPr>
              <w:rPr>
                <w:rFonts w:ascii="Times New Roman" w:hAnsi="Times New Roman" w:cs="Times New Roman"/>
                <w:b/>
                <w:color w:val="000000" w:themeColor="text1"/>
                <w:sz w:val="20"/>
                <w:szCs w:val="20"/>
              </w:rPr>
            </w:pPr>
          </w:p>
        </w:tc>
        <w:tc>
          <w:tcPr>
            <w:tcW w:w="501" w:type="dxa"/>
            <w:gridSpan w:val="2"/>
          </w:tcPr>
          <w:p w14:paraId="2021DA2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tcPr>
          <w:p w14:paraId="4DBC133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tcPr>
          <w:p w14:paraId="433B070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390C51A4" w14:textId="77777777" w:rsidTr="00C73485">
        <w:trPr>
          <w:trHeight w:val="292"/>
        </w:trPr>
        <w:tc>
          <w:tcPr>
            <w:tcW w:w="450" w:type="dxa"/>
            <w:vMerge/>
          </w:tcPr>
          <w:p w14:paraId="0603243D"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tcPr>
          <w:p w14:paraId="4191F0A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III</w:t>
            </w:r>
          </w:p>
        </w:tc>
        <w:tc>
          <w:tcPr>
            <w:tcW w:w="6089" w:type="dxa"/>
          </w:tcPr>
          <w:p w14:paraId="16CA353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60</w:t>
            </w:r>
          </w:p>
        </w:tc>
        <w:tc>
          <w:tcPr>
            <w:tcW w:w="501" w:type="dxa"/>
            <w:gridSpan w:val="2"/>
          </w:tcPr>
          <w:p w14:paraId="66689D8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507" w:type="dxa"/>
          </w:tcPr>
          <w:p w14:paraId="56702B5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342" w:type="dxa"/>
          </w:tcPr>
          <w:p w14:paraId="283CA17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r>
      <w:tr w:rsidR="00C73485" w:rsidRPr="00FC66E5" w14:paraId="543A10A0" w14:textId="77777777" w:rsidTr="00C73485">
        <w:tc>
          <w:tcPr>
            <w:tcW w:w="10530" w:type="dxa"/>
            <w:gridSpan w:val="8"/>
          </w:tcPr>
          <w:p w14:paraId="28A4C584"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46A7D32B" w14:textId="77777777" w:rsidTr="00C73485">
        <w:tc>
          <w:tcPr>
            <w:tcW w:w="450" w:type="dxa"/>
          </w:tcPr>
          <w:p w14:paraId="529CA264"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5E0EAF1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10th std. Biology; 12th std Chemistry</w:t>
            </w:r>
          </w:p>
        </w:tc>
        <w:tc>
          <w:tcPr>
            <w:tcW w:w="1350" w:type="dxa"/>
            <w:gridSpan w:val="4"/>
          </w:tcPr>
          <w:p w14:paraId="7460F51A"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194A8783" w14:textId="77777777" w:rsidTr="00C73485">
        <w:tc>
          <w:tcPr>
            <w:tcW w:w="10530" w:type="dxa"/>
            <w:gridSpan w:val="8"/>
          </w:tcPr>
          <w:p w14:paraId="2F5CE1AD"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61308934" w14:textId="77777777" w:rsidTr="00C73485">
        <w:tc>
          <w:tcPr>
            <w:tcW w:w="450" w:type="dxa"/>
          </w:tcPr>
          <w:p w14:paraId="5B3D6203"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5CE5FA7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Pharmaceutical and Biochemical Analysis Laboratory, Pharmaceutical Biotechnology, Process Technology and Biotechnology Laboratory</w:t>
            </w:r>
          </w:p>
        </w:tc>
        <w:tc>
          <w:tcPr>
            <w:tcW w:w="1350" w:type="dxa"/>
            <w:gridSpan w:val="4"/>
          </w:tcPr>
          <w:p w14:paraId="7DC74860"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5EB0EC0D" w14:textId="77777777" w:rsidTr="00C73485">
        <w:tc>
          <w:tcPr>
            <w:tcW w:w="10530" w:type="dxa"/>
            <w:gridSpan w:val="8"/>
          </w:tcPr>
          <w:p w14:paraId="1E0C7353"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Tech./</w:t>
            </w:r>
            <w:proofErr w:type="spellStart"/>
            <w:r w:rsidRPr="00FC66E5">
              <w:rPr>
                <w:rFonts w:ascii="Times New Roman" w:hAnsi="Times New Roman" w:cs="Times New Roman"/>
                <w:b/>
                <w:color w:val="000000" w:themeColor="text1"/>
                <w:sz w:val="20"/>
                <w:szCs w:val="20"/>
              </w:rPr>
              <w:t>B.Pharm</w:t>
            </w:r>
            <w:proofErr w:type="spellEnd"/>
            <w:r w:rsidRPr="00FC66E5">
              <w:rPr>
                <w:rFonts w:ascii="Times New Roman" w:hAnsi="Times New Roman" w:cs="Times New Roman"/>
                <w:b/>
                <w:color w:val="000000" w:themeColor="text1"/>
                <w:sz w:val="20"/>
                <w:szCs w:val="20"/>
              </w:rPr>
              <w:t>. Program</w:t>
            </w:r>
          </w:p>
        </w:tc>
      </w:tr>
      <w:tr w:rsidR="00C73485" w:rsidRPr="00FC66E5" w14:paraId="2E4E7E35" w14:textId="77777777" w:rsidTr="00C73485">
        <w:trPr>
          <w:trHeight w:val="323"/>
        </w:trPr>
        <w:tc>
          <w:tcPr>
            <w:tcW w:w="10530" w:type="dxa"/>
            <w:gridSpan w:val="8"/>
          </w:tcPr>
          <w:p w14:paraId="445C91B4"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train the students to understand and explain core principles of biochemistry in a consolidated manner; know major types of biomolecules and their detailed chemical characteristics; basic energy metabolism of cells ; different biochemical pathways and their significance to various metabolic disorders and the role of enzyme structures and functions for biochemical pathways and determine basic enzyme kinetics</w:t>
            </w:r>
          </w:p>
        </w:tc>
      </w:tr>
      <w:tr w:rsidR="00C73485" w:rsidRPr="00FC66E5" w14:paraId="7DEC04E6" w14:textId="77777777" w:rsidTr="00C73485">
        <w:trPr>
          <w:trHeight w:val="323"/>
        </w:trPr>
        <w:tc>
          <w:tcPr>
            <w:tcW w:w="465" w:type="dxa"/>
            <w:gridSpan w:val="2"/>
            <w:tcBorders>
              <w:right w:val="single" w:sz="4" w:space="0" w:color="auto"/>
            </w:tcBorders>
          </w:tcPr>
          <w:p w14:paraId="144C8C9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lang w:val="en-US"/>
              </w:rPr>
              <w:t>Sr. No.</w:t>
            </w:r>
          </w:p>
        </w:tc>
        <w:tc>
          <w:tcPr>
            <w:tcW w:w="8805" w:type="dxa"/>
            <w:gridSpan w:val="3"/>
            <w:tcBorders>
              <w:left w:val="single" w:sz="4" w:space="0" w:color="auto"/>
              <w:right w:val="single" w:sz="4" w:space="0" w:color="auto"/>
            </w:tcBorders>
          </w:tcPr>
          <w:p w14:paraId="57BA9F26"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contents (topics and subtopics)</w:t>
            </w:r>
          </w:p>
        </w:tc>
        <w:tc>
          <w:tcPr>
            <w:tcW w:w="1260" w:type="dxa"/>
            <w:gridSpan w:val="3"/>
            <w:tcBorders>
              <w:left w:val="single" w:sz="4" w:space="0" w:color="auto"/>
            </w:tcBorders>
          </w:tcPr>
          <w:p w14:paraId="2D785F47"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Reqd. hours</w:t>
            </w:r>
          </w:p>
        </w:tc>
      </w:tr>
      <w:tr w:rsidR="00C73485" w:rsidRPr="00FC66E5" w14:paraId="5F985EE1" w14:textId="77777777" w:rsidTr="00C73485">
        <w:trPr>
          <w:trHeight w:val="323"/>
        </w:trPr>
        <w:tc>
          <w:tcPr>
            <w:tcW w:w="465" w:type="dxa"/>
            <w:gridSpan w:val="2"/>
            <w:tcBorders>
              <w:right w:val="single" w:sz="4" w:space="0" w:color="auto"/>
            </w:tcBorders>
          </w:tcPr>
          <w:p w14:paraId="6284F126"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lastRenderedPageBreak/>
              <w:t>1</w:t>
            </w:r>
          </w:p>
        </w:tc>
        <w:tc>
          <w:tcPr>
            <w:tcW w:w="8805" w:type="dxa"/>
            <w:gridSpan w:val="3"/>
            <w:tcBorders>
              <w:left w:val="single" w:sz="4" w:space="0" w:color="auto"/>
              <w:right w:val="single" w:sz="4" w:space="0" w:color="auto"/>
            </w:tcBorders>
          </w:tcPr>
          <w:p w14:paraId="212439E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Study of Macromolecules</w:t>
            </w:r>
          </w:p>
        </w:tc>
        <w:tc>
          <w:tcPr>
            <w:tcW w:w="1260" w:type="dxa"/>
            <w:gridSpan w:val="3"/>
            <w:tcBorders>
              <w:left w:val="single" w:sz="4" w:space="0" w:color="auto"/>
            </w:tcBorders>
          </w:tcPr>
          <w:p w14:paraId="05CE8A32"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255F6B6D" w14:textId="77777777" w:rsidTr="00C73485">
        <w:trPr>
          <w:trHeight w:val="323"/>
        </w:trPr>
        <w:tc>
          <w:tcPr>
            <w:tcW w:w="465" w:type="dxa"/>
            <w:gridSpan w:val="2"/>
            <w:tcBorders>
              <w:right w:val="single" w:sz="4" w:space="0" w:color="auto"/>
            </w:tcBorders>
          </w:tcPr>
          <w:p w14:paraId="737CB8D9" w14:textId="77777777" w:rsidR="00C73485" w:rsidRPr="00FC66E5" w:rsidRDefault="00C73485" w:rsidP="00C73485">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14:paraId="12CC583E"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Chemistry of carbohydrates: families, structures, types: mono, di and polysaccharides; Application in diagnostics, Chemical tests for carbohydrate analysis</w:t>
            </w:r>
          </w:p>
          <w:p w14:paraId="4461FC4B"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Metabolism: Glycolysis, Gluconeogenesis, Glycogen synthesis, </w:t>
            </w:r>
            <w:proofErr w:type="spellStart"/>
            <w:r w:rsidRPr="00FC66E5">
              <w:rPr>
                <w:rFonts w:ascii="Times New Roman" w:hAnsi="Times New Roman" w:cs="Times New Roman"/>
                <w:color w:val="000000" w:themeColor="text1"/>
                <w:sz w:val="20"/>
                <w:szCs w:val="20"/>
              </w:rPr>
              <w:t>Kreb’s</w:t>
            </w:r>
            <w:proofErr w:type="spellEnd"/>
            <w:r w:rsidRPr="00FC66E5">
              <w:rPr>
                <w:rFonts w:ascii="Times New Roman" w:hAnsi="Times New Roman" w:cs="Times New Roman"/>
                <w:color w:val="000000" w:themeColor="text1"/>
                <w:sz w:val="20"/>
                <w:szCs w:val="20"/>
              </w:rPr>
              <w:t xml:space="preserve"> cycle, HMP shunt and its significance; Glucose-6-Phosphate dehydrogenase (G6PD) </w:t>
            </w:r>
            <w:proofErr w:type="spellStart"/>
            <w:r w:rsidRPr="00FC66E5">
              <w:rPr>
                <w:rFonts w:ascii="Times New Roman" w:hAnsi="Times New Roman" w:cs="Times New Roman"/>
                <w:color w:val="000000" w:themeColor="text1"/>
                <w:sz w:val="20"/>
                <w:szCs w:val="20"/>
              </w:rPr>
              <w:t>deficiency,glycogen</w:t>
            </w:r>
            <w:proofErr w:type="spellEnd"/>
            <w:r w:rsidRPr="00FC66E5">
              <w:rPr>
                <w:rFonts w:ascii="Times New Roman" w:hAnsi="Times New Roman" w:cs="Times New Roman"/>
                <w:color w:val="000000" w:themeColor="text1"/>
                <w:sz w:val="20"/>
                <w:szCs w:val="20"/>
              </w:rPr>
              <w:t xml:space="preserve"> storage diseases (GSD)</w:t>
            </w:r>
          </w:p>
          <w:p w14:paraId="7E18A4CE"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Hormonal regulation of blood glucose level and Diabetes mellitus</w:t>
            </w:r>
          </w:p>
        </w:tc>
        <w:tc>
          <w:tcPr>
            <w:tcW w:w="1260" w:type="dxa"/>
            <w:gridSpan w:val="3"/>
            <w:tcBorders>
              <w:left w:val="single" w:sz="4" w:space="0" w:color="auto"/>
            </w:tcBorders>
          </w:tcPr>
          <w:p w14:paraId="127771B1"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0B515AB6" w14:textId="77777777" w:rsidR="00C73485" w:rsidRPr="00FC66E5" w:rsidRDefault="00C73485" w:rsidP="00C73485">
            <w:pPr>
              <w:jc w:val="center"/>
              <w:rPr>
                <w:rFonts w:ascii="Times New Roman" w:hAnsi="Times New Roman" w:cs="Times New Roman"/>
                <w:color w:val="000000" w:themeColor="text1"/>
                <w:sz w:val="20"/>
                <w:szCs w:val="20"/>
              </w:rPr>
            </w:pPr>
          </w:p>
          <w:p w14:paraId="4B11AF90" w14:textId="77777777" w:rsidR="00C73485" w:rsidRPr="00FC66E5" w:rsidRDefault="00C73485" w:rsidP="00C73485">
            <w:pPr>
              <w:jc w:val="center"/>
              <w:rPr>
                <w:rFonts w:ascii="Times New Roman" w:hAnsi="Times New Roman" w:cs="Times New Roman"/>
                <w:color w:val="000000" w:themeColor="text1"/>
                <w:sz w:val="20"/>
                <w:szCs w:val="20"/>
              </w:rPr>
            </w:pPr>
          </w:p>
          <w:p w14:paraId="0089110A"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6</w:t>
            </w:r>
          </w:p>
        </w:tc>
      </w:tr>
      <w:tr w:rsidR="00C73485" w:rsidRPr="00FC66E5" w14:paraId="27B4D7FB" w14:textId="77777777" w:rsidTr="00C73485">
        <w:trPr>
          <w:trHeight w:val="323"/>
        </w:trPr>
        <w:tc>
          <w:tcPr>
            <w:tcW w:w="465" w:type="dxa"/>
            <w:gridSpan w:val="2"/>
            <w:tcBorders>
              <w:right w:val="single" w:sz="4" w:space="0" w:color="auto"/>
            </w:tcBorders>
          </w:tcPr>
          <w:p w14:paraId="58A8F051" w14:textId="77777777" w:rsidR="00C73485" w:rsidRPr="00FC66E5" w:rsidRDefault="00C73485" w:rsidP="00C73485">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14:paraId="64182FD9"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Study of lipids: fatty acids, FA esters, structural lipids such as waxes, phospholipids, sphingolipids, sterols and lipoproteins; chemical tests for lipid analysis</w:t>
            </w:r>
          </w:p>
          <w:p w14:paraId="0EF086E1"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β-oxidation, biosynthesis of fatty acids, triacylglycerol, isoprenoids, sterols; Lipids as markers for inherited diseases </w:t>
            </w:r>
          </w:p>
        </w:tc>
        <w:tc>
          <w:tcPr>
            <w:tcW w:w="1260" w:type="dxa"/>
            <w:gridSpan w:val="3"/>
            <w:tcBorders>
              <w:left w:val="single" w:sz="4" w:space="0" w:color="auto"/>
            </w:tcBorders>
          </w:tcPr>
          <w:p w14:paraId="3C73208F" w14:textId="77777777" w:rsidR="00C73485" w:rsidRPr="00FC66E5" w:rsidRDefault="0064244A"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7</w:t>
            </w:r>
          </w:p>
        </w:tc>
      </w:tr>
      <w:tr w:rsidR="00C73485" w:rsidRPr="00FC66E5" w14:paraId="010B9333" w14:textId="77777777" w:rsidTr="00C73485">
        <w:trPr>
          <w:trHeight w:val="323"/>
        </w:trPr>
        <w:tc>
          <w:tcPr>
            <w:tcW w:w="465" w:type="dxa"/>
            <w:gridSpan w:val="2"/>
            <w:tcBorders>
              <w:right w:val="single" w:sz="4" w:space="0" w:color="auto"/>
            </w:tcBorders>
          </w:tcPr>
          <w:p w14:paraId="5FCE7D57" w14:textId="77777777" w:rsidR="00C73485" w:rsidRPr="00FC66E5" w:rsidRDefault="00C73485" w:rsidP="00C73485">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14:paraId="0FAB658C"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Structure of proteins: introduction to amino acids structures, overview of protein structure, types of proteins- globular, fibrous (helix &amp; pleated sheet) ; Colour reaction of amino acids, medical relevance of protein misfolding,</w:t>
            </w:r>
          </w:p>
          <w:p w14:paraId="3D6377C3"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Solid phase peptide synthesis, Edman reaction based protein sequencing and its automation; Metabolic fates of amino acids, Nitrogen excretion and urea cycle; Biosynthesis of </w:t>
            </w:r>
            <w:proofErr w:type="spellStart"/>
            <w:r w:rsidRPr="00FC66E5">
              <w:rPr>
                <w:rFonts w:ascii="Times New Roman" w:hAnsi="Times New Roman" w:cs="Times New Roman"/>
                <w:color w:val="000000" w:themeColor="text1"/>
                <w:sz w:val="20"/>
                <w:szCs w:val="20"/>
              </w:rPr>
              <w:t>aminoacids</w:t>
            </w:r>
            <w:proofErr w:type="spellEnd"/>
          </w:p>
        </w:tc>
        <w:tc>
          <w:tcPr>
            <w:tcW w:w="1260" w:type="dxa"/>
            <w:gridSpan w:val="3"/>
            <w:tcBorders>
              <w:left w:val="single" w:sz="4" w:space="0" w:color="auto"/>
            </w:tcBorders>
          </w:tcPr>
          <w:p w14:paraId="2BF64DC1" w14:textId="77777777" w:rsidR="00C73485" w:rsidRPr="00FC66E5" w:rsidRDefault="00C73485" w:rsidP="00C73485">
            <w:pPr>
              <w:jc w:val="center"/>
              <w:rPr>
                <w:rFonts w:ascii="Times New Roman" w:hAnsi="Times New Roman" w:cs="Times New Roman"/>
                <w:color w:val="000000" w:themeColor="text1"/>
                <w:sz w:val="20"/>
                <w:szCs w:val="20"/>
              </w:rPr>
            </w:pPr>
          </w:p>
          <w:p w14:paraId="2311BDC1"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7</w:t>
            </w:r>
          </w:p>
          <w:p w14:paraId="7AA96A61" w14:textId="77777777" w:rsidR="00C73485" w:rsidRPr="00FC66E5" w:rsidRDefault="00C73485" w:rsidP="00C73485">
            <w:pPr>
              <w:jc w:val="center"/>
              <w:rPr>
                <w:rFonts w:ascii="Times New Roman" w:hAnsi="Times New Roman" w:cs="Times New Roman"/>
                <w:color w:val="000000" w:themeColor="text1"/>
                <w:sz w:val="20"/>
                <w:szCs w:val="20"/>
              </w:rPr>
            </w:pPr>
          </w:p>
          <w:p w14:paraId="50630033"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2AEBAA43" w14:textId="77777777" w:rsidTr="00C73485">
        <w:trPr>
          <w:trHeight w:val="323"/>
        </w:trPr>
        <w:tc>
          <w:tcPr>
            <w:tcW w:w="465" w:type="dxa"/>
            <w:gridSpan w:val="2"/>
            <w:tcBorders>
              <w:right w:val="single" w:sz="4" w:space="0" w:color="auto"/>
            </w:tcBorders>
          </w:tcPr>
          <w:p w14:paraId="341AC9DE" w14:textId="77777777" w:rsidR="00C73485" w:rsidRPr="00FC66E5" w:rsidRDefault="00C73485" w:rsidP="00C73485">
            <w:pPr>
              <w:rPr>
                <w:rFonts w:ascii="Times New Roman" w:hAnsi="Times New Roman" w:cs="Times New Roman"/>
                <w:b/>
                <w:color w:val="000000" w:themeColor="text1"/>
                <w:sz w:val="20"/>
                <w:szCs w:val="20"/>
              </w:rPr>
            </w:pPr>
          </w:p>
        </w:tc>
        <w:tc>
          <w:tcPr>
            <w:tcW w:w="8805" w:type="dxa"/>
            <w:gridSpan w:val="3"/>
            <w:tcBorders>
              <w:left w:val="single" w:sz="4" w:space="0" w:color="auto"/>
              <w:right w:val="single" w:sz="4" w:space="0" w:color="auto"/>
            </w:tcBorders>
          </w:tcPr>
          <w:p w14:paraId="02BF284A"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Nucleic acid Chemistry: structure, bonds, synthesis and sequencing methodologies, cellular functions</w:t>
            </w:r>
          </w:p>
          <w:p w14:paraId="7A79474E"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Purine and pyrimidine metabolism: </w:t>
            </w:r>
            <w:proofErr w:type="spellStart"/>
            <w:r w:rsidRPr="00FC66E5">
              <w:rPr>
                <w:rFonts w:ascii="Times New Roman" w:hAnsi="Times New Roman" w:cs="Times New Roman"/>
                <w:color w:val="000000" w:themeColor="text1"/>
                <w:sz w:val="20"/>
                <w:szCs w:val="20"/>
              </w:rPr>
              <w:t>Denovo</w:t>
            </w:r>
            <w:proofErr w:type="spellEnd"/>
            <w:r w:rsidRPr="00FC66E5">
              <w:rPr>
                <w:rFonts w:ascii="Times New Roman" w:hAnsi="Times New Roman" w:cs="Times New Roman"/>
                <w:color w:val="000000" w:themeColor="text1"/>
                <w:sz w:val="20"/>
                <w:szCs w:val="20"/>
              </w:rPr>
              <w:t xml:space="preserve"> and salvage pathways, degradation pathways; Examples of drugs interfering with these pathways</w:t>
            </w:r>
          </w:p>
        </w:tc>
        <w:tc>
          <w:tcPr>
            <w:tcW w:w="1260" w:type="dxa"/>
            <w:gridSpan w:val="3"/>
            <w:tcBorders>
              <w:left w:val="single" w:sz="4" w:space="0" w:color="auto"/>
            </w:tcBorders>
          </w:tcPr>
          <w:p w14:paraId="19B1682D"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45F63747" w14:textId="77777777" w:rsidR="00C73485" w:rsidRPr="00FC66E5" w:rsidRDefault="00C73485" w:rsidP="00C73485">
            <w:pPr>
              <w:jc w:val="center"/>
              <w:rPr>
                <w:rFonts w:ascii="Times New Roman" w:hAnsi="Times New Roman" w:cs="Times New Roman"/>
                <w:color w:val="000000" w:themeColor="text1"/>
                <w:sz w:val="20"/>
                <w:szCs w:val="20"/>
              </w:rPr>
            </w:pPr>
          </w:p>
          <w:p w14:paraId="11B369B9"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4F661154" w14:textId="77777777" w:rsidTr="00C73485">
        <w:trPr>
          <w:trHeight w:val="323"/>
        </w:trPr>
        <w:tc>
          <w:tcPr>
            <w:tcW w:w="465" w:type="dxa"/>
            <w:gridSpan w:val="2"/>
            <w:tcBorders>
              <w:right w:val="single" w:sz="4" w:space="0" w:color="auto"/>
            </w:tcBorders>
          </w:tcPr>
          <w:p w14:paraId="2DEF8DD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805" w:type="dxa"/>
            <w:gridSpan w:val="3"/>
            <w:tcBorders>
              <w:left w:val="single" w:sz="4" w:space="0" w:color="auto"/>
              <w:right w:val="single" w:sz="4" w:space="0" w:color="auto"/>
            </w:tcBorders>
          </w:tcPr>
          <w:p w14:paraId="5A20CE6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Role of water in cell metabolism</w:t>
            </w:r>
          </w:p>
          <w:p w14:paraId="379B8E8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Buffers, pH, physiological role</w:t>
            </w:r>
          </w:p>
        </w:tc>
        <w:tc>
          <w:tcPr>
            <w:tcW w:w="1260" w:type="dxa"/>
            <w:gridSpan w:val="3"/>
            <w:tcBorders>
              <w:left w:val="single" w:sz="4" w:space="0" w:color="auto"/>
            </w:tcBorders>
          </w:tcPr>
          <w:p w14:paraId="65B79899"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653D32A0" w14:textId="77777777" w:rsidTr="00C73485">
        <w:trPr>
          <w:trHeight w:val="323"/>
        </w:trPr>
        <w:tc>
          <w:tcPr>
            <w:tcW w:w="465" w:type="dxa"/>
            <w:gridSpan w:val="2"/>
            <w:tcBorders>
              <w:right w:val="single" w:sz="4" w:space="0" w:color="auto"/>
            </w:tcBorders>
          </w:tcPr>
          <w:p w14:paraId="19B3A500"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805" w:type="dxa"/>
            <w:gridSpan w:val="3"/>
            <w:tcBorders>
              <w:left w:val="single" w:sz="4" w:space="0" w:color="auto"/>
              <w:right w:val="single" w:sz="4" w:space="0" w:color="auto"/>
            </w:tcBorders>
          </w:tcPr>
          <w:p w14:paraId="1BCDB08B" w14:textId="77777777" w:rsidR="00C73485" w:rsidRPr="00FC66E5" w:rsidRDefault="00C73485" w:rsidP="00C73485">
            <w:pPr>
              <w:autoSpaceDE w:val="0"/>
              <w:autoSpaceDN w:val="0"/>
              <w:adjustRightInd w:val="0"/>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Vitamins &amp; Co-enzymes</w:t>
            </w:r>
          </w:p>
          <w:p w14:paraId="3CFA792C"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Structures &amp; function: Nicotinamide, nicotinic acid,  riboflavin, lipoic acid, biotin, thiamine, B6, folic acid, B12, pantothenic acid, ascorbic acid, vitamins A, D, K, and E</w:t>
            </w:r>
          </w:p>
        </w:tc>
        <w:tc>
          <w:tcPr>
            <w:tcW w:w="1260" w:type="dxa"/>
            <w:gridSpan w:val="3"/>
            <w:tcBorders>
              <w:left w:val="single" w:sz="4" w:space="0" w:color="auto"/>
            </w:tcBorders>
          </w:tcPr>
          <w:p w14:paraId="70075B0F" w14:textId="77777777" w:rsidR="00C73485" w:rsidRPr="00FC66E5" w:rsidRDefault="0064244A"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40E7D67A" w14:textId="77777777" w:rsidTr="00C73485">
        <w:trPr>
          <w:trHeight w:val="323"/>
        </w:trPr>
        <w:tc>
          <w:tcPr>
            <w:tcW w:w="465" w:type="dxa"/>
            <w:gridSpan w:val="2"/>
            <w:tcBorders>
              <w:right w:val="single" w:sz="4" w:space="0" w:color="auto"/>
            </w:tcBorders>
          </w:tcPr>
          <w:p w14:paraId="77CC1EC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c>
          <w:tcPr>
            <w:tcW w:w="8805" w:type="dxa"/>
            <w:gridSpan w:val="3"/>
            <w:tcBorders>
              <w:left w:val="single" w:sz="4" w:space="0" w:color="auto"/>
              <w:right w:val="single" w:sz="4" w:space="0" w:color="auto"/>
            </w:tcBorders>
          </w:tcPr>
          <w:p w14:paraId="6CC5C5C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Enzymes</w:t>
            </w:r>
          </w:p>
          <w:p w14:paraId="7A407AEA"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Classification of enzymes, Mechanisms of catalysis-acid base catalysis; oxidation-reductions; proximity effects; transition state theory, Enzyme kinetics-Michaelis-Menten equation and meanings of Km and Vmax, Lineweaver Burke method.</w:t>
            </w:r>
          </w:p>
          <w:p w14:paraId="16B86250"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p>
          <w:p w14:paraId="3AA061EB"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Enzyme inhibition–competitive, non-competitive and uncompetitive reversible inhibition of enzymes. Effect of these inhibitors on Km and Vmax and Identification of inhibition patterns via LWB plots. </w:t>
            </w:r>
          </w:p>
          <w:p w14:paraId="35D93975" w14:textId="77777777" w:rsidR="00C73485" w:rsidRPr="00FC66E5" w:rsidRDefault="00C73485" w:rsidP="00C73485">
            <w:pPr>
              <w:autoSpaceDE w:val="0"/>
              <w:autoSpaceDN w:val="0"/>
              <w:adjustRightInd w:val="0"/>
              <w:jc w:val="both"/>
              <w:rPr>
                <w:rFonts w:ascii="Times New Roman" w:hAnsi="Times New Roman" w:cs="Times New Roman"/>
                <w:color w:val="000000" w:themeColor="text1"/>
                <w:sz w:val="20"/>
                <w:szCs w:val="20"/>
              </w:rPr>
            </w:pPr>
          </w:p>
          <w:p w14:paraId="697E031C" w14:textId="77777777" w:rsidR="00C73485" w:rsidRPr="00FC66E5" w:rsidRDefault="00C73485" w:rsidP="00C73485">
            <w:pPr>
              <w:autoSpaceDE w:val="0"/>
              <w:autoSpaceDN w:val="0"/>
              <w:adjustRightInd w:val="0"/>
              <w:jc w:val="both"/>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Examples of drugs that are enzyme inhibitors; Regulatory Enzymes-</w:t>
            </w:r>
            <w:proofErr w:type="spellStart"/>
            <w:r w:rsidRPr="00FC66E5">
              <w:rPr>
                <w:rFonts w:ascii="Times New Roman" w:hAnsi="Times New Roman" w:cs="Times New Roman"/>
                <w:color w:val="000000" w:themeColor="text1"/>
                <w:sz w:val="20"/>
                <w:szCs w:val="20"/>
              </w:rPr>
              <w:t>Allostery</w:t>
            </w:r>
            <w:proofErr w:type="spellEnd"/>
          </w:p>
        </w:tc>
        <w:tc>
          <w:tcPr>
            <w:tcW w:w="1260" w:type="dxa"/>
            <w:gridSpan w:val="3"/>
            <w:tcBorders>
              <w:left w:val="single" w:sz="4" w:space="0" w:color="auto"/>
            </w:tcBorders>
          </w:tcPr>
          <w:p w14:paraId="224A3F90" w14:textId="77777777" w:rsidR="00C73485" w:rsidRPr="00FC66E5" w:rsidRDefault="00C73485" w:rsidP="00C73485">
            <w:pPr>
              <w:jc w:val="center"/>
              <w:rPr>
                <w:rFonts w:ascii="Times New Roman" w:hAnsi="Times New Roman" w:cs="Times New Roman"/>
                <w:color w:val="000000" w:themeColor="text1"/>
                <w:sz w:val="20"/>
                <w:szCs w:val="20"/>
              </w:rPr>
            </w:pPr>
          </w:p>
          <w:p w14:paraId="15752A7E"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4AEBD992" w14:textId="77777777" w:rsidR="00C73485" w:rsidRPr="00FC66E5" w:rsidRDefault="00C73485" w:rsidP="00C73485">
            <w:pPr>
              <w:jc w:val="center"/>
              <w:rPr>
                <w:rFonts w:ascii="Times New Roman" w:hAnsi="Times New Roman" w:cs="Times New Roman"/>
                <w:color w:val="000000" w:themeColor="text1"/>
                <w:sz w:val="20"/>
                <w:szCs w:val="20"/>
              </w:rPr>
            </w:pPr>
          </w:p>
          <w:p w14:paraId="55069FE9" w14:textId="77777777" w:rsidR="00C73485" w:rsidRPr="00FC66E5" w:rsidRDefault="00C73485" w:rsidP="00C73485">
            <w:pPr>
              <w:jc w:val="center"/>
              <w:rPr>
                <w:rFonts w:ascii="Times New Roman" w:hAnsi="Times New Roman" w:cs="Times New Roman"/>
                <w:color w:val="000000" w:themeColor="text1"/>
                <w:sz w:val="20"/>
                <w:szCs w:val="20"/>
              </w:rPr>
            </w:pPr>
          </w:p>
          <w:p w14:paraId="7A31A0BB" w14:textId="77777777" w:rsidR="00C73485" w:rsidRPr="00FC66E5" w:rsidRDefault="00C73485" w:rsidP="00C73485">
            <w:pPr>
              <w:jc w:val="center"/>
              <w:rPr>
                <w:rFonts w:ascii="Times New Roman" w:hAnsi="Times New Roman" w:cs="Times New Roman"/>
                <w:color w:val="000000" w:themeColor="text1"/>
                <w:sz w:val="20"/>
                <w:szCs w:val="20"/>
              </w:rPr>
            </w:pPr>
          </w:p>
          <w:p w14:paraId="5CF02622"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03F3DE77" w14:textId="77777777" w:rsidR="00C73485" w:rsidRPr="00FC66E5" w:rsidRDefault="00C73485" w:rsidP="00C73485">
            <w:pPr>
              <w:jc w:val="center"/>
              <w:rPr>
                <w:rFonts w:ascii="Times New Roman" w:hAnsi="Times New Roman" w:cs="Times New Roman"/>
                <w:color w:val="000000" w:themeColor="text1"/>
                <w:sz w:val="20"/>
                <w:szCs w:val="20"/>
              </w:rPr>
            </w:pPr>
          </w:p>
          <w:p w14:paraId="3DAA353A" w14:textId="77777777" w:rsidR="00C73485" w:rsidRPr="00FC66E5" w:rsidRDefault="00C73485" w:rsidP="00C73485">
            <w:pPr>
              <w:jc w:val="center"/>
              <w:rPr>
                <w:rFonts w:ascii="Times New Roman" w:hAnsi="Times New Roman" w:cs="Times New Roman"/>
                <w:color w:val="000000" w:themeColor="text1"/>
                <w:sz w:val="20"/>
                <w:szCs w:val="20"/>
              </w:rPr>
            </w:pPr>
          </w:p>
          <w:p w14:paraId="45C8BC2D"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5DD5DFCC" w14:textId="77777777" w:rsidTr="00C73485">
        <w:trPr>
          <w:trHeight w:val="323"/>
        </w:trPr>
        <w:tc>
          <w:tcPr>
            <w:tcW w:w="465" w:type="dxa"/>
            <w:gridSpan w:val="2"/>
            <w:tcBorders>
              <w:right w:val="single" w:sz="4" w:space="0" w:color="auto"/>
            </w:tcBorders>
          </w:tcPr>
          <w:p w14:paraId="191BCEC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805" w:type="dxa"/>
            <w:gridSpan w:val="3"/>
            <w:tcBorders>
              <w:left w:val="single" w:sz="4" w:space="0" w:color="auto"/>
              <w:right w:val="single" w:sz="4" w:space="0" w:color="auto"/>
            </w:tcBorders>
          </w:tcPr>
          <w:p w14:paraId="5AD8749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Biochemical Energetics</w:t>
            </w:r>
          </w:p>
          <w:p w14:paraId="3CFCDB6F"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Concept of free energy, standard free energy vs transformed free energy vs free energy for a reaction. Relationship of standard free energy to reaction equilibrium constant, concepts of enthalpy and entropy, introduction to first and second law of thermodynamics. Standard free energy changes of some important biological </w:t>
            </w:r>
            <w:proofErr w:type="spellStart"/>
            <w:r w:rsidRPr="00FC66E5">
              <w:rPr>
                <w:rFonts w:ascii="Times New Roman" w:hAnsi="Times New Roman" w:cs="Times New Roman"/>
                <w:color w:val="000000" w:themeColor="text1"/>
                <w:sz w:val="20"/>
                <w:szCs w:val="20"/>
              </w:rPr>
              <w:t>rections</w:t>
            </w:r>
            <w:proofErr w:type="spellEnd"/>
            <w:r w:rsidRPr="00FC66E5">
              <w:rPr>
                <w:rFonts w:ascii="Times New Roman" w:hAnsi="Times New Roman" w:cs="Times New Roman"/>
                <w:color w:val="000000" w:themeColor="text1"/>
                <w:sz w:val="20"/>
                <w:szCs w:val="20"/>
              </w:rPr>
              <w:t xml:space="preserve">. </w:t>
            </w:r>
          </w:p>
          <w:p w14:paraId="4B7AF55C" w14:textId="77777777" w:rsidR="00C73485" w:rsidRPr="00FC66E5" w:rsidRDefault="00C73485" w:rsidP="00C73485">
            <w:pPr>
              <w:rPr>
                <w:rFonts w:ascii="Times New Roman" w:hAnsi="Times New Roman" w:cs="Times New Roman"/>
                <w:b/>
                <w:color w:val="000000" w:themeColor="text1"/>
                <w:sz w:val="20"/>
                <w:szCs w:val="20"/>
              </w:rPr>
            </w:pPr>
          </w:p>
          <w:p w14:paraId="4723A19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Concept of oxidation – reduction reactions, standard electrode potential, transformed standard electrode potential, standard electrode potentials of some biological important redox couples.</w:t>
            </w:r>
          </w:p>
          <w:p w14:paraId="3CF9F4AB" w14:textId="77777777" w:rsidR="00C73485" w:rsidRPr="00FC66E5" w:rsidRDefault="00C73485" w:rsidP="00C73485">
            <w:pPr>
              <w:rPr>
                <w:rFonts w:ascii="Times New Roman" w:hAnsi="Times New Roman" w:cs="Times New Roman"/>
                <w:color w:val="000000" w:themeColor="text1"/>
                <w:sz w:val="20"/>
                <w:szCs w:val="20"/>
              </w:rPr>
            </w:pPr>
          </w:p>
          <w:p w14:paraId="5C2C186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Concept of high energy phosphate bond and ATP as a carrier of energy. Electron transport chain: Components of the ETC, oxidative phosphorylation vs substrate level phosphorylation. Discussion or proton motive force and generation of ATP by use of proton gradients. Examples of some toxins that interfere with ETC.</w:t>
            </w:r>
          </w:p>
        </w:tc>
        <w:tc>
          <w:tcPr>
            <w:tcW w:w="1260" w:type="dxa"/>
            <w:gridSpan w:val="3"/>
            <w:tcBorders>
              <w:left w:val="single" w:sz="4" w:space="0" w:color="auto"/>
            </w:tcBorders>
          </w:tcPr>
          <w:p w14:paraId="22B1819C" w14:textId="77777777" w:rsidR="00C73485" w:rsidRPr="00FC66E5" w:rsidRDefault="00C73485" w:rsidP="00C73485">
            <w:pPr>
              <w:jc w:val="center"/>
              <w:rPr>
                <w:rFonts w:ascii="Times New Roman" w:hAnsi="Times New Roman" w:cs="Times New Roman"/>
                <w:color w:val="000000" w:themeColor="text1"/>
                <w:sz w:val="20"/>
                <w:szCs w:val="20"/>
              </w:rPr>
            </w:pPr>
          </w:p>
          <w:p w14:paraId="0EC6151E"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p w14:paraId="6024D266" w14:textId="77777777" w:rsidR="00C73485" w:rsidRPr="00FC66E5" w:rsidRDefault="00C73485" w:rsidP="00C73485">
            <w:pPr>
              <w:jc w:val="center"/>
              <w:rPr>
                <w:rFonts w:ascii="Times New Roman" w:hAnsi="Times New Roman" w:cs="Times New Roman"/>
                <w:color w:val="000000" w:themeColor="text1"/>
                <w:sz w:val="20"/>
                <w:szCs w:val="20"/>
              </w:rPr>
            </w:pPr>
          </w:p>
          <w:p w14:paraId="7FA87D39" w14:textId="77777777" w:rsidR="00C73485" w:rsidRPr="00FC66E5" w:rsidRDefault="00C73485" w:rsidP="00C73485">
            <w:pPr>
              <w:jc w:val="center"/>
              <w:rPr>
                <w:rFonts w:ascii="Times New Roman" w:hAnsi="Times New Roman" w:cs="Times New Roman"/>
                <w:color w:val="000000" w:themeColor="text1"/>
                <w:sz w:val="20"/>
                <w:szCs w:val="20"/>
              </w:rPr>
            </w:pPr>
          </w:p>
          <w:p w14:paraId="7DD902AB" w14:textId="77777777" w:rsidR="00C73485" w:rsidRPr="00FC66E5" w:rsidRDefault="00C73485" w:rsidP="00C73485">
            <w:pPr>
              <w:jc w:val="center"/>
              <w:rPr>
                <w:rFonts w:ascii="Times New Roman" w:hAnsi="Times New Roman" w:cs="Times New Roman"/>
                <w:color w:val="000000" w:themeColor="text1"/>
                <w:sz w:val="20"/>
                <w:szCs w:val="20"/>
              </w:rPr>
            </w:pPr>
          </w:p>
          <w:p w14:paraId="094849D8" w14:textId="77777777" w:rsidR="00C73485" w:rsidRPr="00FC66E5" w:rsidRDefault="00C73485" w:rsidP="00C73485">
            <w:pPr>
              <w:jc w:val="center"/>
              <w:rPr>
                <w:rFonts w:ascii="Times New Roman" w:hAnsi="Times New Roman" w:cs="Times New Roman"/>
                <w:color w:val="000000" w:themeColor="text1"/>
                <w:sz w:val="20"/>
                <w:szCs w:val="20"/>
              </w:rPr>
            </w:pPr>
          </w:p>
          <w:p w14:paraId="3545905A"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p w14:paraId="48BF9EF7" w14:textId="77777777" w:rsidR="00C73485" w:rsidRPr="00FC66E5" w:rsidRDefault="00C73485" w:rsidP="00C73485">
            <w:pPr>
              <w:jc w:val="center"/>
              <w:rPr>
                <w:rFonts w:ascii="Times New Roman" w:hAnsi="Times New Roman" w:cs="Times New Roman"/>
                <w:color w:val="000000" w:themeColor="text1"/>
                <w:sz w:val="20"/>
                <w:szCs w:val="20"/>
              </w:rPr>
            </w:pPr>
          </w:p>
          <w:p w14:paraId="7A425480" w14:textId="77777777" w:rsidR="00C73485" w:rsidRPr="00FC66E5" w:rsidRDefault="00C73485" w:rsidP="00C73485">
            <w:pPr>
              <w:jc w:val="center"/>
              <w:rPr>
                <w:rFonts w:ascii="Times New Roman" w:hAnsi="Times New Roman" w:cs="Times New Roman"/>
                <w:color w:val="000000" w:themeColor="text1"/>
                <w:sz w:val="20"/>
                <w:szCs w:val="20"/>
              </w:rPr>
            </w:pPr>
          </w:p>
          <w:p w14:paraId="5DB0AC7B"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5EDB5849" w14:textId="77777777" w:rsidTr="00C73485">
        <w:trPr>
          <w:trHeight w:val="323"/>
        </w:trPr>
        <w:tc>
          <w:tcPr>
            <w:tcW w:w="10530" w:type="dxa"/>
            <w:gridSpan w:val="8"/>
          </w:tcPr>
          <w:p w14:paraId="70F76B46"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lang w:val="en-US"/>
              </w:rPr>
              <w:t>List of Text Books/Reference Books</w:t>
            </w:r>
          </w:p>
        </w:tc>
      </w:tr>
      <w:tr w:rsidR="00C73485" w:rsidRPr="00FC66E5" w14:paraId="6BCBA1C1" w14:textId="77777777" w:rsidTr="00C73485">
        <w:trPr>
          <w:trHeight w:val="176"/>
        </w:trPr>
        <w:tc>
          <w:tcPr>
            <w:tcW w:w="465" w:type="dxa"/>
            <w:gridSpan w:val="2"/>
            <w:tcBorders>
              <w:right w:val="single" w:sz="4" w:space="0" w:color="auto"/>
            </w:tcBorders>
          </w:tcPr>
          <w:p w14:paraId="1FD6CC1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14:paraId="0E60C449"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Lehninger</w:t>
            </w:r>
            <w:proofErr w:type="spellEnd"/>
            <w:r w:rsidRPr="00FC66E5">
              <w:rPr>
                <w:rFonts w:ascii="Times New Roman" w:hAnsi="Times New Roman" w:cs="Times New Roman"/>
                <w:color w:val="000000" w:themeColor="text1"/>
                <w:sz w:val="20"/>
                <w:szCs w:val="20"/>
              </w:rPr>
              <w:t xml:space="preserve"> AL, Nelson DL and Cox MM , Principles of Biochemistry, 5</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Edition,  MacMillan, 2008</w:t>
            </w:r>
          </w:p>
        </w:tc>
        <w:tc>
          <w:tcPr>
            <w:tcW w:w="1260" w:type="dxa"/>
            <w:gridSpan w:val="3"/>
            <w:tcBorders>
              <w:left w:val="single" w:sz="4" w:space="0" w:color="auto"/>
            </w:tcBorders>
          </w:tcPr>
          <w:p w14:paraId="3156D8E5"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32C79CB8" w14:textId="77777777" w:rsidTr="00C73485">
        <w:trPr>
          <w:trHeight w:val="209"/>
        </w:trPr>
        <w:tc>
          <w:tcPr>
            <w:tcW w:w="465" w:type="dxa"/>
            <w:gridSpan w:val="2"/>
            <w:tcBorders>
              <w:right w:val="single" w:sz="4" w:space="0" w:color="auto"/>
            </w:tcBorders>
          </w:tcPr>
          <w:p w14:paraId="7E095DC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14:paraId="485F6E17"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Berg, Jeremy M., John L. </w:t>
            </w:r>
            <w:proofErr w:type="spellStart"/>
            <w:r w:rsidRPr="00FC66E5">
              <w:rPr>
                <w:rFonts w:ascii="Times New Roman" w:hAnsi="Times New Roman" w:cs="Times New Roman"/>
                <w:color w:val="000000" w:themeColor="text1"/>
                <w:sz w:val="20"/>
                <w:szCs w:val="20"/>
              </w:rPr>
              <w:t>Tymoczko</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Lubert</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Stryer</w:t>
            </w:r>
            <w:proofErr w:type="spellEnd"/>
            <w:r w:rsidRPr="00FC66E5">
              <w:rPr>
                <w:rFonts w:ascii="Times New Roman" w:hAnsi="Times New Roman" w:cs="Times New Roman"/>
                <w:color w:val="000000" w:themeColor="text1"/>
                <w:sz w:val="20"/>
                <w:szCs w:val="20"/>
              </w:rPr>
              <w:t xml:space="preserve">, and L. </w:t>
            </w:r>
            <w:proofErr w:type="spellStart"/>
            <w:r w:rsidRPr="00FC66E5">
              <w:rPr>
                <w:rFonts w:ascii="Times New Roman" w:hAnsi="Times New Roman" w:cs="Times New Roman"/>
                <w:color w:val="000000" w:themeColor="text1"/>
                <w:sz w:val="20"/>
                <w:szCs w:val="20"/>
              </w:rPr>
              <w:t>Stryer</w:t>
            </w:r>
            <w:proofErr w:type="spellEnd"/>
            <w:r w:rsidRPr="00FC66E5">
              <w:rPr>
                <w:rFonts w:ascii="Times New Roman" w:hAnsi="Times New Roman" w:cs="Times New Roman"/>
                <w:color w:val="000000" w:themeColor="text1"/>
                <w:sz w:val="20"/>
                <w:szCs w:val="20"/>
              </w:rPr>
              <w:t>. Biochemistry. 5th edit. 2002.</w:t>
            </w:r>
          </w:p>
        </w:tc>
        <w:tc>
          <w:tcPr>
            <w:tcW w:w="1260" w:type="dxa"/>
            <w:gridSpan w:val="3"/>
            <w:tcBorders>
              <w:left w:val="single" w:sz="4" w:space="0" w:color="auto"/>
            </w:tcBorders>
          </w:tcPr>
          <w:p w14:paraId="100F3742"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55C2CCF4" w14:textId="77777777" w:rsidTr="00C73485">
        <w:trPr>
          <w:trHeight w:val="323"/>
        </w:trPr>
        <w:tc>
          <w:tcPr>
            <w:tcW w:w="465" w:type="dxa"/>
            <w:gridSpan w:val="2"/>
            <w:tcBorders>
              <w:right w:val="single" w:sz="4" w:space="0" w:color="auto"/>
            </w:tcBorders>
          </w:tcPr>
          <w:p w14:paraId="2ED40C1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14:paraId="17E0D8FA"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Murray, R. K., D. K. </w:t>
            </w:r>
            <w:proofErr w:type="spellStart"/>
            <w:r w:rsidRPr="00FC66E5">
              <w:rPr>
                <w:rFonts w:ascii="Times New Roman" w:hAnsi="Times New Roman" w:cs="Times New Roman"/>
                <w:color w:val="000000" w:themeColor="text1"/>
                <w:sz w:val="20"/>
                <w:szCs w:val="20"/>
              </w:rPr>
              <w:t>Granner</w:t>
            </w:r>
            <w:proofErr w:type="spellEnd"/>
            <w:r w:rsidRPr="00FC66E5">
              <w:rPr>
                <w:rFonts w:ascii="Times New Roman" w:hAnsi="Times New Roman" w:cs="Times New Roman"/>
                <w:color w:val="000000" w:themeColor="text1"/>
                <w:sz w:val="20"/>
                <w:szCs w:val="20"/>
              </w:rPr>
              <w:t>, P. A. Mayes, and V. Rodwell. W. Harper's Illustrated Biochemistry 26th Edition ed. 2003.</w:t>
            </w:r>
          </w:p>
        </w:tc>
        <w:tc>
          <w:tcPr>
            <w:tcW w:w="1260" w:type="dxa"/>
            <w:gridSpan w:val="3"/>
            <w:tcBorders>
              <w:left w:val="single" w:sz="4" w:space="0" w:color="auto"/>
            </w:tcBorders>
          </w:tcPr>
          <w:p w14:paraId="27F0A3A6"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2CAD6ABC" w14:textId="77777777" w:rsidTr="00C73485">
        <w:trPr>
          <w:trHeight w:val="323"/>
        </w:trPr>
        <w:tc>
          <w:tcPr>
            <w:tcW w:w="10530" w:type="dxa"/>
            <w:gridSpan w:val="8"/>
          </w:tcPr>
          <w:p w14:paraId="2D3D8894"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Course Outcomes (students will be able to )</w:t>
            </w:r>
          </w:p>
        </w:tc>
      </w:tr>
      <w:tr w:rsidR="00C73485" w:rsidRPr="00FC66E5" w14:paraId="7BDD1A41" w14:textId="77777777" w:rsidTr="00C73485">
        <w:trPr>
          <w:trHeight w:val="152"/>
        </w:trPr>
        <w:tc>
          <w:tcPr>
            <w:tcW w:w="465" w:type="dxa"/>
            <w:gridSpan w:val="2"/>
            <w:tcBorders>
              <w:right w:val="single" w:sz="4" w:space="0" w:color="auto"/>
            </w:tcBorders>
          </w:tcPr>
          <w:p w14:paraId="13E4876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14:paraId="412AB9A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Understand the significance of Biochemistry in Pharmaceutical sciences</w:t>
            </w:r>
          </w:p>
        </w:tc>
        <w:tc>
          <w:tcPr>
            <w:tcW w:w="1260" w:type="dxa"/>
            <w:gridSpan w:val="3"/>
            <w:tcBorders>
              <w:left w:val="single" w:sz="4" w:space="0" w:color="auto"/>
            </w:tcBorders>
          </w:tcPr>
          <w:p w14:paraId="1F222473"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2DDEADCF" w14:textId="77777777" w:rsidTr="00C73485">
        <w:trPr>
          <w:trHeight w:val="198"/>
        </w:trPr>
        <w:tc>
          <w:tcPr>
            <w:tcW w:w="465" w:type="dxa"/>
            <w:gridSpan w:val="2"/>
            <w:tcBorders>
              <w:right w:val="single" w:sz="4" w:space="0" w:color="auto"/>
            </w:tcBorders>
          </w:tcPr>
          <w:p w14:paraId="6C451E9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14:paraId="32B3146B"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Comprehend and apply laws of thermodynamics and its relation to biological systems</w:t>
            </w:r>
          </w:p>
        </w:tc>
        <w:tc>
          <w:tcPr>
            <w:tcW w:w="1260" w:type="dxa"/>
            <w:gridSpan w:val="3"/>
            <w:tcBorders>
              <w:left w:val="single" w:sz="4" w:space="0" w:color="auto"/>
            </w:tcBorders>
          </w:tcPr>
          <w:p w14:paraId="1B232211"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4A443F5F" w14:textId="77777777" w:rsidTr="00C73485">
        <w:trPr>
          <w:trHeight w:val="244"/>
        </w:trPr>
        <w:tc>
          <w:tcPr>
            <w:tcW w:w="465" w:type="dxa"/>
            <w:gridSpan w:val="2"/>
            <w:tcBorders>
              <w:right w:val="single" w:sz="4" w:space="0" w:color="auto"/>
            </w:tcBorders>
          </w:tcPr>
          <w:p w14:paraId="52BEAA8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14:paraId="77A1C095"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Able to connect biological pathways to drug action</w:t>
            </w:r>
          </w:p>
        </w:tc>
        <w:tc>
          <w:tcPr>
            <w:tcW w:w="1260" w:type="dxa"/>
            <w:gridSpan w:val="3"/>
            <w:tcBorders>
              <w:left w:val="single" w:sz="4" w:space="0" w:color="auto"/>
            </w:tcBorders>
          </w:tcPr>
          <w:p w14:paraId="1365FA69"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5CFB9D6F" w14:textId="77777777" w:rsidTr="00C73485">
        <w:trPr>
          <w:trHeight w:val="323"/>
        </w:trPr>
        <w:tc>
          <w:tcPr>
            <w:tcW w:w="465" w:type="dxa"/>
            <w:gridSpan w:val="2"/>
            <w:tcBorders>
              <w:right w:val="single" w:sz="4" w:space="0" w:color="auto"/>
            </w:tcBorders>
          </w:tcPr>
          <w:p w14:paraId="3740065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805" w:type="dxa"/>
            <w:gridSpan w:val="3"/>
            <w:tcBorders>
              <w:left w:val="single" w:sz="4" w:space="0" w:color="auto"/>
              <w:right w:val="single" w:sz="4" w:space="0" w:color="auto"/>
            </w:tcBorders>
          </w:tcPr>
          <w:p w14:paraId="2E3F0CFF"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Understand and apply the principles of analytical tools and its relation to evaluation of biological system based on studies of enzymes </w:t>
            </w:r>
          </w:p>
        </w:tc>
        <w:tc>
          <w:tcPr>
            <w:tcW w:w="1260" w:type="dxa"/>
            <w:gridSpan w:val="3"/>
            <w:tcBorders>
              <w:left w:val="single" w:sz="4" w:space="0" w:color="auto"/>
            </w:tcBorders>
          </w:tcPr>
          <w:p w14:paraId="43E2559F"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70BA437C" w14:textId="77777777" w:rsidTr="00C73485">
        <w:trPr>
          <w:trHeight w:val="227"/>
        </w:trPr>
        <w:tc>
          <w:tcPr>
            <w:tcW w:w="465" w:type="dxa"/>
            <w:gridSpan w:val="2"/>
            <w:tcBorders>
              <w:right w:val="single" w:sz="4" w:space="0" w:color="auto"/>
            </w:tcBorders>
          </w:tcPr>
          <w:p w14:paraId="3BD3A20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c>
          <w:tcPr>
            <w:tcW w:w="8805" w:type="dxa"/>
            <w:gridSpan w:val="3"/>
            <w:tcBorders>
              <w:left w:val="single" w:sz="4" w:space="0" w:color="auto"/>
              <w:right w:val="single" w:sz="4" w:space="0" w:color="auto"/>
            </w:tcBorders>
          </w:tcPr>
          <w:p w14:paraId="40FB1C2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Appreciate how biomolecules can be used as biomarkers to track diseased state.</w:t>
            </w:r>
          </w:p>
        </w:tc>
        <w:tc>
          <w:tcPr>
            <w:tcW w:w="1260" w:type="dxa"/>
            <w:gridSpan w:val="3"/>
            <w:tcBorders>
              <w:left w:val="single" w:sz="4" w:space="0" w:color="auto"/>
            </w:tcBorders>
          </w:tcPr>
          <w:p w14:paraId="7C735CC1" w14:textId="77777777" w:rsidR="00C73485" w:rsidRPr="00FC66E5" w:rsidRDefault="00C73485" w:rsidP="00C73485">
            <w:pPr>
              <w:jc w:val="center"/>
              <w:rPr>
                <w:rFonts w:ascii="Times New Roman" w:hAnsi="Times New Roman" w:cs="Times New Roman"/>
                <w:color w:val="000000" w:themeColor="text1"/>
                <w:sz w:val="20"/>
                <w:szCs w:val="20"/>
              </w:rPr>
            </w:pPr>
          </w:p>
        </w:tc>
      </w:tr>
    </w:tbl>
    <w:p w14:paraId="34BBD120" w14:textId="77777777" w:rsidR="00C73485" w:rsidRPr="00FC66E5" w:rsidRDefault="00C73485" w:rsidP="00C73485">
      <w:r w:rsidRPr="00FC66E5">
        <w:br w:type="page"/>
      </w:r>
    </w:p>
    <w:p w14:paraId="245293D1" w14:textId="77777777" w:rsidR="00C73485" w:rsidRPr="00FC66E5" w:rsidRDefault="00C73485" w:rsidP="00C73485">
      <w:pPr>
        <w:spacing w:line="240" w:lineRule="auto"/>
        <w:jc w:val="center"/>
        <w:rPr>
          <w:rFonts w:ascii="Times New Roman" w:eastAsia="Times New Roman" w:hAnsi="Times New Roman" w:cs="Times New Roman"/>
          <w:b/>
          <w:color w:val="000000" w:themeColor="text1"/>
          <w:sz w:val="20"/>
          <w:szCs w:val="20"/>
        </w:rPr>
      </w:pPr>
    </w:p>
    <w:p w14:paraId="0EFD6E94"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15"/>
        <w:gridCol w:w="2626"/>
        <w:gridCol w:w="6089"/>
        <w:gridCol w:w="60"/>
        <w:gridCol w:w="441"/>
        <w:gridCol w:w="507"/>
        <w:gridCol w:w="342"/>
      </w:tblGrid>
      <w:tr w:rsidR="00C73485" w:rsidRPr="00FC66E5" w14:paraId="622C88A5" w14:textId="77777777" w:rsidTr="00C73485">
        <w:trPr>
          <w:trHeight w:val="255"/>
        </w:trPr>
        <w:tc>
          <w:tcPr>
            <w:tcW w:w="450" w:type="dxa"/>
            <w:vMerge w:val="restart"/>
          </w:tcPr>
          <w:p w14:paraId="2B87D957" w14:textId="77777777" w:rsidR="00C73485" w:rsidRPr="00FC66E5" w:rsidRDefault="00C73485" w:rsidP="00C73485"/>
        </w:tc>
        <w:tc>
          <w:tcPr>
            <w:tcW w:w="2641" w:type="dxa"/>
            <w:gridSpan w:val="2"/>
            <w:vMerge w:val="restart"/>
          </w:tcPr>
          <w:p w14:paraId="15A9B394" w14:textId="77777777" w:rsidR="00C73485" w:rsidRPr="00FC66E5" w:rsidRDefault="00C73485" w:rsidP="00C73485">
            <w:pPr>
              <w:rPr>
                <w:b/>
              </w:rPr>
            </w:pPr>
            <w:r w:rsidRPr="00FC66E5">
              <w:rPr>
                <w:b/>
              </w:rPr>
              <w:t xml:space="preserve">Course Code: </w:t>
            </w:r>
            <w:r w:rsidRPr="00FC66E5">
              <w:rPr>
                <w:rFonts w:eastAsia="Calibri" w:cs="Times New Roman"/>
                <w:color w:val="000000" w:themeColor="text1"/>
              </w:rPr>
              <w:t>HUT1103</w:t>
            </w:r>
          </w:p>
        </w:tc>
        <w:tc>
          <w:tcPr>
            <w:tcW w:w="6089" w:type="dxa"/>
            <w:vMerge w:val="restart"/>
          </w:tcPr>
          <w:p w14:paraId="2A5AE77E" w14:textId="77777777" w:rsidR="00C73485" w:rsidRPr="00FC66E5" w:rsidRDefault="00C73485" w:rsidP="00C73485">
            <w:pPr>
              <w:rPr>
                <w:b/>
              </w:rPr>
            </w:pPr>
            <w:r w:rsidRPr="00FC66E5">
              <w:rPr>
                <w:b/>
              </w:rPr>
              <w:t>Course Title: Sociology and Ethics</w:t>
            </w:r>
          </w:p>
        </w:tc>
        <w:tc>
          <w:tcPr>
            <w:tcW w:w="1350" w:type="dxa"/>
            <w:gridSpan w:val="4"/>
          </w:tcPr>
          <w:p w14:paraId="7C6FA57C" w14:textId="77777777" w:rsidR="00C73485" w:rsidRPr="00FC66E5" w:rsidRDefault="00C73485" w:rsidP="00C73485">
            <w:pPr>
              <w:rPr>
                <w:b/>
              </w:rPr>
            </w:pPr>
            <w:r w:rsidRPr="00FC66E5">
              <w:rPr>
                <w:b/>
              </w:rPr>
              <w:t>Credits = 3</w:t>
            </w:r>
          </w:p>
        </w:tc>
      </w:tr>
      <w:tr w:rsidR="00C73485" w:rsidRPr="00FC66E5" w14:paraId="655B9E8D" w14:textId="77777777" w:rsidTr="00C73485">
        <w:trPr>
          <w:trHeight w:val="255"/>
        </w:trPr>
        <w:tc>
          <w:tcPr>
            <w:tcW w:w="450" w:type="dxa"/>
            <w:vMerge/>
          </w:tcPr>
          <w:p w14:paraId="618312DB" w14:textId="77777777" w:rsidR="00C73485" w:rsidRPr="00FC66E5" w:rsidRDefault="00C73485" w:rsidP="00C73485"/>
        </w:tc>
        <w:tc>
          <w:tcPr>
            <w:tcW w:w="2641" w:type="dxa"/>
            <w:gridSpan w:val="2"/>
            <w:vMerge/>
          </w:tcPr>
          <w:p w14:paraId="7C77517E" w14:textId="77777777" w:rsidR="00C73485" w:rsidRPr="00FC66E5" w:rsidRDefault="00C73485" w:rsidP="00C73485">
            <w:pPr>
              <w:rPr>
                <w:b/>
              </w:rPr>
            </w:pPr>
          </w:p>
        </w:tc>
        <w:tc>
          <w:tcPr>
            <w:tcW w:w="6089" w:type="dxa"/>
            <w:vMerge/>
          </w:tcPr>
          <w:p w14:paraId="087E4B3C" w14:textId="77777777" w:rsidR="00C73485" w:rsidRPr="00FC66E5" w:rsidRDefault="00C73485" w:rsidP="00C73485">
            <w:pPr>
              <w:rPr>
                <w:b/>
              </w:rPr>
            </w:pPr>
          </w:p>
        </w:tc>
        <w:tc>
          <w:tcPr>
            <w:tcW w:w="501" w:type="dxa"/>
            <w:gridSpan w:val="2"/>
          </w:tcPr>
          <w:p w14:paraId="7018E508" w14:textId="77777777" w:rsidR="00C73485" w:rsidRPr="00FC66E5" w:rsidRDefault="00C73485" w:rsidP="00C73485">
            <w:pPr>
              <w:rPr>
                <w:b/>
              </w:rPr>
            </w:pPr>
            <w:r w:rsidRPr="00FC66E5">
              <w:rPr>
                <w:b/>
              </w:rPr>
              <w:t>L</w:t>
            </w:r>
          </w:p>
        </w:tc>
        <w:tc>
          <w:tcPr>
            <w:tcW w:w="507" w:type="dxa"/>
          </w:tcPr>
          <w:p w14:paraId="06175281" w14:textId="77777777" w:rsidR="00C73485" w:rsidRPr="00FC66E5" w:rsidRDefault="00C73485" w:rsidP="00C73485">
            <w:pPr>
              <w:rPr>
                <w:b/>
              </w:rPr>
            </w:pPr>
            <w:r w:rsidRPr="00FC66E5">
              <w:rPr>
                <w:b/>
              </w:rPr>
              <w:t>T</w:t>
            </w:r>
          </w:p>
        </w:tc>
        <w:tc>
          <w:tcPr>
            <w:tcW w:w="342" w:type="dxa"/>
          </w:tcPr>
          <w:p w14:paraId="47C4D63C" w14:textId="77777777" w:rsidR="00C73485" w:rsidRPr="00FC66E5" w:rsidRDefault="00C73485" w:rsidP="00C73485">
            <w:pPr>
              <w:rPr>
                <w:b/>
              </w:rPr>
            </w:pPr>
            <w:r w:rsidRPr="00FC66E5">
              <w:rPr>
                <w:b/>
              </w:rPr>
              <w:t>P</w:t>
            </w:r>
          </w:p>
        </w:tc>
      </w:tr>
      <w:tr w:rsidR="00C73485" w:rsidRPr="00FC66E5" w14:paraId="3E6A22A0" w14:textId="77777777" w:rsidTr="00C73485">
        <w:trPr>
          <w:trHeight w:val="292"/>
        </w:trPr>
        <w:tc>
          <w:tcPr>
            <w:tcW w:w="450" w:type="dxa"/>
            <w:vMerge/>
          </w:tcPr>
          <w:p w14:paraId="06DE7080" w14:textId="77777777" w:rsidR="00C73485" w:rsidRPr="00FC66E5" w:rsidRDefault="00C73485" w:rsidP="00C73485"/>
        </w:tc>
        <w:tc>
          <w:tcPr>
            <w:tcW w:w="2641" w:type="dxa"/>
            <w:gridSpan w:val="2"/>
          </w:tcPr>
          <w:p w14:paraId="1E8E99D8" w14:textId="77777777" w:rsidR="00C73485" w:rsidRPr="00FC66E5" w:rsidRDefault="00C73485" w:rsidP="00C73485">
            <w:pPr>
              <w:rPr>
                <w:b/>
              </w:rPr>
            </w:pPr>
            <w:r w:rsidRPr="00FC66E5">
              <w:rPr>
                <w:b/>
              </w:rPr>
              <w:t>Semester:  III</w:t>
            </w:r>
          </w:p>
        </w:tc>
        <w:tc>
          <w:tcPr>
            <w:tcW w:w="6089" w:type="dxa"/>
          </w:tcPr>
          <w:p w14:paraId="5FB0C7E9" w14:textId="77777777" w:rsidR="00C73485" w:rsidRPr="00FC66E5" w:rsidRDefault="00C73485" w:rsidP="00C73485">
            <w:pPr>
              <w:rPr>
                <w:b/>
              </w:rPr>
            </w:pPr>
            <w:r w:rsidRPr="00FC66E5">
              <w:rPr>
                <w:b/>
              </w:rPr>
              <w:t>Total contact hours: 45</w:t>
            </w:r>
          </w:p>
        </w:tc>
        <w:tc>
          <w:tcPr>
            <w:tcW w:w="501" w:type="dxa"/>
            <w:gridSpan w:val="2"/>
          </w:tcPr>
          <w:p w14:paraId="1BF22AAF" w14:textId="77777777" w:rsidR="00C73485" w:rsidRPr="00FC66E5" w:rsidRDefault="00C73485" w:rsidP="00C73485">
            <w:pPr>
              <w:rPr>
                <w:b/>
              </w:rPr>
            </w:pPr>
            <w:r w:rsidRPr="00FC66E5">
              <w:rPr>
                <w:b/>
              </w:rPr>
              <w:t>2</w:t>
            </w:r>
          </w:p>
        </w:tc>
        <w:tc>
          <w:tcPr>
            <w:tcW w:w="507" w:type="dxa"/>
          </w:tcPr>
          <w:p w14:paraId="345C4AC6" w14:textId="77777777" w:rsidR="00C73485" w:rsidRPr="00FC66E5" w:rsidRDefault="00C73485" w:rsidP="00C73485">
            <w:pPr>
              <w:rPr>
                <w:b/>
              </w:rPr>
            </w:pPr>
            <w:r w:rsidRPr="00FC66E5">
              <w:rPr>
                <w:b/>
              </w:rPr>
              <w:t>1</w:t>
            </w:r>
          </w:p>
        </w:tc>
        <w:tc>
          <w:tcPr>
            <w:tcW w:w="342" w:type="dxa"/>
          </w:tcPr>
          <w:p w14:paraId="53AD678B" w14:textId="77777777" w:rsidR="00C73485" w:rsidRPr="00FC66E5" w:rsidRDefault="00C73485" w:rsidP="00C73485">
            <w:pPr>
              <w:rPr>
                <w:b/>
              </w:rPr>
            </w:pPr>
            <w:r w:rsidRPr="00FC66E5">
              <w:rPr>
                <w:b/>
              </w:rPr>
              <w:t>0</w:t>
            </w:r>
          </w:p>
        </w:tc>
      </w:tr>
      <w:tr w:rsidR="00C73485" w:rsidRPr="00FC66E5" w14:paraId="2B1C39D7" w14:textId="77777777" w:rsidTr="00C73485">
        <w:tc>
          <w:tcPr>
            <w:tcW w:w="10530" w:type="dxa"/>
            <w:gridSpan w:val="8"/>
          </w:tcPr>
          <w:p w14:paraId="08BF39E2" w14:textId="77777777" w:rsidR="00C73485" w:rsidRPr="00FC66E5" w:rsidRDefault="00C73485" w:rsidP="00C73485">
            <w:pPr>
              <w:jc w:val="center"/>
              <w:rPr>
                <w:b/>
              </w:rPr>
            </w:pPr>
            <w:r w:rsidRPr="00FC66E5">
              <w:rPr>
                <w:b/>
              </w:rPr>
              <w:t>List of Prerequisite Courses</w:t>
            </w:r>
          </w:p>
        </w:tc>
      </w:tr>
      <w:tr w:rsidR="00C73485" w:rsidRPr="00FC66E5" w14:paraId="488354AB" w14:textId="77777777" w:rsidTr="00C73485">
        <w:tc>
          <w:tcPr>
            <w:tcW w:w="450" w:type="dxa"/>
          </w:tcPr>
          <w:p w14:paraId="74E3C36C" w14:textId="77777777" w:rsidR="00C73485" w:rsidRPr="00FC66E5" w:rsidRDefault="00C73485" w:rsidP="00C73485"/>
        </w:tc>
        <w:tc>
          <w:tcPr>
            <w:tcW w:w="8730" w:type="dxa"/>
            <w:gridSpan w:val="3"/>
          </w:tcPr>
          <w:p w14:paraId="60CCE9AA" w14:textId="77777777" w:rsidR="00C73485" w:rsidRPr="00FC66E5" w:rsidRDefault="00C73485" w:rsidP="00C73485">
            <w:r w:rsidRPr="00FC66E5">
              <w:t>Communication skills and Psychology</w:t>
            </w:r>
          </w:p>
        </w:tc>
        <w:tc>
          <w:tcPr>
            <w:tcW w:w="1350" w:type="dxa"/>
            <w:gridSpan w:val="4"/>
          </w:tcPr>
          <w:p w14:paraId="302CFA19" w14:textId="77777777" w:rsidR="00C73485" w:rsidRPr="00FC66E5" w:rsidRDefault="00C73485" w:rsidP="00C73485"/>
        </w:tc>
      </w:tr>
      <w:tr w:rsidR="00C73485" w:rsidRPr="00FC66E5" w14:paraId="3D56E2A5" w14:textId="77777777" w:rsidTr="00C73485">
        <w:tc>
          <w:tcPr>
            <w:tcW w:w="10530" w:type="dxa"/>
            <w:gridSpan w:val="8"/>
          </w:tcPr>
          <w:p w14:paraId="7153F7D0" w14:textId="77777777" w:rsidR="00C73485" w:rsidRPr="00FC66E5" w:rsidRDefault="00C73485" w:rsidP="00C73485">
            <w:pPr>
              <w:jc w:val="center"/>
              <w:rPr>
                <w:b/>
              </w:rPr>
            </w:pPr>
            <w:r w:rsidRPr="00FC66E5">
              <w:rPr>
                <w:b/>
              </w:rPr>
              <w:t>List of Courses where this course will be prerequisite</w:t>
            </w:r>
          </w:p>
        </w:tc>
      </w:tr>
      <w:tr w:rsidR="00C73485" w:rsidRPr="00FC66E5" w14:paraId="59114B7E" w14:textId="77777777" w:rsidTr="00C73485">
        <w:tc>
          <w:tcPr>
            <w:tcW w:w="450" w:type="dxa"/>
          </w:tcPr>
          <w:p w14:paraId="4941A5FD" w14:textId="77777777" w:rsidR="00C73485" w:rsidRPr="00FC66E5" w:rsidRDefault="00C73485" w:rsidP="00C73485"/>
        </w:tc>
        <w:tc>
          <w:tcPr>
            <w:tcW w:w="8730" w:type="dxa"/>
            <w:gridSpan w:val="3"/>
          </w:tcPr>
          <w:p w14:paraId="7689B0C6" w14:textId="77777777" w:rsidR="00C73485" w:rsidRPr="00FC66E5" w:rsidRDefault="00C73485" w:rsidP="00C73485">
            <w:r w:rsidRPr="00FC66E5">
              <w:t>-</w:t>
            </w:r>
          </w:p>
        </w:tc>
        <w:tc>
          <w:tcPr>
            <w:tcW w:w="1350" w:type="dxa"/>
            <w:gridSpan w:val="4"/>
          </w:tcPr>
          <w:p w14:paraId="1B4FA247" w14:textId="77777777" w:rsidR="00C73485" w:rsidRPr="00FC66E5" w:rsidRDefault="00C73485" w:rsidP="00C73485"/>
        </w:tc>
      </w:tr>
      <w:tr w:rsidR="00C73485" w:rsidRPr="00FC66E5" w14:paraId="5573F2C8" w14:textId="77777777" w:rsidTr="00C73485">
        <w:tc>
          <w:tcPr>
            <w:tcW w:w="10530" w:type="dxa"/>
            <w:gridSpan w:val="8"/>
          </w:tcPr>
          <w:p w14:paraId="078A087A" w14:textId="77777777" w:rsidR="00C73485" w:rsidRPr="00FC66E5" w:rsidRDefault="00C73485" w:rsidP="00C73485">
            <w:pPr>
              <w:jc w:val="center"/>
              <w:rPr>
                <w:b/>
              </w:rPr>
            </w:pPr>
            <w:r w:rsidRPr="00FC66E5">
              <w:rPr>
                <w:b/>
              </w:rPr>
              <w:t xml:space="preserve">Description of relevance of this course in the </w:t>
            </w:r>
            <w:proofErr w:type="spellStart"/>
            <w:r w:rsidRPr="00FC66E5">
              <w:rPr>
                <w:b/>
              </w:rPr>
              <w:t>B.Pharm</w:t>
            </w:r>
            <w:proofErr w:type="spellEnd"/>
            <w:r w:rsidRPr="00FC66E5">
              <w:rPr>
                <w:b/>
              </w:rPr>
              <w:t>. Program</w:t>
            </w:r>
          </w:p>
        </w:tc>
      </w:tr>
      <w:tr w:rsidR="00C73485" w:rsidRPr="00FC66E5" w14:paraId="1536BE2E" w14:textId="77777777" w:rsidTr="00C73485">
        <w:trPr>
          <w:trHeight w:val="323"/>
        </w:trPr>
        <w:tc>
          <w:tcPr>
            <w:tcW w:w="10530" w:type="dxa"/>
            <w:gridSpan w:val="8"/>
          </w:tcPr>
          <w:p w14:paraId="5C35C0EA" w14:textId="77777777" w:rsidR="00C73485" w:rsidRPr="00FC66E5" w:rsidRDefault="00C73485" w:rsidP="00C73485">
            <w:r w:rsidRPr="00FC66E5">
              <w:t xml:space="preserve">Important to understand social </w:t>
            </w:r>
            <w:proofErr w:type="spellStart"/>
            <w:r w:rsidRPr="00FC66E5">
              <w:t>behaviour</w:t>
            </w:r>
            <w:proofErr w:type="spellEnd"/>
            <w:r w:rsidRPr="00FC66E5">
              <w:t xml:space="preserve"> and ethical values in the application of pharmacy in technology and to society</w:t>
            </w:r>
          </w:p>
        </w:tc>
      </w:tr>
      <w:tr w:rsidR="00C73485" w:rsidRPr="00FC66E5" w14:paraId="3E6F05EE" w14:textId="77777777" w:rsidTr="00C73485">
        <w:trPr>
          <w:trHeight w:val="323"/>
        </w:trPr>
        <w:tc>
          <w:tcPr>
            <w:tcW w:w="465" w:type="dxa"/>
            <w:gridSpan w:val="2"/>
            <w:tcBorders>
              <w:right w:val="single" w:sz="4" w:space="0" w:color="auto"/>
            </w:tcBorders>
          </w:tcPr>
          <w:p w14:paraId="702AB723" w14:textId="77777777" w:rsidR="00C73485" w:rsidRPr="00FC66E5" w:rsidRDefault="00C73485" w:rsidP="00C73485">
            <w:r w:rsidRPr="00FC66E5">
              <w:rPr>
                <w:rFonts w:cs="Times New Roman"/>
                <w:b/>
                <w:color w:val="000000" w:themeColor="text1"/>
              </w:rPr>
              <w:t>Sr. No.</w:t>
            </w:r>
          </w:p>
        </w:tc>
        <w:tc>
          <w:tcPr>
            <w:tcW w:w="8775" w:type="dxa"/>
            <w:gridSpan w:val="3"/>
            <w:tcBorders>
              <w:left w:val="single" w:sz="4" w:space="0" w:color="auto"/>
              <w:right w:val="single" w:sz="4" w:space="0" w:color="auto"/>
            </w:tcBorders>
          </w:tcPr>
          <w:p w14:paraId="31C09E0C" w14:textId="77777777" w:rsidR="00C73485" w:rsidRPr="00FC66E5" w:rsidRDefault="00C73485" w:rsidP="00C73485">
            <w:pPr>
              <w:jc w:val="center"/>
              <w:rPr>
                <w:rFonts w:cs="Times New Roman"/>
                <w:b/>
              </w:rPr>
            </w:pPr>
            <w:r w:rsidRPr="00FC66E5">
              <w:rPr>
                <w:rFonts w:cs="Times New Roman"/>
                <w:b/>
              </w:rPr>
              <w:t>Course contents (Topics and subtopics)</w:t>
            </w:r>
          </w:p>
        </w:tc>
        <w:tc>
          <w:tcPr>
            <w:tcW w:w="1290" w:type="dxa"/>
            <w:gridSpan w:val="3"/>
            <w:tcBorders>
              <w:left w:val="single" w:sz="4" w:space="0" w:color="auto"/>
            </w:tcBorders>
            <w:shd w:val="clear" w:color="auto" w:fill="auto"/>
          </w:tcPr>
          <w:p w14:paraId="457BEE3A" w14:textId="77777777" w:rsidR="00C73485" w:rsidRPr="00FC66E5" w:rsidRDefault="00C73485" w:rsidP="00C73485">
            <w:pPr>
              <w:jc w:val="center"/>
              <w:rPr>
                <w:rFonts w:cs="Times New Roman"/>
                <w:b/>
              </w:rPr>
            </w:pPr>
            <w:r w:rsidRPr="00FC66E5">
              <w:rPr>
                <w:rFonts w:cs="Times New Roman"/>
                <w:b/>
              </w:rPr>
              <w:t>Reqd. hours</w:t>
            </w:r>
          </w:p>
        </w:tc>
      </w:tr>
      <w:tr w:rsidR="00C73485" w:rsidRPr="00FC66E5" w14:paraId="680A29A4" w14:textId="77777777" w:rsidTr="00C73485">
        <w:trPr>
          <w:trHeight w:val="323"/>
        </w:trPr>
        <w:tc>
          <w:tcPr>
            <w:tcW w:w="465" w:type="dxa"/>
            <w:gridSpan w:val="2"/>
            <w:tcBorders>
              <w:right w:val="single" w:sz="4" w:space="0" w:color="auto"/>
            </w:tcBorders>
          </w:tcPr>
          <w:p w14:paraId="444353A7" w14:textId="77777777" w:rsidR="00C73485" w:rsidRPr="00FC66E5" w:rsidRDefault="00C73485" w:rsidP="00C73485">
            <w:pPr>
              <w:jc w:val="center"/>
              <w:rPr>
                <w:b/>
              </w:rPr>
            </w:pPr>
          </w:p>
        </w:tc>
        <w:tc>
          <w:tcPr>
            <w:tcW w:w="8775" w:type="dxa"/>
            <w:gridSpan w:val="3"/>
            <w:tcBorders>
              <w:left w:val="single" w:sz="4" w:space="0" w:color="auto"/>
              <w:right w:val="single" w:sz="4" w:space="0" w:color="auto"/>
            </w:tcBorders>
          </w:tcPr>
          <w:p w14:paraId="65ECFF7D" w14:textId="77777777" w:rsidR="00C73485" w:rsidRPr="00FC66E5" w:rsidRDefault="00C73485" w:rsidP="00C73485">
            <w:pPr>
              <w:widowControl w:val="0"/>
              <w:autoSpaceDE w:val="0"/>
              <w:autoSpaceDN w:val="0"/>
              <w:adjustRightInd w:val="0"/>
              <w:ind w:left="102" w:right="-20"/>
              <w:rPr>
                <w:rFonts w:eastAsia="Times New Roman" w:cs="Times New Roman"/>
                <w:b/>
                <w:bCs/>
                <w:color w:val="000000" w:themeColor="text1"/>
                <w:lang w:val="en-IN" w:eastAsia="en-IN"/>
              </w:rPr>
            </w:pPr>
            <w:r w:rsidRPr="00FC66E5">
              <w:rPr>
                <w:rFonts w:eastAsia="Times New Roman" w:cs="Times New Roman"/>
                <w:b/>
                <w:bCs/>
                <w:color w:val="000000" w:themeColor="text1"/>
                <w:lang w:val="en-IN" w:eastAsia="en-IN"/>
              </w:rPr>
              <w:t>SOCIOLOGY</w:t>
            </w:r>
          </w:p>
        </w:tc>
        <w:tc>
          <w:tcPr>
            <w:tcW w:w="1290" w:type="dxa"/>
            <w:gridSpan w:val="3"/>
            <w:tcBorders>
              <w:left w:val="single" w:sz="4" w:space="0" w:color="auto"/>
            </w:tcBorders>
            <w:shd w:val="clear" w:color="auto" w:fill="auto"/>
          </w:tcPr>
          <w:p w14:paraId="501245BC" w14:textId="77777777" w:rsidR="00C73485" w:rsidRPr="00FC66E5" w:rsidRDefault="00C73485" w:rsidP="00C73485"/>
        </w:tc>
      </w:tr>
      <w:tr w:rsidR="00C73485" w:rsidRPr="00FC66E5" w14:paraId="359BB231" w14:textId="77777777" w:rsidTr="00C73485">
        <w:trPr>
          <w:trHeight w:val="323"/>
        </w:trPr>
        <w:tc>
          <w:tcPr>
            <w:tcW w:w="465" w:type="dxa"/>
            <w:gridSpan w:val="2"/>
            <w:tcBorders>
              <w:right w:val="single" w:sz="4" w:space="0" w:color="auto"/>
            </w:tcBorders>
          </w:tcPr>
          <w:p w14:paraId="68EC6B71" w14:textId="77777777" w:rsidR="00C73485" w:rsidRPr="00FC66E5" w:rsidRDefault="00C73485" w:rsidP="00C73485">
            <w:pPr>
              <w:widowControl w:val="0"/>
              <w:autoSpaceDE w:val="0"/>
              <w:autoSpaceDN w:val="0"/>
              <w:adjustRightInd w:val="0"/>
              <w:spacing w:line="272" w:lineRule="exact"/>
              <w:ind w:left="102" w:right="-20"/>
              <w:rPr>
                <w:b/>
              </w:rPr>
            </w:pPr>
            <w:r w:rsidRPr="00FC66E5">
              <w:rPr>
                <w:b/>
              </w:rPr>
              <w:t>1.</w:t>
            </w:r>
          </w:p>
        </w:tc>
        <w:tc>
          <w:tcPr>
            <w:tcW w:w="8775" w:type="dxa"/>
            <w:gridSpan w:val="3"/>
            <w:tcBorders>
              <w:left w:val="single" w:sz="4" w:space="0" w:color="auto"/>
              <w:right w:val="single" w:sz="4" w:space="0" w:color="auto"/>
            </w:tcBorders>
          </w:tcPr>
          <w:p w14:paraId="50E2B959" w14:textId="77777777" w:rsidR="00C73485" w:rsidRPr="00FC66E5" w:rsidRDefault="00C73485" w:rsidP="00C73485">
            <w:pPr>
              <w:widowControl w:val="0"/>
              <w:autoSpaceDE w:val="0"/>
              <w:autoSpaceDN w:val="0"/>
              <w:adjustRightInd w:val="0"/>
              <w:ind w:left="102"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Introduction to Sociology –</w:t>
            </w:r>
          </w:p>
          <w:p w14:paraId="24ED695E" w14:textId="77777777" w:rsidR="00C73485" w:rsidRPr="00FC66E5" w:rsidRDefault="00C73485" w:rsidP="00F724D0">
            <w:pPr>
              <w:widowControl w:val="0"/>
              <w:numPr>
                <w:ilvl w:val="0"/>
                <w:numId w:val="30"/>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Origin and definition of sociology; nature of sociology as a science</w:t>
            </w:r>
          </w:p>
          <w:p w14:paraId="42F0136A" w14:textId="77777777" w:rsidR="00C73485" w:rsidRPr="00FC66E5" w:rsidRDefault="00C73485" w:rsidP="00F724D0">
            <w:pPr>
              <w:widowControl w:val="0"/>
              <w:numPr>
                <w:ilvl w:val="0"/>
                <w:numId w:val="30"/>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Scope of sociology and its relevance to the industry ( specifically, pharma)</w:t>
            </w:r>
          </w:p>
          <w:p w14:paraId="0F25A24D" w14:textId="77777777" w:rsidR="00C73485" w:rsidRPr="00FC66E5" w:rsidRDefault="00C73485" w:rsidP="00F724D0">
            <w:pPr>
              <w:widowControl w:val="0"/>
              <w:numPr>
                <w:ilvl w:val="0"/>
                <w:numId w:val="30"/>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Basic concepts in Sociology – society, social structure, social groups and social institutions</w:t>
            </w:r>
          </w:p>
          <w:p w14:paraId="31D020D1" w14:textId="77777777" w:rsidR="00C73485" w:rsidRPr="00FC66E5" w:rsidRDefault="00C73485" w:rsidP="00F724D0">
            <w:pPr>
              <w:widowControl w:val="0"/>
              <w:numPr>
                <w:ilvl w:val="0"/>
                <w:numId w:val="30"/>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Social groups and Culture</w:t>
            </w:r>
          </w:p>
          <w:p w14:paraId="1887B849" w14:textId="77777777" w:rsidR="00C73485" w:rsidRPr="00FC66E5" w:rsidRDefault="00C73485" w:rsidP="00F724D0">
            <w:pPr>
              <w:widowControl w:val="0"/>
              <w:numPr>
                <w:ilvl w:val="0"/>
                <w:numId w:val="30"/>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eastAsia="en-IN"/>
              </w:rPr>
              <w:t>Determinants of Social Development &amp; social change: Individual Personality, social behavior, socio-cultural development</w:t>
            </w:r>
          </w:p>
        </w:tc>
        <w:tc>
          <w:tcPr>
            <w:tcW w:w="1290" w:type="dxa"/>
            <w:gridSpan w:val="3"/>
            <w:tcBorders>
              <w:left w:val="single" w:sz="4" w:space="0" w:color="auto"/>
            </w:tcBorders>
          </w:tcPr>
          <w:p w14:paraId="29B59180" w14:textId="77777777" w:rsidR="00C73485" w:rsidRPr="00FC66E5" w:rsidRDefault="00C73485" w:rsidP="00C73485">
            <w:pPr>
              <w:jc w:val="center"/>
            </w:pPr>
            <w:r w:rsidRPr="00FC66E5">
              <w:t>6</w:t>
            </w:r>
          </w:p>
        </w:tc>
      </w:tr>
      <w:tr w:rsidR="00C73485" w:rsidRPr="00FC66E5" w14:paraId="17BEFC31" w14:textId="77777777" w:rsidTr="00C73485">
        <w:trPr>
          <w:trHeight w:val="323"/>
        </w:trPr>
        <w:tc>
          <w:tcPr>
            <w:tcW w:w="465" w:type="dxa"/>
            <w:gridSpan w:val="2"/>
            <w:tcBorders>
              <w:right w:val="single" w:sz="4" w:space="0" w:color="auto"/>
            </w:tcBorders>
          </w:tcPr>
          <w:p w14:paraId="310FE1B6" w14:textId="77777777" w:rsidR="00C73485" w:rsidRPr="00FC66E5" w:rsidRDefault="00C73485" w:rsidP="00C73485">
            <w:pPr>
              <w:widowControl w:val="0"/>
              <w:autoSpaceDE w:val="0"/>
              <w:autoSpaceDN w:val="0"/>
              <w:adjustRightInd w:val="0"/>
              <w:spacing w:line="272" w:lineRule="exact"/>
              <w:ind w:left="102" w:right="-20"/>
              <w:rPr>
                <w:b/>
              </w:rPr>
            </w:pPr>
            <w:r w:rsidRPr="00FC66E5">
              <w:rPr>
                <w:b/>
              </w:rPr>
              <w:t>2.</w:t>
            </w:r>
          </w:p>
        </w:tc>
        <w:tc>
          <w:tcPr>
            <w:tcW w:w="8775" w:type="dxa"/>
            <w:gridSpan w:val="3"/>
            <w:tcBorders>
              <w:left w:val="single" w:sz="4" w:space="0" w:color="auto"/>
              <w:right w:val="single" w:sz="4" w:space="0" w:color="auto"/>
            </w:tcBorders>
          </w:tcPr>
          <w:p w14:paraId="4952C9C6" w14:textId="77777777" w:rsidR="00C73485" w:rsidRPr="00FC66E5" w:rsidRDefault="00C73485" w:rsidP="00C73485">
            <w:pPr>
              <w:widowControl w:val="0"/>
              <w:autoSpaceDE w:val="0"/>
              <w:autoSpaceDN w:val="0"/>
              <w:adjustRightInd w:val="0"/>
              <w:ind w:left="102"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 xml:space="preserve">Applications &amp; relevance of Sociology – </w:t>
            </w:r>
          </w:p>
          <w:p w14:paraId="081395C9" w14:textId="77777777" w:rsidR="00C73485" w:rsidRPr="00FC66E5" w:rsidRDefault="00C73485" w:rsidP="00F724D0">
            <w:pPr>
              <w:widowControl w:val="0"/>
              <w:numPr>
                <w:ilvl w:val="0"/>
                <w:numId w:val="31"/>
              </w:numPr>
              <w:autoSpaceDE w:val="0"/>
              <w:autoSpaceDN w:val="0"/>
              <w:adjustRightInd w:val="0"/>
              <w:ind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Sociology as a profession – policy, planning, teaching, research</w:t>
            </w:r>
          </w:p>
          <w:p w14:paraId="72660639" w14:textId="77777777" w:rsidR="00C73485" w:rsidRPr="00FC66E5" w:rsidRDefault="00C73485" w:rsidP="00F724D0">
            <w:pPr>
              <w:widowControl w:val="0"/>
              <w:numPr>
                <w:ilvl w:val="0"/>
                <w:numId w:val="31"/>
              </w:numPr>
              <w:autoSpaceDE w:val="0"/>
              <w:autoSpaceDN w:val="0"/>
              <w:adjustRightInd w:val="0"/>
              <w:ind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 xml:space="preserve">Career opportunities in Sociology – Social work, NGO, Media, Social Welfare organisations, Labour welfare, Criminology, </w:t>
            </w:r>
            <w:proofErr w:type="spellStart"/>
            <w:r w:rsidRPr="00FC66E5">
              <w:rPr>
                <w:rFonts w:eastAsia="Times New Roman" w:cs="Times New Roman"/>
                <w:color w:val="000000" w:themeColor="text1"/>
                <w:lang w:val="en-IN" w:eastAsia="en-IN"/>
              </w:rPr>
              <w:t>Jornalism</w:t>
            </w:r>
            <w:proofErr w:type="spellEnd"/>
            <w:r w:rsidRPr="00FC66E5">
              <w:rPr>
                <w:rFonts w:eastAsia="Times New Roman" w:cs="Times New Roman"/>
                <w:color w:val="000000" w:themeColor="text1"/>
                <w:lang w:val="en-IN" w:eastAsia="en-IN"/>
              </w:rPr>
              <w:t>, Industry (CSR/HRD/HRM)</w:t>
            </w:r>
          </w:p>
          <w:p w14:paraId="4F09C07A" w14:textId="77777777" w:rsidR="00C73485" w:rsidRPr="00FC66E5" w:rsidRDefault="00C73485" w:rsidP="00F724D0">
            <w:pPr>
              <w:widowControl w:val="0"/>
              <w:numPr>
                <w:ilvl w:val="0"/>
                <w:numId w:val="31"/>
              </w:numPr>
              <w:autoSpaceDE w:val="0"/>
              <w:autoSpaceDN w:val="0"/>
              <w:adjustRightInd w:val="0"/>
              <w:ind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 xml:space="preserve">Industrial Democracy: What is Industrial Democracy? Worker participation in management; Trade unions: History of labour movement in India, Problems of trade unions in India, collective bargaining, industrial disputes, social adjustment of workers, </w:t>
            </w:r>
          </w:p>
          <w:p w14:paraId="4429E741" w14:textId="77777777" w:rsidR="00C73485" w:rsidRPr="00FC66E5" w:rsidRDefault="00C73485" w:rsidP="00F724D0">
            <w:pPr>
              <w:widowControl w:val="0"/>
              <w:numPr>
                <w:ilvl w:val="0"/>
                <w:numId w:val="31"/>
              </w:numPr>
              <w:autoSpaceDE w:val="0"/>
              <w:autoSpaceDN w:val="0"/>
              <w:adjustRightInd w:val="0"/>
              <w:ind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Meaning, definition and factors of social change – cultural, technological, geographic, demographic factors leading to diversity or cultural lag, Unity in diversity</w:t>
            </w:r>
          </w:p>
          <w:p w14:paraId="169987C6" w14:textId="77777777" w:rsidR="00C73485" w:rsidRPr="00FC66E5" w:rsidRDefault="00C73485" w:rsidP="00F724D0">
            <w:pPr>
              <w:widowControl w:val="0"/>
              <w:numPr>
                <w:ilvl w:val="0"/>
                <w:numId w:val="31"/>
              </w:numPr>
              <w:autoSpaceDE w:val="0"/>
              <w:autoSpaceDN w:val="0"/>
              <w:adjustRightInd w:val="0"/>
              <w:ind w:right="72"/>
              <w:jc w:val="both"/>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Barriers in communication reduced or minimised, definition and levels of communication, improving communication in organization</w:t>
            </w:r>
          </w:p>
        </w:tc>
        <w:tc>
          <w:tcPr>
            <w:tcW w:w="1290" w:type="dxa"/>
            <w:gridSpan w:val="3"/>
            <w:tcBorders>
              <w:left w:val="single" w:sz="4" w:space="0" w:color="auto"/>
            </w:tcBorders>
          </w:tcPr>
          <w:p w14:paraId="1AFA84A2" w14:textId="77777777" w:rsidR="00C73485" w:rsidRPr="00FC66E5" w:rsidRDefault="00C73485" w:rsidP="00C73485">
            <w:pPr>
              <w:jc w:val="center"/>
            </w:pPr>
            <w:r w:rsidRPr="00FC66E5">
              <w:t>8</w:t>
            </w:r>
          </w:p>
        </w:tc>
      </w:tr>
      <w:tr w:rsidR="00C73485" w:rsidRPr="00FC66E5" w14:paraId="7ADD744C" w14:textId="77777777" w:rsidTr="00C73485">
        <w:trPr>
          <w:trHeight w:val="323"/>
        </w:trPr>
        <w:tc>
          <w:tcPr>
            <w:tcW w:w="465" w:type="dxa"/>
            <w:gridSpan w:val="2"/>
            <w:tcBorders>
              <w:right w:val="single" w:sz="4" w:space="0" w:color="auto"/>
            </w:tcBorders>
          </w:tcPr>
          <w:p w14:paraId="14DDA644" w14:textId="77777777" w:rsidR="00C73485" w:rsidRPr="00FC66E5" w:rsidRDefault="00C73485" w:rsidP="00C73485">
            <w:pPr>
              <w:widowControl w:val="0"/>
              <w:autoSpaceDE w:val="0"/>
              <w:autoSpaceDN w:val="0"/>
              <w:adjustRightInd w:val="0"/>
              <w:spacing w:line="272" w:lineRule="exact"/>
              <w:ind w:left="102" w:right="-20"/>
              <w:rPr>
                <w:b/>
              </w:rPr>
            </w:pPr>
            <w:r w:rsidRPr="00FC66E5">
              <w:rPr>
                <w:b/>
              </w:rPr>
              <w:t>3.</w:t>
            </w:r>
          </w:p>
        </w:tc>
        <w:tc>
          <w:tcPr>
            <w:tcW w:w="8775" w:type="dxa"/>
            <w:gridSpan w:val="3"/>
            <w:tcBorders>
              <w:left w:val="single" w:sz="4" w:space="0" w:color="auto"/>
              <w:right w:val="single" w:sz="4" w:space="0" w:color="auto"/>
            </w:tcBorders>
          </w:tcPr>
          <w:p w14:paraId="1640369A" w14:textId="77777777" w:rsidR="00C73485" w:rsidRPr="00FC66E5" w:rsidRDefault="00C73485" w:rsidP="00C73485">
            <w:pPr>
              <w:widowControl w:val="0"/>
              <w:autoSpaceDE w:val="0"/>
              <w:autoSpaceDN w:val="0"/>
              <w:adjustRightInd w:val="0"/>
              <w:ind w:left="102"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Organisation of work in Industry ( specially Pharma)</w:t>
            </w:r>
          </w:p>
          <w:p w14:paraId="387B78C1" w14:textId="77777777" w:rsidR="00C73485" w:rsidRPr="00FC66E5" w:rsidRDefault="00C73485" w:rsidP="00F724D0">
            <w:pPr>
              <w:widowControl w:val="0"/>
              <w:numPr>
                <w:ilvl w:val="0"/>
                <w:numId w:val="32"/>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Workers in formal and informal sector - Impact of science &amp; technology on industry and society, the role of industry in national development, cottage, small and large scale industries, problems of industrialization with special reference to the pharmaceutical industry</w:t>
            </w:r>
          </w:p>
          <w:p w14:paraId="73D4508A" w14:textId="77777777" w:rsidR="00C73485" w:rsidRPr="00FC66E5" w:rsidRDefault="00C73485" w:rsidP="00F724D0">
            <w:pPr>
              <w:widowControl w:val="0"/>
              <w:numPr>
                <w:ilvl w:val="0"/>
                <w:numId w:val="32"/>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Management- Employee relations  - Human Resource Management, Collective Bargaining, Trade Unions</w:t>
            </w:r>
          </w:p>
          <w:p w14:paraId="3322A277" w14:textId="77777777" w:rsidR="00C73485" w:rsidRPr="00FC66E5" w:rsidRDefault="00C73485" w:rsidP="00F724D0">
            <w:pPr>
              <w:widowControl w:val="0"/>
              <w:numPr>
                <w:ilvl w:val="0"/>
                <w:numId w:val="32"/>
              </w:numPr>
              <w:autoSpaceDE w:val="0"/>
              <w:autoSpaceDN w:val="0"/>
              <w:adjustRightInd w:val="0"/>
              <w:ind w:right="-20"/>
              <w:rPr>
                <w:rFonts w:eastAsia="Times New Roman" w:cs="Times New Roman"/>
                <w:color w:val="000000" w:themeColor="text1"/>
                <w:lang w:val="fr-CA" w:eastAsia="en-IN"/>
              </w:rPr>
            </w:pPr>
            <w:proofErr w:type="spellStart"/>
            <w:r w:rsidRPr="00FC66E5">
              <w:rPr>
                <w:rFonts w:eastAsia="Times New Roman" w:cs="Times New Roman"/>
                <w:color w:val="000000" w:themeColor="text1"/>
                <w:lang w:val="fr-CA" w:eastAsia="en-IN"/>
              </w:rPr>
              <w:t>Liberalisation</w:t>
            </w:r>
            <w:proofErr w:type="spellEnd"/>
            <w:r w:rsidRPr="00FC66E5">
              <w:rPr>
                <w:rFonts w:eastAsia="Times New Roman" w:cs="Times New Roman"/>
                <w:color w:val="000000" w:themeColor="text1"/>
                <w:lang w:val="fr-CA" w:eastAsia="en-IN"/>
              </w:rPr>
              <w:t xml:space="preserve">, Privatisation, Globalisation   - impact on pharma </w:t>
            </w:r>
            <w:proofErr w:type="spellStart"/>
            <w:r w:rsidRPr="00FC66E5">
              <w:rPr>
                <w:rFonts w:eastAsia="Times New Roman" w:cs="Times New Roman"/>
                <w:color w:val="000000" w:themeColor="text1"/>
                <w:lang w:val="fr-CA" w:eastAsia="en-IN"/>
              </w:rPr>
              <w:t>industry</w:t>
            </w:r>
            <w:proofErr w:type="spellEnd"/>
          </w:p>
          <w:p w14:paraId="52BF6B19" w14:textId="77777777" w:rsidR="00C73485" w:rsidRPr="00FC66E5" w:rsidRDefault="00C73485" w:rsidP="00F724D0">
            <w:pPr>
              <w:widowControl w:val="0"/>
              <w:numPr>
                <w:ilvl w:val="0"/>
                <w:numId w:val="32"/>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Contemporary issues in Pharmaceutical Marketing</w:t>
            </w:r>
          </w:p>
          <w:p w14:paraId="147C7CF2"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Producer to Consumer</w:t>
            </w:r>
          </w:p>
          <w:p w14:paraId="06D201BF"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E-detailing –information of products on internet</w:t>
            </w:r>
          </w:p>
          <w:p w14:paraId="4199A7D8"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Customer relationship management – use of technology</w:t>
            </w:r>
          </w:p>
          <w:p w14:paraId="3EC8F0CC"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E-branding</w:t>
            </w:r>
          </w:p>
          <w:p w14:paraId="3DCA8818"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Pricing – competitive</w:t>
            </w:r>
          </w:p>
          <w:p w14:paraId="1DD3CD39"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Retail markets – organised, competitive</w:t>
            </w:r>
          </w:p>
          <w:p w14:paraId="6174C8A4" w14:textId="77777777" w:rsidR="00C73485" w:rsidRPr="00FC66E5" w:rsidRDefault="00C73485" w:rsidP="00F724D0">
            <w:pPr>
              <w:widowControl w:val="0"/>
              <w:numPr>
                <w:ilvl w:val="0"/>
                <w:numId w:val="33"/>
              </w:numPr>
              <w:autoSpaceDE w:val="0"/>
              <w:autoSpaceDN w:val="0"/>
              <w:adjustRightInd w:val="0"/>
              <w:ind w:right="-20"/>
              <w:rPr>
                <w:rFonts w:eastAsia="Times New Roman" w:cs="Times New Roman"/>
                <w:color w:val="000000" w:themeColor="text1"/>
                <w:lang w:val="en-IN" w:eastAsia="en-IN"/>
              </w:rPr>
            </w:pPr>
            <w:r w:rsidRPr="00FC66E5">
              <w:rPr>
                <w:rFonts w:eastAsia="Times New Roman" w:cs="Times New Roman"/>
                <w:color w:val="000000" w:themeColor="text1"/>
                <w:lang w:val="en-IN" w:eastAsia="en-IN"/>
              </w:rPr>
              <w:t>Consumer – informed or ignorant??</w:t>
            </w:r>
          </w:p>
        </w:tc>
        <w:tc>
          <w:tcPr>
            <w:tcW w:w="1290" w:type="dxa"/>
            <w:gridSpan w:val="3"/>
            <w:tcBorders>
              <w:left w:val="single" w:sz="4" w:space="0" w:color="auto"/>
            </w:tcBorders>
          </w:tcPr>
          <w:p w14:paraId="5842199D" w14:textId="77777777" w:rsidR="00C73485" w:rsidRPr="00FC66E5" w:rsidRDefault="00C73485" w:rsidP="00C73485">
            <w:pPr>
              <w:jc w:val="center"/>
            </w:pPr>
            <w:r w:rsidRPr="00FC66E5">
              <w:t>8</w:t>
            </w:r>
          </w:p>
        </w:tc>
      </w:tr>
      <w:tr w:rsidR="00C73485" w:rsidRPr="00FC66E5" w14:paraId="18A369B8" w14:textId="77777777" w:rsidTr="00C73485">
        <w:trPr>
          <w:trHeight w:val="323"/>
        </w:trPr>
        <w:tc>
          <w:tcPr>
            <w:tcW w:w="465" w:type="dxa"/>
            <w:gridSpan w:val="2"/>
            <w:tcBorders>
              <w:right w:val="single" w:sz="4" w:space="0" w:color="auto"/>
            </w:tcBorders>
          </w:tcPr>
          <w:p w14:paraId="1CC386C4" w14:textId="77777777" w:rsidR="00C73485" w:rsidRPr="00FC66E5" w:rsidRDefault="00C73485" w:rsidP="00C73485">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14:paraId="1415CA1F" w14:textId="77777777" w:rsidR="00C73485" w:rsidRPr="00FC66E5" w:rsidRDefault="00C73485" w:rsidP="00C73485">
            <w:pPr>
              <w:widowControl w:val="0"/>
              <w:autoSpaceDE w:val="0"/>
              <w:autoSpaceDN w:val="0"/>
              <w:adjustRightInd w:val="0"/>
              <w:spacing w:line="272" w:lineRule="exact"/>
              <w:ind w:left="102" w:right="-20"/>
              <w:rPr>
                <w:b/>
              </w:rPr>
            </w:pPr>
            <w:r w:rsidRPr="00FC66E5">
              <w:rPr>
                <w:b/>
              </w:rPr>
              <w:t>ETHICS</w:t>
            </w:r>
          </w:p>
        </w:tc>
        <w:tc>
          <w:tcPr>
            <w:tcW w:w="1290" w:type="dxa"/>
            <w:gridSpan w:val="3"/>
            <w:tcBorders>
              <w:left w:val="single" w:sz="4" w:space="0" w:color="auto"/>
            </w:tcBorders>
          </w:tcPr>
          <w:p w14:paraId="22F7D497" w14:textId="77777777" w:rsidR="00C73485" w:rsidRPr="00FC66E5" w:rsidRDefault="00C73485" w:rsidP="00C73485"/>
        </w:tc>
      </w:tr>
      <w:tr w:rsidR="00C73485" w:rsidRPr="00FC66E5" w14:paraId="154D5D8B" w14:textId="77777777" w:rsidTr="00C73485">
        <w:trPr>
          <w:trHeight w:val="323"/>
        </w:trPr>
        <w:tc>
          <w:tcPr>
            <w:tcW w:w="465" w:type="dxa"/>
            <w:gridSpan w:val="2"/>
            <w:tcBorders>
              <w:right w:val="single" w:sz="4" w:space="0" w:color="auto"/>
            </w:tcBorders>
          </w:tcPr>
          <w:p w14:paraId="501B688C" w14:textId="77777777" w:rsidR="00C73485" w:rsidRPr="00FC66E5" w:rsidRDefault="00C73485" w:rsidP="00C73485">
            <w:pPr>
              <w:widowControl w:val="0"/>
              <w:autoSpaceDE w:val="0"/>
              <w:autoSpaceDN w:val="0"/>
              <w:adjustRightInd w:val="0"/>
              <w:spacing w:line="272" w:lineRule="exact"/>
              <w:ind w:left="102" w:right="-20"/>
              <w:rPr>
                <w:b/>
                <w:bCs/>
              </w:rPr>
            </w:pPr>
            <w:r w:rsidRPr="00FC66E5">
              <w:rPr>
                <w:b/>
                <w:bCs/>
              </w:rPr>
              <w:t>1.</w:t>
            </w:r>
          </w:p>
        </w:tc>
        <w:tc>
          <w:tcPr>
            <w:tcW w:w="8775" w:type="dxa"/>
            <w:gridSpan w:val="3"/>
            <w:tcBorders>
              <w:left w:val="single" w:sz="4" w:space="0" w:color="auto"/>
              <w:right w:val="single" w:sz="4" w:space="0" w:color="auto"/>
            </w:tcBorders>
          </w:tcPr>
          <w:p w14:paraId="46869F3F" w14:textId="77777777" w:rsidR="00C73485" w:rsidRPr="00FC66E5" w:rsidRDefault="00C73485" w:rsidP="00C73485">
            <w:pPr>
              <w:widowControl w:val="0"/>
              <w:autoSpaceDE w:val="0"/>
              <w:autoSpaceDN w:val="0"/>
              <w:adjustRightInd w:val="0"/>
              <w:spacing w:line="272" w:lineRule="exact"/>
              <w:ind w:left="102" w:right="-20"/>
            </w:pPr>
            <w:r w:rsidRPr="00FC66E5">
              <w:t xml:space="preserve">Ethics – </w:t>
            </w:r>
          </w:p>
          <w:p w14:paraId="35980C4E" w14:textId="77777777" w:rsidR="00C73485" w:rsidRPr="00FC66E5" w:rsidRDefault="00C73485" w:rsidP="00F724D0">
            <w:pPr>
              <w:widowControl w:val="0"/>
              <w:numPr>
                <w:ilvl w:val="0"/>
                <w:numId w:val="34"/>
              </w:numPr>
              <w:autoSpaceDE w:val="0"/>
              <w:autoSpaceDN w:val="0"/>
              <w:adjustRightInd w:val="0"/>
              <w:spacing w:line="272" w:lineRule="exact"/>
              <w:ind w:right="-20"/>
              <w:rPr>
                <w:lang w:val="en-IN"/>
              </w:rPr>
            </w:pPr>
            <w:proofErr w:type="spellStart"/>
            <w:r w:rsidRPr="00FC66E5">
              <w:rPr>
                <w:lang w:val="en-IN"/>
              </w:rPr>
              <w:t>Definiton</w:t>
            </w:r>
            <w:proofErr w:type="spellEnd"/>
            <w:r w:rsidRPr="00FC66E5">
              <w:rPr>
                <w:lang w:val="en-IN"/>
              </w:rPr>
              <w:t xml:space="preserve"> of ethics, nature and scope of human values and ethics, Meaning of ethics</w:t>
            </w:r>
          </w:p>
          <w:p w14:paraId="251CCCB4" w14:textId="77777777" w:rsidR="00C73485" w:rsidRPr="00FC66E5" w:rsidRDefault="00C73485" w:rsidP="00F724D0">
            <w:pPr>
              <w:widowControl w:val="0"/>
              <w:numPr>
                <w:ilvl w:val="0"/>
                <w:numId w:val="34"/>
              </w:numPr>
              <w:autoSpaceDE w:val="0"/>
              <w:autoSpaceDN w:val="0"/>
              <w:adjustRightInd w:val="0"/>
              <w:spacing w:line="272" w:lineRule="exact"/>
              <w:ind w:right="-20"/>
              <w:rPr>
                <w:lang w:val="en-IN"/>
              </w:rPr>
            </w:pPr>
            <w:r w:rsidRPr="00FC66E5">
              <w:rPr>
                <w:lang w:val="en-IN"/>
              </w:rPr>
              <w:t>Importance of ethics &amp; moral standards, its relevance in social and professional life</w:t>
            </w:r>
          </w:p>
          <w:p w14:paraId="5CE5C9FD" w14:textId="77777777" w:rsidR="00C73485" w:rsidRPr="00FC66E5" w:rsidRDefault="00C73485" w:rsidP="00F724D0">
            <w:pPr>
              <w:widowControl w:val="0"/>
              <w:numPr>
                <w:ilvl w:val="0"/>
                <w:numId w:val="34"/>
              </w:numPr>
              <w:autoSpaceDE w:val="0"/>
              <w:autoSpaceDN w:val="0"/>
              <w:adjustRightInd w:val="0"/>
              <w:spacing w:line="272" w:lineRule="exact"/>
              <w:ind w:right="-20"/>
              <w:rPr>
                <w:lang w:val="en-IN"/>
              </w:rPr>
            </w:pPr>
            <w:r w:rsidRPr="00FC66E5">
              <w:rPr>
                <w:lang w:val="en-IN"/>
              </w:rPr>
              <w:t xml:space="preserve">Great Personalities who are role models </w:t>
            </w:r>
          </w:p>
        </w:tc>
        <w:tc>
          <w:tcPr>
            <w:tcW w:w="1290" w:type="dxa"/>
            <w:gridSpan w:val="3"/>
            <w:tcBorders>
              <w:left w:val="single" w:sz="4" w:space="0" w:color="auto"/>
            </w:tcBorders>
          </w:tcPr>
          <w:p w14:paraId="7682DC61" w14:textId="77777777" w:rsidR="00C73485" w:rsidRPr="00FC66E5" w:rsidRDefault="00C73485" w:rsidP="00C73485">
            <w:pPr>
              <w:jc w:val="center"/>
            </w:pPr>
            <w:r w:rsidRPr="00FC66E5">
              <w:t>4</w:t>
            </w:r>
          </w:p>
        </w:tc>
      </w:tr>
      <w:tr w:rsidR="00C73485" w:rsidRPr="00FC66E5" w14:paraId="44A608E0" w14:textId="77777777" w:rsidTr="00C73485">
        <w:trPr>
          <w:trHeight w:val="323"/>
        </w:trPr>
        <w:tc>
          <w:tcPr>
            <w:tcW w:w="465" w:type="dxa"/>
            <w:gridSpan w:val="2"/>
            <w:tcBorders>
              <w:right w:val="single" w:sz="4" w:space="0" w:color="auto"/>
            </w:tcBorders>
          </w:tcPr>
          <w:p w14:paraId="540A4AFA" w14:textId="77777777" w:rsidR="00C73485" w:rsidRPr="00FC66E5" w:rsidRDefault="00C73485" w:rsidP="00C73485">
            <w:pPr>
              <w:widowControl w:val="0"/>
              <w:autoSpaceDE w:val="0"/>
              <w:autoSpaceDN w:val="0"/>
              <w:adjustRightInd w:val="0"/>
              <w:spacing w:line="272" w:lineRule="exact"/>
              <w:ind w:left="102" w:right="-20"/>
              <w:rPr>
                <w:b/>
                <w:bCs/>
              </w:rPr>
            </w:pPr>
            <w:r w:rsidRPr="00FC66E5">
              <w:rPr>
                <w:b/>
                <w:bCs/>
              </w:rPr>
              <w:t xml:space="preserve">2. </w:t>
            </w:r>
          </w:p>
        </w:tc>
        <w:tc>
          <w:tcPr>
            <w:tcW w:w="8775" w:type="dxa"/>
            <w:gridSpan w:val="3"/>
            <w:tcBorders>
              <w:left w:val="single" w:sz="4" w:space="0" w:color="auto"/>
              <w:right w:val="single" w:sz="4" w:space="0" w:color="auto"/>
            </w:tcBorders>
          </w:tcPr>
          <w:p w14:paraId="29EB3C7A" w14:textId="77777777" w:rsidR="00C73485" w:rsidRPr="00FC66E5" w:rsidRDefault="00C73485" w:rsidP="00C73485">
            <w:pPr>
              <w:widowControl w:val="0"/>
              <w:autoSpaceDE w:val="0"/>
              <w:autoSpaceDN w:val="0"/>
              <w:adjustRightInd w:val="0"/>
              <w:spacing w:line="272" w:lineRule="exact"/>
              <w:ind w:left="102" w:right="-20"/>
            </w:pPr>
            <w:r w:rsidRPr="00FC66E5">
              <w:t xml:space="preserve">Ethical concepts: </w:t>
            </w:r>
          </w:p>
          <w:p w14:paraId="407BDE20" w14:textId="77777777" w:rsidR="00C73485" w:rsidRPr="00FC66E5" w:rsidRDefault="00C73485" w:rsidP="00F724D0">
            <w:pPr>
              <w:widowControl w:val="0"/>
              <w:numPr>
                <w:ilvl w:val="0"/>
                <w:numId w:val="35"/>
              </w:numPr>
              <w:autoSpaceDE w:val="0"/>
              <w:autoSpaceDN w:val="0"/>
              <w:adjustRightInd w:val="0"/>
              <w:spacing w:line="272" w:lineRule="exact"/>
              <w:ind w:right="-20"/>
              <w:rPr>
                <w:lang w:val="en-IN"/>
              </w:rPr>
            </w:pPr>
            <w:r w:rsidRPr="00FC66E5">
              <w:rPr>
                <w:lang w:val="en-IN"/>
              </w:rPr>
              <w:t xml:space="preserve">Concept of ‘Right &amp; Wrong’ ; ‘Good &amp; Bad’; Difference between the two </w:t>
            </w:r>
          </w:p>
          <w:p w14:paraId="6B05483D" w14:textId="77777777" w:rsidR="00C73485" w:rsidRPr="00FC66E5" w:rsidRDefault="00C73485" w:rsidP="00F724D0">
            <w:pPr>
              <w:widowControl w:val="0"/>
              <w:numPr>
                <w:ilvl w:val="0"/>
                <w:numId w:val="35"/>
              </w:numPr>
              <w:autoSpaceDE w:val="0"/>
              <w:autoSpaceDN w:val="0"/>
              <w:adjustRightInd w:val="0"/>
              <w:spacing w:line="272" w:lineRule="exact"/>
              <w:ind w:right="-20"/>
              <w:rPr>
                <w:lang w:val="en-IN"/>
              </w:rPr>
            </w:pPr>
            <w:r w:rsidRPr="00FC66E5">
              <w:rPr>
                <w:lang w:val="en-IN"/>
              </w:rPr>
              <w:t>Concepts of Virtue and vice, Justice and fairness</w:t>
            </w:r>
          </w:p>
          <w:p w14:paraId="44B14B77" w14:textId="77777777" w:rsidR="00C73485" w:rsidRPr="00FC66E5" w:rsidRDefault="00C73485" w:rsidP="00F724D0">
            <w:pPr>
              <w:widowControl w:val="0"/>
              <w:numPr>
                <w:ilvl w:val="0"/>
                <w:numId w:val="35"/>
              </w:numPr>
              <w:autoSpaceDE w:val="0"/>
              <w:autoSpaceDN w:val="0"/>
              <w:adjustRightInd w:val="0"/>
              <w:spacing w:line="272" w:lineRule="exact"/>
              <w:ind w:right="-20"/>
              <w:rPr>
                <w:lang w:val="en-IN"/>
              </w:rPr>
            </w:pPr>
            <w:r w:rsidRPr="00FC66E5">
              <w:rPr>
                <w:lang w:val="en-IN"/>
              </w:rPr>
              <w:t xml:space="preserve">Individual, Society, Social groups, Institutions, Industry and Ethical norms – their relevance and </w:t>
            </w:r>
            <w:r w:rsidRPr="00FC66E5">
              <w:rPr>
                <w:lang w:val="en-IN"/>
              </w:rPr>
              <w:lastRenderedPageBreak/>
              <w:t>relation</w:t>
            </w:r>
          </w:p>
          <w:p w14:paraId="60A8DF15" w14:textId="77777777" w:rsidR="00C73485" w:rsidRPr="00FC66E5" w:rsidRDefault="00C73485" w:rsidP="00C73485">
            <w:pPr>
              <w:widowControl w:val="0"/>
              <w:autoSpaceDE w:val="0"/>
              <w:autoSpaceDN w:val="0"/>
              <w:adjustRightInd w:val="0"/>
              <w:spacing w:line="272" w:lineRule="exact"/>
              <w:ind w:left="102" w:right="-20"/>
            </w:pPr>
            <w:r w:rsidRPr="00FC66E5">
              <w:t xml:space="preserve">  (all these concepts to be discussed through case studies)</w:t>
            </w:r>
          </w:p>
        </w:tc>
        <w:tc>
          <w:tcPr>
            <w:tcW w:w="1290" w:type="dxa"/>
            <w:gridSpan w:val="3"/>
            <w:tcBorders>
              <w:left w:val="single" w:sz="4" w:space="0" w:color="auto"/>
            </w:tcBorders>
          </w:tcPr>
          <w:p w14:paraId="49831413" w14:textId="77777777" w:rsidR="00C73485" w:rsidRPr="00FC66E5" w:rsidRDefault="00C73485" w:rsidP="00C73485">
            <w:pPr>
              <w:jc w:val="center"/>
            </w:pPr>
            <w:r w:rsidRPr="00FC66E5">
              <w:lastRenderedPageBreak/>
              <w:t>5</w:t>
            </w:r>
          </w:p>
        </w:tc>
      </w:tr>
      <w:tr w:rsidR="00C73485" w:rsidRPr="00FC66E5" w14:paraId="1A19EA93" w14:textId="77777777" w:rsidTr="00C73485">
        <w:trPr>
          <w:trHeight w:val="323"/>
        </w:trPr>
        <w:tc>
          <w:tcPr>
            <w:tcW w:w="465" w:type="dxa"/>
            <w:gridSpan w:val="2"/>
            <w:tcBorders>
              <w:right w:val="single" w:sz="4" w:space="0" w:color="auto"/>
            </w:tcBorders>
          </w:tcPr>
          <w:p w14:paraId="30AF4966" w14:textId="77777777" w:rsidR="00C73485" w:rsidRPr="00FC66E5" w:rsidRDefault="00C73485" w:rsidP="00C73485">
            <w:pPr>
              <w:widowControl w:val="0"/>
              <w:autoSpaceDE w:val="0"/>
              <w:autoSpaceDN w:val="0"/>
              <w:adjustRightInd w:val="0"/>
              <w:spacing w:line="272" w:lineRule="exact"/>
              <w:ind w:left="102" w:right="-20"/>
              <w:rPr>
                <w:b/>
                <w:bCs/>
              </w:rPr>
            </w:pPr>
            <w:r w:rsidRPr="00FC66E5">
              <w:rPr>
                <w:b/>
                <w:bCs/>
              </w:rPr>
              <w:t>3.</w:t>
            </w:r>
          </w:p>
        </w:tc>
        <w:tc>
          <w:tcPr>
            <w:tcW w:w="8775" w:type="dxa"/>
            <w:gridSpan w:val="3"/>
            <w:tcBorders>
              <w:left w:val="single" w:sz="4" w:space="0" w:color="auto"/>
              <w:right w:val="single" w:sz="4" w:space="0" w:color="auto"/>
            </w:tcBorders>
          </w:tcPr>
          <w:p w14:paraId="4F9FA798" w14:textId="77777777" w:rsidR="00C73485" w:rsidRPr="00FC66E5" w:rsidRDefault="00C73485" w:rsidP="00C73485">
            <w:pPr>
              <w:widowControl w:val="0"/>
              <w:autoSpaceDE w:val="0"/>
              <w:autoSpaceDN w:val="0"/>
              <w:adjustRightInd w:val="0"/>
              <w:spacing w:line="272" w:lineRule="exact"/>
              <w:ind w:left="102" w:right="-20"/>
            </w:pPr>
            <w:r w:rsidRPr="00FC66E5">
              <w:t xml:space="preserve">Practical ethics – </w:t>
            </w:r>
            <w:r w:rsidRPr="00FC66E5">
              <w:rPr>
                <w:b/>
              </w:rPr>
              <w:t>sociology perspective</w:t>
            </w:r>
          </w:p>
          <w:p w14:paraId="3AED4E62" w14:textId="77777777" w:rsidR="00C73485" w:rsidRPr="00FC66E5" w:rsidRDefault="00C73485" w:rsidP="00F724D0">
            <w:pPr>
              <w:widowControl w:val="0"/>
              <w:numPr>
                <w:ilvl w:val="0"/>
                <w:numId w:val="36"/>
              </w:numPr>
              <w:autoSpaceDE w:val="0"/>
              <w:autoSpaceDN w:val="0"/>
              <w:adjustRightInd w:val="0"/>
              <w:spacing w:line="272" w:lineRule="exact"/>
              <w:ind w:right="-20"/>
              <w:rPr>
                <w:lang w:val="en-IN"/>
              </w:rPr>
            </w:pPr>
            <w:r w:rsidRPr="00FC66E5">
              <w:rPr>
                <w:lang w:val="en-IN"/>
              </w:rPr>
              <w:t xml:space="preserve">Social ethics – ethics in business communication in a global market, legal aspects in communication and business observed and followed, </w:t>
            </w:r>
          </w:p>
          <w:p w14:paraId="3CE4C91D" w14:textId="77777777" w:rsidR="00C73485" w:rsidRPr="00FC66E5" w:rsidRDefault="00C73485" w:rsidP="00F724D0">
            <w:pPr>
              <w:widowControl w:val="0"/>
              <w:numPr>
                <w:ilvl w:val="0"/>
                <w:numId w:val="36"/>
              </w:numPr>
              <w:autoSpaceDE w:val="0"/>
              <w:autoSpaceDN w:val="0"/>
              <w:adjustRightInd w:val="0"/>
              <w:spacing w:line="272" w:lineRule="exact"/>
              <w:ind w:right="-20"/>
              <w:rPr>
                <w:lang w:val="en-IN"/>
              </w:rPr>
            </w:pPr>
            <w:r w:rsidRPr="00FC66E5">
              <w:rPr>
                <w:lang w:val="en-IN"/>
              </w:rPr>
              <w:t xml:space="preserve"> Business ethics including moral and social responsibility of business organizations</w:t>
            </w:r>
          </w:p>
          <w:p w14:paraId="30042A43" w14:textId="77777777" w:rsidR="00C73485" w:rsidRPr="00FC66E5" w:rsidRDefault="00C73485" w:rsidP="00F724D0">
            <w:pPr>
              <w:widowControl w:val="0"/>
              <w:numPr>
                <w:ilvl w:val="0"/>
                <w:numId w:val="36"/>
              </w:numPr>
              <w:autoSpaceDE w:val="0"/>
              <w:autoSpaceDN w:val="0"/>
              <w:adjustRightInd w:val="0"/>
              <w:spacing w:line="272" w:lineRule="exact"/>
              <w:ind w:right="-20"/>
              <w:rPr>
                <w:lang w:val="en-IN"/>
              </w:rPr>
            </w:pPr>
            <w:r w:rsidRPr="00FC66E5">
              <w:rPr>
                <w:lang w:val="en-IN"/>
              </w:rPr>
              <w:t>Consumer Behaviour and Society: Consumer rights, ethical advertising, consumer education, consumerism</w:t>
            </w:r>
          </w:p>
          <w:p w14:paraId="2AD6262E" w14:textId="77777777" w:rsidR="00C73485" w:rsidRPr="00FC66E5" w:rsidRDefault="00C73485" w:rsidP="00F724D0">
            <w:pPr>
              <w:widowControl w:val="0"/>
              <w:numPr>
                <w:ilvl w:val="0"/>
                <w:numId w:val="36"/>
              </w:numPr>
              <w:autoSpaceDE w:val="0"/>
              <w:autoSpaceDN w:val="0"/>
              <w:adjustRightInd w:val="0"/>
              <w:spacing w:line="272" w:lineRule="exact"/>
              <w:ind w:right="-20"/>
              <w:rPr>
                <w:lang w:val="en-IN"/>
              </w:rPr>
            </w:pPr>
            <w:r w:rsidRPr="00FC66E5">
              <w:rPr>
                <w:lang w:val="en-IN"/>
              </w:rPr>
              <w:t>Ethics and values in R&amp;D – Understanding critical importance of R&amp;D, Plagiarism and legal remedies</w:t>
            </w:r>
          </w:p>
          <w:p w14:paraId="74838461" w14:textId="77777777" w:rsidR="00C73485" w:rsidRPr="00FC66E5" w:rsidRDefault="00C73485" w:rsidP="00F724D0">
            <w:pPr>
              <w:widowControl w:val="0"/>
              <w:numPr>
                <w:ilvl w:val="0"/>
                <w:numId w:val="36"/>
              </w:numPr>
              <w:autoSpaceDE w:val="0"/>
              <w:autoSpaceDN w:val="0"/>
              <w:adjustRightInd w:val="0"/>
              <w:spacing w:line="272" w:lineRule="exact"/>
              <w:ind w:right="-20"/>
              <w:rPr>
                <w:lang w:val="en-IN"/>
              </w:rPr>
            </w:pPr>
            <w:r w:rsidRPr="00FC66E5">
              <w:rPr>
                <w:lang w:val="en-IN"/>
              </w:rPr>
              <w:t>R&amp;D and Intellectual Property Rights – critical role of IPRs in research management; avoidance of duplication, infringement, justification for placebos</w:t>
            </w:r>
          </w:p>
        </w:tc>
        <w:tc>
          <w:tcPr>
            <w:tcW w:w="1290" w:type="dxa"/>
            <w:gridSpan w:val="3"/>
            <w:tcBorders>
              <w:left w:val="single" w:sz="4" w:space="0" w:color="auto"/>
            </w:tcBorders>
          </w:tcPr>
          <w:p w14:paraId="747A7CFD" w14:textId="77777777" w:rsidR="00C73485" w:rsidRPr="00FC66E5" w:rsidRDefault="00C73485" w:rsidP="00C73485">
            <w:pPr>
              <w:jc w:val="center"/>
            </w:pPr>
            <w:r w:rsidRPr="00FC66E5">
              <w:t>7</w:t>
            </w:r>
          </w:p>
        </w:tc>
      </w:tr>
      <w:tr w:rsidR="00C73485" w:rsidRPr="00FC66E5" w14:paraId="7236A8C0" w14:textId="77777777" w:rsidTr="00C73485">
        <w:trPr>
          <w:trHeight w:val="323"/>
        </w:trPr>
        <w:tc>
          <w:tcPr>
            <w:tcW w:w="465" w:type="dxa"/>
            <w:gridSpan w:val="2"/>
            <w:tcBorders>
              <w:right w:val="single" w:sz="4" w:space="0" w:color="auto"/>
            </w:tcBorders>
          </w:tcPr>
          <w:p w14:paraId="6F48DC32" w14:textId="77777777" w:rsidR="00C73485" w:rsidRPr="00FC66E5" w:rsidRDefault="00C73485" w:rsidP="00C73485">
            <w:pPr>
              <w:widowControl w:val="0"/>
              <w:autoSpaceDE w:val="0"/>
              <w:autoSpaceDN w:val="0"/>
              <w:adjustRightInd w:val="0"/>
              <w:spacing w:line="272" w:lineRule="exact"/>
              <w:ind w:left="102" w:right="-20"/>
              <w:rPr>
                <w:b/>
                <w:bCs/>
              </w:rPr>
            </w:pPr>
            <w:r w:rsidRPr="00FC66E5">
              <w:rPr>
                <w:b/>
                <w:bCs/>
              </w:rPr>
              <w:t xml:space="preserve">4. </w:t>
            </w:r>
          </w:p>
        </w:tc>
        <w:tc>
          <w:tcPr>
            <w:tcW w:w="8775" w:type="dxa"/>
            <w:gridSpan w:val="3"/>
            <w:tcBorders>
              <w:left w:val="single" w:sz="4" w:space="0" w:color="auto"/>
              <w:right w:val="single" w:sz="4" w:space="0" w:color="auto"/>
            </w:tcBorders>
          </w:tcPr>
          <w:p w14:paraId="59345F5A" w14:textId="77777777" w:rsidR="00C73485" w:rsidRPr="00FC66E5" w:rsidRDefault="00C73485" w:rsidP="00C73485">
            <w:pPr>
              <w:widowControl w:val="0"/>
              <w:autoSpaceDE w:val="0"/>
              <w:autoSpaceDN w:val="0"/>
              <w:adjustRightInd w:val="0"/>
              <w:spacing w:line="272" w:lineRule="exact"/>
              <w:ind w:left="102" w:right="-20"/>
            </w:pPr>
            <w:r w:rsidRPr="00FC66E5">
              <w:t xml:space="preserve">Medical Ethics; Code of Pharmaceutical ethics, Pharmacists Oath, Pharmacist and the patient </w:t>
            </w:r>
          </w:p>
        </w:tc>
        <w:tc>
          <w:tcPr>
            <w:tcW w:w="1290" w:type="dxa"/>
            <w:gridSpan w:val="3"/>
            <w:tcBorders>
              <w:left w:val="single" w:sz="4" w:space="0" w:color="auto"/>
            </w:tcBorders>
          </w:tcPr>
          <w:p w14:paraId="493ADCD5" w14:textId="77777777" w:rsidR="00C73485" w:rsidRPr="00FC66E5" w:rsidRDefault="00C73485" w:rsidP="00C73485">
            <w:pPr>
              <w:jc w:val="center"/>
            </w:pPr>
            <w:r w:rsidRPr="00FC66E5">
              <w:t>7</w:t>
            </w:r>
          </w:p>
        </w:tc>
      </w:tr>
      <w:tr w:rsidR="00C73485" w:rsidRPr="00FC66E5" w14:paraId="648FDE9C" w14:textId="77777777" w:rsidTr="00C73485">
        <w:trPr>
          <w:trHeight w:val="323"/>
        </w:trPr>
        <w:tc>
          <w:tcPr>
            <w:tcW w:w="465" w:type="dxa"/>
            <w:gridSpan w:val="2"/>
            <w:tcBorders>
              <w:right w:val="single" w:sz="4" w:space="0" w:color="auto"/>
            </w:tcBorders>
          </w:tcPr>
          <w:p w14:paraId="35F4B1A1" w14:textId="77777777" w:rsidR="00C73485" w:rsidRPr="00FC66E5" w:rsidRDefault="00C73485" w:rsidP="00C73485">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shd w:val="clear" w:color="auto" w:fill="auto"/>
          </w:tcPr>
          <w:p w14:paraId="074F4C47" w14:textId="77777777" w:rsidR="00C73485" w:rsidRPr="00FC66E5" w:rsidRDefault="00C73485" w:rsidP="00C73485">
            <w:pPr>
              <w:widowControl w:val="0"/>
              <w:autoSpaceDE w:val="0"/>
              <w:autoSpaceDN w:val="0"/>
              <w:adjustRightInd w:val="0"/>
              <w:spacing w:line="272" w:lineRule="exact"/>
              <w:ind w:left="102" w:right="-20"/>
              <w:jc w:val="center"/>
              <w:rPr>
                <w:sz w:val="24"/>
                <w:szCs w:val="24"/>
              </w:rPr>
            </w:pPr>
            <w:r w:rsidRPr="00FC66E5">
              <w:rPr>
                <w:b/>
              </w:rPr>
              <w:t>List of Text Books/ Reference Books</w:t>
            </w:r>
          </w:p>
        </w:tc>
        <w:tc>
          <w:tcPr>
            <w:tcW w:w="1290" w:type="dxa"/>
            <w:gridSpan w:val="3"/>
            <w:tcBorders>
              <w:left w:val="single" w:sz="4" w:space="0" w:color="auto"/>
            </w:tcBorders>
          </w:tcPr>
          <w:p w14:paraId="082DEAA8" w14:textId="77777777" w:rsidR="00C73485" w:rsidRPr="00FC66E5" w:rsidRDefault="00C73485" w:rsidP="00C73485"/>
        </w:tc>
      </w:tr>
      <w:tr w:rsidR="00C73485" w:rsidRPr="00FC66E5" w14:paraId="0685A984" w14:textId="77777777" w:rsidTr="00C73485">
        <w:trPr>
          <w:trHeight w:val="283"/>
        </w:trPr>
        <w:tc>
          <w:tcPr>
            <w:tcW w:w="465" w:type="dxa"/>
            <w:gridSpan w:val="2"/>
            <w:tcBorders>
              <w:right w:val="single" w:sz="4" w:space="0" w:color="auto"/>
            </w:tcBorders>
          </w:tcPr>
          <w:p w14:paraId="7E5BED9F" w14:textId="77777777" w:rsidR="00C73485" w:rsidRPr="00FC66E5" w:rsidRDefault="00C73485" w:rsidP="00C73485">
            <w:pPr>
              <w:widowControl w:val="0"/>
              <w:autoSpaceDE w:val="0"/>
              <w:autoSpaceDN w:val="0"/>
              <w:adjustRightInd w:val="0"/>
              <w:spacing w:line="272" w:lineRule="exact"/>
              <w:ind w:left="102" w:right="-20"/>
            </w:pPr>
            <w:r w:rsidRPr="00FC66E5">
              <w:t>1</w:t>
            </w:r>
          </w:p>
        </w:tc>
        <w:tc>
          <w:tcPr>
            <w:tcW w:w="8775" w:type="dxa"/>
            <w:gridSpan w:val="3"/>
            <w:tcBorders>
              <w:left w:val="single" w:sz="4" w:space="0" w:color="auto"/>
              <w:right w:val="single" w:sz="4" w:space="0" w:color="auto"/>
            </w:tcBorders>
            <w:shd w:val="clear" w:color="auto" w:fill="auto"/>
          </w:tcPr>
          <w:p w14:paraId="27B7DCA2" w14:textId="77777777" w:rsidR="00C73485" w:rsidRPr="00FC66E5" w:rsidRDefault="00C73485" w:rsidP="00C73485">
            <w:pPr>
              <w:widowControl w:val="0"/>
              <w:autoSpaceDE w:val="0"/>
              <w:autoSpaceDN w:val="0"/>
              <w:adjustRightInd w:val="0"/>
              <w:spacing w:line="272" w:lineRule="exact"/>
              <w:ind w:left="102" w:right="-20"/>
              <w:rPr>
                <w:bCs/>
              </w:rPr>
            </w:pPr>
            <w:r w:rsidRPr="00FC66E5">
              <w:rPr>
                <w:bCs/>
              </w:rPr>
              <w:t>Giddens A., Sociology, 6</w:t>
            </w:r>
            <w:r w:rsidRPr="00FC66E5">
              <w:rPr>
                <w:bCs/>
                <w:vertAlign w:val="superscript"/>
              </w:rPr>
              <w:t>th</w:t>
            </w:r>
            <w:r w:rsidRPr="00FC66E5">
              <w:rPr>
                <w:bCs/>
              </w:rPr>
              <w:t xml:space="preserve"> edition, Polity Press, 2009.</w:t>
            </w:r>
          </w:p>
        </w:tc>
        <w:tc>
          <w:tcPr>
            <w:tcW w:w="1290" w:type="dxa"/>
            <w:gridSpan w:val="3"/>
            <w:tcBorders>
              <w:left w:val="single" w:sz="4" w:space="0" w:color="auto"/>
            </w:tcBorders>
          </w:tcPr>
          <w:p w14:paraId="5397EDAB" w14:textId="77777777" w:rsidR="00C73485" w:rsidRPr="00FC66E5" w:rsidRDefault="00C73485" w:rsidP="00C73485"/>
        </w:tc>
      </w:tr>
      <w:tr w:rsidR="00C73485" w:rsidRPr="00FC66E5" w14:paraId="665F7D99" w14:textId="77777777" w:rsidTr="00C73485">
        <w:trPr>
          <w:trHeight w:val="258"/>
        </w:trPr>
        <w:tc>
          <w:tcPr>
            <w:tcW w:w="465" w:type="dxa"/>
            <w:gridSpan w:val="2"/>
            <w:tcBorders>
              <w:right w:val="single" w:sz="4" w:space="0" w:color="auto"/>
            </w:tcBorders>
          </w:tcPr>
          <w:p w14:paraId="50C4F21C" w14:textId="77777777" w:rsidR="00C73485" w:rsidRPr="00FC66E5" w:rsidRDefault="00C73485" w:rsidP="00C73485">
            <w:pPr>
              <w:widowControl w:val="0"/>
              <w:autoSpaceDE w:val="0"/>
              <w:autoSpaceDN w:val="0"/>
              <w:adjustRightInd w:val="0"/>
              <w:spacing w:line="272" w:lineRule="exact"/>
              <w:ind w:left="102" w:right="-20"/>
            </w:pPr>
            <w:r w:rsidRPr="00FC66E5">
              <w:t>2</w:t>
            </w:r>
          </w:p>
        </w:tc>
        <w:tc>
          <w:tcPr>
            <w:tcW w:w="8775" w:type="dxa"/>
            <w:gridSpan w:val="3"/>
            <w:tcBorders>
              <w:left w:val="single" w:sz="4" w:space="0" w:color="auto"/>
              <w:right w:val="single" w:sz="4" w:space="0" w:color="auto"/>
            </w:tcBorders>
            <w:shd w:val="clear" w:color="auto" w:fill="auto"/>
          </w:tcPr>
          <w:p w14:paraId="2E890F1D" w14:textId="77777777" w:rsidR="00C73485" w:rsidRPr="00FC66E5" w:rsidRDefault="00C73485" w:rsidP="00C73485">
            <w:pPr>
              <w:widowControl w:val="0"/>
              <w:autoSpaceDE w:val="0"/>
              <w:autoSpaceDN w:val="0"/>
              <w:adjustRightInd w:val="0"/>
              <w:spacing w:line="272" w:lineRule="exact"/>
              <w:ind w:left="102" w:right="-20"/>
              <w:rPr>
                <w:bCs/>
              </w:rPr>
            </w:pPr>
            <w:proofErr w:type="spellStart"/>
            <w:r w:rsidRPr="00FC66E5">
              <w:rPr>
                <w:bCs/>
              </w:rPr>
              <w:t>Wagh</w:t>
            </w:r>
            <w:proofErr w:type="spellEnd"/>
            <w:r w:rsidRPr="00FC66E5">
              <w:rPr>
                <w:bCs/>
              </w:rPr>
              <w:t xml:space="preserve"> M., Industrial Psychology And Sociology, 3</w:t>
            </w:r>
            <w:r w:rsidRPr="00FC66E5">
              <w:rPr>
                <w:bCs/>
                <w:vertAlign w:val="superscript"/>
              </w:rPr>
              <w:t>rd</w:t>
            </w:r>
            <w:r w:rsidRPr="00FC66E5">
              <w:rPr>
                <w:bCs/>
              </w:rPr>
              <w:t xml:space="preserve"> edition, Career Publications. </w:t>
            </w:r>
          </w:p>
        </w:tc>
        <w:tc>
          <w:tcPr>
            <w:tcW w:w="1290" w:type="dxa"/>
            <w:gridSpan w:val="3"/>
            <w:tcBorders>
              <w:left w:val="single" w:sz="4" w:space="0" w:color="auto"/>
            </w:tcBorders>
          </w:tcPr>
          <w:p w14:paraId="5B159770" w14:textId="77777777" w:rsidR="00C73485" w:rsidRPr="00FC66E5" w:rsidRDefault="00C73485" w:rsidP="00C73485"/>
        </w:tc>
      </w:tr>
      <w:tr w:rsidR="00C73485" w:rsidRPr="00FC66E5" w14:paraId="42D1B219" w14:textId="77777777" w:rsidTr="00C73485">
        <w:trPr>
          <w:trHeight w:val="323"/>
        </w:trPr>
        <w:tc>
          <w:tcPr>
            <w:tcW w:w="465" w:type="dxa"/>
            <w:gridSpan w:val="2"/>
            <w:tcBorders>
              <w:right w:val="single" w:sz="4" w:space="0" w:color="auto"/>
            </w:tcBorders>
          </w:tcPr>
          <w:p w14:paraId="78625595" w14:textId="77777777" w:rsidR="00C73485" w:rsidRPr="00FC66E5" w:rsidRDefault="00C73485" w:rsidP="00C73485">
            <w:pPr>
              <w:widowControl w:val="0"/>
              <w:autoSpaceDE w:val="0"/>
              <w:autoSpaceDN w:val="0"/>
              <w:adjustRightInd w:val="0"/>
              <w:spacing w:line="272" w:lineRule="exact"/>
              <w:ind w:left="102" w:right="-20"/>
            </w:pPr>
            <w:r w:rsidRPr="00FC66E5">
              <w:t>3</w:t>
            </w:r>
          </w:p>
        </w:tc>
        <w:tc>
          <w:tcPr>
            <w:tcW w:w="8775" w:type="dxa"/>
            <w:gridSpan w:val="3"/>
            <w:tcBorders>
              <w:left w:val="single" w:sz="4" w:space="0" w:color="auto"/>
              <w:right w:val="single" w:sz="4" w:space="0" w:color="auto"/>
            </w:tcBorders>
            <w:shd w:val="clear" w:color="auto" w:fill="auto"/>
          </w:tcPr>
          <w:p w14:paraId="6F7A30C2" w14:textId="77777777" w:rsidR="00C73485" w:rsidRPr="00FC66E5" w:rsidRDefault="00C73485" w:rsidP="00C73485">
            <w:pPr>
              <w:widowControl w:val="0"/>
              <w:autoSpaceDE w:val="0"/>
              <w:autoSpaceDN w:val="0"/>
              <w:adjustRightInd w:val="0"/>
              <w:spacing w:line="272" w:lineRule="exact"/>
              <w:ind w:left="102" w:right="-20"/>
              <w:rPr>
                <w:bCs/>
              </w:rPr>
            </w:pPr>
            <w:r w:rsidRPr="00FC66E5">
              <w:rPr>
                <w:bCs/>
              </w:rPr>
              <w:t xml:space="preserve">Dubos R., Man, Medicine and Environment, Mentor Books, 1969. </w:t>
            </w:r>
          </w:p>
        </w:tc>
        <w:tc>
          <w:tcPr>
            <w:tcW w:w="1290" w:type="dxa"/>
            <w:gridSpan w:val="3"/>
            <w:tcBorders>
              <w:left w:val="single" w:sz="4" w:space="0" w:color="auto"/>
            </w:tcBorders>
          </w:tcPr>
          <w:p w14:paraId="3DAD7797" w14:textId="77777777" w:rsidR="00C73485" w:rsidRPr="00FC66E5" w:rsidRDefault="00C73485" w:rsidP="00C73485"/>
        </w:tc>
      </w:tr>
      <w:tr w:rsidR="00C73485" w:rsidRPr="00FC66E5" w14:paraId="0EBBECD9" w14:textId="77777777" w:rsidTr="00C73485">
        <w:trPr>
          <w:trHeight w:val="323"/>
        </w:trPr>
        <w:tc>
          <w:tcPr>
            <w:tcW w:w="465" w:type="dxa"/>
            <w:gridSpan w:val="2"/>
            <w:tcBorders>
              <w:right w:val="single" w:sz="4" w:space="0" w:color="auto"/>
            </w:tcBorders>
          </w:tcPr>
          <w:p w14:paraId="01AA458C" w14:textId="77777777" w:rsidR="00C73485" w:rsidRPr="00FC66E5" w:rsidRDefault="00C73485" w:rsidP="00C73485">
            <w:pPr>
              <w:widowControl w:val="0"/>
              <w:autoSpaceDE w:val="0"/>
              <w:autoSpaceDN w:val="0"/>
              <w:adjustRightInd w:val="0"/>
              <w:spacing w:line="272" w:lineRule="exact"/>
              <w:ind w:left="102" w:right="-20"/>
            </w:pPr>
            <w:r w:rsidRPr="00FC66E5">
              <w:t>4</w:t>
            </w:r>
          </w:p>
        </w:tc>
        <w:tc>
          <w:tcPr>
            <w:tcW w:w="8775" w:type="dxa"/>
            <w:gridSpan w:val="3"/>
            <w:tcBorders>
              <w:left w:val="single" w:sz="4" w:space="0" w:color="auto"/>
              <w:right w:val="single" w:sz="4" w:space="0" w:color="auto"/>
            </w:tcBorders>
            <w:shd w:val="clear" w:color="auto" w:fill="auto"/>
          </w:tcPr>
          <w:p w14:paraId="7C3AC4E0" w14:textId="77777777" w:rsidR="00C73485" w:rsidRPr="00FC66E5" w:rsidRDefault="00C73485" w:rsidP="00C73485">
            <w:pPr>
              <w:widowControl w:val="0"/>
              <w:autoSpaceDE w:val="0"/>
              <w:autoSpaceDN w:val="0"/>
              <w:adjustRightInd w:val="0"/>
              <w:spacing w:line="272" w:lineRule="exact"/>
              <w:ind w:left="102" w:right="-20"/>
            </w:pPr>
            <w:r w:rsidRPr="00FC66E5">
              <w:t>Lillie W., An Introduction to Ethics, Delhi, 2007</w:t>
            </w:r>
          </w:p>
        </w:tc>
        <w:tc>
          <w:tcPr>
            <w:tcW w:w="1290" w:type="dxa"/>
            <w:gridSpan w:val="3"/>
            <w:tcBorders>
              <w:left w:val="single" w:sz="4" w:space="0" w:color="auto"/>
            </w:tcBorders>
          </w:tcPr>
          <w:p w14:paraId="759FCE58" w14:textId="77777777" w:rsidR="00C73485" w:rsidRPr="00FC66E5" w:rsidRDefault="00C73485" w:rsidP="00C73485"/>
        </w:tc>
      </w:tr>
      <w:tr w:rsidR="00C73485" w:rsidRPr="00FC66E5" w14:paraId="0CC1021B" w14:textId="77777777" w:rsidTr="00C73485">
        <w:trPr>
          <w:trHeight w:val="323"/>
        </w:trPr>
        <w:tc>
          <w:tcPr>
            <w:tcW w:w="465" w:type="dxa"/>
            <w:gridSpan w:val="2"/>
            <w:tcBorders>
              <w:right w:val="single" w:sz="4" w:space="0" w:color="auto"/>
            </w:tcBorders>
          </w:tcPr>
          <w:p w14:paraId="5A7A0371" w14:textId="77777777" w:rsidR="00C73485" w:rsidRPr="00FC66E5" w:rsidRDefault="00C73485" w:rsidP="00C73485">
            <w:pPr>
              <w:widowControl w:val="0"/>
              <w:autoSpaceDE w:val="0"/>
              <w:autoSpaceDN w:val="0"/>
              <w:adjustRightInd w:val="0"/>
              <w:spacing w:line="272" w:lineRule="exact"/>
              <w:ind w:left="102" w:right="-20"/>
            </w:pPr>
            <w:r w:rsidRPr="00FC66E5">
              <w:t>5</w:t>
            </w:r>
          </w:p>
        </w:tc>
        <w:tc>
          <w:tcPr>
            <w:tcW w:w="8775" w:type="dxa"/>
            <w:gridSpan w:val="3"/>
            <w:tcBorders>
              <w:left w:val="single" w:sz="4" w:space="0" w:color="auto"/>
              <w:right w:val="single" w:sz="4" w:space="0" w:color="auto"/>
            </w:tcBorders>
            <w:shd w:val="clear" w:color="auto" w:fill="auto"/>
          </w:tcPr>
          <w:p w14:paraId="15E2F240" w14:textId="77777777" w:rsidR="00C73485" w:rsidRPr="00FC66E5" w:rsidRDefault="00C73485" w:rsidP="00C73485">
            <w:pPr>
              <w:widowControl w:val="0"/>
              <w:autoSpaceDE w:val="0"/>
              <w:autoSpaceDN w:val="0"/>
              <w:adjustRightInd w:val="0"/>
              <w:spacing w:line="272" w:lineRule="exact"/>
              <w:ind w:left="102" w:right="-20"/>
            </w:pPr>
            <w:r w:rsidRPr="00FC66E5">
              <w:t>Satyanarayana Y.V, Medical Ethics Principles and Problems, Lambert Publications, 2013</w:t>
            </w:r>
          </w:p>
        </w:tc>
        <w:tc>
          <w:tcPr>
            <w:tcW w:w="1290" w:type="dxa"/>
            <w:gridSpan w:val="3"/>
            <w:tcBorders>
              <w:left w:val="single" w:sz="4" w:space="0" w:color="auto"/>
            </w:tcBorders>
          </w:tcPr>
          <w:p w14:paraId="3E743FD1" w14:textId="77777777" w:rsidR="00C73485" w:rsidRPr="00FC66E5" w:rsidRDefault="00C73485" w:rsidP="00C73485"/>
        </w:tc>
      </w:tr>
      <w:tr w:rsidR="00C73485" w:rsidRPr="00FC66E5" w14:paraId="71340B6D" w14:textId="77777777" w:rsidTr="00C73485">
        <w:trPr>
          <w:trHeight w:val="323"/>
        </w:trPr>
        <w:tc>
          <w:tcPr>
            <w:tcW w:w="465" w:type="dxa"/>
            <w:gridSpan w:val="2"/>
            <w:tcBorders>
              <w:right w:val="single" w:sz="4" w:space="0" w:color="auto"/>
            </w:tcBorders>
          </w:tcPr>
          <w:p w14:paraId="637A7CBB" w14:textId="77777777" w:rsidR="00C73485" w:rsidRPr="00FC66E5" w:rsidRDefault="00C73485" w:rsidP="00C73485">
            <w:pPr>
              <w:widowControl w:val="0"/>
              <w:autoSpaceDE w:val="0"/>
              <w:autoSpaceDN w:val="0"/>
              <w:adjustRightInd w:val="0"/>
              <w:spacing w:line="272" w:lineRule="exact"/>
              <w:ind w:left="102" w:right="-20"/>
            </w:pPr>
            <w:r w:rsidRPr="00FC66E5">
              <w:t>6</w:t>
            </w:r>
          </w:p>
        </w:tc>
        <w:tc>
          <w:tcPr>
            <w:tcW w:w="8775" w:type="dxa"/>
            <w:gridSpan w:val="3"/>
            <w:tcBorders>
              <w:left w:val="single" w:sz="4" w:space="0" w:color="auto"/>
              <w:right w:val="single" w:sz="4" w:space="0" w:color="auto"/>
            </w:tcBorders>
            <w:shd w:val="clear" w:color="auto" w:fill="auto"/>
          </w:tcPr>
          <w:p w14:paraId="6D0FF13D" w14:textId="77777777" w:rsidR="00C73485" w:rsidRPr="00FC66E5" w:rsidRDefault="00C73485" w:rsidP="00C73485">
            <w:pPr>
              <w:widowControl w:val="0"/>
              <w:autoSpaceDE w:val="0"/>
              <w:autoSpaceDN w:val="0"/>
              <w:adjustRightInd w:val="0"/>
              <w:spacing w:line="272" w:lineRule="exact"/>
              <w:ind w:left="102" w:right="-20"/>
            </w:pPr>
            <w:r w:rsidRPr="00FC66E5">
              <w:t>Sinha J, A manual of Ethics, New Central book agency, 1990</w:t>
            </w:r>
          </w:p>
        </w:tc>
        <w:tc>
          <w:tcPr>
            <w:tcW w:w="1290" w:type="dxa"/>
            <w:gridSpan w:val="3"/>
            <w:tcBorders>
              <w:left w:val="single" w:sz="4" w:space="0" w:color="auto"/>
            </w:tcBorders>
          </w:tcPr>
          <w:p w14:paraId="17A6B32A" w14:textId="77777777" w:rsidR="00C73485" w:rsidRPr="00FC66E5" w:rsidRDefault="00C73485" w:rsidP="00C73485"/>
        </w:tc>
      </w:tr>
      <w:tr w:rsidR="00C73485" w:rsidRPr="00FC66E5" w14:paraId="03EB44E2" w14:textId="77777777" w:rsidTr="00C73485">
        <w:trPr>
          <w:trHeight w:val="323"/>
        </w:trPr>
        <w:tc>
          <w:tcPr>
            <w:tcW w:w="465" w:type="dxa"/>
            <w:gridSpan w:val="2"/>
            <w:tcBorders>
              <w:right w:val="single" w:sz="4" w:space="0" w:color="auto"/>
            </w:tcBorders>
          </w:tcPr>
          <w:p w14:paraId="74A74523" w14:textId="77777777" w:rsidR="00C73485" w:rsidRPr="00FC66E5" w:rsidRDefault="00C73485" w:rsidP="00C73485">
            <w:pPr>
              <w:widowControl w:val="0"/>
              <w:autoSpaceDE w:val="0"/>
              <w:autoSpaceDN w:val="0"/>
              <w:adjustRightInd w:val="0"/>
              <w:spacing w:line="272" w:lineRule="exact"/>
              <w:ind w:left="102" w:right="-20"/>
            </w:pPr>
            <w:r w:rsidRPr="00FC66E5">
              <w:t>7</w:t>
            </w:r>
          </w:p>
        </w:tc>
        <w:tc>
          <w:tcPr>
            <w:tcW w:w="8775" w:type="dxa"/>
            <w:gridSpan w:val="3"/>
            <w:tcBorders>
              <w:left w:val="single" w:sz="4" w:space="0" w:color="auto"/>
              <w:right w:val="single" w:sz="4" w:space="0" w:color="auto"/>
            </w:tcBorders>
          </w:tcPr>
          <w:p w14:paraId="50144953" w14:textId="77777777" w:rsidR="00C73485" w:rsidRPr="00FC66E5" w:rsidRDefault="00C73485" w:rsidP="00C73485">
            <w:pPr>
              <w:widowControl w:val="0"/>
              <w:autoSpaceDE w:val="0"/>
              <w:autoSpaceDN w:val="0"/>
              <w:adjustRightInd w:val="0"/>
              <w:spacing w:line="272" w:lineRule="exact"/>
              <w:ind w:left="102" w:right="-20"/>
            </w:pPr>
            <w:r w:rsidRPr="00FC66E5">
              <w:t xml:space="preserve">Subramanian R., Professional Ethics, Oxford, New </w:t>
            </w:r>
            <w:proofErr w:type="gramStart"/>
            <w:r w:rsidRPr="00FC66E5">
              <w:t>Delhi,  2013</w:t>
            </w:r>
            <w:proofErr w:type="gramEnd"/>
            <w:r w:rsidRPr="00FC66E5">
              <w:t>.</w:t>
            </w:r>
          </w:p>
        </w:tc>
        <w:tc>
          <w:tcPr>
            <w:tcW w:w="1290" w:type="dxa"/>
            <w:gridSpan w:val="3"/>
            <w:tcBorders>
              <w:left w:val="single" w:sz="4" w:space="0" w:color="auto"/>
            </w:tcBorders>
          </w:tcPr>
          <w:p w14:paraId="354DC780" w14:textId="77777777" w:rsidR="00C73485" w:rsidRPr="00FC66E5" w:rsidRDefault="00C73485" w:rsidP="00C73485"/>
        </w:tc>
      </w:tr>
      <w:tr w:rsidR="00C73485" w:rsidRPr="00FC66E5" w14:paraId="4118FB82" w14:textId="77777777" w:rsidTr="00C73485">
        <w:trPr>
          <w:trHeight w:val="323"/>
        </w:trPr>
        <w:tc>
          <w:tcPr>
            <w:tcW w:w="465" w:type="dxa"/>
            <w:gridSpan w:val="2"/>
            <w:tcBorders>
              <w:right w:val="single" w:sz="4" w:space="0" w:color="auto"/>
            </w:tcBorders>
          </w:tcPr>
          <w:p w14:paraId="73BE3B3C" w14:textId="77777777" w:rsidR="00C73485" w:rsidRPr="00FC66E5" w:rsidRDefault="00C73485" w:rsidP="00C73485">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shd w:val="clear" w:color="auto" w:fill="auto"/>
          </w:tcPr>
          <w:p w14:paraId="63F36248" w14:textId="77777777" w:rsidR="00C73485" w:rsidRPr="00FC66E5" w:rsidRDefault="00C73485" w:rsidP="00C73485">
            <w:pPr>
              <w:widowControl w:val="0"/>
              <w:autoSpaceDE w:val="0"/>
              <w:autoSpaceDN w:val="0"/>
              <w:adjustRightInd w:val="0"/>
              <w:spacing w:line="272" w:lineRule="exact"/>
              <w:ind w:left="102" w:right="-20"/>
              <w:jc w:val="center"/>
              <w:rPr>
                <w:sz w:val="24"/>
                <w:szCs w:val="24"/>
              </w:rPr>
            </w:pPr>
            <w:r w:rsidRPr="00FC66E5">
              <w:rPr>
                <w:b/>
              </w:rPr>
              <w:t>Course Outcomes (students will be able to )</w:t>
            </w:r>
          </w:p>
        </w:tc>
        <w:tc>
          <w:tcPr>
            <w:tcW w:w="1290" w:type="dxa"/>
            <w:gridSpan w:val="3"/>
            <w:tcBorders>
              <w:left w:val="single" w:sz="4" w:space="0" w:color="auto"/>
            </w:tcBorders>
          </w:tcPr>
          <w:p w14:paraId="0B0E5D2B" w14:textId="77777777" w:rsidR="00C73485" w:rsidRPr="00FC66E5" w:rsidRDefault="00C73485" w:rsidP="00C73485"/>
        </w:tc>
      </w:tr>
      <w:tr w:rsidR="00C73485" w:rsidRPr="00FC66E5" w14:paraId="17915729" w14:textId="77777777" w:rsidTr="00C73485">
        <w:trPr>
          <w:trHeight w:val="323"/>
        </w:trPr>
        <w:tc>
          <w:tcPr>
            <w:tcW w:w="465" w:type="dxa"/>
            <w:gridSpan w:val="2"/>
            <w:tcBorders>
              <w:right w:val="single" w:sz="4" w:space="0" w:color="auto"/>
            </w:tcBorders>
          </w:tcPr>
          <w:p w14:paraId="76758F9A" w14:textId="77777777" w:rsidR="00C73485" w:rsidRPr="00FC66E5" w:rsidRDefault="00C73485" w:rsidP="00C73485">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14:paraId="1712FDEF" w14:textId="77777777" w:rsidR="00C73485" w:rsidRPr="00FC66E5" w:rsidRDefault="00C73485" w:rsidP="00C73485">
            <w:pPr>
              <w:widowControl w:val="0"/>
              <w:autoSpaceDE w:val="0"/>
              <w:autoSpaceDN w:val="0"/>
              <w:adjustRightInd w:val="0"/>
              <w:spacing w:line="272" w:lineRule="exact"/>
              <w:ind w:left="102" w:right="-20"/>
              <w:rPr>
                <w:sz w:val="24"/>
                <w:szCs w:val="24"/>
              </w:rPr>
            </w:pPr>
            <w:r w:rsidRPr="00FC66E5">
              <w:rPr>
                <w:rFonts w:eastAsia="Times New Roman" w:cs="Times New Roman"/>
                <w:b/>
                <w:bCs/>
                <w:color w:val="000000" w:themeColor="text1"/>
                <w:lang w:val="en-IN" w:eastAsia="en-IN"/>
              </w:rPr>
              <w:t>SOCIOLOGY</w:t>
            </w:r>
          </w:p>
        </w:tc>
        <w:tc>
          <w:tcPr>
            <w:tcW w:w="1290" w:type="dxa"/>
            <w:gridSpan w:val="3"/>
            <w:tcBorders>
              <w:left w:val="single" w:sz="4" w:space="0" w:color="auto"/>
            </w:tcBorders>
          </w:tcPr>
          <w:p w14:paraId="4EA47E62" w14:textId="77777777" w:rsidR="00C73485" w:rsidRPr="00FC66E5" w:rsidRDefault="00C73485" w:rsidP="00C73485"/>
        </w:tc>
      </w:tr>
      <w:tr w:rsidR="00C73485" w:rsidRPr="00FC66E5" w14:paraId="3E434809" w14:textId="77777777" w:rsidTr="00C73485">
        <w:trPr>
          <w:trHeight w:val="323"/>
        </w:trPr>
        <w:tc>
          <w:tcPr>
            <w:tcW w:w="465" w:type="dxa"/>
            <w:gridSpan w:val="2"/>
            <w:tcBorders>
              <w:right w:val="single" w:sz="4" w:space="0" w:color="auto"/>
            </w:tcBorders>
          </w:tcPr>
          <w:p w14:paraId="3DC98667" w14:textId="77777777" w:rsidR="00C73485" w:rsidRPr="00FC66E5" w:rsidRDefault="00C73485" w:rsidP="00C73485">
            <w:pPr>
              <w:widowControl w:val="0"/>
              <w:autoSpaceDE w:val="0"/>
              <w:autoSpaceDN w:val="0"/>
              <w:adjustRightInd w:val="0"/>
              <w:spacing w:line="272" w:lineRule="exact"/>
              <w:ind w:left="102" w:right="-20"/>
            </w:pPr>
            <w:r w:rsidRPr="00FC66E5">
              <w:t>1.</w:t>
            </w:r>
          </w:p>
        </w:tc>
        <w:tc>
          <w:tcPr>
            <w:tcW w:w="8775" w:type="dxa"/>
            <w:gridSpan w:val="3"/>
            <w:tcBorders>
              <w:left w:val="single" w:sz="4" w:space="0" w:color="auto"/>
              <w:right w:val="single" w:sz="4" w:space="0" w:color="auto"/>
            </w:tcBorders>
          </w:tcPr>
          <w:p w14:paraId="7735F455" w14:textId="77777777" w:rsidR="00C73485" w:rsidRPr="00FC66E5" w:rsidRDefault="00C73485" w:rsidP="00C73485">
            <w:pPr>
              <w:widowControl w:val="0"/>
              <w:autoSpaceDE w:val="0"/>
              <w:autoSpaceDN w:val="0"/>
              <w:adjustRightInd w:val="0"/>
              <w:spacing w:line="272" w:lineRule="exact"/>
              <w:ind w:left="102" w:right="-20"/>
            </w:pPr>
            <w:r w:rsidRPr="00FC66E5">
              <w:t xml:space="preserve">Understand the importance of impact of  individual </w:t>
            </w:r>
            <w:proofErr w:type="spellStart"/>
            <w:r w:rsidRPr="00FC66E5">
              <w:t>behaviour</w:t>
            </w:r>
            <w:proofErr w:type="spellEnd"/>
            <w:r w:rsidRPr="00FC66E5">
              <w:t xml:space="preserve"> on society </w:t>
            </w:r>
          </w:p>
        </w:tc>
        <w:tc>
          <w:tcPr>
            <w:tcW w:w="1290" w:type="dxa"/>
            <w:gridSpan w:val="3"/>
            <w:tcBorders>
              <w:left w:val="single" w:sz="4" w:space="0" w:color="auto"/>
            </w:tcBorders>
          </w:tcPr>
          <w:p w14:paraId="6BEB55B1" w14:textId="77777777" w:rsidR="00C73485" w:rsidRPr="00FC66E5" w:rsidRDefault="00C73485" w:rsidP="00C73485"/>
        </w:tc>
      </w:tr>
      <w:tr w:rsidR="00C73485" w:rsidRPr="00FC66E5" w14:paraId="000BAF3E" w14:textId="77777777" w:rsidTr="00C73485">
        <w:trPr>
          <w:trHeight w:val="323"/>
        </w:trPr>
        <w:tc>
          <w:tcPr>
            <w:tcW w:w="465" w:type="dxa"/>
            <w:gridSpan w:val="2"/>
            <w:tcBorders>
              <w:right w:val="single" w:sz="4" w:space="0" w:color="auto"/>
            </w:tcBorders>
          </w:tcPr>
          <w:p w14:paraId="362F47EE" w14:textId="77777777" w:rsidR="00C73485" w:rsidRPr="00FC66E5" w:rsidRDefault="00C73485" w:rsidP="00C73485">
            <w:pPr>
              <w:widowControl w:val="0"/>
              <w:autoSpaceDE w:val="0"/>
              <w:autoSpaceDN w:val="0"/>
              <w:adjustRightInd w:val="0"/>
              <w:spacing w:line="272" w:lineRule="exact"/>
              <w:ind w:left="102" w:right="-20"/>
              <w:rPr>
                <w:lang w:val="en-IN"/>
              </w:rPr>
            </w:pPr>
            <w:r w:rsidRPr="00FC66E5">
              <w:rPr>
                <w:lang w:val="en-IN"/>
              </w:rPr>
              <w:t xml:space="preserve">2. </w:t>
            </w:r>
          </w:p>
        </w:tc>
        <w:tc>
          <w:tcPr>
            <w:tcW w:w="8775" w:type="dxa"/>
            <w:gridSpan w:val="3"/>
            <w:tcBorders>
              <w:left w:val="single" w:sz="4" w:space="0" w:color="auto"/>
              <w:right w:val="single" w:sz="4" w:space="0" w:color="auto"/>
            </w:tcBorders>
          </w:tcPr>
          <w:p w14:paraId="4EE733F3" w14:textId="77777777" w:rsidR="00C73485" w:rsidRPr="00FC66E5" w:rsidRDefault="00C73485" w:rsidP="00C73485">
            <w:pPr>
              <w:widowControl w:val="0"/>
              <w:autoSpaceDE w:val="0"/>
              <w:autoSpaceDN w:val="0"/>
              <w:adjustRightInd w:val="0"/>
              <w:spacing w:line="272" w:lineRule="exact"/>
              <w:ind w:left="102" w:right="-20"/>
            </w:pPr>
            <w:r w:rsidRPr="00FC66E5">
              <w:t>Learn the importance and implications of industrial democracy</w:t>
            </w:r>
          </w:p>
        </w:tc>
        <w:tc>
          <w:tcPr>
            <w:tcW w:w="1290" w:type="dxa"/>
            <w:gridSpan w:val="3"/>
            <w:tcBorders>
              <w:left w:val="single" w:sz="4" w:space="0" w:color="auto"/>
            </w:tcBorders>
          </w:tcPr>
          <w:p w14:paraId="16C0DDDA" w14:textId="77777777" w:rsidR="00C73485" w:rsidRPr="00FC66E5" w:rsidRDefault="00C73485" w:rsidP="00C73485"/>
        </w:tc>
      </w:tr>
      <w:tr w:rsidR="00C73485" w:rsidRPr="00FC66E5" w14:paraId="654E86ED" w14:textId="77777777" w:rsidTr="00C73485">
        <w:trPr>
          <w:trHeight w:val="323"/>
        </w:trPr>
        <w:tc>
          <w:tcPr>
            <w:tcW w:w="465" w:type="dxa"/>
            <w:gridSpan w:val="2"/>
            <w:tcBorders>
              <w:right w:val="single" w:sz="4" w:space="0" w:color="auto"/>
            </w:tcBorders>
          </w:tcPr>
          <w:p w14:paraId="5B4E9618" w14:textId="77777777" w:rsidR="00C73485" w:rsidRPr="00FC66E5" w:rsidRDefault="00C73485" w:rsidP="00C73485">
            <w:pPr>
              <w:widowControl w:val="0"/>
              <w:autoSpaceDE w:val="0"/>
              <w:autoSpaceDN w:val="0"/>
              <w:adjustRightInd w:val="0"/>
              <w:spacing w:line="272" w:lineRule="exact"/>
              <w:ind w:left="102" w:right="-20"/>
              <w:rPr>
                <w:lang w:val="en-IN"/>
              </w:rPr>
            </w:pPr>
            <w:r w:rsidRPr="00FC66E5">
              <w:rPr>
                <w:lang w:val="en-IN"/>
              </w:rPr>
              <w:t xml:space="preserve">3. </w:t>
            </w:r>
          </w:p>
        </w:tc>
        <w:tc>
          <w:tcPr>
            <w:tcW w:w="8775" w:type="dxa"/>
            <w:gridSpan w:val="3"/>
            <w:tcBorders>
              <w:left w:val="single" w:sz="4" w:space="0" w:color="auto"/>
              <w:right w:val="single" w:sz="4" w:space="0" w:color="auto"/>
            </w:tcBorders>
          </w:tcPr>
          <w:p w14:paraId="70E0F5E0" w14:textId="77777777" w:rsidR="00C73485" w:rsidRPr="00FC66E5" w:rsidRDefault="00C73485" w:rsidP="00C73485">
            <w:pPr>
              <w:widowControl w:val="0"/>
              <w:autoSpaceDE w:val="0"/>
              <w:autoSpaceDN w:val="0"/>
              <w:adjustRightInd w:val="0"/>
              <w:spacing w:line="272" w:lineRule="exact"/>
              <w:ind w:left="102" w:right="-20"/>
            </w:pPr>
            <w:r w:rsidRPr="00FC66E5">
              <w:t>Understand the role and impact of science and technology on industrialization</w:t>
            </w:r>
          </w:p>
        </w:tc>
        <w:tc>
          <w:tcPr>
            <w:tcW w:w="1290" w:type="dxa"/>
            <w:gridSpan w:val="3"/>
            <w:tcBorders>
              <w:left w:val="single" w:sz="4" w:space="0" w:color="auto"/>
            </w:tcBorders>
          </w:tcPr>
          <w:p w14:paraId="01459414" w14:textId="77777777" w:rsidR="00C73485" w:rsidRPr="00FC66E5" w:rsidRDefault="00C73485" w:rsidP="00C73485"/>
        </w:tc>
      </w:tr>
      <w:tr w:rsidR="00C73485" w:rsidRPr="00FC66E5" w14:paraId="6DB4B2C9" w14:textId="77777777" w:rsidTr="00C73485">
        <w:trPr>
          <w:trHeight w:val="323"/>
        </w:trPr>
        <w:tc>
          <w:tcPr>
            <w:tcW w:w="465" w:type="dxa"/>
            <w:gridSpan w:val="2"/>
            <w:tcBorders>
              <w:right w:val="single" w:sz="4" w:space="0" w:color="auto"/>
            </w:tcBorders>
          </w:tcPr>
          <w:p w14:paraId="109B0CC4" w14:textId="77777777" w:rsidR="00C73485" w:rsidRPr="00FC66E5" w:rsidRDefault="00C73485" w:rsidP="00C73485">
            <w:pPr>
              <w:widowControl w:val="0"/>
              <w:autoSpaceDE w:val="0"/>
              <w:autoSpaceDN w:val="0"/>
              <w:adjustRightInd w:val="0"/>
              <w:spacing w:line="272" w:lineRule="exact"/>
              <w:ind w:left="102" w:right="-20"/>
              <w:rPr>
                <w:lang w:val="en-IN"/>
              </w:rPr>
            </w:pPr>
            <w:r w:rsidRPr="00FC66E5">
              <w:rPr>
                <w:lang w:val="en-IN"/>
              </w:rPr>
              <w:t>4.</w:t>
            </w:r>
          </w:p>
        </w:tc>
        <w:tc>
          <w:tcPr>
            <w:tcW w:w="8775" w:type="dxa"/>
            <w:gridSpan w:val="3"/>
            <w:tcBorders>
              <w:left w:val="single" w:sz="4" w:space="0" w:color="auto"/>
              <w:right w:val="single" w:sz="4" w:space="0" w:color="auto"/>
            </w:tcBorders>
          </w:tcPr>
          <w:p w14:paraId="274571E7" w14:textId="77777777" w:rsidR="00C73485" w:rsidRPr="00FC66E5" w:rsidRDefault="00C73485" w:rsidP="00C73485">
            <w:pPr>
              <w:widowControl w:val="0"/>
              <w:autoSpaceDE w:val="0"/>
              <w:autoSpaceDN w:val="0"/>
              <w:adjustRightInd w:val="0"/>
              <w:spacing w:line="272" w:lineRule="exact"/>
              <w:ind w:left="102" w:right="-20"/>
            </w:pPr>
            <w:r w:rsidRPr="00FC66E5">
              <w:t>To provide students with an understanding of sociological theories and their relevance in personal and professional life.</w:t>
            </w:r>
          </w:p>
        </w:tc>
        <w:tc>
          <w:tcPr>
            <w:tcW w:w="1290" w:type="dxa"/>
            <w:gridSpan w:val="3"/>
            <w:tcBorders>
              <w:left w:val="single" w:sz="4" w:space="0" w:color="auto"/>
            </w:tcBorders>
          </w:tcPr>
          <w:p w14:paraId="2E2F7553" w14:textId="77777777" w:rsidR="00C73485" w:rsidRPr="00FC66E5" w:rsidRDefault="00C73485" w:rsidP="00C73485"/>
        </w:tc>
      </w:tr>
      <w:tr w:rsidR="00C73485" w:rsidRPr="00FC66E5" w14:paraId="2EB0E7C5" w14:textId="77777777" w:rsidTr="00C73485">
        <w:trPr>
          <w:trHeight w:val="323"/>
        </w:trPr>
        <w:tc>
          <w:tcPr>
            <w:tcW w:w="465" w:type="dxa"/>
            <w:gridSpan w:val="2"/>
            <w:tcBorders>
              <w:right w:val="single" w:sz="4" w:space="0" w:color="auto"/>
            </w:tcBorders>
          </w:tcPr>
          <w:p w14:paraId="483BCDB8" w14:textId="77777777" w:rsidR="00C73485" w:rsidRPr="00FC66E5" w:rsidRDefault="00C73485" w:rsidP="00C73485">
            <w:pPr>
              <w:widowControl w:val="0"/>
              <w:autoSpaceDE w:val="0"/>
              <w:autoSpaceDN w:val="0"/>
              <w:adjustRightInd w:val="0"/>
              <w:spacing w:line="272" w:lineRule="exact"/>
              <w:ind w:left="102" w:right="-20"/>
              <w:rPr>
                <w:lang w:val="en-IN"/>
              </w:rPr>
            </w:pPr>
            <w:r w:rsidRPr="00FC66E5">
              <w:rPr>
                <w:lang w:val="en-IN"/>
              </w:rPr>
              <w:t>5.</w:t>
            </w:r>
          </w:p>
        </w:tc>
        <w:tc>
          <w:tcPr>
            <w:tcW w:w="8775" w:type="dxa"/>
            <w:gridSpan w:val="3"/>
            <w:tcBorders>
              <w:left w:val="single" w:sz="4" w:space="0" w:color="auto"/>
              <w:right w:val="single" w:sz="4" w:space="0" w:color="auto"/>
            </w:tcBorders>
          </w:tcPr>
          <w:p w14:paraId="394FD9B2" w14:textId="77777777" w:rsidR="00C73485" w:rsidRPr="00FC66E5" w:rsidRDefault="00C73485" w:rsidP="00C73485">
            <w:pPr>
              <w:widowControl w:val="0"/>
              <w:autoSpaceDE w:val="0"/>
              <w:autoSpaceDN w:val="0"/>
              <w:adjustRightInd w:val="0"/>
              <w:spacing w:line="272" w:lineRule="exact"/>
              <w:ind w:left="102" w:right="-20"/>
            </w:pPr>
            <w:r w:rsidRPr="00FC66E5">
              <w:t>To train students in the application of all theories to professional and social situations, understanding their impact and their ethical implications.</w:t>
            </w:r>
          </w:p>
        </w:tc>
        <w:tc>
          <w:tcPr>
            <w:tcW w:w="1290" w:type="dxa"/>
            <w:gridSpan w:val="3"/>
            <w:tcBorders>
              <w:left w:val="single" w:sz="4" w:space="0" w:color="auto"/>
            </w:tcBorders>
          </w:tcPr>
          <w:p w14:paraId="475F50F0" w14:textId="77777777" w:rsidR="00C73485" w:rsidRPr="00FC66E5" w:rsidRDefault="00C73485" w:rsidP="00C73485"/>
        </w:tc>
      </w:tr>
      <w:tr w:rsidR="00C73485" w:rsidRPr="00FC66E5" w14:paraId="0A318DA0" w14:textId="77777777" w:rsidTr="00C73485">
        <w:trPr>
          <w:trHeight w:val="323"/>
        </w:trPr>
        <w:tc>
          <w:tcPr>
            <w:tcW w:w="465" w:type="dxa"/>
            <w:gridSpan w:val="2"/>
            <w:tcBorders>
              <w:right w:val="single" w:sz="4" w:space="0" w:color="auto"/>
            </w:tcBorders>
          </w:tcPr>
          <w:p w14:paraId="53B84F93" w14:textId="77777777" w:rsidR="00C73485" w:rsidRPr="00FC66E5" w:rsidRDefault="00C73485" w:rsidP="00C73485">
            <w:pPr>
              <w:widowControl w:val="0"/>
              <w:autoSpaceDE w:val="0"/>
              <w:autoSpaceDN w:val="0"/>
              <w:adjustRightInd w:val="0"/>
              <w:spacing w:line="272" w:lineRule="exact"/>
              <w:ind w:left="102" w:right="-20"/>
            </w:pPr>
          </w:p>
        </w:tc>
        <w:tc>
          <w:tcPr>
            <w:tcW w:w="8775" w:type="dxa"/>
            <w:gridSpan w:val="3"/>
            <w:tcBorders>
              <w:left w:val="single" w:sz="4" w:space="0" w:color="auto"/>
              <w:right w:val="single" w:sz="4" w:space="0" w:color="auto"/>
            </w:tcBorders>
          </w:tcPr>
          <w:p w14:paraId="60D1A087" w14:textId="77777777" w:rsidR="00C73485" w:rsidRPr="00FC66E5" w:rsidRDefault="00C73485" w:rsidP="00C73485">
            <w:pPr>
              <w:widowControl w:val="0"/>
              <w:autoSpaceDE w:val="0"/>
              <w:autoSpaceDN w:val="0"/>
              <w:adjustRightInd w:val="0"/>
              <w:spacing w:line="272" w:lineRule="exact"/>
              <w:ind w:left="102" w:right="-20"/>
              <w:rPr>
                <w:rFonts w:eastAsia="Times New Roman" w:cs="Times New Roman"/>
                <w:b/>
                <w:bCs/>
                <w:color w:val="000000" w:themeColor="text1"/>
                <w:lang w:val="en-IN" w:eastAsia="en-IN"/>
              </w:rPr>
            </w:pPr>
            <w:r w:rsidRPr="00FC66E5">
              <w:rPr>
                <w:b/>
              </w:rPr>
              <w:t>ETHICS</w:t>
            </w:r>
          </w:p>
        </w:tc>
        <w:tc>
          <w:tcPr>
            <w:tcW w:w="1290" w:type="dxa"/>
            <w:gridSpan w:val="3"/>
            <w:tcBorders>
              <w:left w:val="single" w:sz="4" w:space="0" w:color="auto"/>
            </w:tcBorders>
          </w:tcPr>
          <w:p w14:paraId="65084AFC" w14:textId="77777777" w:rsidR="00C73485" w:rsidRPr="00FC66E5" w:rsidRDefault="00C73485" w:rsidP="00C73485"/>
        </w:tc>
      </w:tr>
      <w:tr w:rsidR="00C73485" w:rsidRPr="00FC66E5" w14:paraId="2E3DFBA2" w14:textId="77777777" w:rsidTr="00C73485">
        <w:trPr>
          <w:trHeight w:val="323"/>
        </w:trPr>
        <w:tc>
          <w:tcPr>
            <w:tcW w:w="465" w:type="dxa"/>
            <w:gridSpan w:val="2"/>
            <w:tcBorders>
              <w:right w:val="single" w:sz="4" w:space="0" w:color="auto"/>
            </w:tcBorders>
          </w:tcPr>
          <w:p w14:paraId="2A12F211" w14:textId="77777777" w:rsidR="00C73485" w:rsidRPr="00FC66E5" w:rsidRDefault="00C73485" w:rsidP="00F724D0">
            <w:pPr>
              <w:pStyle w:val="ListParagraph"/>
              <w:widowControl w:val="0"/>
              <w:numPr>
                <w:ilvl w:val="0"/>
                <w:numId w:val="29"/>
              </w:numPr>
              <w:autoSpaceDE w:val="0"/>
              <w:autoSpaceDN w:val="0"/>
              <w:adjustRightInd w:val="0"/>
              <w:spacing w:line="272" w:lineRule="exact"/>
              <w:ind w:right="-20"/>
            </w:pPr>
          </w:p>
        </w:tc>
        <w:tc>
          <w:tcPr>
            <w:tcW w:w="8775" w:type="dxa"/>
            <w:gridSpan w:val="3"/>
            <w:tcBorders>
              <w:left w:val="single" w:sz="4" w:space="0" w:color="auto"/>
              <w:right w:val="single" w:sz="4" w:space="0" w:color="auto"/>
            </w:tcBorders>
          </w:tcPr>
          <w:p w14:paraId="33DD3FD5" w14:textId="77777777" w:rsidR="00C73485" w:rsidRPr="00FC66E5" w:rsidRDefault="00C73485" w:rsidP="00C73485">
            <w:pPr>
              <w:widowControl w:val="0"/>
              <w:autoSpaceDE w:val="0"/>
              <w:autoSpaceDN w:val="0"/>
              <w:adjustRightInd w:val="0"/>
              <w:spacing w:line="272" w:lineRule="exact"/>
              <w:ind w:left="102" w:right="-20"/>
            </w:pPr>
            <w:r w:rsidRPr="00FC66E5">
              <w:t xml:space="preserve">Understand and appreciate  the value of ethical </w:t>
            </w:r>
            <w:proofErr w:type="spellStart"/>
            <w:r w:rsidRPr="00FC66E5">
              <w:t>behaviour</w:t>
            </w:r>
            <w:proofErr w:type="spellEnd"/>
            <w:r w:rsidRPr="00FC66E5">
              <w:t xml:space="preserve"> </w:t>
            </w:r>
          </w:p>
        </w:tc>
        <w:tc>
          <w:tcPr>
            <w:tcW w:w="1290" w:type="dxa"/>
            <w:gridSpan w:val="3"/>
            <w:tcBorders>
              <w:left w:val="single" w:sz="4" w:space="0" w:color="auto"/>
            </w:tcBorders>
          </w:tcPr>
          <w:p w14:paraId="49E6970F" w14:textId="77777777" w:rsidR="00C73485" w:rsidRPr="00FC66E5" w:rsidRDefault="00C73485" w:rsidP="00C73485"/>
        </w:tc>
      </w:tr>
      <w:tr w:rsidR="00C73485" w:rsidRPr="00FC66E5" w14:paraId="7604F745" w14:textId="77777777" w:rsidTr="00C73485">
        <w:trPr>
          <w:trHeight w:val="323"/>
        </w:trPr>
        <w:tc>
          <w:tcPr>
            <w:tcW w:w="465" w:type="dxa"/>
            <w:gridSpan w:val="2"/>
            <w:tcBorders>
              <w:right w:val="single" w:sz="4" w:space="0" w:color="auto"/>
            </w:tcBorders>
          </w:tcPr>
          <w:p w14:paraId="1AEB3FE2" w14:textId="77777777" w:rsidR="00C73485" w:rsidRPr="00FC66E5" w:rsidRDefault="00C73485" w:rsidP="00F724D0">
            <w:pPr>
              <w:pStyle w:val="ListParagraph"/>
              <w:widowControl w:val="0"/>
              <w:numPr>
                <w:ilvl w:val="0"/>
                <w:numId w:val="29"/>
              </w:numPr>
              <w:autoSpaceDE w:val="0"/>
              <w:autoSpaceDN w:val="0"/>
              <w:adjustRightInd w:val="0"/>
              <w:spacing w:line="272" w:lineRule="exact"/>
              <w:ind w:right="-20"/>
            </w:pPr>
          </w:p>
        </w:tc>
        <w:tc>
          <w:tcPr>
            <w:tcW w:w="8775" w:type="dxa"/>
            <w:gridSpan w:val="3"/>
            <w:tcBorders>
              <w:left w:val="single" w:sz="4" w:space="0" w:color="auto"/>
              <w:right w:val="single" w:sz="4" w:space="0" w:color="auto"/>
            </w:tcBorders>
          </w:tcPr>
          <w:p w14:paraId="4DFE8643" w14:textId="77777777" w:rsidR="00C73485" w:rsidRPr="00FC66E5" w:rsidRDefault="00C73485" w:rsidP="00C73485">
            <w:pPr>
              <w:widowControl w:val="0"/>
              <w:autoSpaceDE w:val="0"/>
              <w:autoSpaceDN w:val="0"/>
              <w:adjustRightInd w:val="0"/>
              <w:spacing w:line="272" w:lineRule="exact"/>
              <w:ind w:left="102" w:right="-20"/>
            </w:pPr>
            <w:r w:rsidRPr="00FC66E5">
              <w:t>Explain ethical concepts through contrasting ideas</w:t>
            </w:r>
          </w:p>
        </w:tc>
        <w:tc>
          <w:tcPr>
            <w:tcW w:w="1290" w:type="dxa"/>
            <w:gridSpan w:val="3"/>
            <w:tcBorders>
              <w:left w:val="single" w:sz="4" w:space="0" w:color="auto"/>
            </w:tcBorders>
          </w:tcPr>
          <w:p w14:paraId="387184EB" w14:textId="77777777" w:rsidR="00C73485" w:rsidRPr="00FC66E5" w:rsidRDefault="00C73485" w:rsidP="00C73485"/>
        </w:tc>
      </w:tr>
      <w:tr w:rsidR="00C73485" w:rsidRPr="00FC66E5" w14:paraId="0069CF28" w14:textId="77777777" w:rsidTr="00C73485">
        <w:trPr>
          <w:trHeight w:val="323"/>
        </w:trPr>
        <w:tc>
          <w:tcPr>
            <w:tcW w:w="465" w:type="dxa"/>
            <w:gridSpan w:val="2"/>
            <w:tcBorders>
              <w:right w:val="single" w:sz="4" w:space="0" w:color="auto"/>
            </w:tcBorders>
          </w:tcPr>
          <w:p w14:paraId="378F1258" w14:textId="77777777" w:rsidR="00C73485" w:rsidRPr="00FC66E5" w:rsidRDefault="00C73485" w:rsidP="00F724D0">
            <w:pPr>
              <w:pStyle w:val="ListParagraph"/>
              <w:widowControl w:val="0"/>
              <w:numPr>
                <w:ilvl w:val="0"/>
                <w:numId w:val="29"/>
              </w:numPr>
              <w:autoSpaceDE w:val="0"/>
              <w:autoSpaceDN w:val="0"/>
              <w:adjustRightInd w:val="0"/>
              <w:spacing w:line="272" w:lineRule="exact"/>
              <w:ind w:right="-20"/>
            </w:pPr>
          </w:p>
        </w:tc>
        <w:tc>
          <w:tcPr>
            <w:tcW w:w="8775" w:type="dxa"/>
            <w:gridSpan w:val="3"/>
            <w:tcBorders>
              <w:left w:val="single" w:sz="4" w:space="0" w:color="auto"/>
              <w:right w:val="single" w:sz="4" w:space="0" w:color="auto"/>
            </w:tcBorders>
          </w:tcPr>
          <w:p w14:paraId="06BF929D" w14:textId="77777777" w:rsidR="00C73485" w:rsidRPr="00FC66E5" w:rsidRDefault="00C73485" w:rsidP="00C73485">
            <w:pPr>
              <w:widowControl w:val="0"/>
              <w:autoSpaceDE w:val="0"/>
              <w:autoSpaceDN w:val="0"/>
              <w:adjustRightInd w:val="0"/>
              <w:spacing w:line="272" w:lineRule="exact"/>
              <w:ind w:left="102" w:right="-20"/>
            </w:pPr>
            <w:r w:rsidRPr="00FC66E5">
              <w:t>Relate to ethics in society, business and professional life</w:t>
            </w:r>
          </w:p>
        </w:tc>
        <w:tc>
          <w:tcPr>
            <w:tcW w:w="1290" w:type="dxa"/>
            <w:gridSpan w:val="3"/>
            <w:tcBorders>
              <w:left w:val="single" w:sz="4" w:space="0" w:color="auto"/>
            </w:tcBorders>
          </w:tcPr>
          <w:p w14:paraId="7E683FF0" w14:textId="77777777" w:rsidR="00C73485" w:rsidRPr="00FC66E5" w:rsidRDefault="00C73485" w:rsidP="00C73485"/>
        </w:tc>
      </w:tr>
    </w:tbl>
    <w:p w14:paraId="763CD379"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689ADAA"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B8AE825" w14:textId="77777777" w:rsidTr="00C73485">
        <w:trPr>
          <w:trHeight w:val="255"/>
        </w:trPr>
        <w:tc>
          <w:tcPr>
            <w:tcW w:w="450" w:type="dxa"/>
            <w:vMerge w:val="restart"/>
          </w:tcPr>
          <w:p w14:paraId="3AD8196A" w14:textId="77777777" w:rsidR="00C73485" w:rsidRPr="00FC66E5" w:rsidRDefault="00C73485" w:rsidP="00C73485">
            <w:pPr>
              <w:rPr>
                <w:rFonts w:cs="Times New Roman"/>
                <w:color w:val="000000" w:themeColor="text1"/>
              </w:rPr>
            </w:pPr>
          </w:p>
        </w:tc>
        <w:tc>
          <w:tcPr>
            <w:tcW w:w="2641" w:type="dxa"/>
            <w:vMerge w:val="restart"/>
          </w:tcPr>
          <w:p w14:paraId="0F53DC5D"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PHP1112</w:t>
            </w:r>
          </w:p>
        </w:tc>
        <w:tc>
          <w:tcPr>
            <w:tcW w:w="6089" w:type="dxa"/>
            <w:vMerge w:val="restart"/>
          </w:tcPr>
          <w:p w14:paraId="1F39A1FF"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Laboratory – II</w:t>
            </w:r>
          </w:p>
        </w:tc>
        <w:tc>
          <w:tcPr>
            <w:tcW w:w="1350" w:type="dxa"/>
            <w:gridSpan w:val="3"/>
          </w:tcPr>
          <w:p w14:paraId="01086EAF"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692DBBED" w14:textId="77777777" w:rsidTr="00C73485">
        <w:trPr>
          <w:trHeight w:val="255"/>
        </w:trPr>
        <w:tc>
          <w:tcPr>
            <w:tcW w:w="450" w:type="dxa"/>
            <w:vMerge/>
          </w:tcPr>
          <w:p w14:paraId="5AF8B29A" w14:textId="77777777" w:rsidR="00C73485" w:rsidRPr="00FC66E5" w:rsidRDefault="00C73485" w:rsidP="00C73485">
            <w:pPr>
              <w:rPr>
                <w:rFonts w:cs="Times New Roman"/>
                <w:color w:val="000000" w:themeColor="text1"/>
              </w:rPr>
            </w:pPr>
          </w:p>
        </w:tc>
        <w:tc>
          <w:tcPr>
            <w:tcW w:w="2641" w:type="dxa"/>
            <w:vMerge/>
          </w:tcPr>
          <w:p w14:paraId="11E8971D" w14:textId="77777777" w:rsidR="00C73485" w:rsidRPr="00FC66E5" w:rsidRDefault="00C73485" w:rsidP="00C73485">
            <w:pPr>
              <w:rPr>
                <w:rFonts w:cs="Times New Roman"/>
                <w:b/>
                <w:color w:val="000000" w:themeColor="text1"/>
              </w:rPr>
            </w:pPr>
          </w:p>
        </w:tc>
        <w:tc>
          <w:tcPr>
            <w:tcW w:w="6089" w:type="dxa"/>
            <w:vMerge/>
          </w:tcPr>
          <w:p w14:paraId="22F9ECDB" w14:textId="77777777" w:rsidR="00C73485" w:rsidRPr="00FC66E5" w:rsidRDefault="00C73485" w:rsidP="00C73485">
            <w:pPr>
              <w:rPr>
                <w:rFonts w:cs="Times New Roman"/>
                <w:b/>
                <w:color w:val="000000" w:themeColor="text1"/>
              </w:rPr>
            </w:pPr>
          </w:p>
        </w:tc>
        <w:tc>
          <w:tcPr>
            <w:tcW w:w="501" w:type="dxa"/>
          </w:tcPr>
          <w:p w14:paraId="690065AC"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4F4968B3"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4E428679"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8E68689" w14:textId="77777777" w:rsidTr="00C73485">
        <w:trPr>
          <w:trHeight w:val="292"/>
        </w:trPr>
        <w:tc>
          <w:tcPr>
            <w:tcW w:w="450" w:type="dxa"/>
            <w:vMerge/>
          </w:tcPr>
          <w:p w14:paraId="1A8F697D" w14:textId="77777777" w:rsidR="00C73485" w:rsidRPr="00FC66E5" w:rsidRDefault="00C73485" w:rsidP="00C73485">
            <w:pPr>
              <w:rPr>
                <w:rFonts w:cs="Times New Roman"/>
                <w:color w:val="000000" w:themeColor="text1"/>
              </w:rPr>
            </w:pPr>
          </w:p>
        </w:tc>
        <w:tc>
          <w:tcPr>
            <w:tcW w:w="2641" w:type="dxa"/>
          </w:tcPr>
          <w:p w14:paraId="0ACE9397"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089" w:type="dxa"/>
          </w:tcPr>
          <w:p w14:paraId="3200BDA8"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6178998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6AA73638"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2BD8028C"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1CC6A856" w14:textId="77777777" w:rsidTr="00C73485">
        <w:tc>
          <w:tcPr>
            <w:tcW w:w="10530" w:type="dxa"/>
            <w:gridSpan w:val="6"/>
          </w:tcPr>
          <w:p w14:paraId="5EC3E8C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D7196E4" w14:textId="77777777" w:rsidTr="00C73485">
        <w:tc>
          <w:tcPr>
            <w:tcW w:w="450" w:type="dxa"/>
          </w:tcPr>
          <w:p w14:paraId="0C34B700" w14:textId="77777777" w:rsidR="00C73485" w:rsidRPr="00FC66E5" w:rsidRDefault="00C73485" w:rsidP="00C73485">
            <w:pPr>
              <w:rPr>
                <w:rFonts w:cs="Times New Roman"/>
                <w:color w:val="000000" w:themeColor="text1"/>
              </w:rPr>
            </w:pPr>
          </w:p>
        </w:tc>
        <w:tc>
          <w:tcPr>
            <w:tcW w:w="8730" w:type="dxa"/>
            <w:gridSpan w:val="2"/>
          </w:tcPr>
          <w:p w14:paraId="5D5D209D"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  Laboratory – I</w:t>
            </w:r>
          </w:p>
        </w:tc>
        <w:tc>
          <w:tcPr>
            <w:tcW w:w="1350" w:type="dxa"/>
            <w:gridSpan w:val="3"/>
          </w:tcPr>
          <w:p w14:paraId="58B907EB" w14:textId="77777777" w:rsidR="00C73485" w:rsidRPr="00FC66E5" w:rsidRDefault="00C73485" w:rsidP="00C73485">
            <w:pPr>
              <w:rPr>
                <w:rFonts w:cs="Times New Roman"/>
                <w:color w:val="000000" w:themeColor="text1"/>
              </w:rPr>
            </w:pPr>
          </w:p>
        </w:tc>
      </w:tr>
      <w:tr w:rsidR="00C73485" w:rsidRPr="00FC66E5" w14:paraId="6B12D595" w14:textId="77777777" w:rsidTr="00C73485">
        <w:tc>
          <w:tcPr>
            <w:tcW w:w="450" w:type="dxa"/>
          </w:tcPr>
          <w:p w14:paraId="19B67E79" w14:textId="77777777" w:rsidR="00C73485" w:rsidRPr="00FC66E5" w:rsidRDefault="00C73485" w:rsidP="00C73485">
            <w:pPr>
              <w:rPr>
                <w:rFonts w:cs="Times New Roman"/>
                <w:color w:val="000000" w:themeColor="text1"/>
              </w:rPr>
            </w:pPr>
          </w:p>
        </w:tc>
        <w:tc>
          <w:tcPr>
            <w:tcW w:w="8730" w:type="dxa"/>
            <w:gridSpan w:val="2"/>
          </w:tcPr>
          <w:p w14:paraId="091EB30A" w14:textId="77777777" w:rsidR="00C73485" w:rsidRPr="00FC66E5" w:rsidRDefault="00C73485" w:rsidP="00C73485">
            <w:pPr>
              <w:rPr>
                <w:rFonts w:cs="Times New Roman"/>
                <w:color w:val="000000" w:themeColor="text1"/>
              </w:rPr>
            </w:pPr>
          </w:p>
        </w:tc>
        <w:tc>
          <w:tcPr>
            <w:tcW w:w="1350" w:type="dxa"/>
            <w:gridSpan w:val="3"/>
          </w:tcPr>
          <w:p w14:paraId="79C73A41" w14:textId="77777777" w:rsidR="00C73485" w:rsidRPr="00FC66E5" w:rsidRDefault="00C73485" w:rsidP="00C73485">
            <w:pPr>
              <w:rPr>
                <w:rFonts w:cs="Times New Roman"/>
                <w:color w:val="000000" w:themeColor="text1"/>
              </w:rPr>
            </w:pPr>
          </w:p>
        </w:tc>
      </w:tr>
      <w:tr w:rsidR="00C73485" w:rsidRPr="00FC66E5" w14:paraId="1823DEA1" w14:textId="77777777" w:rsidTr="00C73485">
        <w:tc>
          <w:tcPr>
            <w:tcW w:w="10530" w:type="dxa"/>
            <w:gridSpan w:val="6"/>
          </w:tcPr>
          <w:p w14:paraId="4C98ACA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8F6C6EA" w14:textId="77777777" w:rsidTr="00C73485">
        <w:tc>
          <w:tcPr>
            <w:tcW w:w="450" w:type="dxa"/>
          </w:tcPr>
          <w:p w14:paraId="3320922B" w14:textId="77777777" w:rsidR="00C73485" w:rsidRPr="00FC66E5" w:rsidRDefault="00C73485" w:rsidP="00C73485">
            <w:pPr>
              <w:rPr>
                <w:rFonts w:cs="Times New Roman"/>
                <w:color w:val="000000" w:themeColor="text1"/>
              </w:rPr>
            </w:pPr>
          </w:p>
        </w:tc>
        <w:tc>
          <w:tcPr>
            <w:tcW w:w="8730" w:type="dxa"/>
            <w:gridSpan w:val="2"/>
            <w:shd w:val="clear" w:color="auto" w:fill="auto"/>
          </w:tcPr>
          <w:p w14:paraId="039440A2"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 xml:space="preserve">Pharmaceutics/ Biopharmaceutics  Laboratory – III, Dispensing Pharmacy  Laboratory, </w:t>
            </w:r>
            <w:proofErr w:type="spellStart"/>
            <w:r w:rsidRPr="00FC66E5">
              <w:rPr>
                <w:rFonts w:cs="Times New Roman"/>
                <w:color w:val="000000" w:themeColor="text1"/>
                <w:u w:color="000000"/>
              </w:rPr>
              <w:t>Cosmeticology</w:t>
            </w:r>
            <w:proofErr w:type="spellEnd"/>
            <w:r w:rsidRPr="00FC66E5">
              <w:rPr>
                <w:rFonts w:cs="Times New Roman"/>
                <w:color w:val="000000" w:themeColor="text1"/>
                <w:u w:color="000000"/>
              </w:rPr>
              <w:t xml:space="preserve"> Laboratory</w:t>
            </w:r>
          </w:p>
        </w:tc>
        <w:tc>
          <w:tcPr>
            <w:tcW w:w="1350" w:type="dxa"/>
            <w:gridSpan w:val="3"/>
          </w:tcPr>
          <w:p w14:paraId="6980457D" w14:textId="77777777" w:rsidR="00C73485" w:rsidRPr="00FC66E5" w:rsidRDefault="00C73485" w:rsidP="00C73485">
            <w:pPr>
              <w:rPr>
                <w:rFonts w:cs="Times New Roman"/>
                <w:color w:val="000000" w:themeColor="text1"/>
              </w:rPr>
            </w:pPr>
          </w:p>
        </w:tc>
      </w:tr>
      <w:tr w:rsidR="00C73485" w:rsidRPr="00FC66E5" w14:paraId="2D11699D" w14:textId="77777777" w:rsidTr="00C73485">
        <w:tc>
          <w:tcPr>
            <w:tcW w:w="450" w:type="dxa"/>
          </w:tcPr>
          <w:p w14:paraId="2E39FE8A" w14:textId="77777777" w:rsidR="00C73485" w:rsidRPr="00FC66E5" w:rsidRDefault="00C73485" w:rsidP="00C73485">
            <w:pPr>
              <w:rPr>
                <w:rFonts w:cs="Times New Roman"/>
                <w:color w:val="000000" w:themeColor="text1"/>
              </w:rPr>
            </w:pPr>
          </w:p>
        </w:tc>
        <w:tc>
          <w:tcPr>
            <w:tcW w:w="8730" w:type="dxa"/>
            <w:gridSpan w:val="2"/>
          </w:tcPr>
          <w:p w14:paraId="01E6AD9B" w14:textId="77777777" w:rsidR="00C73485" w:rsidRPr="00FC66E5" w:rsidRDefault="00C73485" w:rsidP="00C73485">
            <w:pPr>
              <w:rPr>
                <w:rFonts w:cs="Times New Roman"/>
                <w:color w:val="000000" w:themeColor="text1"/>
              </w:rPr>
            </w:pPr>
          </w:p>
        </w:tc>
        <w:tc>
          <w:tcPr>
            <w:tcW w:w="1350" w:type="dxa"/>
            <w:gridSpan w:val="3"/>
          </w:tcPr>
          <w:p w14:paraId="099ED300" w14:textId="77777777" w:rsidR="00C73485" w:rsidRPr="00FC66E5" w:rsidRDefault="00C73485" w:rsidP="00C73485">
            <w:pPr>
              <w:rPr>
                <w:rFonts w:cs="Times New Roman"/>
                <w:color w:val="000000" w:themeColor="text1"/>
              </w:rPr>
            </w:pPr>
          </w:p>
        </w:tc>
      </w:tr>
      <w:tr w:rsidR="00C73485" w:rsidRPr="00FC66E5" w14:paraId="724852E6" w14:textId="77777777" w:rsidTr="00C73485">
        <w:tc>
          <w:tcPr>
            <w:tcW w:w="10530" w:type="dxa"/>
            <w:gridSpan w:val="6"/>
          </w:tcPr>
          <w:p w14:paraId="100D88D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4FF3A455" w14:textId="77777777" w:rsidTr="00C73485">
        <w:trPr>
          <w:trHeight w:val="323"/>
        </w:trPr>
        <w:tc>
          <w:tcPr>
            <w:tcW w:w="10530" w:type="dxa"/>
            <w:gridSpan w:val="6"/>
          </w:tcPr>
          <w:p w14:paraId="5BA1241F"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semisolid pharmaceutical formulation development and quality control of</w:t>
            </w:r>
          </w:p>
        </w:tc>
      </w:tr>
      <w:tr w:rsidR="00C73485" w:rsidRPr="00FC66E5" w14:paraId="3B205BCB" w14:textId="77777777" w:rsidTr="00C73485">
        <w:tc>
          <w:tcPr>
            <w:tcW w:w="450" w:type="dxa"/>
          </w:tcPr>
          <w:p w14:paraId="50F4405F" w14:textId="77777777" w:rsidR="00C73485" w:rsidRPr="00FC66E5" w:rsidRDefault="00C73485" w:rsidP="00C73485">
            <w:pPr>
              <w:rPr>
                <w:rFonts w:cs="Times New Roman"/>
                <w:color w:val="000000" w:themeColor="text1"/>
              </w:rPr>
            </w:pPr>
            <w:r w:rsidRPr="00FC66E5">
              <w:rPr>
                <w:rFonts w:cs="Times New Roman"/>
                <w:b/>
                <w:color w:val="000000" w:themeColor="text1"/>
              </w:rPr>
              <w:lastRenderedPageBreak/>
              <w:t>Sr. No.</w:t>
            </w:r>
          </w:p>
        </w:tc>
        <w:tc>
          <w:tcPr>
            <w:tcW w:w="8730" w:type="dxa"/>
            <w:gridSpan w:val="2"/>
          </w:tcPr>
          <w:p w14:paraId="4556612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1DD979B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7D8AD46" w14:textId="77777777" w:rsidTr="00C73485">
        <w:tc>
          <w:tcPr>
            <w:tcW w:w="450" w:type="dxa"/>
          </w:tcPr>
          <w:p w14:paraId="636E588E"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1B482950"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ointments (Preparation, packaging and evaluation)</w:t>
            </w:r>
          </w:p>
        </w:tc>
        <w:tc>
          <w:tcPr>
            <w:tcW w:w="1350" w:type="dxa"/>
            <w:gridSpan w:val="3"/>
          </w:tcPr>
          <w:p w14:paraId="3A65A0D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69591481" w14:textId="77777777" w:rsidTr="00C73485">
        <w:tc>
          <w:tcPr>
            <w:tcW w:w="450" w:type="dxa"/>
          </w:tcPr>
          <w:p w14:paraId="7E7C4DB6"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01BE45EB"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creams (Preparation, packaging and evaluation)</w:t>
            </w:r>
          </w:p>
        </w:tc>
        <w:tc>
          <w:tcPr>
            <w:tcW w:w="1350" w:type="dxa"/>
            <w:gridSpan w:val="3"/>
          </w:tcPr>
          <w:p w14:paraId="7B8CF32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37CCA634" w14:textId="77777777" w:rsidTr="00C73485">
        <w:tc>
          <w:tcPr>
            <w:tcW w:w="450" w:type="dxa"/>
          </w:tcPr>
          <w:p w14:paraId="19749B04"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296BAF7D"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gels(Preparation, packaging and evaluation)</w:t>
            </w:r>
          </w:p>
        </w:tc>
        <w:tc>
          <w:tcPr>
            <w:tcW w:w="1350" w:type="dxa"/>
            <w:gridSpan w:val="3"/>
          </w:tcPr>
          <w:p w14:paraId="2338096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4CD48ACD" w14:textId="77777777" w:rsidTr="00C73485">
        <w:tc>
          <w:tcPr>
            <w:tcW w:w="450" w:type="dxa"/>
          </w:tcPr>
          <w:p w14:paraId="4110FC2C"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43A6F14F"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paste and poultices (Preparation, packaging and evaluation)</w:t>
            </w:r>
          </w:p>
        </w:tc>
        <w:tc>
          <w:tcPr>
            <w:tcW w:w="1350" w:type="dxa"/>
            <w:gridSpan w:val="3"/>
          </w:tcPr>
          <w:p w14:paraId="76844EE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340B8877" w14:textId="77777777" w:rsidTr="00C73485">
        <w:tc>
          <w:tcPr>
            <w:tcW w:w="450" w:type="dxa"/>
          </w:tcPr>
          <w:p w14:paraId="10DDB703"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24C2AE15"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suppositories (Preparation, packaging and evaluation)</w:t>
            </w:r>
          </w:p>
        </w:tc>
        <w:tc>
          <w:tcPr>
            <w:tcW w:w="1350" w:type="dxa"/>
            <w:gridSpan w:val="3"/>
          </w:tcPr>
          <w:p w14:paraId="5B9D13C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57C80BB3" w14:textId="77777777" w:rsidTr="00C73485">
        <w:tc>
          <w:tcPr>
            <w:tcW w:w="10530" w:type="dxa"/>
            <w:gridSpan w:val="6"/>
          </w:tcPr>
          <w:p w14:paraId="397EFD4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63C7A0DA" w14:textId="77777777" w:rsidTr="00C73485">
        <w:tc>
          <w:tcPr>
            <w:tcW w:w="450" w:type="dxa"/>
          </w:tcPr>
          <w:p w14:paraId="3075A99F"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CF8F93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Prepare, evaluate and label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and non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semisolid dosage forms</w:t>
            </w:r>
          </w:p>
        </w:tc>
        <w:tc>
          <w:tcPr>
            <w:tcW w:w="1350" w:type="dxa"/>
            <w:gridSpan w:val="3"/>
          </w:tcPr>
          <w:p w14:paraId="667CFB75" w14:textId="77777777" w:rsidR="00C73485" w:rsidRPr="00FC66E5" w:rsidRDefault="00C73485" w:rsidP="00C73485">
            <w:pPr>
              <w:rPr>
                <w:rFonts w:cs="Times New Roman"/>
                <w:color w:val="000000" w:themeColor="text1"/>
              </w:rPr>
            </w:pPr>
          </w:p>
        </w:tc>
      </w:tr>
      <w:tr w:rsidR="00C73485" w:rsidRPr="00FC66E5" w14:paraId="54CA84EC" w14:textId="77777777" w:rsidTr="00C73485">
        <w:tc>
          <w:tcPr>
            <w:tcW w:w="450" w:type="dxa"/>
          </w:tcPr>
          <w:p w14:paraId="7C72B3DE"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576B4255"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Prepare, evaluate and label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and non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suppositories</w:t>
            </w:r>
          </w:p>
        </w:tc>
        <w:tc>
          <w:tcPr>
            <w:tcW w:w="1350" w:type="dxa"/>
            <w:gridSpan w:val="3"/>
          </w:tcPr>
          <w:p w14:paraId="48DCAC4B" w14:textId="77777777" w:rsidR="00C73485" w:rsidRPr="00FC66E5" w:rsidRDefault="00C73485" w:rsidP="00C73485">
            <w:pPr>
              <w:rPr>
                <w:rFonts w:cs="Times New Roman"/>
                <w:color w:val="000000" w:themeColor="text1"/>
              </w:rPr>
            </w:pPr>
          </w:p>
        </w:tc>
      </w:tr>
      <w:tr w:rsidR="00C73485" w:rsidRPr="00FC66E5" w14:paraId="73E53CEA" w14:textId="77777777" w:rsidTr="00C73485">
        <w:tc>
          <w:tcPr>
            <w:tcW w:w="450" w:type="dxa"/>
          </w:tcPr>
          <w:p w14:paraId="785A3D1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8E719D0" w14:textId="77777777" w:rsidR="00C73485" w:rsidRPr="00FC66E5" w:rsidRDefault="00C73485" w:rsidP="00C73485">
            <w:pPr>
              <w:rPr>
                <w:rFonts w:cs="Times New Roman"/>
                <w:color w:val="000000" w:themeColor="text1"/>
              </w:rPr>
            </w:pPr>
            <w:r w:rsidRPr="00FC66E5">
              <w:rPr>
                <w:rFonts w:cs="Times New Roman"/>
                <w:color w:val="000000" w:themeColor="text1"/>
              </w:rPr>
              <w:t>Propose type of container specific to product application</w:t>
            </w:r>
          </w:p>
        </w:tc>
        <w:tc>
          <w:tcPr>
            <w:tcW w:w="1350" w:type="dxa"/>
            <w:gridSpan w:val="3"/>
          </w:tcPr>
          <w:p w14:paraId="14D614B6" w14:textId="77777777" w:rsidR="00C73485" w:rsidRPr="00FC66E5" w:rsidRDefault="00C73485" w:rsidP="00C73485">
            <w:pPr>
              <w:rPr>
                <w:rFonts w:cs="Times New Roman"/>
                <w:color w:val="000000" w:themeColor="text1"/>
              </w:rPr>
            </w:pPr>
          </w:p>
        </w:tc>
      </w:tr>
    </w:tbl>
    <w:p w14:paraId="3C5EE30E"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F396847" w14:textId="77777777" w:rsidR="00C73485" w:rsidRPr="00FC66E5" w:rsidRDefault="00C73485" w:rsidP="00C73485">
      <w:pPr>
        <w:spacing w:line="240" w:lineRule="auto"/>
        <w:rPr>
          <w:rFonts w:ascii="Times New Roman" w:hAnsi="Times New Roman" w:cs="Times New Roman"/>
          <w:b/>
          <w:bCs/>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50E29B4F" w14:textId="77777777" w:rsidTr="00C73485">
        <w:trPr>
          <w:trHeight w:val="255"/>
          <w:jc w:val="center"/>
        </w:trPr>
        <w:tc>
          <w:tcPr>
            <w:tcW w:w="450" w:type="dxa"/>
            <w:vMerge w:val="restart"/>
          </w:tcPr>
          <w:p w14:paraId="78623D9D" w14:textId="77777777" w:rsidR="00C73485" w:rsidRPr="00FC66E5" w:rsidRDefault="00C73485" w:rsidP="00C73485">
            <w:pPr>
              <w:rPr>
                <w:rFonts w:cs="Times New Roman"/>
                <w:color w:val="000000" w:themeColor="text1"/>
              </w:rPr>
            </w:pPr>
          </w:p>
        </w:tc>
        <w:tc>
          <w:tcPr>
            <w:tcW w:w="2641" w:type="dxa"/>
            <w:vMerge w:val="restart"/>
          </w:tcPr>
          <w:p w14:paraId="6BE2975C"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PHP1204</w:t>
            </w:r>
          </w:p>
        </w:tc>
        <w:tc>
          <w:tcPr>
            <w:tcW w:w="6089" w:type="dxa"/>
            <w:vMerge w:val="restart"/>
          </w:tcPr>
          <w:p w14:paraId="6ED590D7"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Anatomy, Physiology &amp; Pathophysiology Laboratory</w:t>
            </w:r>
          </w:p>
        </w:tc>
        <w:tc>
          <w:tcPr>
            <w:tcW w:w="1350" w:type="dxa"/>
            <w:gridSpan w:val="3"/>
          </w:tcPr>
          <w:p w14:paraId="12228204"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39D62BC1" w14:textId="77777777" w:rsidTr="00C73485">
        <w:trPr>
          <w:trHeight w:val="255"/>
          <w:jc w:val="center"/>
        </w:trPr>
        <w:tc>
          <w:tcPr>
            <w:tcW w:w="450" w:type="dxa"/>
            <w:vMerge/>
          </w:tcPr>
          <w:p w14:paraId="206D06F5" w14:textId="77777777" w:rsidR="00C73485" w:rsidRPr="00FC66E5" w:rsidRDefault="00C73485" w:rsidP="00C73485">
            <w:pPr>
              <w:rPr>
                <w:rFonts w:cs="Times New Roman"/>
                <w:color w:val="000000" w:themeColor="text1"/>
              </w:rPr>
            </w:pPr>
          </w:p>
        </w:tc>
        <w:tc>
          <w:tcPr>
            <w:tcW w:w="2641" w:type="dxa"/>
            <w:vMerge/>
          </w:tcPr>
          <w:p w14:paraId="11B0B601" w14:textId="77777777" w:rsidR="00C73485" w:rsidRPr="00FC66E5" w:rsidRDefault="00C73485" w:rsidP="00C73485">
            <w:pPr>
              <w:rPr>
                <w:rFonts w:cs="Times New Roman"/>
                <w:b/>
                <w:color w:val="000000" w:themeColor="text1"/>
              </w:rPr>
            </w:pPr>
          </w:p>
        </w:tc>
        <w:tc>
          <w:tcPr>
            <w:tcW w:w="6089" w:type="dxa"/>
            <w:vMerge/>
          </w:tcPr>
          <w:p w14:paraId="43430567" w14:textId="77777777" w:rsidR="00C73485" w:rsidRPr="00FC66E5" w:rsidRDefault="00C73485" w:rsidP="00C73485">
            <w:pPr>
              <w:rPr>
                <w:rFonts w:cs="Times New Roman"/>
                <w:b/>
                <w:color w:val="000000" w:themeColor="text1"/>
              </w:rPr>
            </w:pPr>
          </w:p>
        </w:tc>
        <w:tc>
          <w:tcPr>
            <w:tcW w:w="501" w:type="dxa"/>
          </w:tcPr>
          <w:p w14:paraId="7D330D5E"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A94BDE5"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745BFA7"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5B622CBE" w14:textId="77777777" w:rsidTr="00C73485">
        <w:trPr>
          <w:trHeight w:val="292"/>
          <w:jc w:val="center"/>
        </w:trPr>
        <w:tc>
          <w:tcPr>
            <w:tcW w:w="450" w:type="dxa"/>
            <w:vMerge/>
          </w:tcPr>
          <w:p w14:paraId="68596CE4" w14:textId="77777777" w:rsidR="00C73485" w:rsidRPr="00FC66E5" w:rsidRDefault="00C73485" w:rsidP="00C73485">
            <w:pPr>
              <w:rPr>
                <w:rFonts w:cs="Times New Roman"/>
                <w:color w:val="000000" w:themeColor="text1"/>
              </w:rPr>
            </w:pPr>
          </w:p>
        </w:tc>
        <w:tc>
          <w:tcPr>
            <w:tcW w:w="2641" w:type="dxa"/>
          </w:tcPr>
          <w:p w14:paraId="49B3689B"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089" w:type="dxa"/>
          </w:tcPr>
          <w:p w14:paraId="02C0CCDE"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398009DC"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00071305"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2A7165FC"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2D4B9F29" w14:textId="77777777" w:rsidTr="00C73485">
        <w:trPr>
          <w:jc w:val="center"/>
        </w:trPr>
        <w:tc>
          <w:tcPr>
            <w:tcW w:w="10530" w:type="dxa"/>
            <w:gridSpan w:val="6"/>
          </w:tcPr>
          <w:p w14:paraId="605B655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EDAAB89" w14:textId="77777777" w:rsidTr="00C73485">
        <w:trPr>
          <w:jc w:val="center"/>
        </w:trPr>
        <w:tc>
          <w:tcPr>
            <w:tcW w:w="450" w:type="dxa"/>
          </w:tcPr>
          <w:p w14:paraId="4925B898" w14:textId="77777777" w:rsidR="00C73485" w:rsidRPr="00FC66E5" w:rsidRDefault="00C73485" w:rsidP="00C73485">
            <w:pPr>
              <w:rPr>
                <w:rFonts w:cs="Times New Roman"/>
                <w:color w:val="000000" w:themeColor="text1"/>
              </w:rPr>
            </w:pPr>
          </w:p>
        </w:tc>
        <w:tc>
          <w:tcPr>
            <w:tcW w:w="8730" w:type="dxa"/>
            <w:gridSpan w:val="2"/>
          </w:tcPr>
          <w:p w14:paraId="47276ABF" w14:textId="77777777" w:rsidR="00C73485" w:rsidRPr="00FC66E5" w:rsidRDefault="00C73485" w:rsidP="00C73485">
            <w:pPr>
              <w:rPr>
                <w:rFonts w:cs="Times New Roman"/>
                <w:color w:val="000000" w:themeColor="text1"/>
              </w:rPr>
            </w:pPr>
            <w:r w:rsidRPr="00FC66E5">
              <w:rPr>
                <w:rFonts w:cs="Times New Roman"/>
                <w:color w:val="000000" w:themeColor="text1"/>
              </w:rPr>
              <w:t>H.S.C (Biology)</w:t>
            </w:r>
          </w:p>
        </w:tc>
        <w:tc>
          <w:tcPr>
            <w:tcW w:w="1350" w:type="dxa"/>
            <w:gridSpan w:val="3"/>
          </w:tcPr>
          <w:p w14:paraId="4E36FED2" w14:textId="77777777" w:rsidR="00C73485" w:rsidRPr="00FC66E5" w:rsidRDefault="00C73485" w:rsidP="00C73485">
            <w:pPr>
              <w:rPr>
                <w:rFonts w:cs="Times New Roman"/>
                <w:color w:val="000000" w:themeColor="text1"/>
              </w:rPr>
            </w:pPr>
          </w:p>
        </w:tc>
      </w:tr>
      <w:tr w:rsidR="00C73485" w:rsidRPr="00FC66E5" w14:paraId="3559AD36" w14:textId="77777777" w:rsidTr="00C73485">
        <w:trPr>
          <w:jc w:val="center"/>
        </w:trPr>
        <w:tc>
          <w:tcPr>
            <w:tcW w:w="450" w:type="dxa"/>
          </w:tcPr>
          <w:p w14:paraId="15F37A2B" w14:textId="77777777" w:rsidR="00C73485" w:rsidRPr="00FC66E5" w:rsidRDefault="00C73485" w:rsidP="00C73485">
            <w:pPr>
              <w:rPr>
                <w:rFonts w:cs="Times New Roman"/>
                <w:color w:val="000000" w:themeColor="text1"/>
              </w:rPr>
            </w:pPr>
          </w:p>
        </w:tc>
        <w:tc>
          <w:tcPr>
            <w:tcW w:w="8730" w:type="dxa"/>
            <w:gridSpan w:val="2"/>
          </w:tcPr>
          <w:p w14:paraId="38A27D77" w14:textId="77777777" w:rsidR="00C73485" w:rsidRPr="00FC66E5" w:rsidRDefault="00C73485" w:rsidP="00C73485">
            <w:pPr>
              <w:rPr>
                <w:rFonts w:cs="Times New Roman"/>
                <w:color w:val="000000" w:themeColor="text1"/>
              </w:rPr>
            </w:pPr>
          </w:p>
        </w:tc>
        <w:tc>
          <w:tcPr>
            <w:tcW w:w="1350" w:type="dxa"/>
            <w:gridSpan w:val="3"/>
          </w:tcPr>
          <w:p w14:paraId="4CB420C3" w14:textId="77777777" w:rsidR="00C73485" w:rsidRPr="00FC66E5" w:rsidRDefault="00C73485" w:rsidP="00C73485">
            <w:pPr>
              <w:rPr>
                <w:rFonts w:cs="Times New Roman"/>
                <w:color w:val="000000" w:themeColor="text1"/>
              </w:rPr>
            </w:pPr>
          </w:p>
        </w:tc>
      </w:tr>
      <w:tr w:rsidR="00C73485" w:rsidRPr="00FC66E5" w14:paraId="35EA1B79" w14:textId="77777777" w:rsidTr="00C73485">
        <w:trPr>
          <w:jc w:val="center"/>
        </w:trPr>
        <w:tc>
          <w:tcPr>
            <w:tcW w:w="10530" w:type="dxa"/>
            <w:gridSpan w:val="6"/>
          </w:tcPr>
          <w:p w14:paraId="4C56B85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643CFB5" w14:textId="77777777" w:rsidTr="00C73485">
        <w:trPr>
          <w:jc w:val="center"/>
        </w:trPr>
        <w:tc>
          <w:tcPr>
            <w:tcW w:w="450" w:type="dxa"/>
          </w:tcPr>
          <w:p w14:paraId="712CCA32" w14:textId="77777777" w:rsidR="00C73485" w:rsidRPr="00FC66E5" w:rsidRDefault="00C73485" w:rsidP="00C73485">
            <w:pPr>
              <w:rPr>
                <w:rFonts w:cs="Times New Roman"/>
                <w:color w:val="000000" w:themeColor="text1"/>
              </w:rPr>
            </w:pPr>
          </w:p>
        </w:tc>
        <w:tc>
          <w:tcPr>
            <w:tcW w:w="8730" w:type="dxa"/>
            <w:gridSpan w:val="2"/>
          </w:tcPr>
          <w:p w14:paraId="5E55C6D0" w14:textId="77777777" w:rsidR="00C73485" w:rsidRPr="00FC66E5" w:rsidRDefault="00C73485" w:rsidP="00C73485">
            <w:pPr>
              <w:rPr>
                <w:rFonts w:cs="Times New Roman"/>
                <w:color w:val="000000" w:themeColor="text1"/>
              </w:rPr>
            </w:pPr>
            <w:r w:rsidRPr="00FC66E5">
              <w:rPr>
                <w:rFonts w:cs="Times New Roman"/>
                <w:color w:val="000000" w:themeColor="text1"/>
              </w:rPr>
              <w:t>Pharmacology I, Pharmacology II, Pharmacology III, Pharmacology IV</w:t>
            </w:r>
          </w:p>
        </w:tc>
        <w:tc>
          <w:tcPr>
            <w:tcW w:w="1350" w:type="dxa"/>
            <w:gridSpan w:val="3"/>
          </w:tcPr>
          <w:p w14:paraId="1BB91413" w14:textId="77777777" w:rsidR="00C73485" w:rsidRPr="00FC66E5" w:rsidRDefault="00C73485" w:rsidP="00C73485">
            <w:pPr>
              <w:rPr>
                <w:rFonts w:cs="Times New Roman"/>
                <w:color w:val="000000" w:themeColor="text1"/>
              </w:rPr>
            </w:pPr>
          </w:p>
        </w:tc>
      </w:tr>
      <w:tr w:rsidR="00C73485" w:rsidRPr="00FC66E5" w14:paraId="3F80E2A5" w14:textId="77777777" w:rsidTr="00C73485">
        <w:trPr>
          <w:jc w:val="center"/>
        </w:trPr>
        <w:tc>
          <w:tcPr>
            <w:tcW w:w="450" w:type="dxa"/>
          </w:tcPr>
          <w:p w14:paraId="12840C14" w14:textId="77777777" w:rsidR="00C73485" w:rsidRPr="00FC66E5" w:rsidRDefault="00C73485" w:rsidP="00C73485">
            <w:pPr>
              <w:rPr>
                <w:rFonts w:cs="Times New Roman"/>
                <w:color w:val="000000" w:themeColor="text1"/>
              </w:rPr>
            </w:pPr>
          </w:p>
        </w:tc>
        <w:tc>
          <w:tcPr>
            <w:tcW w:w="8730" w:type="dxa"/>
            <w:gridSpan w:val="2"/>
          </w:tcPr>
          <w:p w14:paraId="6ED00D04" w14:textId="77777777" w:rsidR="00C73485" w:rsidRPr="00FC66E5" w:rsidRDefault="00C73485" w:rsidP="00C73485">
            <w:pPr>
              <w:rPr>
                <w:rFonts w:cs="Times New Roman"/>
                <w:color w:val="000000" w:themeColor="text1"/>
              </w:rPr>
            </w:pPr>
          </w:p>
        </w:tc>
        <w:tc>
          <w:tcPr>
            <w:tcW w:w="1350" w:type="dxa"/>
            <w:gridSpan w:val="3"/>
          </w:tcPr>
          <w:p w14:paraId="3E9043AC" w14:textId="77777777" w:rsidR="00C73485" w:rsidRPr="00FC66E5" w:rsidRDefault="00C73485" w:rsidP="00C73485">
            <w:pPr>
              <w:rPr>
                <w:rFonts w:cs="Times New Roman"/>
                <w:color w:val="000000" w:themeColor="text1"/>
              </w:rPr>
            </w:pPr>
          </w:p>
        </w:tc>
      </w:tr>
      <w:tr w:rsidR="00C73485" w:rsidRPr="00FC66E5" w14:paraId="2AB1DA38" w14:textId="77777777" w:rsidTr="00C73485">
        <w:trPr>
          <w:jc w:val="center"/>
        </w:trPr>
        <w:tc>
          <w:tcPr>
            <w:tcW w:w="10530" w:type="dxa"/>
            <w:gridSpan w:val="6"/>
          </w:tcPr>
          <w:p w14:paraId="4E83A08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12986C9F" w14:textId="77777777" w:rsidTr="00C73485">
        <w:trPr>
          <w:trHeight w:val="323"/>
          <w:jc w:val="center"/>
        </w:trPr>
        <w:tc>
          <w:tcPr>
            <w:tcW w:w="10530" w:type="dxa"/>
            <w:gridSpan w:val="6"/>
          </w:tcPr>
          <w:p w14:paraId="040D704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basics of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monographs,  basic principles of  various physicochemical properties of the drug molecules and the drug metabolism pathways</w:t>
            </w:r>
          </w:p>
        </w:tc>
      </w:tr>
      <w:tr w:rsidR="00C73485" w:rsidRPr="00FC66E5" w14:paraId="738A774A" w14:textId="77777777" w:rsidTr="00C73485">
        <w:trPr>
          <w:jc w:val="center"/>
        </w:trPr>
        <w:tc>
          <w:tcPr>
            <w:tcW w:w="450" w:type="dxa"/>
          </w:tcPr>
          <w:p w14:paraId="7C8BBEAA"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181E74B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6370A583"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6A177CE5" w14:textId="77777777" w:rsidTr="00C73485">
        <w:trPr>
          <w:jc w:val="center"/>
        </w:trPr>
        <w:tc>
          <w:tcPr>
            <w:tcW w:w="450" w:type="dxa"/>
          </w:tcPr>
          <w:p w14:paraId="220F56E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4184DF76"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Red Blood Cell (RBC) Count</w:t>
            </w:r>
          </w:p>
        </w:tc>
        <w:tc>
          <w:tcPr>
            <w:tcW w:w="1350" w:type="dxa"/>
            <w:gridSpan w:val="3"/>
          </w:tcPr>
          <w:p w14:paraId="217D9706" w14:textId="77777777" w:rsidR="00C73485" w:rsidRPr="00FC66E5" w:rsidRDefault="00C73485" w:rsidP="00C73485">
            <w:pPr>
              <w:jc w:val="center"/>
              <w:rPr>
                <w:rFonts w:cs="Times New Roman"/>
              </w:rPr>
            </w:pPr>
            <w:r w:rsidRPr="00FC66E5">
              <w:rPr>
                <w:rFonts w:cs="Times New Roman"/>
              </w:rPr>
              <w:t>2*4</w:t>
            </w:r>
          </w:p>
        </w:tc>
      </w:tr>
      <w:tr w:rsidR="00C73485" w:rsidRPr="00FC66E5" w14:paraId="2F86AE72" w14:textId="77777777" w:rsidTr="00C73485">
        <w:trPr>
          <w:jc w:val="center"/>
        </w:trPr>
        <w:tc>
          <w:tcPr>
            <w:tcW w:w="450" w:type="dxa"/>
          </w:tcPr>
          <w:p w14:paraId="221F547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26F8ACC1"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Total leukocyte Count</w:t>
            </w:r>
          </w:p>
        </w:tc>
        <w:tc>
          <w:tcPr>
            <w:tcW w:w="1350" w:type="dxa"/>
            <w:gridSpan w:val="3"/>
          </w:tcPr>
          <w:p w14:paraId="2D083930" w14:textId="77777777" w:rsidR="00C73485" w:rsidRPr="00FC66E5" w:rsidRDefault="00C73485" w:rsidP="00C73485">
            <w:pPr>
              <w:jc w:val="center"/>
              <w:rPr>
                <w:rFonts w:cs="Times New Roman"/>
              </w:rPr>
            </w:pPr>
            <w:r w:rsidRPr="00FC66E5">
              <w:rPr>
                <w:rFonts w:cs="Times New Roman"/>
              </w:rPr>
              <w:t>2*4</w:t>
            </w:r>
          </w:p>
        </w:tc>
      </w:tr>
      <w:tr w:rsidR="00C73485" w:rsidRPr="00FC66E5" w14:paraId="4F8B9FFE" w14:textId="77777777" w:rsidTr="00C73485">
        <w:trPr>
          <w:jc w:val="center"/>
        </w:trPr>
        <w:tc>
          <w:tcPr>
            <w:tcW w:w="450" w:type="dxa"/>
          </w:tcPr>
          <w:p w14:paraId="5CDF143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75187DA4"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Differential Leukocyte (WBC) count</w:t>
            </w:r>
          </w:p>
        </w:tc>
        <w:tc>
          <w:tcPr>
            <w:tcW w:w="1350" w:type="dxa"/>
            <w:gridSpan w:val="3"/>
          </w:tcPr>
          <w:p w14:paraId="4798E4BA" w14:textId="77777777" w:rsidR="00C73485" w:rsidRPr="00FC66E5" w:rsidRDefault="00C73485" w:rsidP="00C73485">
            <w:pPr>
              <w:jc w:val="center"/>
              <w:rPr>
                <w:rFonts w:cs="Times New Roman"/>
              </w:rPr>
            </w:pPr>
            <w:r w:rsidRPr="00FC66E5">
              <w:rPr>
                <w:rFonts w:cs="Times New Roman"/>
              </w:rPr>
              <w:t>2*4</w:t>
            </w:r>
          </w:p>
        </w:tc>
      </w:tr>
      <w:tr w:rsidR="00C73485" w:rsidRPr="00FC66E5" w14:paraId="5C98A3EE" w14:textId="77777777" w:rsidTr="00C73485">
        <w:trPr>
          <w:trHeight w:val="170"/>
          <w:jc w:val="center"/>
        </w:trPr>
        <w:tc>
          <w:tcPr>
            <w:tcW w:w="450" w:type="dxa"/>
          </w:tcPr>
          <w:p w14:paraId="3A85A6B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345AAE33" w14:textId="77777777" w:rsidR="00C73485" w:rsidRPr="00FC66E5" w:rsidRDefault="00C73485" w:rsidP="00C73485">
            <w:pPr>
              <w:widowControl w:val="0"/>
              <w:autoSpaceDE w:val="0"/>
              <w:autoSpaceDN w:val="0"/>
              <w:adjustRightInd w:val="0"/>
              <w:ind w:right="-20"/>
              <w:jc w:val="both"/>
              <w:rPr>
                <w:rFonts w:cs="Times New Roman"/>
                <w:b/>
                <w:color w:val="000000" w:themeColor="text1"/>
              </w:rPr>
            </w:pPr>
            <w:r w:rsidRPr="00FC66E5">
              <w:rPr>
                <w:rFonts w:cs="Times New Roman"/>
                <w:color w:val="000000" w:themeColor="text1"/>
              </w:rPr>
              <w:t>H</w:t>
            </w:r>
            <w:r w:rsidRPr="00FC66E5">
              <w:rPr>
                <w:rFonts w:cs="Times New Roman"/>
                <w:color w:val="000000" w:themeColor="text1"/>
                <w:spacing w:val="1"/>
              </w:rPr>
              <w:t>e</w:t>
            </w:r>
            <w:r w:rsidRPr="00FC66E5">
              <w:rPr>
                <w:rFonts w:cs="Times New Roman"/>
                <w:color w:val="000000" w:themeColor="text1"/>
                <w:spacing w:val="-2"/>
              </w:rPr>
              <w:t>m</w:t>
            </w:r>
            <w:r w:rsidRPr="00FC66E5">
              <w:rPr>
                <w:rFonts w:cs="Times New Roman"/>
                <w:color w:val="000000" w:themeColor="text1"/>
              </w:rPr>
              <w:t>oglobin content of blood</w:t>
            </w:r>
          </w:p>
        </w:tc>
        <w:tc>
          <w:tcPr>
            <w:tcW w:w="1350" w:type="dxa"/>
            <w:gridSpan w:val="3"/>
          </w:tcPr>
          <w:p w14:paraId="15D9B8F1" w14:textId="77777777" w:rsidR="00C73485" w:rsidRPr="00FC66E5" w:rsidRDefault="00C73485" w:rsidP="00C73485">
            <w:pPr>
              <w:jc w:val="center"/>
              <w:rPr>
                <w:rFonts w:cs="Times New Roman"/>
              </w:rPr>
            </w:pPr>
            <w:r w:rsidRPr="00FC66E5">
              <w:rPr>
                <w:rFonts w:cs="Times New Roman"/>
              </w:rPr>
              <w:t>1*4</w:t>
            </w:r>
          </w:p>
        </w:tc>
      </w:tr>
      <w:tr w:rsidR="00C73485" w:rsidRPr="00FC66E5" w14:paraId="2E9EE953" w14:textId="77777777" w:rsidTr="00C73485">
        <w:trPr>
          <w:jc w:val="center"/>
        </w:trPr>
        <w:tc>
          <w:tcPr>
            <w:tcW w:w="450" w:type="dxa"/>
          </w:tcPr>
          <w:p w14:paraId="66D5CC0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33004DCE" w14:textId="77777777" w:rsidR="00C73485" w:rsidRPr="00FC66E5" w:rsidRDefault="00C73485" w:rsidP="00C73485">
            <w:pPr>
              <w:jc w:val="both"/>
              <w:rPr>
                <w:rFonts w:cs="Times New Roman"/>
                <w:color w:val="000000" w:themeColor="text1"/>
              </w:rPr>
            </w:pPr>
            <w:r w:rsidRPr="00FC66E5">
              <w:rPr>
                <w:rFonts w:cs="Times New Roman"/>
                <w:color w:val="000000" w:themeColor="text1"/>
              </w:rPr>
              <w:t>Bleeding time/Clotting time</w:t>
            </w:r>
          </w:p>
        </w:tc>
        <w:tc>
          <w:tcPr>
            <w:tcW w:w="1350" w:type="dxa"/>
            <w:gridSpan w:val="3"/>
          </w:tcPr>
          <w:p w14:paraId="2DB5B2F3" w14:textId="77777777" w:rsidR="00C73485" w:rsidRPr="00FC66E5" w:rsidRDefault="00C73485" w:rsidP="00C73485">
            <w:pPr>
              <w:jc w:val="center"/>
              <w:rPr>
                <w:rFonts w:cs="Times New Roman"/>
              </w:rPr>
            </w:pPr>
            <w:r w:rsidRPr="00FC66E5">
              <w:rPr>
                <w:rFonts w:cs="Times New Roman"/>
              </w:rPr>
              <w:t>1*4</w:t>
            </w:r>
          </w:p>
        </w:tc>
      </w:tr>
      <w:tr w:rsidR="00C73485" w:rsidRPr="00FC66E5" w14:paraId="1C6CEF94" w14:textId="77777777" w:rsidTr="00C73485">
        <w:trPr>
          <w:jc w:val="center"/>
        </w:trPr>
        <w:tc>
          <w:tcPr>
            <w:tcW w:w="450" w:type="dxa"/>
          </w:tcPr>
          <w:p w14:paraId="2169CED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8730" w:type="dxa"/>
            <w:gridSpan w:val="2"/>
          </w:tcPr>
          <w:p w14:paraId="73312F6C" w14:textId="77777777" w:rsidR="00C73485" w:rsidRPr="00FC66E5" w:rsidRDefault="00C73485" w:rsidP="00C73485">
            <w:pPr>
              <w:jc w:val="both"/>
              <w:rPr>
                <w:rFonts w:cs="Times New Roman"/>
                <w:color w:val="000000" w:themeColor="text1"/>
              </w:rPr>
            </w:pPr>
            <w:r w:rsidRPr="00FC66E5">
              <w:rPr>
                <w:rFonts w:cs="Times New Roman"/>
                <w:color w:val="000000" w:themeColor="text1"/>
              </w:rPr>
              <w:t>Blood group/ESR/Measurement of blood pressure</w:t>
            </w:r>
          </w:p>
        </w:tc>
        <w:tc>
          <w:tcPr>
            <w:tcW w:w="1350" w:type="dxa"/>
            <w:gridSpan w:val="3"/>
          </w:tcPr>
          <w:p w14:paraId="40F54536" w14:textId="77777777" w:rsidR="00C73485" w:rsidRPr="00FC66E5" w:rsidRDefault="00C73485" w:rsidP="00C73485">
            <w:pPr>
              <w:jc w:val="center"/>
              <w:rPr>
                <w:rFonts w:cs="Times New Roman"/>
              </w:rPr>
            </w:pPr>
            <w:r w:rsidRPr="00FC66E5">
              <w:rPr>
                <w:rFonts w:cs="Times New Roman"/>
              </w:rPr>
              <w:t>1*4</w:t>
            </w:r>
          </w:p>
        </w:tc>
      </w:tr>
      <w:tr w:rsidR="00C73485" w:rsidRPr="00FC66E5" w14:paraId="2C1C623B" w14:textId="77777777" w:rsidTr="00C73485">
        <w:trPr>
          <w:jc w:val="center"/>
        </w:trPr>
        <w:tc>
          <w:tcPr>
            <w:tcW w:w="450" w:type="dxa"/>
          </w:tcPr>
          <w:p w14:paraId="1A2FB4C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c>
          <w:tcPr>
            <w:tcW w:w="8730" w:type="dxa"/>
            <w:gridSpan w:val="2"/>
          </w:tcPr>
          <w:p w14:paraId="33369F4B"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Study of hu</w:t>
            </w:r>
            <w:r w:rsidRPr="00FC66E5">
              <w:rPr>
                <w:rFonts w:cs="Times New Roman"/>
                <w:color w:val="000000" w:themeColor="text1"/>
                <w:spacing w:val="-2"/>
              </w:rPr>
              <w:t>m</w:t>
            </w:r>
            <w:r w:rsidRPr="00FC66E5">
              <w:rPr>
                <w:rFonts w:cs="Times New Roman"/>
                <w:color w:val="000000" w:themeColor="text1"/>
              </w:rPr>
              <w:t>an skeleton</w:t>
            </w:r>
          </w:p>
        </w:tc>
        <w:tc>
          <w:tcPr>
            <w:tcW w:w="1350" w:type="dxa"/>
            <w:gridSpan w:val="3"/>
          </w:tcPr>
          <w:p w14:paraId="5189BCCA" w14:textId="77777777" w:rsidR="00C73485" w:rsidRPr="00FC66E5" w:rsidRDefault="00C73485" w:rsidP="00C73485">
            <w:pPr>
              <w:jc w:val="center"/>
              <w:rPr>
                <w:rFonts w:cs="Times New Roman"/>
              </w:rPr>
            </w:pPr>
            <w:r w:rsidRPr="00FC66E5">
              <w:rPr>
                <w:rFonts w:cs="Times New Roman"/>
              </w:rPr>
              <w:t>1*4</w:t>
            </w:r>
          </w:p>
        </w:tc>
      </w:tr>
      <w:tr w:rsidR="00C73485" w:rsidRPr="00FC66E5" w14:paraId="4B828162" w14:textId="77777777" w:rsidTr="00C73485">
        <w:trPr>
          <w:jc w:val="center"/>
        </w:trPr>
        <w:tc>
          <w:tcPr>
            <w:tcW w:w="450" w:type="dxa"/>
          </w:tcPr>
          <w:p w14:paraId="57F14AE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8</w:t>
            </w:r>
          </w:p>
        </w:tc>
        <w:tc>
          <w:tcPr>
            <w:tcW w:w="8730" w:type="dxa"/>
            <w:gridSpan w:val="2"/>
          </w:tcPr>
          <w:p w14:paraId="5ED32EBF" w14:textId="77777777" w:rsidR="00C73485" w:rsidRPr="00FC66E5" w:rsidRDefault="00C73485" w:rsidP="00C73485">
            <w:pPr>
              <w:widowControl w:val="0"/>
              <w:autoSpaceDE w:val="0"/>
              <w:autoSpaceDN w:val="0"/>
              <w:adjustRightInd w:val="0"/>
              <w:ind w:left="4" w:right="-1188"/>
              <w:jc w:val="both"/>
              <w:rPr>
                <w:rFonts w:cs="Times New Roman"/>
                <w:color w:val="000000" w:themeColor="text1"/>
              </w:rPr>
            </w:pPr>
            <w:r w:rsidRPr="00FC66E5">
              <w:rPr>
                <w:rFonts w:cs="Times New Roman"/>
                <w:color w:val="000000" w:themeColor="text1"/>
              </w:rPr>
              <w:t>Microscopic study of  per</w:t>
            </w:r>
            <w:r w:rsidRPr="00FC66E5">
              <w:rPr>
                <w:rFonts w:cs="Times New Roman"/>
                <w:color w:val="000000" w:themeColor="text1"/>
                <w:spacing w:val="-2"/>
              </w:rPr>
              <w:t>m</w:t>
            </w:r>
            <w:r w:rsidRPr="00FC66E5">
              <w:rPr>
                <w:rFonts w:cs="Times New Roman"/>
                <w:color w:val="000000" w:themeColor="text1"/>
              </w:rPr>
              <w:t>anent slides Tissues:</w:t>
            </w:r>
          </w:p>
          <w:p w14:paraId="66B54361" w14:textId="77777777" w:rsidR="00C73485" w:rsidRPr="00FC66E5" w:rsidRDefault="00C73485" w:rsidP="00C73485">
            <w:pPr>
              <w:widowControl w:val="0"/>
              <w:tabs>
                <w:tab w:val="left" w:pos="1900"/>
              </w:tabs>
              <w:autoSpaceDE w:val="0"/>
              <w:autoSpaceDN w:val="0"/>
              <w:adjustRightInd w:val="0"/>
              <w:ind w:left="1542" w:right="-20"/>
              <w:jc w:val="both"/>
              <w:rPr>
                <w:rFonts w:cs="Times New Roman"/>
                <w:color w:val="000000" w:themeColor="text1"/>
              </w:rPr>
            </w:pPr>
            <w:r w:rsidRPr="00FC66E5">
              <w:rPr>
                <w:rFonts w:cs="Times New Roman"/>
                <w:color w:val="000000" w:themeColor="text1"/>
              </w:rPr>
              <w:t>-</w:t>
            </w:r>
            <w:r w:rsidRPr="00FC66E5">
              <w:rPr>
                <w:rFonts w:cs="Times New Roman"/>
                <w:color w:val="000000" w:themeColor="text1"/>
              </w:rPr>
              <w:tab/>
              <w:t>Colu</w:t>
            </w:r>
            <w:r w:rsidRPr="00FC66E5">
              <w:rPr>
                <w:rFonts w:cs="Times New Roman"/>
                <w:color w:val="000000" w:themeColor="text1"/>
                <w:spacing w:val="-2"/>
              </w:rPr>
              <w:t>m</w:t>
            </w:r>
            <w:r w:rsidRPr="00FC66E5">
              <w:rPr>
                <w:rFonts w:cs="Times New Roman"/>
                <w:color w:val="000000" w:themeColor="text1"/>
              </w:rPr>
              <w:t xml:space="preserve">nar, Cuboidal, </w:t>
            </w:r>
            <w:r w:rsidRPr="00FC66E5">
              <w:rPr>
                <w:rFonts w:cs="Times New Roman"/>
                <w:color w:val="000000" w:themeColor="text1"/>
                <w:spacing w:val="-2"/>
              </w:rPr>
              <w:t>S</w:t>
            </w:r>
            <w:r w:rsidRPr="00FC66E5">
              <w:rPr>
                <w:rFonts w:cs="Times New Roman"/>
                <w:color w:val="000000" w:themeColor="text1"/>
              </w:rPr>
              <w:t>qua</w:t>
            </w:r>
            <w:r w:rsidRPr="00FC66E5">
              <w:rPr>
                <w:rFonts w:cs="Times New Roman"/>
                <w:color w:val="000000" w:themeColor="text1"/>
                <w:spacing w:val="-2"/>
              </w:rPr>
              <w:t>m</w:t>
            </w:r>
            <w:r w:rsidRPr="00FC66E5">
              <w:rPr>
                <w:rFonts w:cs="Times New Roman"/>
                <w:color w:val="000000" w:themeColor="text1"/>
              </w:rPr>
              <w:t xml:space="preserve">ous, </w:t>
            </w:r>
            <w:proofErr w:type="spellStart"/>
            <w:r w:rsidRPr="00FC66E5">
              <w:rPr>
                <w:rFonts w:cs="Times New Roman"/>
                <w:color w:val="000000" w:themeColor="text1"/>
              </w:rPr>
              <w:t>CiliatedEpit</w:t>
            </w:r>
            <w:r w:rsidRPr="00FC66E5">
              <w:rPr>
                <w:rFonts w:cs="Times New Roman"/>
                <w:color w:val="000000" w:themeColor="text1"/>
                <w:spacing w:val="-1"/>
              </w:rPr>
              <w:t>h</w:t>
            </w:r>
            <w:r w:rsidRPr="00FC66E5">
              <w:rPr>
                <w:rFonts w:cs="Times New Roman"/>
                <w:color w:val="000000" w:themeColor="text1"/>
              </w:rPr>
              <w:t>elium</w:t>
            </w:r>
            <w:proofErr w:type="spellEnd"/>
          </w:p>
          <w:p w14:paraId="52E6D2F4" w14:textId="77777777" w:rsidR="00C73485" w:rsidRPr="00FC66E5" w:rsidRDefault="00C73485" w:rsidP="00C73485">
            <w:pPr>
              <w:widowControl w:val="0"/>
              <w:tabs>
                <w:tab w:val="left" w:pos="1900"/>
              </w:tabs>
              <w:autoSpaceDE w:val="0"/>
              <w:autoSpaceDN w:val="0"/>
              <w:adjustRightInd w:val="0"/>
              <w:ind w:left="1542" w:right="-20"/>
              <w:jc w:val="both"/>
              <w:rPr>
                <w:rFonts w:cs="Times New Roman"/>
                <w:color w:val="000000" w:themeColor="text1"/>
              </w:rPr>
            </w:pPr>
            <w:r w:rsidRPr="00FC66E5">
              <w:rPr>
                <w:rFonts w:cs="Times New Roman"/>
                <w:color w:val="000000" w:themeColor="text1"/>
              </w:rPr>
              <w:t>-</w:t>
            </w:r>
            <w:r w:rsidRPr="00FC66E5">
              <w:rPr>
                <w:rFonts w:cs="Times New Roman"/>
                <w:color w:val="000000" w:themeColor="text1"/>
              </w:rPr>
              <w:tab/>
              <w:t>Cardia</w:t>
            </w:r>
            <w:r w:rsidRPr="00FC66E5">
              <w:rPr>
                <w:rFonts w:cs="Times New Roman"/>
                <w:color w:val="000000" w:themeColor="text1"/>
                <w:spacing w:val="-1"/>
              </w:rPr>
              <w:t>c</w:t>
            </w:r>
            <w:r w:rsidRPr="00FC66E5">
              <w:rPr>
                <w:rFonts w:cs="Times New Roman"/>
                <w:color w:val="000000" w:themeColor="text1"/>
                <w:spacing w:val="1"/>
              </w:rPr>
              <w:t>/</w:t>
            </w:r>
            <w:r w:rsidRPr="00FC66E5">
              <w:rPr>
                <w:rFonts w:cs="Times New Roman"/>
                <w:color w:val="000000" w:themeColor="text1"/>
              </w:rPr>
              <w:t>Sk</w:t>
            </w:r>
            <w:r w:rsidRPr="00FC66E5">
              <w:rPr>
                <w:rFonts w:cs="Times New Roman"/>
                <w:color w:val="000000" w:themeColor="text1"/>
                <w:spacing w:val="-1"/>
              </w:rPr>
              <w:t>e</w:t>
            </w:r>
            <w:r w:rsidRPr="00FC66E5">
              <w:rPr>
                <w:rFonts w:cs="Times New Roman"/>
                <w:color w:val="000000" w:themeColor="text1"/>
                <w:spacing w:val="1"/>
              </w:rPr>
              <w:t>l</w:t>
            </w:r>
            <w:r w:rsidRPr="00FC66E5">
              <w:rPr>
                <w:rFonts w:cs="Times New Roman"/>
                <w:color w:val="000000" w:themeColor="text1"/>
              </w:rPr>
              <w:t>et</w:t>
            </w:r>
            <w:r w:rsidRPr="00FC66E5">
              <w:rPr>
                <w:rFonts w:cs="Times New Roman"/>
                <w:color w:val="000000" w:themeColor="text1"/>
                <w:spacing w:val="-1"/>
              </w:rPr>
              <w:t>a</w:t>
            </w:r>
            <w:r w:rsidRPr="00FC66E5">
              <w:rPr>
                <w:rFonts w:cs="Times New Roman"/>
                <w:color w:val="000000" w:themeColor="text1"/>
              </w:rPr>
              <w:t>l/</w:t>
            </w:r>
            <w:proofErr w:type="spellStart"/>
            <w:r w:rsidRPr="00FC66E5">
              <w:rPr>
                <w:rFonts w:cs="Times New Roman"/>
                <w:color w:val="000000" w:themeColor="text1"/>
              </w:rPr>
              <w:t>S</w:t>
            </w:r>
            <w:r w:rsidRPr="00FC66E5">
              <w:rPr>
                <w:rFonts w:cs="Times New Roman"/>
                <w:color w:val="000000" w:themeColor="text1"/>
                <w:spacing w:val="-2"/>
              </w:rPr>
              <w:t>m</w:t>
            </w:r>
            <w:r w:rsidRPr="00FC66E5">
              <w:rPr>
                <w:rFonts w:cs="Times New Roman"/>
                <w:color w:val="000000" w:themeColor="text1"/>
              </w:rPr>
              <w:t>ooth</w:t>
            </w:r>
            <w:r w:rsidRPr="00FC66E5">
              <w:rPr>
                <w:rFonts w:cs="Times New Roman"/>
                <w:color w:val="000000" w:themeColor="text1"/>
                <w:spacing w:val="-2"/>
              </w:rPr>
              <w:t>m</w:t>
            </w:r>
            <w:r w:rsidRPr="00FC66E5">
              <w:rPr>
                <w:rFonts w:cs="Times New Roman"/>
                <w:color w:val="000000" w:themeColor="text1"/>
              </w:rPr>
              <w:t>uscle</w:t>
            </w:r>
            <w:proofErr w:type="spellEnd"/>
          </w:p>
          <w:p w14:paraId="7C37B7FF"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                                  -    Ovary, testis, Liver, Pancreas, Thyroid, Tongue, Sto</w:t>
            </w:r>
            <w:r w:rsidRPr="00FC66E5">
              <w:rPr>
                <w:rFonts w:cs="Times New Roman"/>
                <w:color w:val="000000" w:themeColor="text1"/>
                <w:spacing w:val="-2"/>
              </w:rPr>
              <w:t>m</w:t>
            </w:r>
            <w:r w:rsidRPr="00FC66E5">
              <w:rPr>
                <w:rFonts w:cs="Times New Roman"/>
                <w:color w:val="000000" w:themeColor="text1"/>
              </w:rPr>
              <w:t>ach, Intestine, Kidney, Lung, Spinal Cord, Cerebrum, Artery, Vein</w:t>
            </w:r>
          </w:p>
        </w:tc>
        <w:tc>
          <w:tcPr>
            <w:tcW w:w="1350" w:type="dxa"/>
            <w:gridSpan w:val="3"/>
          </w:tcPr>
          <w:p w14:paraId="009ABE48" w14:textId="77777777" w:rsidR="00C73485" w:rsidRPr="00FC66E5" w:rsidRDefault="00C73485" w:rsidP="00C73485">
            <w:pPr>
              <w:jc w:val="center"/>
              <w:rPr>
                <w:rFonts w:cs="Times New Roman"/>
              </w:rPr>
            </w:pPr>
            <w:r w:rsidRPr="00FC66E5">
              <w:rPr>
                <w:rFonts w:cs="Times New Roman"/>
              </w:rPr>
              <w:t>1*4</w:t>
            </w:r>
          </w:p>
        </w:tc>
      </w:tr>
      <w:tr w:rsidR="00C73485" w:rsidRPr="00FC66E5" w14:paraId="2896CCAD" w14:textId="77777777" w:rsidTr="00C73485">
        <w:trPr>
          <w:jc w:val="center"/>
        </w:trPr>
        <w:tc>
          <w:tcPr>
            <w:tcW w:w="450" w:type="dxa"/>
          </w:tcPr>
          <w:p w14:paraId="68AA736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9</w:t>
            </w:r>
          </w:p>
        </w:tc>
        <w:tc>
          <w:tcPr>
            <w:tcW w:w="8730" w:type="dxa"/>
            <w:gridSpan w:val="2"/>
          </w:tcPr>
          <w:p w14:paraId="6E1A23D0" w14:textId="77777777" w:rsidR="00C73485" w:rsidRPr="00FC66E5" w:rsidRDefault="00C73485" w:rsidP="00C73485">
            <w:pPr>
              <w:widowControl w:val="0"/>
              <w:autoSpaceDE w:val="0"/>
              <w:autoSpaceDN w:val="0"/>
              <w:adjustRightInd w:val="0"/>
              <w:ind w:left="102" w:right="-20"/>
              <w:jc w:val="both"/>
              <w:rPr>
                <w:rFonts w:cs="Times New Roman"/>
                <w:color w:val="000000" w:themeColor="text1"/>
              </w:rPr>
            </w:pPr>
            <w:r w:rsidRPr="00FC66E5">
              <w:rPr>
                <w:rFonts w:cs="Times New Roman"/>
                <w:color w:val="000000" w:themeColor="text1"/>
              </w:rPr>
              <w:t>Discussion on so</w:t>
            </w:r>
            <w:r w:rsidRPr="00FC66E5">
              <w:rPr>
                <w:rFonts w:cs="Times New Roman"/>
                <w:color w:val="000000" w:themeColor="text1"/>
                <w:spacing w:val="-2"/>
              </w:rPr>
              <w:t>m</w:t>
            </w:r>
            <w:r w:rsidRPr="00FC66E5">
              <w:rPr>
                <w:rFonts w:cs="Times New Roman"/>
                <w:color w:val="000000" w:themeColor="text1"/>
              </w:rPr>
              <w:t>e common investigational procedures used in diagnosis of  diseases with the h</w:t>
            </w:r>
            <w:r w:rsidRPr="00FC66E5">
              <w:rPr>
                <w:rFonts w:cs="Times New Roman"/>
                <w:color w:val="000000" w:themeColor="text1"/>
                <w:spacing w:val="-1"/>
              </w:rPr>
              <w:t>e</w:t>
            </w:r>
            <w:r w:rsidRPr="00FC66E5">
              <w:rPr>
                <w:rFonts w:cs="Times New Roman"/>
                <w:color w:val="000000" w:themeColor="text1"/>
              </w:rPr>
              <w:t xml:space="preserve">lp </w:t>
            </w:r>
            <w:proofErr w:type="spellStart"/>
            <w:r w:rsidRPr="00FC66E5">
              <w:rPr>
                <w:rFonts w:cs="Times New Roman"/>
                <w:color w:val="000000" w:themeColor="text1"/>
              </w:rPr>
              <w:t>ofcharts</w:t>
            </w:r>
            <w:proofErr w:type="spellEnd"/>
            <w:r w:rsidRPr="00FC66E5">
              <w:rPr>
                <w:rFonts w:cs="Times New Roman"/>
                <w:color w:val="000000" w:themeColor="text1"/>
              </w:rPr>
              <w:t>/ slides</w:t>
            </w:r>
          </w:p>
          <w:p w14:paraId="7BDCC3E4"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 xml:space="preserve">  N</w:t>
            </w:r>
            <w:r w:rsidRPr="00FC66E5">
              <w:rPr>
                <w:rFonts w:cs="Times New Roman"/>
                <w:color w:val="000000" w:themeColor="text1"/>
                <w:spacing w:val="1"/>
              </w:rPr>
              <w:t>a</w:t>
            </w:r>
            <w:r w:rsidRPr="00FC66E5">
              <w:rPr>
                <w:rFonts w:cs="Times New Roman"/>
                <w:color w:val="000000" w:themeColor="text1"/>
                <w:spacing w:val="-2"/>
              </w:rPr>
              <w:t>m</w:t>
            </w:r>
            <w:r w:rsidRPr="00FC66E5">
              <w:rPr>
                <w:rFonts w:cs="Times New Roman"/>
                <w:color w:val="000000" w:themeColor="text1"/>
              </w:rPr>
              <w:t>e and I</w:t>
            </w:r>
            <w:r w:rsidRPr="00FC66E5">
              <w:rPr>
                <w:rFonts w:cs="Times New Roman"/>
                <w:color w:val="000000" w:themeColor="text1"/>
                <w:spacing w:val="-2"/>
              </w:rPr>
              <w:t>m</w:t>
            </w:r>
            <w:r w:rsidRPr="00FC66E5">
              <w:rPr>
                <w:rFonts w:cs="Times New Roman"/>
                <w:color w:val="000000" w:themeColor="text1"/>
              </w:rPr>
              <w:t>portance of following Tests:</w:t>
            </w:r>
          </w:p>
          <w:p w14:paraId="5F54003B" w14:textId="77777777" w:rsidR="00C73485" w:rsidRPr="00FC66E5" w:rsidRDefault="00C73485" w:rsidP="00C73485">
            <w:pPr>
              <w:widowControl w:val="0"/>
              <w:autoSpaceDE w:val="0"/>
              <w:autoSpaceDN w:val="0"/>
              <w:adjustRightInd w:val="0"/>
              <w:ind w:left="462" w:right="-20"/>
              <w:jc w:val="both"/>
              <w:rPr>
                <w:rFonts w:cs="Times New Roman"/>
                <w:color w:val="000000" w:themeColor="text1"/>
              </w:rPr>
            </w:pPr>
            <w:r w:rsidRPr="00FC66E5">
              <w:rPr>
                <w:rFonts w:cs="Times New Roman"/>
                <w:color w:val="000000" w:themeColor="text1"/>
              </w:rPr>
              <w:t>1) Electroencephalogra</w:t>
            </w:r>
            <w:r w:rsidRPr="00FC66E5">
              <w:rPr>
                <w:rFonts w:cs="Times New Roman"/>
                <w:color w:val="000000" w:themeColor="text1"/>
                <w:spacing w:val="-1"/>
              </w:rPr>
              <w:t>m</w:t>
            </w:r>
            <w:r w:rsidRPr="00FC66E5">
              <w:rPr>
                <w:rFonts w:cs="Times New Roman"/>
                <w:color w:val="000000" w:themeColor="text1"/>
              </w:rPr>
              <w:t>(EEG) in diagnosis of epilepsy</w:t>
            </w:r>
          </w:p>
          <w:p w14:paraId="3499C1C2" w14:textId="77777777" w:rsidR="00C73485" w:rsidRPr="00FC66E5" w:rsidRDefault="00C73485" w:rsidP="00C73485">
            <w:pPr>
              <w:widowControl w:val="0"/>
              <w:autoSpaceDE w:val="0"/>
              <w:autoSpaceDN w:val="0"/>
              <w:adjustRightInd w:val="0"/>
              <w:ind w:left="462" w:right="-20"/>
              <w:jc w:val="both"/>
              <w:rPr>
                <w:rFonts w:cs="Times New Roman"/>
                <w:color w:val="000000" w:themeColor="text1"/>
              </w:rPr>
            </w:pPr>
            <w:r w:rsidRPr="00FC66E5">
              <w:rPr>
                <w:rFonts w:cs="Times New Roman"/>
                <w:color w:val="000000" w:themeColor="text1"/>
              </w:rPr>
              <w:t xml:space="preserve">2) </w:t>
            </w:r>
            <w:proofErr w:type="spellStart"/>
            <w:r w:rsidRPr="00FC66E5">
              <w:rPr>
                <w:rFonts w:cs="Times New Roman"/>
                <w:color w:val="000000" w:themeColor="text1"/>
              </w:rPr>
              <w:t>Electrocardiagram</w:t>
            </w:r>
            <w:proofErr w:type="spellEnd"/>
            <w:r w:rsidRPr="00FC66E5">
              <w:rPr>
                <w:rFonts w:cs="Times New Roman"/>
                <w:color w:val="000000" w:themeColor="text1"/>
              </w:rPr>
              <w:t>(ECG) in di</w:t>
            </w:r>
            <w:r w:rsidRPr="00FC66E5">
              <w:rPr>
                <w:rFonts w:cs="Times New Roman"/>
                <w:color w:val="000000" w:themeColor="text1"/>
                <w:spacing w:val="-1"/>
              </w:rPr>
              <w:t>a</w:t>
            </w:r>
            <w:r w:rsidRPr="00FC66E5">
              <w:rPr>
                <w:rFonts w:cs="Times New Roman"/>
                <w:color w:val="000000" w:themeColor="text1"/>
              </w:rPr>
              <w:t>gnosis of cardiac arrhyth</w:t>
            </w:r>
            <w:r w:rsidRPr="00FC66E5">
              <w:rPr>
                <w:rFonts w:cs="Times New Roman"/>
                <w:color w:val="000000" w:themeColor="text1"/>
                <w:spacing w:val="-2"/>
              </w:rPr>
              <w:t>m</w:t>
            </w:r>
            <w:r w:rsidRPr="00FC66E5">
              <w:rPr>
                <w:rFonts w:cs="Times New Roman"/>
                <w:color w:val="000000" w:themeColor="text1"/>
              </w:rPr>
              <w:t>ia</w:t>
            </w:r>
          </w:p>
          <w:p w14:paraId="09AAFFA7" w14:textId="77777777" w:rsidR="00C73485" w:rsidRPr="00FC66E5" w:rsidRDefault="00C73485" w:rsidP="00C73485">
            <w:pPr>
              <w:widowControl w:val="0"/>
              <w:autoSpaceDE w:val="0"/>
              <w:autoSpaceDN w:val="0"/>
              <w:adjustRightInd w:val="0"/>
              <w:ind w:left="462" w:right="-20"/>
              <w:jc w:val="both"/>
              <w:rPr>
                <w:rFonts w:cs="Times New Roman"/>
                <w:color w:val="000000" w:themeColor="text1"/>
              </w:rPr>
            </w:pPr>
            <w:r w:rsidRPr="00FC66E5">
              <w:rPr>
                <w:rFonts w:cs="Times New Roman"/>
                <w:color w:val="000000" w:themeColor="text1"/>
              </w:rPr>
              <w:t>3) Liver Function tests-</w:t>
            </w:r>
          </w:p>
          <w:p w14:paraId="001E6AC9" w14:textId="77777777" w:rsidR="00C73485" w:rsidRPr="00FC66E5" w:rsidRDefault="00C73485" w:rsidP="00C73485">
            <w:pPr>
              <w:pStyle w:val="ListParagraph"/>
              <w:widowControl w:val="0"/>
              <w:numPr>
                <w:ilvl w:val="1"/>
                <w:numId w:val="7"/>
              </w:numPr>
              <w:tabs>
                <w:tab w:val="left" w:pos="820"/>
              </w:tabs>
              <w:autoSpaceDE w:val="0"/>
              <w:autoSpaceDN w:val="0"/>
              <w:adjustRightInd w:val="0"/>
              <w:ind w:right="272"/>
              <w:jc w:val="both"/>
              <w:rPr>
                <w:rFonts w:ascii="Times New Roman" w:eastAsia="Batang" w:hAnsi="Times New Roman"/>
                <w:color w:val="000000" w:themeColor="text1"/>
              </w:rPr>
            </w:pPr>
            <w:r w:rsidRPr="00FC66E5">
              <w:rPr>
                <w:rFonts w:ascii="Times New Roman" w:eastAsia="Batang" w:hAnsi="Times New Roman"/>
                <w:color w:val="000000" w:themeColor="text1"/>
              </w:rPr>
              <w:t>Serum Bili</w:t>
            </w:r>
            <w:r w:rsidRPr="00FC66E5">
              <w:rPr>
                <w:rFonts w:ascii="Times New Roman" w:eastAsia="Batang" w:hAnsi="Times New Roman"/>
                <w:color w:val="000000" w:themeColor="text1"/>
                <w:spacing w:val="-1"/>
              </w:rPr>
              <w:t>r</w:t>
            </w:r>
            <w:r w:rsidRPr="00FC66E5">
              <w:rPr>
                <w:rFonts w:ascii="Times New Roman" w:eastAsia="Batang" w:hAnsi="Times New Roman"/>
                <w:color w:val="000000" w:themeColor="text1"/>
              </w:rPr>
              <w:t>ubin, Serum gluta</w:t>
            </w:r>
            <w:r w:rsidRPr="00FC66E5">
              <w:rPr>
                <w:rFonts w:ascii="Times New Roman" w:eastAsia="Batang" w:hAnsi="Times New Roman"/>
                <w:color w:val="000000" w:themeColor="text1"/>
                <w:spacing w:val="-2"/>
              </w:rPr>
              <w:t>m</w:t>
            </w:r>
            <w:r w:rsidRPr="00FC66E5">
              <w:rPr>
                <w:rFonts w:ascii="Times New Roman" w:eastAsia="Batang" w:hAnsi="Times New Roman"/>
                <w:color w:val="000000" w:themeColor="text1"/>
              </w:rPr>
              <w:t>ate oxaloac</w:t>
            </w:r>
            <w:r w:rsidRPr="00FC66E5">
              <w:rPr>
                <w:rFonts w:ascii="Times New Roman" w:eastAsia="Batang" w:hAnsi="Times New Roman"/>
                <w:color w:val="000000" w:themeColor="text1"/>
                <w:spacing w:val="-1"/>
              </w:rPr>
              <w:t>e</w:t>
            </w:r>
            <w:r w:rsidRPr="00FC66E5">
              <w:rPr>
                <w:rFonts w:ascii="Times New Roman" w:eastAsia="Batang" w:hAnsi="Times New Roman"/>
                <w:color w:val="000000" w:themeColor="text1"/>
              </w:rPr>
              <w:t>tate transa</w:t>
            </w:r>
            <w:r w:rsidRPr="00FC66E5">
              <w:rPr>
                <w:rFonts w:ascii="Times New Roman" w:eastAsia="Batang" w:hAnsi="Times New Roman"/>
                <w:color w:val="000000" w:themeColor="text1"/>
                <w:spacing w:val="-2"/>
              </w:rPr>
              <w:t>m</w:t>
            </w:r>
            <w:r w:rsidRPr="00FC66E5">
              <w:rPr>
                <w:rFonts w:ascii="Times New Roman" w:eastAsia="Batang" w:hAnsi="Times New Roman"/>
                <w:color w:val="000000" w:themeColor="text1"/>
                <w:spacing w:val="1"/>
              </w:rPr>
              <w:t>i</w:t>
            </w:r>
            <w:r w:rsidRPr="00FC66E5">
              <w:rPr>
                <w:rFonts w:ascii="Times New Roman" w:eastAsia="Batang" w:hAnsi="Times New Roman"/>
                <w:color w:val="000000" w:themeColor="text1"/>
              </w:rPr>
              <w:t>nase(SGOT), Serum gluta</w:t>
            </w:r>
            <w:r w:rsidRPr="00FC66E5">
              <w:rPr>
                <w:rFonts w:ascii="Times New Roman" w:eastAsia="Batang" w:hAnsi="Times New Roman"/>
                <w:color w:val="000000" w:themeColor="text1"/>
                <w:spacing w:val="-2"/>
              </w:rPr>
              <w:t>m</w:t>
            </w:r>
            <w:r w:rsidRPr="00FC66E5">
              <w:rPr>
                <w:rFonts w:ascii="Times New Roman" w:eastAsia="Batang" w:hAnsi="Times New Roman"/>
                <w:color w:val="000000" w:themeColor="text1"/>
              </w:rPr>
              <w:t>ate pyruvate transa</w:t>
            </w:r>
            <w:r w:rsidRPr="00FC66E5">
              <w:rPr>
                <w:rFonts w:ascii="Times New Roman" w:eastAsia="Batang" w:hAnsi="Times New Roman"/>
                <w:color w:val="000000" w:themeColor="text1"/>
                <w:spacing w:val="-2"/>
              </w:rPr>
              <w:t>m</w:t>
            </w:r>
            <w:r w:rsidRPr="00FC66E5">
              <w:rPr>
                <w:rFonts w:ascii="Times New Roman" w:eastAsia="Batang" w:hAnsi="Times New Roman"/>
                <w:color w:val="000000" w:themeColor="text1"/>
                <w:spacing w:val="1"/>
              </w:rPr>
              <w:t>i</w:t>
            </w:r>
            <w:r w:rsidRPr="00FC66E5">
              <w:rPr>
                <w:rFonts w:ascii="Times New Roman" w:eastAsia="Batang" w:hAnsi="Times New Roman"/>
                <w:color w:val="000000" w:themeColor="text1"/>
              </w:rPr>
              <w:t>nase (SGPT)</w:t>
            </w:r>
          </w:p>
          <w:p w14:paraId="29F34E94" w14:textId="77777777" w:rsidR="00C73485" w:rsidRPr="00FC66E5" w:rsidRDefault="00C73485" w:rsidP="00C73485">
            <w:pPr>
              <w:pStyle w:val="ListParagraph"/>
              <w:widowControl w:val="0"/>
              <w:numPr>
                <w:ilvl w:val="1"/>
                <w:numId w:val="7"/>
              </w:numPr>
              <w:tabs>
                <w:tab w:val="left" w:pos="820"/>
              </w:tabs>
              <w:autoSpaceDE w:val="0"/>
              <w:autoSpaceDN w:val="0"/>
              <w:adjustRightInd w:val="0"/>
              <w:ind w:right="-20"/>
              <w:jc w:val="both"/>
              <w:rPr>
                <w:rFonts w:ascii="Times New Roman" w:eastAsia="Batang" w:hAnsi="Times New Roman"/>
                <w:color w:val="000000" w:themeColor="text1"/>
              </w:rPr>
            </w:pPr>
            <w:r w:rsidRPr="00FC66E5">
              <w:rPr>
                <w:rFonts w:ascii="Times New Roman" w:eastAsia="Batang" w:hAnsi="Times New Roman"/>
                <w:color w:val="000000" w:themeColor="text1"/>
              </w:rPr>
              <w:t xml:space="preserve">Urine Bilirubin, Urine </w:t>
            </w:r>
            <w:r w:rsidRPr="00FC66E5">
              <w:rPr>
                <w:rFonts w:ascii="Times New Roman" w:eastAsia="Batang" w:hAnsi="Times New Roman"/>
                <w:color w:val="000000" w:themeColor="text1"/>
                <w:spacing w:val="-2"/>
              </w:rPr>
              <w:t>U</w:t>
            </w:r>
            <w:r w:rsidRPr="00FC66E5">
              <w:rPr>
                <w:rFonts w:ascii="Times New Roman" w:eastAsia="Batang" w:hAnsi="Times New Roman"/>
                <w:color w:val="000000" w:themeColor="text1"/>
              </w:rPr>
              <w:t>robilinogen</w:t>
            </w:r>
          </w:p>
          <w:p w14:paraId="761A4806" w14:textId="77777777" w:rsidR="00C73485" w:rsidRPr="00FC66E5" w:rsidRDefault="00C73485" w:rsidP="00C73485">
            <w:pPr>
              <w:widowControl w:val="0"/>
              <w:autoSpaceDE w:val="0"/>
              <w:autoSpaceDN w:val="0"/>
              <w:adjustRightInd w:val="0"/>
              <w:ind w:left="462" w:right="-20"/>
              <w:jc w:val="both"/>
              <w:rPr>
                <w:rFonts w:cs="Times New Roman"/>
                <w:color w:val="000000" w:themeColor="text1"/>
              </w:rPr>
            </w:pPr>
            <w:r w:rsidRPr="00FC66E5">
              <w:rPr>
                <w:rFonts w:cs="Times New Roman"/>
                <w:color w:val="000000" w:themeColor="text1"/>
              </w:rPr>
              <w:t xml:space="preserve">4) Kidney Function Tests- </w:t>
            </w:r>
          </w:p>
          <w:p w14:paraId="694A089C" w14:textId="77777777" w:rsidR="00C73485" w:rsidRPr="00FC66E5" w:rsidRDefault="00C73485" w:rsidP="00C73485">
            <w:pPr>
              <w:pStyle w:val="ListParagraph"/>
              <w:widowControl w:val="0"/>
              <w:numPr>
                <w:ilvl w:val="1"/>
                <w:numId w:val="7"/>
              </w:numPr>
              <w:tabs>
                <w:tab w:val="left" w:pos="820"/>
              </w:tabs>
              <w:autoSpaceDE w:val="0"/>
              <w:autoSpaceDN w:val="0"/>
              <w:adjustRightInd w:val="0"/>
              <w:ind w:right="272"/>
              <w:jc w:val="both"/>
              <w:rPr>
                <w:rFonts w:ascii="Times New Roman" w:eastAsia="Batang" w:hAnsi="Times New Roman" w:cs="Mangal"/>
                <w:color w:val="000000" w:themeColor="text1"/>
              </w:rPr>
            </w:pPr>
            <w:r w:rsidRPr="00FC66E5">
              <w:rPr>
                <w:rFonts w:ascii="Times New Roman" w:eastAsia="Batang" w:hAnsi="Times New Roman" w:cs="Mangal"/>
                <w:color w:val="000000" w:themeColor="text1"/>
              </w:rPr>
              <w:t>Serum Creatinine, Serum Urea, Uric acid, Serum Urea, Nitrogen (BUN) Blood Glucose</w:t>
            </w:r>
          </w:p>
          <w:p w14:paraId="58394161" w14:textId="77777777" w:rsidR="00C73485" w:rsidRPr="00FC66E5" w:rsidRDefault="00C73485" w:rsidP="00C73485">
            <w:pPr>
              <w:pStyle w:val="ListParagraph"/>
              <w:widowControl w:val="0"/>
              <w:numPr>
                <w:ilvl w:val="1"/>
                <w:numId w:val="7"/>
              </w:numPr>
              <w:tabs>
                <w:tab w:val="left" w:pos="820"/>
              </w:tabs>
              <w:autoSpaceDE w:val="0"/>
              <w:autoSpaceDN w:val="0"/>
              <w:adjustRightInd w:val="0"/>
              <w:ind w:right="272"/>
              <w:jc w:val="both"/>
              <w:rPr>
                <w:rFonts w:ascii="Times New Roman" w:eastAsia="Batang" w:hAnsi="Times New Roman" w:cs="Mangal"/>
                <w:color w:val="000000" w:themeColor="text1"/>
              </w:rPr>
            </w:pPr>
            <w:r w:rsidRPr="00FC66E5">
              <w:rPr>
                <w:rFonts w:ascii="Times New Roman" w:eastAsia="Batang" w:hAnsi="Times New Roman" w:cs="Mangal"/>
                <w:color w:val="000000" w:themeColor="text1"/>
              </w:rPr>
              <w:t>Serum Cholesterol/Triglycerides, Serum Alkaline phosphate (ALT), Serum Acid Phosphatase (APT)</w:t>
            </w:r>
          </w:p>
          <w:p w14:paraId="278E17FB" w14:textId="77777777" w:rsidR="00C73485" w:rsidRPr="00FC66E5" w:rsidRDefault="00C73485" w:rsidP="00C73485">
            <w:pPr>
              <w:pStyle w:val="ListParagraph"/>
              <w:widowControl w:val="0"/>
              <w:numPr>
                <w:ilvl w:val="1"/>
                <w:numId w:val="7"/>
              </w:numPr>
              <w:tabs>
                <w:tab w:val="left" w:pos="820"/>
              </w:tabs>
              <w:autoSpaceDE w:val="0"/>
              <w:autoSpaceDN w:val="0"/>
              <w:adjustRightInd w:val="0"/>
              <w:spacing w:before="66"/>
              <w:ind w:right="-20"/>
              <w:jc w:val="both"/>
              <w:rPr>
                <w:color w:val="000000" w:themeColor="text1"/>
              </w:rPr>
            </w:pPr>
            <w:r w:rsidRPr="00FC66E5">
              <w:rPr>
                <w:rFonts w:ascii="Times New Roman" w:eastAsia="Batang" w:hAnsi="Times New Roman" w:cs="Mangal"/>
                <w:color w:val="000000" w:themeColor="text1"/>
              </w:rPr>
              <w:t xml:space="preserve">Serum Lipase, Serum Amylase, </w:t>
            </w:r>
            <w:proofErr w:type="spellStart"/>
            <w:r w:rsidRPr="00FC66E5">
              <w:rPr>
                <w:rFonts w:ascii="Times New Roman" w:eastAsia="Batang" w:hAnsi="Times New Roman" w:cs="Mangal"/>
                <w:color w:val="000000" w:themeColor="text1"/>
              </w:rPr>
              <w:t>SerumCalcium</w:t>
            </w:r>
            <w:proofErr w:type="spellEnd"/>
            <w:r w:rsidRPr="00FC66E5">
              <w:rPr>
                <w:rFonts w:ascii="Times New Roman" w:eastAsia="Batang" w:hAnsi="Times New Roman" w:cs="Mangal"/>
                <w:color w:val="000000" w:themeColor="text1"/>
              </w:rPr>
              <w:t xml:space="preserve">, </w:t>
            </w:r>
            <w:proofErr w:type="spellStart"/>
            <w:r w:rsidRPr="00FC66E5">
              <w:rPr>
                <w:rFonts w:ascii="Times New Roman" w:eastAsia="Batang" w:hAnsi="Times New Roman" w:cs="Mangal"/>
                <w:color w:val="000000" w:themeColor="text1"/>
              </w:rPr>
              <w:t>SerumLactate</w:t>
            </w:r>
            <w:proofErr w:type="spellEnd"/>
            <w:r w:rsidRPr="00FC66E5">
              <w:rPr>
                <w:rFonts w:ascii="Times New Roman" w:eastAsia="Batang" w:hAnsi="Times New Roman" w:cs="Mangal"/>
                <w:color w:val="000000" w:themeColor="text1"/>
              </w:rPr>
              <w:t xml:space="preserve"> dehydrogenase</w:t>
            </w:r>
            <w:r w:rsidRPr="00FC66E5">
              <w:rPr>
                <w:color w:val="000000" w:themeColor="text1"/>
              </w:rPr>
              <w:t xml:space="preserve"> ( LDH)</w:t>
            </w:r>
          </w:p>
          <w:p w14:paraId="113AC7B0" w14:textId="77777777" w:rsidR="00C73485" w:rsidRPr="00FC66E5" w:rsidRDefault="00C73485" w:rsidP="00C73485">
            <w:pPr>
              <w:widowControl w:val="0"/>
              <w:autoSpaceDE w:val="0"/>
              <w:autoSpaceDN w:val="0"/>
              <w:adjustRightInd w:val="0"/>
              <w:ind w:left="491" w:right="-20"/>
              <w:jc w:val="both"/>
              <w:rPr>
                <w:rFonts w:cs="Times New Roman"/>
                <w:color w:val="000000" w:themeColor="text1"/>
              </w:rPr>
            </w:pPr>
            <w:r w:rsidRPr="00FC66E5">
              <w:rPr>
                <w:rFonts w:cs="Times New Roman"/>
                <w:color w:val="000000" w:themeColor="text1"/>
              </w:rPr>
              <w:t>5) Thyroid Function tests- T3, T4</w:t>
            </w:r>
          </w:p>
        </w:tc>
        <w:tc>
          <w:tcPr>
            <w:tcW w:w="1350" w:type="dxa"/>
            <w:gridSpan w:val="3"/>
          </w:tcPr>
          <w:p w14:paraId="170B53B4" w14:textId="77777777" w:rsidR="00C73485" w:rsidRPr="00FC66E5" w:rsidRDefault="00C73485" w:rsidP="00C73485">
            <w:pPr>
              <w:jc w:val="center"/>
              <w:rPr>
                <w:rFonts w:cs="Times New Roman"/>
              </w:rPr>
            </w:pPr>
            <w:r w:rsidRPr="00FC66E5">
              <w:rPr>
                <w:rFonts w:cs="Times New Roman"/>
              </w:rPr>
              <w:t>3*4</w:t>
            </w:r>
          </w:p>
        </w:tc>
      </w:tr>
      <w:tr w:rsidR="00C73485" w:rsidRPr="00FC66E5" w14:paraId="3124D585" w14:textId="77777777" w:rsidTr="00C73485">
        <w:trPr>
          <w:jc w:val="center"/>
        </w:trPr>
        <w:tc>
          <w:tcPr>
            <w:tcW w:w="450" w:type="dxa"/>
          </w:tcPr>
          <w:p w14:paraId="3C36C9B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10</w:t>
            </w:r>
          </w:p>
        </w:tc>
        <w:tc>
          <w:tcPr>
            <w:tcW w:w="8730" w:type="dxa"/>
            <w:gridSpan w:val="2"/>
          </w:tcPr>
          <w:p w14:paraId="1CE616AD" w14:textId="77777777" w:rsidR="00C73485" w:rsidRPr="00FC66E5" w:rsidRDefault="00C73485" w:rsidP="00C73485">
            <w:pPr>
              <w:widowControl w:val="0"/>
              <w:autoSpaceDE w:val="0"/>
              <w:autoSpaceDN w:val="0"/>
              <w:adjustRightInd w:val="0"/>
              <w:ind w:right="-20"/>
              <w:jc w:val="both"/>
              <w:rPr>
                <w:rFonts w:cs="Times New Roman"/>
                <w:b/>
                <w:color w:val="000000" w:themeColor="text1"/>
              </w:rPr>
            </w:pPr>
            <w:r w:rsidRPr="00FC66E5">
              <w:rPr>
                <w:rFonts w:cs="Times New Roman"/>
                <w:color w:val="000000" w:themeColor="text1"/>
              </w:rPr>
              <w:t>Diagnostic tests for infectious diseases like - Malaria,  Tuberculosis, Dengue,  Leptospirosis</w:t>
            </w:r>
          </w:p>
        </w:tc>
        <w:tc>
          <w:tcPr>
            <w:tcW w:w="1350" w:type="dxa"/>
            <w:gridSpan w:val="3"/>
          </w:tcPr>
          <w:p w14:paraId="4200BB78" w14:textId="77777777" w:rsidR="00C73485" w:rsidRPr="00FC66E5" w:rsidRDefault="00C73485" w:rsidP="00C73485">
            <w:pPr>
              <w:jc w:val="center"/>
              <w:rPr>
                <w:rFonts w:cs="Times New Roman"/>
              </w:rPr>
            </w:pPr>
            <w:r w:rsidRPr="00FC66E5">
              <w:rPr>
                <w:rFonts w:cs="Times New Roman"/>
              </w:rPr>
              <w:t>1*4</w:t>
            </w:r>
          </w:p>
        </w:tc>
      </w:tr>
      <w:tr w:rsidR="00C73485" w:rsidRPr="00FC66E5" w14:paraId="01400A1A" w14:textId="77777777" w:rsidTr="00C73485">
        <w:trPr>
          <w:jc w:val="center"/>
        </w:trPr>
        <w:tc>
          <w:tcPr>
            <w:tcW w:w="10530" w:type="dxa"/>
            <w:gridSpan w:val="6"/>
          </w:tcPr>
          <w:p w14:paraId="6D200A8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7D3016A6" w14:textId="77777777" w:rsidTr="00C73485">
        <w:trPr>
          <w:jc w:val="center"/>
        </w:trPr>
        <w:tc>
          <w:tcPr>
            <w:tcW w:w="450" w:type="dxa"/>
            <w:vAlign w:val="center"/>
          </w:tcPr>
          <w:p w14:paraId="10D0381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F040653" w14:textId="77777777" w:rsidR="00C73485" w:rsidRPr="00FC66E5" w:rsidRDefault="00C73485" w:rsidP="00C73485">
            <w:pPr>
              <w:widowControl w:val="0"/>
              <w:autoSpaceDE w:val="0"/>
              <w:autoSpaceDN w:val="0"/>
              <w:adjustRightInd w:val="0"/>
              <w:spacing w:before="29"/>
              <w:ind w:right="-20"/>
              <w:rPr>
                <w:rFonts w:cs="Times New Roman"/>
                <w:color w:val="000000" w:themeColor="text1"/>
              </w:rPr>
            </w:pPr>
            <w:r w:rsidRPr="00FC66E5">
              <w:rPr>
                <w:rFonts w:cs="Times New Roman"/>
                <w:color w:val="000000" w:themeColor="text1"/>
              </w:rPr>
              <w:t xml:space="preserve">Praful B. </w:t>
            </w:r>
            <w:proofErr w:type="spellStart"/>
            <w:r w:rsidRPr="00FC66E5">
              <w:rPr>
                <w:rFonts w:cs="Times New Roman"/>
                <w:color w:val="000000" w:themeColor="text1"/>
              </w:rPr>
              <w:t>Godkar</w:t>
            </w:r>
            <w:proofErr w:type="spellEnd"/>
            <w:r w:rsidRPr="00FC66E5">
              <w:rPr>
                <w:rFonts w:cs="Times New Roman"/>
                <w:color w:val="000000" w:themeColor="text1"/>
              </w:rPr>
              <w:t xml:space="preserve">, Textbook Of Medical </w:t>
            </w:r>
            <w:proofErr w:type="spellStart"/>
            <w:r w:rsidRPr="00FC66E5">
              <w:rPr>
                <w:rFonts w:cs="Times New Roman"/>
                <w:color w:val="000000" w:themeColor="text1"/>
              </w:rPr>
              <w:t>LaboratoryTechnology</w:t>
            </w:r>
            <w:proofErr w:type="spellEnd"/>
            <w:r w:rsidRPr="00FC66E5">
              <w:rPr>
                <w:rFonts w:cs="Times New Roman"/>
                <w:color w:val="000000" w:themeColor="text1"/>
              </w:rPr>
              <w:t xml:space="preserve"> 3</w:t>
            </w:r>
            <w:r w:rsidRPr="00FC66E5">
              <w:rPr>
                <w:rFonts w:cs="Times New Roman"/>
                <w:color w:val="000000" w:themeColor="text1"/>
                <w:vertAlign w:val="superscript"/>
              </w:rPr>
              <w:t>rd</w:t>
            </w:r>
            <w:r w:rsidRPr="00FC66E5">
              <w:rPr>
                <w:rFonts w:cs="Times New Roman"/>
                <w:color w:val="000000" w:themeColor="text1"/>
              </w:rPr>
              <w:t xml:space="preserve"> edition, </w:t>
            </w:r>
            <w:proofErr w:type="spellStart"/>
            <w:r w:rsidRPr="00FC66E5">
              <w:rPr>
                <w:rFonts w:cs="Times New Roman"/>
                <w:color w:val="000000" w:themeColor="text1"/>
              </w:rPr>
              <w:t>Bhalani</w:t>
            </w:r>
            <w:proofErr w:type="spellEnd"/>
            <w:r w:rsidRPr="00FC66E5">
              <w:rPr>
                <w:rFonts w:cs="Times New Roman"/>
                <w:color w:val="000000" w:themeColor="text1"/>
              </w:rPr>
              <w:t xml:space="preserve"> Publishing  House,  </w:t>
            </w:r>
            <w:r w:rsidRPr="00FC66E5">
              <w:rPr>
                <w:rFonts w:cs="Times New Roman"/>
                <w:color w:val="000000" w:themeColor="text1"/>
              </w:rPr>
              <w:lastRenderedPageBreak/>
              <w:t>Mu</w:t>
            </w:r>
            <w:r w:rsidRPr="00FC66E5">
              <w:rPr>
                <w:rFonts w:cs="Times New Roman"/>
                <w:color w:val="000000" w:themeColor="text1"/>
                <w:spacing w:val="-2"/>
              </w:rPr>
              <w:t>m</w:t>
            </w:r>
            <w:r w:rsidRPr="00FC66E5">
              <w:rPr>
                <w:rFonts w:cs="Times New Roman"/>
                <w:color w:val="000000" w:themeColor="text1"/>
              </w:rPr>
              <w:t>bai, 2014</w:t>
            </w:r>
          </w:p>
        </w:tc>
        <w:tc>
          <w:tcPr>
            <w:tcW w:w="1350" w:type="dxa"/>
            <w:gridSpan w:val="3"/>
          </w:tcPr>
          <w:p w14:paraId="78735FD3" w14:textId="77777777" w:rsidR="00C73485" w:rsidRPr="00FC66E5" w:rsidRDefault="00C73485" w:rsidP="00C73485">
            <w:pPr>
              <w:rPr>
                <w:rFonts w:cs="Times New Roman"/>
                <w:color w:val="000000" w:themeColor="text1"/>
              </w:rPr>
            </w:pPr>
          </w:p>
        </w:tc>
      </w:tr>
      <w:tr w:rsidR="00C73485" w:rsidRPr="00FC66E5" w14:paraId="341DDBD2" w14:textId="77777777" w:rsidTr="00C73485">
        <w:trPr>
          <w:jc w:val="center"/>
        </w:trPr>
        <w:tc>
          <w:tcPr>
            <w:tcW w:w="450" w:type="dxa"/>
            <w:vAlign w:val="center"/>
          </w:tcPr>
          <w:p w14:paraId="38E1E39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CE56A2E"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V.G. Ranade, P.N. Joshi And Shalini Pradhan, A Textbook of Practical Physiology 4</w:t>
            </w:r>
            <w:r w:rsidRPr="00FC66E5">
              <w:rPr>
                <w:rFonts w:cs="Times New Roman"/>
                <w:color w:val="000000" w:themeColor="text1"/>
                <w:vertAlign w:val="superscript"/>
              </w:rPr>
              <w:t xml:space="preserve">th </w:t>
            </w:r>
            <w:r w:rsidRPr="00FC66E5">
              <w:rPr>
                <w:rFonts w:cs="Times New Roman"/>
                <w:color w:val="000000" w:themeColor="text1"/>
              </w:rPr>
              <w:t xml:space="preserve">edition,  P.V.G. </w:t>
            </w:r>
            <w:proofErr w:type="spellStart"/>
            <w:r w:rsidRPr="00FC66E5">
              <w:rPr>
                <w:rFonts w:cs="Times New Roman"/>
                <w:color w:val="000000" w:themeColor="text1"/>
              </w:rPr>
              <w:t>Prakashan</w:t>
            </w:r>
            <w:proofErr w:type="spellEnd"/>
            <w:r w:rsidRPr="00FC66E5">
              <w:rPr>
                <w:rFonts w:cs="Times New Roman"/>
                <w:color w:val="000000" w:themeColor="text1"/>
              </w:rPr>
              <w:t>, Pune-30, 1996</w:t>
            </w:r>
          </w:p>
        </w:tc>
        <w:tc>
          <w:tcPr>
            <w:tcW w:w="1350" w:type="dxa"/>
            <w:gridSpan w:val="3"/>
          </w:tcPr>
          <w:p w14:paraId="18273B62" w14:textId="77777777" w:rsidR="00C73485" w:rsidRPr="00FC66E5" w:rsidRDefault="00C73485" w:rsidP="00C73485">
            <w:pPr>
              <w:rPr>
                <w:rFonts w:cs="Times New Roman"/>
                <w:color w:val="000000" w:themeColor="text1"/>
              </w:rPr>
            </w:pPr>
          </w:p>
        </w:tc>
      </w:tr>
      <w:tr w:rsidR="00C73485" w:rsidRPr="00FC66E5" w14:paraId="36631ADE" w14:textId="77777777" w:rsidTr="00C73485">
        <w:trPr>
          <w:jc w:val="center"/>
        </w:trPr>
        <w:tc>
          <w:tcPr>
            <w:tcW w:w="450" w:type="dxa"/>
            <w:vAlign w:val="center"/>
          </w:tcPr>
          <w:p w14:paraId="7886CA1F"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vAlign w:val="center"/>
          </w:tcPr>
          <w:p w14:paraId="6605085C" w14:textId="77777777" w:rsidR="00C73485" w:rsidRPr="00FC66E5" w:rsidRDefault="00C73485" w:rsidP="00C73485">
            <w:pPr>
              <w:widowControl w:val="0"/>
              <w:autoSpaceDE w:val="0"/>
              <w:autoSpaceDN w:val="0"/>
              <w:adjustRightInd w:val="0"/>
              <w:spacing w:before="29"/>
              <w:rPr>
                <w:rFonts w:cs="Times New Roman"/>
                <w:color w:val="000000" w:themeColor="text1"/>
                <w:position w:val="-1"/>
              </w:rPr>
            </w:pPr>
            <w:r w:rsidRPr="00FC66E5">
              <w:rPr>
                <w:rFonts w:cs="Times New Roman"/>
                <w:color w:val="000000" w:themeColor="text1"/>
                <w:position w:val="-1"/>
              </w:rPr>
              <w:t xml:space="preserve">G </w:t>
            </w:r>
            <w:proofErr w:type="gramStart"/>
            <w:r w:rsidRPr="00FC66E5">
              <w:rPr>
                <w:rFonts w:cs="Times New Roman"/>
                <w:color w:val="000000" w:themeColor="text1"/>
                <w:position w:val="-1"/>
              </w:rPr>
              <w:t>K  Pal</w:t>
            </w:r>
            <w:proofErr w:type="gramEnd"/>
            <w:r w:rsidRPr="00FC66E5">
              <w:rPr>
                <w:rFonts w:cs="Times New Roman"/>
                <w:color w:val="000000" w:themeColor="text1"/>
                <w:position w:val="-1"/>
              </w:rPr>
              <w:t xml:space="preserve">, </w:t>
            </w:r>
            <w:proofErr w:type="spellStart"/>
            <w:r w:rsidRPr="00FC66E5">
              <w:rPr>
                <w:rFonts w:cs="Times New Roman"/>
                <w:color w:val="000000" w:themeColor="text1"/>
                <w:position w:val="-1"/>
              </w:rPr>
              <w:t>Pravati</w:t>
            </w:r>
            <w:proofErr w:type="spellEnd"/>
            <w:r w:rsidRPr="00FC66E5">
              <w:rPr>
                <w:rFonts w:cs="Times New Roman"/>
                <w:color w:val="000000" w:themeColor="text1"/>
                <w:position w:val="-1"/>
              </w:rPr>
              <w:t xml:space="preserve"> Pal, Textbook of practical physiology, 3</w:t>
            </w:r>
            <w:r w:rsidRPr="00FC66E5">
              <w:rPr>
                <w:rFonts w:cs="Times New Roman"/>
                <w:color w:val="000000" w:themeColor="text1"/>
                <w:position w:val="-1"/>
                <w:vertAlign w:val="superscript"/>
              </w:rPr>
              <w:t>rd</w:t>
            </w:r>
            <w:r w:rsidRPr="00FC66E5">
              <w:rPr>
                <w:rFonts w:cs="Times New Roman"/>
                <w:color w:val="000000" w:themeColor="text1"/>
                <w:position w:val="-1"/>
              </w:rPr>
              <w:t xml:space="preserve"> edition, 2011.</w:t>
            </w:r>
          </w:p>
        </w:tc>
        <w:tc>
          <w:tcPr>
            <w:tcW w:w="1350" w:type="dxa"/>
            <w:gridSpan w:val="3"/>
          </w:tcPr>
          <w:p w14:paraId="6A1EB06C" w14:textId="77777777" w:rsidR="00C73485" w:rsidRPr="00FC66E5" w:rsidRDefault="00C73485" w:rsidP="00C73485">
            <w:pPr>
              <w:rPr>
                <w:rFonts w:cs="Times New Roman"/>
                <w:color w:val="000000" w:themeColor="text1"/>
              </w:rPr>
            </w:pPr>
          </w:p>
        </w:tc>
      </w:tr>
      <w:tr w:rsidR="00C73485" w:rsidRPr="00FC66E5" w14:paraId="7A93B7A0" w14:textId="77777777" w:rsidTr="00C73485">
        <w:trPr>
          <w:jc w:val="center"/>
        </w:trPr>
        <w:tc>
          <w:tcPr>
            <w:tcW w:w="450" w:type="dxa"/>
            <w:vAlign w:val="center"/>
          </w:tcPr>
          <w:p w14:paraId="130A8540"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vAlign w:val="center"/>
          </w:tcPr>
          <w:p w14:paraId="15A6B07C"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 xml:space="preserve">C L </w:t>
            </w:r>
            <w:proofErr w:type="spellStart"/>
            <w:r w:rsidRPr="00FC66E5">
              <w:rPr>
                <w:rFonts w:cs="Times New Roman"/>
                <w:color w:val="000000" w:themeColor="text1"/>
                <w:position w:val="-1"/>
              </w:rPr>
              <w:t>Ghai</w:t>
            </w:r>
            <w:proofErr w:type="spellEnd"/>
            <w:r w:rsidRPr="00FC66E5">
              <w:rPr>
                <w:rFonts w:cs="Times New Roman"/>
                <w:color w:val="000000" w:themeColor="text1"/>
                <w:position w:val="-1"/>
              </w:rPr>
              <w:t>, A Textbook of practical physiology,8</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2013.</w:t>
            </w:r>
          </w:p>
        </w:tc>
        <w:tc>
          <w:tcPr>
            <w:tcW w:w="1350" w:type="dxa"/>
            <w:gridSpan w:val="3"/>
          </w:tcPr>
          <w:p w14:paraId="36CD3C6B" w14:textId="77777777" w:rsidR="00C73485" w:rsidRPr="00FC66E5" w:rsidRDefault="00C73485" w:rsidP="00C73485">
            <w:pPr>
              <w:rPr>
                <w:rFonts w:cs="Times New Roman"/>
                <w:color w:val="000000" w:themeColor="text1"/>
              </w:rPr>
            </w:pPr>
          </w:p>
        </w:tc>
      </w:tr>
      <w:tr w:rsidR="00C73485" w:rsidRPr="00FC66E5" w14:paraId="464A50D6" w14:textId="77777777" w:rsidTr="00C73485">
        <w:trPr>
          <w:trHeight w:val="178"/>
          <w:jc w:val="center"/>
        </w:trPr>
        <w:tc>
          <w:tcPr>
            <w:tcW w:w="10530" w:type="dxa"/>
            <w:gridSpan w:val="6"/>
          </w:tcPr>
          <w:p w14:paraId="0FF85E6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2C0721C5" w14:textId="77777777" w:rsidTr="00C73485">
        <w:trPr>
          <w:jc w:val="center"/>
        </w:trPr>
        <w:tc>
          <w:tcPr>
            <w:tcW w:w="450" w:type="dxa"/>
          </w:tcPr>
          <w:p w14:paraId="2C0BFD2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2FBB215"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Evaluate and measure his/her own blood parameters. (HB/RBC/WBC/DLC/ESR/Clotting time/blood group/bleeding time) </w:t>
            </w:r>
          </w:p>
        </w:tc>
        <w:tc>
          <w:tcPr>
            <w:tcW w:w="1350" w:type="dxa"/>
            <w:gridSpan w:val="3"/>
          </w:tcPr>
          <w:p w14:paraId="6CEBC590" w14:textId="77777777" w:rsidR="00C73485" w:rsidRPr="00FC66E5" w:rsidRDefault="00C73485" w:rsidP="00C73485">
            <w:pPr>
              <w:rPr>
                <w:rFonts w:cs="Times New Roman"/>
                <w:color w:val="000000" w:themeColor="text1"/>
              </w:rPr>
            </w:pPr>
          </w:p>
        </w:tc>
      </w:tr>
      <w:tr w:rsidR="00C73485" w:rsidRPr="00FC66E5" w14:paraId="7CA44B37" w14:textId="77777777" w:rsidTr="00C73485">
        <w:trPr>
          <w:jc w:val="center"/>
        </w:trPr>
        <w:tc>
          <w:tcPr>
            <w:tcW w:w="450" w:type="dxa"/>
          </w:tcPr>
          <w:p w14:paraId="28A7512B"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35E1A6DA"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Identify the organs of the skeletal system </w:t>
            </w:r>
          </w:p>
        </w:tc>
        <w:tc>
          <w:tcPr>
            <w:tcW w:w="1350" w:type="dxa"/>
            <w:gridSpan w:val="3"/>
          </w:tcPr>
          <w:p w14:paraId="2CCAD6EF" w14:textId="77777777" w:rsidR="00C73485" w:rsidRPr="00FC66E5" w:rsidRDefault="00C73485" w:rsidP="00C73485">
            <w:pPr>
              <w:rPr>
                <w:rFonts w:cs="Times New Roman"/>
                <w:color w:val="000000" w:themeColor="text1"/>
              </w:rPr>
            </w:pPr>
          </w:p>
        </w:tc>
      </w:tr>
      <w:tr w:rsidR="00C73485" w:rsidRPr="00FC66E5" w14:paraId="2445F15D" w14:textId="77777777" w:rsidTr="00C73485">
        <w:trPr>
          <w:jc w:val="center"/>
        </w:trPr>
        <w:tc>
          <w:tcPr>
            <w:tcW w:w="450" w:type="dxa"/>
          </w:tcPr>
          <w:p w14:paraId="45E6664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2EDAD65"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Identify the  cellular structure of the internal organs on the basis of histology</w:t>
            </w:r>
          </w:p>
        </w:tc>
        <w:tc>
          <w:tcPr>
            <w:tcW w:w="1350" w:type="dxa"/>
            <w:gridSpan w:val="3"/>
          </w:tcPr>
          <w:p w14:paraId="6321D71A" w14:textId="77777777" w:rsidR="00C73485" w:rsidRPr="00FC66E5" w:rsidRDefault="00C73485" w:rsidP="00C73485">
            <w:pPr>
              <w:rPr>
                <w:rFonts w:cs="Times New Roman"/>
                <w:color w:val="000000" w:themeColor="text1"/>
              </w:rPr>
            </w:pPr>
          </w:p>
        </w:tc>
      </w:tr>
      <w:tr w:rsidR="00C73485" w:rsidRPr="00FC66E5" w14:paraId="175200F3" w14:textId="77777777" w:rsidTr="00C73485">
        <w:trPr>
          <w:jc w:val="center"/>
        </w:trPr>
        <w:tc>
          <w:tcPr>
            <w:tcW w:w="450" w:type="dxa"/>
          </w:tcPr>
          <w:p w14:paraId="2A494C5C"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9033B83"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Measure blood pressure, heart rate and pulse rate </w:t>
            </w:r>
          </w:p>
        </w:tc>
        <w:tc>
          <w:tcPr>
            <w:tcW w:w="1350" w:type="dxa"/>
            <w:gridSpan w:val="3"/>
          </w:tcPr>
          <w:p w14:paraId="6C0F057A" w14:textId="77777777" w:rsidR="00C73485" w:rsidRPr="00FC66E5" w:rsidRDefault="00C73485" w:rsidP="00C73485">
            <w:pPr>
              <w:rPr>
                <w:rFonts w:cs="Times New Roman"/>
                <w:color w:val="000000" w:themeColor="text1"/>
              </w:rPr>
            </w:pPr>
          </w:p>
        </w:tc>
      </w:tr>
      <w:tr w:rsidR="00C73485" w:rsidRPr="00FC66E5" w14:paraId="3B986E45" w14:textId="77777777" w:rsidTr="00C73485">
        <w:trPr>
          <w:jc w:val="center"/>
        </w:trPr>
        <w:tc>
          <w:tcPr>
            <w:tcW w:w="450" w:type="dxa"/>
          </w:tcPr>
          <w:p w14:paraId="3FFB25D8"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20E7B8D2"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Read the blood report (hematology and some biochemical parameters related to liver, kidney and lipid profile) </w:t>
            </w:r>
          </w:p>
        </w:tc>
        <w:tc>
          <w:tcPr>
            <w:tcW w:w="1350" w:type="dxa"/>
            <w:gridSpan w:val="3"/>
          </w:tcPr>
          <w:p w14:paraId="74AA1299" w14:textId="77777777" w:rsidR="00C73485" w:rsidRPr="00FC66E5" w:rsidRDefault="00C73485" w:rsidP="00C73485">
            <w:pPr>
              <w:rPr>
                <w:rFonts w:cs="Times New Roman"/>
                <w:color w:val="000000" w:themeColor="text1"/>
              </w:rPr>
            </w:pPr>
          </w:p>
        </w:tc>
      </w:tr>
      <w:tr w:rsidR="00C73485" w:rsidRPr="00FC66E5" w14:paraId="0BD520F0" w14:textId="77777777" w:rsidTr="00C73485">
        <w:trPr>
          <w:jc w:val="center"/>
        </w:trPr>
        <w:tc>
          <w:tcPr>
            <w:tcW w:w="450" w:type="dxa"/>
          </w:tcPr>
          <w:p w14:paraId="61CB1C1D"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48027693"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Understand ECG and EEG broadly </w:t>
            </w:r>
          </w:p>
        </w:tc>
        <w:tc>
          <w:tcPr>
            <w:tcW w:w="1350" w:type="dxa"/>
            <w:gridSpan w:val="3"/>
          </w:tcPr>
          <w:p w14:paraId="218BD0C7" w14:textId="77777777" w:rsidR="00C73485" w:rsidRPr="00FC66E5" w:rsidRDefault="00C73485" w:rsidP="00C73485">
            <w:pPr>
              <w:rPr>
                <w:rFonts w:cs="Times New Roman"/>
                <w:color w:val="000000" w:themeColor="text1"/>
              </w:rPr>
            </w:pPr>
          </w:p>
        </w:tc>
      </w:tr>
      <w:tr w:rsidR="00C73485" w:rsidRPr="00FC66E5" w14:paraId="73CAB182" w14:textId="77777777" w:rsidTr="00C73485">
        <w:trPr>
          <w:jc w:val="center"/>
        </w:trPr>
        <w:tc>
          <w:tcPr>
            <w:tcW w:w="450" w:type="dxa"/>
          </w:tcPr>
          <w:p w14:paraId="0A5D44F9"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372BB742"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Diagnose a disease condition (pertaining to Liver, Pancreas, Kidney,) based on the biochemical parameters </w:t>
            </w:r>
          </w:p>
        </w:tc>
        <w:tc>
          <w:tcPr>
            <w:tcW w:w="1350" w:type="dxa"/>
            <w:gridSpan w:val="3"/>
          </w:tcPr>
          <w:p w14:paraId="23223EA9" w14:textId="77777777" w:rsidR="00C73485" w:rsidRPr="00FC66E5" w:rsidRDefault="00C73485" w:rsidP="00C73485">
            <w:pPr>
              <w:rPr>
                <w:rFonts w:cs="Times New Roman"/>
                <w:color w:val="000000" w:themeColor="text1"/>
              </w:rPr>
            </w:pPr>
          </w:p>
        </w:tc>
      </w:tr>
    </w:tbl>
    <w:p w14:paraId="4208B972"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63BF0F92"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740" w:type="dxa"/>
        <w:tblInd w:w="-50" w:type="dxa"/>
        <w:tblLayout w:type="fixed"/>
        <w:tblCellMar>
          <w:left w:w="58" w:type="dxa"/>
          <w:right w:w="58" w:type="dxa"/>
        </w:tblCellMar>
        <w:tblLook w:val="04A0" w:firstRow="1" w:lastRow="0" w:firstColumn="1" w:lastColumn="0" w:noHBand="0" w:noVBand="1"/>
      </w:tblPr>
      <w:tblGrid>
        <w:gridCol w:w="18"/>
        <w:gridCol w:w="435"/>
        <w:gridCol w:w="15"/>
        <w:gridCol w:w="66"/>
        <w:gridCol w:w="2574"/>
        <w:gridCol w:w="6338"/>
        <w:gridCol w:w="18"/>
        <w:gridCol w:w="425"/>
        <w:gridCol w:w="425"/>
        <w:gridCol w:w="426"/>
      </w:tblGrid>
      <w:tr w:rsidR="00C73485" w:rsidRPr="00FC66E5" w14:paraId="2ADE1F14" w14:textId="77777777" w:rsidTr="00C73485">
        <w:trPr>
          <w:gridBefore w:val="1"/>
          <w:wBefore w:w="18" w:type="dxa"/>
          <w:trHeight w:val="255"/>
        </w:trPr>
        <w:tc>
          <w:tcPr>
            <w:tcW w:w="450" w:type="dxa"/>
            <w:gridSpan w:val="2"/>
            <w:vMerge w:val="restart"/>
          </w:tcPr>
          <w:p w14:paraId="33C546FB" w14:textId="77777777" w:rsidR="00C73485" w:rsidRPr="00FC66E5" w:rsidRDefault="00C73485" w:rsidP="00C73485">
            <w:pPr>
              <w:rPr>
                <w:rFonts w:cs="Times New Roman"/>
                <w:color w:val="000000" w:themeColor="text1"/>
              </w:rPr>
            </w:pPr>
          </w:p>
        </w:tc>
        <w:tc>
          <w:tcPr>
            <w:tcW w:w="2640" w:type="dxa"/>
            <w:gridSpan w:val="2"/>
            <w:vMerge w:val="restart"/>
          </w:tcPr>
          <w:p w14:paraId="3240D716"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BSP1302</w:t>
            </w:r>
          </w:p>
        </w:tc>
        <w:tc>
          <w:tcPr>
            <w:tcW w:w="6356" w:type="dxa"/>
            <w:gridSpan w:val="2"/>
            <w:vMerge w:val="restart"/>
          </w:tcPr>
          <w:p w14:paraId="7C8840E7"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Biochemistry Laboratory </w:t>
            </w:r>
          </w:p>
        </w:tc>
        <w:tc>
          <w:tcPr>
            <w:tcW w:w="1276" w:type="dxa"/>
            <w:gridSpan w:val="3"/>
          </w:tcPr>
          <w:p w14:paraId="122EDCED"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27FCADD2" w14:textId="77777777" w:rsidTr="00C73485">
        <w:trPr>
          <w:gridBefore w:val="1"/>
          <w:wBefore w:w="18" w:type="dxa"/>
          <w:trHeight w:val="255"/>
        </w:trPr>
        <w:tc>
          <w:tcPr>
            <w:tcW w:w="450" w:type="dxa"/>
            <w:gridSpan w:val="2"/>
            <w:vMerge/>
          </w:tcPr>
          <w:p w14:paraId="265B17D6" w14:textId="77777777" w:rsidR="00C73485" w:rsidRPr="00FC66E5" w:rsidRDefault="00C73485" w:rsidP="00C73485">
            <w:pPr>
              <w:rPr>
                <w:rFonts w:cs="Times New Roman"/>
                <w:color w:val="000000" w:themeColor="text1"/>
              </w:rPr>
            </w:pPr>
          </w:p>
        </w:tc>
        <w:tc>
          <w:tcPr>
            <w:tcW w:w="2640" w:type="dxa"/>
            <w:gridSpan w:val="2"/>
            <w:vMerge/>
          </w:tcPr>
          <w:p w14:paraId="0FAE30DB" w14:textId="77777777" w:rsidR="00C73485" w:rsidRPr="00FC66E5" w:rsidRDefault="00C73485" w:rsidP="00C73485">
            <w:pPr>
              <w:rPr>
                <w:rFonts w:cs="Times New Roman"/>
                <w:b/>
                <w:color w:val="000000" w:themeColor="text1"/>
              </w:rPr>
            </w:pPr>
          </w:p>
        </w:tc>
        <w:tc>
          <w:tcPr>
            <w:tcW w:w="6356" w:type="dxa"/>
            <w:gridSpan w:val="2"/>
            <w:vMerge/>
          </w:tcPr>
          <w:p w14:paraId="2894F94F" w14:textId="77777777" w:rsidR="00C73485" w:rsidRPr="00FC66E5" w:rsidRDefault="00C73485" w:rsidP="00C73485">
            <w:pPr>
              <w:rPr>
                <w:rFonts w:cs="Times New Roman"/>
                <w:b/>
                <w:color w:val="000000" w:themeColor="text1"/>
              </w:rPr>
            </w:pPr>
          </w:p>
        </w:tc>
        <w:tc>
          <w:tcPr>
            <w:tcW w:w="425" w:type="dxa"/>
          </w:tcPr>
          <w:p w14:paraId="762D0491"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425" w:type="dxa"/>
          </w:tcPr>
          <w:p w14:paraId="381529B5"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426" w:type="dxa"/>
          </w:tcPr>
          <w:p w14:paraId="1EEDE87C"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0327F54" w14:textId="77777777" w:rsidTr="00C73485">
        <w:trPr>
          <w:gridBefore w:val="1"/>
          <w:wBefore w:w="18" w:type="dxa"/>
          <w:trHeight w:val="292"/>
        </w:trPr>
        <w:tc>
          <w:tcPr>
            <w:tcW w:w="450" w:type="dxa"/>
            <w:gridSpan w:val="2"/>
            <w:vMerge/>
          </w:tcPr>
          <w:p w14:paraId="23A523CA" w14:textId="77777777" w:rsidR="00C73485" w:rsidRPr="00FC66E5" w:rsidRDefault="00C73485" w:rsidP="00C73485">
            <w:pPr>
              <w:rPr>
                <w:rFonts w:cs="Times New Roman"/>
                <w:color w:val="000000" w:themeColor="text1"/>
              </w:rPr>
            </w:pPr>
          </w:p>
        </w:tc>
        <w:tc>
          <w:tcPr>
            <w:tcW w:w="2640" w:type="dxa"/>
            <w:gridSpan w:val="2"/>
          </w:tcPr>
          <w:p w14:paraId="115AAF56"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III</w:t>
            </w:r>
          </w:p>
        </w:tc>
        <w:tc>
          <w:tcPr>
            <w:tcW w:w="6356" w:type="dxa"/>
            <w:gridSpan w:val="2"/>
          </w:tcPr>
          <w:p w14:paraId="5F053D7F"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425" w:type="dxa"/>
          </w:tcPr>
          <w:p w14:paraId="6715275F"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425" w:type="dxa"/>
          </w:tcPr>
          <w:p w14:paraId="3194597B"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426" w:type="dxa"/>
          </w:tcPr>
          <w:p w14:paraId="233981B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F37C424" w14:textId="77777777" w:rsidTr="00C73485">
        <w:trPr>
          <w:gridBefore w:val="1"/>
          <w:wBefore w:w="18" w:type="dxa"/>
        </w:trPr>
        <w:tc>
          <w:tcPr>
            <w:tcW w:w="10722" w:type="dxa"/>
            <w:gridSpan w:val="9"/>
          </w:tcPr>
          <w:p w14:paraId="5C4BB3A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3D3678A" w14:textId="77777777" w:rsidTr="00C73485">
        <w:trPr>
          <w:gridBefore w:val="1"/>
          <w:wBefore w:w="18" w:type="dxa"/>
        </w:trPr>
        <w:tc>
          <w:tcPr>
            <w:tcW w:w="450" w:type="dxa"/>
            <w:gridSpan w:val="2"/>
          </w:tcPr>
          <w:p w14:paraId="796C74F0" w14:textId="77777777" w:rsidR="00C73485" w:rsidRPr="00FC66E5" w:rsidRDefault="00C73485" w:rsidP="00C73485">
            <w:pPr>
              <w:rPr>
                <w:rFonts w:cs="Times New Roman"/>
                <w:color w:val="000000" w:themeColor="text1"/>
              </w:rPr>
            </w:pPr>
          </w:p>
        </w:tc>
        <w:tc>
          <w:tcPr>
            <w:tcW w:w="8996" w:type="dxa"/>
            <w:gridSpan w:val="4"/>
          </w:tcPr>
          <w:p w14:paraId="50CF0F8D" w14:textId="77777777" w:rsidR="00C73485" w:rsidRPr="00FC66E5" w:rsidRDefault="00C73485" w:rsidP="00C73485">
            <w:pPr>
              <w:rPr>
                <w:rFonts w:cs="Times New Roman"/>
                <w:color w:val="000000" w:themeColor="text1"/>
              </w:rPr>
            </w:pPr>
            <w:r w:rsidRPr="00FC66E5">
              <w:rPr>
                <w:rFonts w:eastAsia="Calibri" w:cs="Times New Roman"/>
                <w:color w:val="000000"/>
              </w:rPr>
              <w:t>Biochemistry</w:t>
            </w:r>
          </w:p>
        </w:tc>
        <w:tc>
          <w:tcPr>
            <w:tcW w:w="1276" w:type="dxa"/>
            <w:gridSpan w:val="3"/>
          </w:tcPr>
          <w:p w14:paraId="32947182" w14:textId="77777777" w:rsidR="00C73485" w:rsidRPr="00FC66E5" w:rsidRDefault="00C73485" w:rsidP="00C73485">
            <w:pPr>
              <w:rPr>
                <w:rFonts w:cs="Times New Roman"/>
                <w:color w:val="000000" w:themeColor="text1"/>
              </w:rPr>
            </w:pPr>
          </w:p>
        </w:tc>
      </w:tr>
      <w:tr w:rsidR="00C73485" w:rsidRPr="00FC66E5" w14:paraId="12D99F84" w14:textId="77777777" w:rsidTr="00C73485">
        <w:trPr>
          <w:gridBefore w:val="1"/>
          <w:wBefore w:w="18" w:type="dxa"/>
        </w:trPr>
        <w:tc>
          <w:tcPr>
            <w:tcW w:w="450" w:type="dxa"/>
            <w:gridSpan w:val="2"/>
          </w:tcPr>
          <w:p w14:paraId="6037CE68" w14:textId="77777777" w:rsidR="00C73485" w:rsidRPr="00FC66E5" w:rsidRDefault="00C73485" w:rsidP="00C73485">
            <w:pPr>
              <w:rPr>
                <w:rFonts w:cs="Times New Roman"/>
                <w:color w:val="000000" w:themeColor="text1"/>
              </w:rPr>
            </w:pPr>
          </w:p>
        </w:tc>
        <w:tc>
          <w:tcPr>
            <w:tcW w:w="8996" w:type="dxa"/>
            <w:gridSpan w:val="4"/>
          </w:tcPr>
          <w:p w14:paraId="57F64B3D" w14:textId="77777777" w:rsidR="00C73485" w:rsidRPr="00FC66E5" w:rsidRDefault="00C73485" w:rsidP="00C73485">
            <w:pPr>
              <w:rPr>
                <w:rFonts w:cs="Times New Roman"/>
                <w:color w:val="000000" w:themeColor="text1"/>
              </w:rPr>
            </w:pPr>
          </w:p>
        </w:tc>
        <w:tc>
          <w:tcPr>
            <w:tcW w:w="1276" w:type="dxa"/>
            <w:gridSpan w:val="3"/>
          </w:tcPr>
          <w:p w14:paraId="1EB14CBD" w14:textId="77777777" w:rsidR="00C73485" w:rsidRPr="00FC66E5" w:rsidRDefault="00C73485" w:rsidP="00C73485">
            <w:pPr>
              <w:rPr>
                <w:rFonts w:cs="Times New Roman"/>
                <w:color w:val="000000" w:themeColor="text1"/>
              </w:rPr>
            </w:pPr>
          </w:p>
        </w:tc>
      </w:tr>
      <w:tr w:rsidR="00C73485" w:rsidRPr="00FC66E5" w14:paraId="62E5372E" w14:textId="77777777" w:rsidTr="00C73485">
        <w:trPr>
          <w:gridBefore w:val="1"/>
          <w:wBefore w:w="18" w:type="dxa"/>
        </w:trPr>
        <w:tc>
          <w:tcPr>
            <w:tcW w:w="10722" w:type="dxa"/>
            <w:gridSpan w:val="9"/>
          </w:tcPr>
          <w:p w14:paraId="41C94EE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3290842" w14:textId="77777777" w:rsidTr="00C73485">
        <w:trPr>
          <w:gridBefore w:val="1"/>
          <w:wBefore w:w="18" w:type="dxa"/>
        </w:trPr>
        <w:tc>
          <w:tcPr>
            <w:tcW w:w="450" w:type="dxa"/>
            <w:gridSpan w:val="2"/>
          </w:tcPr>
          <w:p w14:paraId="0E82C731" w14:textId="77777777" w:rsidR="00C73485" w:rsidRPr="00FC66E5" w:rsidRDefault="00C73485" w:rsidP="00C73485">
            <w:pPr>
              <w:rPr>
                <w:rFonts w:cs="Times New Roman"/>
                <w:color w:val="000000" w:themeColor="text1"/>
              </w:rPr>
            </w:pPr>
          </w:p>
        </w:tc>
        <w:tc>
          <w:tcPr>
            <w:tcW w:w="8996" w:type="dxa"/>
            <w:gridSpan w:val="4"/>
          </w:tcPr>
          <w:p w14:paraId="4A20505B" w14:textId="77777777" w:rsidR="00C73485" w:rsidRPr="00FC66E5" w:rsidRDefault="00C73485" w:rsidP="00C73485">
            <w:pPr>
              <w:rPr>
                <w:rFonts w:cs="Times New Roman"/>
                <w:strike/>
                <w:color w:val="000000" w:themeColor="text1"/>
              </w:rPr>
            </w:pPr>
            <w:r w:rsidRPr="00FC66E5">
              <w:rPr>
                <w:rFonts w:cs="Times New Roman"/>
                <w:color w:val="000000" w:themeColor="text1"/>
              </w:rPr>
              <w:t>-</w:t>
            </w:r>
          </w:p>
        </w:tc>
        <w:tc>
          <w:tcPr>
            <w:tcW w:w="1276" w:type="dxa"/>
            <w:gridSpan w:val="3"/>
          </w:tcPr>
          <w:p w14:paraId="54B79DAE" w14:textId="77777777" w:rsidR="00C73485" w:rsidRPr="00FC66E5" w:rsidRDefault="00C73485" w:rsidP="00C73485">
            <w:pPr>
              <w:rPr>
                <w:rFonts w:cs="Times New Roman"/>
                <w:color w:val="000000" w:themeColor="text1"/>
              </w:rPr>
            </w:pPr>
          </w:p>
        </w:tc>
      </w:tr>
      <w:tr w:rsidR="00C73485" w:rsidRPr="00FC66E5" w14:paraId="1A90D8FB" w14:textId="77777777" w:rsidTr="00C73485">
        <w:trPr>
          <w:gridBefore w:val="1"/>
          <w:wBefore w:w="18" w:type="dxa"/>
        </w:trPr>
        <w:tc>
          <w:tcPr>
            <w:tcW w:w="450" w:type="dxa"/>
            <w:gridSpan w:val="2"/>
          </w:tcPr>
          <w:p w14:paraId="782EA2F7" w14:textId="77777777" w:rsidR="00C73485" w:rsidRPr="00FC66E5" w:rsidRDefault="00C73485" w:rsidP="00C73485">
            <w:pPr>
              <w:rPr>
                <w:rFonts w:cs="Times New Roman"/>
                <w:color w:val="000000" w:themeColor="text1"/>
              </w:rPr>
            </w:pPr>
          </w:p>
        </w:tc>
        <w:tc>
          <w:tcPr>
            <w:tcW w:w="8996" w:type="dxa"/>
            <w:gridSpan w:val="4"/>
          </w:tcPr>
          <w:p w14:paraId="302ED983" w14:textId="77777777" w:rsidR="00C73485" w:rsidRPr="00FC66E5" w:rsidRDefault="00C73485" w:rsidP="00C73485">
            <w:pPr>
              <w:rPr>
                <w:rFonts w:cs="Times New Roman"/>
                <w:color w:val="000000" w:themeColor="text1"/>
              </w:rPr>
            </w:pPr>
          </w:p>
        </w:tc>
        <w:tc>
          <w:tcPr>
            <w:tcW w:w="1276" w:type="dxa"/>
            <w:gridSpan w:val="3"/>
          </w:tcPr>
          <w:p w14:paraId="105B5321" w14:textId="77777777" w:rsidR="00C73485" w:rsidRPr="00FC66E5" w:rsidRDefault="00C73485" w:rsidP="00C73485">
            <w:pPr>
              <w:rPr>
                <w:rFonts w:cs="Times New Roman"/>
                <w:color w:val="000000" w:themeColor="text1"/>
              </w:rPr>
            </w:pPr>
          </w:p>
        </w:tc>
      </w:tr>
      <w:tr w:rsidR="00C73485" w:rsidRPr="00FC66E5" w14:paraId="6831050C" w14:textId="77777777" w:rsidTr="00C73485">
        <w:trPr>
          <w:gridBefore w:val="1"/>
          <w:wBefore w:w="18" w:type="dxa"/>
        </w:trPr>
        <w:tc>
          <w:tcPr>
            <w:tcW w:w="10722" w:type="dxa"/>
            <w:gridSpan w:val="9"/>
          </w:tcPr>
          <w:p w14:paraId="41E0CD4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81B9B79" w14:textId="77777777" w:rsidTr="00C73485">
        <w:trPr>
          <w:gridBefore w:val="1"/>
          <w:wBefore w:w="18" w:type="dxa"/>
          <w:trHeight w:val="323"/>
        </w:trPr>
        <w:tc>
          <w:tcPr>
            <w:tcW w:w="10722" w:type="dxa"/>
            <w:gridSpan w:val="9"/>
          </w:tcPr>
          <w:p w14:paraId="3B9B83C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for Qualitative  and Quantitative estimation of  </w:t>
            </w:r>
            <w:proofErr w:type="spellStart"/>
            <w:r w:rsidRPr="00FC66E5">
              <w:rPr>
                <w:rFonts w:cs="Times New Roman"/>
                <w:color w:val="000000" w:themeColor="text1"/>
              </w:rPr>
              <w:t>carbohdrates</w:t>
            </w:r>
            <w:proofErr w:type="spellEnd"/>
            <w:r w:rsidRPr="00FC66E5">
              <w:rPr>
                <w:rFonts w:cs="Times New Roman"/>
                <w:color w:val="000000" w:themeColor="text1"/>
              </w:rPr>
              <w:t xml:space="preserve"> , protein , vitamin, lipids and enzymes</w:t>
            </w:r>
          </w:p>
        </w:tc>
      </w:tr>
      <w:tr w:rsidR="00C73485" w:rsidRPr="00FC66E5" w14:paraId="3298AB81" w14:textId="77777777" w:rsidTr="00C73485">
        <w:trPr>
          <w:gridBefore w:val="1"/>
          <w:wBefore w:w="18" w:type="dxa"/>
        </w:trPr>
        <w:tc>
          <w:tcPr>
            <w:tcW w:w="450" w:type="dxa"/>
            <w:gridSpan w:val="2"/>
          </w:tcPr>
          <w:p w14:paraId="3628488D"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996" w:type="dxa"/>
            <w:gridSpan w:val="4"/>
          </w:tcPr>
          <w:p w14:paraId="427409A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276" w:type="dxa"/>
            <w:gridSpan w:val="3"/>
            <w:shd w:val="clear" w:color="auto" w:fill="auto"/>
          </w:tcPr>
          <w:p w14:paraId="78A37A5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715A0DB" w14:textId="77777777" w:rsidTr="00C73485">
        <w:trPr>
          <w:gridBefore w:val="1"/>
          <w:wBefore w:w="18" w:type="dxa"/>
        </w:trPr>
        <w:tc>
          <w:tcPr>
            <w:tcW w:w="450" w:type="dxa"/>
            <w:gridSpan w:val="2"/>
          </w:tcPr>
          <w:p w14:paraId="25F83654"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996" w:type="dxa"/>
            <w:gridSpan w:val="4"/>
          </w:tcPr>
          <w:p w14:paraId="3E48EC6A"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Qualitative tests for Car</w:t>
            </w:r>
            <w:r w:rsidRPr="00FC66E5">
              <w:rPr>
                <w:color w:val="000000" w:themeColor="text1"/>
                <w:spacing w:val="-1"/>
              </w:rPr>
              <w:t>b</w:t>
            </w:r>
            <w:r w:rsidRPr="00FC66E5">
              <w:rPr>
                <w:color w:val="000000" w:themeColor="text1"/>
              </w:rPr>
              <w:t>ohydrates.</w:t>
            </w:r>
          </w:p>
        </w:tc>
        <w:tc>
          <w:tcPr>
            <w:tcW w:w="1276" w:type="dxa"/>
            <w:gridSpan w:val="3"/>
            <w:shd w:val="clear" w:color="auto" w:fill="auto"/>
          </w:tcPr>
          <w:p w14:paraId="0EA2655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459F13E" w14:textId="77777777" w:rsidTr="00C73485">
        <w:trPr>
          <w:gridBefore w:val="1"/>
          <w:wBefore w:w="18" w:type="dxa"/>
        </w:trPr>
        <w:tc>
          <w:tcPr>
            <w:tcW w:w="450" w:type="dxa"/>
            <w:gridSpan w:val="2"/>
          </w:tcPr>
          <w:p w14:paraId="63C8AF86"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996" w:type="dxa"/>
            <w:gridSpan w:val="4"/>
          </w:tcPr>
          <w:p w14:paraId="250289D6"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Quantitative test for Carbohydrates</w:t>
            </w:r>
          </w:p>
          <w:p w14:paraId="6D6EAEA1" w14:textId="77777777" w:rsidR="00C73485" w:rsidRPr="00FC66E5" w:rsidRDefault="00C73485" w:rsidP="00C73485">
            <w:pPr>
              <w:widowControl w:val="0"/>
              <w:autoSpaceDE w:val="0"/>
              <w:autoSpaceDN w:val="0"/>
              <w:adjustRightInd w:val="0"/>
              <w:ind w:left="102" w:right="6062" w:firstLine="60"/>
              <w:rPr>
                <w:color w:val="000000" w:themeColor="text1"/>
              </w:rPr>
            </w:pPr>
            <w:r w:rsidRPr="00FC66E5">
              <w:rPr>
                <w:color w:val="000000" w:themeColor="text1"/>
              </w:rPr>
              <w:t xml:space="preserve">Lane </w:t>
            </w:r>
            <w:proofErr w:type="spellStart"/>
            <w:r w:rsidRPr="00FC66E5">
              <w:rPr>
                <w:color w:val="000000" w:themeColor="text1"/>
              </w:rPr>
              <w:t>Eynon’s</w:t>
            </w:r>
            <w:proofErr w:type="spellEnd"/>
            <w:r w:rsidRPr="00FC66E5">
              <w:rPr>
                <w:color w:val="000000" w:themeColor="text1"/>
              </w:rPr>
              <w:t xml:space="preserve"> Method </w:t>
            </w:r>
            <w:proofErr w:type="spellStart"/>
            <w:r w:rsidRPr="00FC66E5">
              <w:rPr>
                <w:color w:val="000000" w:themeColor="text1"/>
                <w:spacing w:val="-2"/>
              </w:rPr>
              <w:t>W</w:t>
            </w:r>
            <w:r w:rsidRPr="00FC66E5">
              <w:rPr>
                <w:color w:val="000000" w:themeColor="text1"/>
              </w:rPr>
              <w:t>illstattersMethod</w:t>
            </w:r>
            <w:proofErr w:type="spellEnd"/>
            <w:r w:rsidRPr="00FC66E5">
              <w:rPr>
                <w:color w:val="000000" w:themeColor="text1"/>
              </w:rPr>
              <w:t xml:space="preserve"> DNS Method</w:t>
            </w:r>
          </w:p>
          <w:p w14:paraId="4A2E592A" w14:textId="77777777" w:rsidR="00C73485" w:rsidRPr="00FC66E5" w:rsidRDefault="00C73485" w:rsidP="00C73485">
            <w:pPr>
              <w:widowControl w:val="0"/>
              <w:autoSpaceDE w:val="0"/>
              <w:autoSpaceDN w:val="0"/>
              <w:adjustRightInd w:val="0"/>
              <w:ind w:left="102" w:right="-20"/>
              <w:rPr>
                <w:color w:val="000000" w:themeColor="text1"/>
              </w:rPr>
            </w:pPr>
            <w:proofErr w:type="spellStart"/>
            <w:r w:rsidRPr="00FC66E5">
              <w:rPr>
                <w:color w:val="000000" w:themeColor="text1"/>
              </w:rPr>
              <w:t>Folin</w:t>
            </w:r>
            <w:proofErr w:type="spellEnd"/>
            <w:r w:rsidRPr="00FC66E5">
              <w:rPr>
                <w:color w:val="000000" w:themeColor="text1"/>
              </w:rPr>
              <w:t xml:space="preserve">- </w:t>
            </w:r>
            <w:r w:rsidRPr="00FC66E5">
              <w:rPr>
                <w:color w:val="000000" w:themeColor="text1"/>
                <w:spacing w:val="-2"/>
              </w:rPr>
              <w:t>W</w:t>
            </w:r>
            <w:r w:rsidRPr="00FC66E5">
              <w:rPr>
                <w:color w:val="000000" w:themeColor="text1"/>
              </w:rPr>
              <w:t>u Method (Blood Sugar)</w:t>
            </w:r>
          </w:p>
        </w:tc>
        <w:tc>
          <w:tcPr>
            <w:tcW w:w="1276" w:type="dxa"/>
            <w:gridSpan w:val="3"/>
            <w:shd w:val="clear" w:color="auto" w:fill="auto"/>
          </w:tcPr>
          <w:p w14:paraId="6F1F71B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0B03B51D" w14:textId="77777777" w:rsidTr="00C73485">
        <w:trPr>
          <w:gridBefore w:val="1"/>
          <w:wBefore w:w="18" w:type="dxa"/>
        </w:trPr>
        <w:tc>
          <w:tcPr>
            <w:tcW w:w="450" w:type="dxa"/>
            <w:gridSpan w:val="2"/>
          </w:tcPr>
          <w:p w14:paraId="29888BE6"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996" w:type="dxa"/>
            <w:gridSpan w:val="4"/>
          </w:tcPr>
          <w:p w14:paraId="766BCF1E"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Qualit</w:t>
            </w:r>
            <w:r w:rsidRPr="00FC66E5">
              <w:rPr>
                <w:color w:val="000000" w:themeColor="text1"/>
                <w:spacing w:val="-1"/>
              </w:rPr>
              <w:t>a</w:t>
            </w:r>
            <w:r w:rsidRPr="00FC66E5">
              <w:rPr>
                <w:color w:val="000000" w:themeColor="text1"/>
              </w:rPr>
              <w:t xml:space="preserve">tive tests </w:t>
            </w:r>
            <w:r w:rsidRPr="00FC66E5">
              <w:rPr>
                <w:color w:val="000000" w:themeColor="text1"/>
                <w:spacing w:val="-1"/>
              </w:rPr>
              <w:t>f</w:t>
            </w:r>
            <w:r w:rsidRPr="00FC66E5">
              <w:rPr>
                <w:color w:val="000000" w:themeColor="text1"/>
              </w:rPr>
              <w:t>or A</w:t>
            </w:r>
            <w:r w:rsidRPr="00FC66E5">
              <w:rPr>
                <w:color w:val="000000" w:themeColor="text1"/>
                <w:spacing w:val="-2"/>
              </w:rPr>
              <w:t>m</w:t>
            </w:r>
            <w:r w:rsidRPr="00FC66E5">
              <w:rPr>
                <w:color w:val="000000" w:themeColor="text1"/>
              </w:rPr>
              <w:t>ino acids, P</w:t>
            </w:r>
            <w:r w:rsidRPr="00FC66E5">
              <w:rPr>
                <w:color w:val="000000" w:themeColor="text1"/>
                <w:spacing w:val="-1"/>
              </w:rPr>
              <w:t>r</w:t>
            </w:r>
            <w:r w:rsidRPr="00FC66E5">
              <w:rPr>
                <w:color w:val="000000" w:themeColor="text1"/>
              </w:rPr>
              <w:t>o</w:t>
            </w:r>
            <w:r w:rsidRPr="00FC66E5">
              <w:rPr>
                <w:color w:val="000000" w:themeColor="text1"/>
                <w:spacing w:val="1"/>
              </w:rPr>
              <w:t>t</w:t>
            </w:r>
            <w:r w:rsidRPr="00FC66E5">
              <w:rPr>
                <w:color w:val="000000" w:themeColor="text1"/>
              </w:rPr>
              <w:t>eins and Preci</w:t>
            </w:r>
            <w:r w:rsidRPr="00FC66E5">
              <w:rPr>
                <w:color w:val="000000" w:themeColor="text1"/>
                <w:spacing w:val="-1"/>
              </w:rPr>
              <w:t>p</w:t>
            </w:r>
            <w:r w:rsidRPr="00FC66E5">
              <w:rPr>
                <w:color w:val="000000" w:themeColor="text1"/>
              </w:rPr>
              <w:t>it</w:t>
            </w:r>
            <w:r w:rsidRPr="00FC66E5">
              <w:rPr>
                <w:color w:val="000000" w:themeColor="text1"/>
                <w:spacing w:val="-1"/>
              </w:rPr>
              <w:t>a</w:t>
            </w:r>
            <w:r w:rsidRPr="00FC66E5">
              <w:rPr>
                <w:color w:val="000000" w:themeColor="text1"/>
              </w:rPr>
              <w:t xml:space="preserve">tion </w:t>
            </w:r>
            <w:proofErr w:type="spellStart"/>
            <w:r w:rsidRPr="00FC66E5">
              <w:rPr>
                <w:color w:val="000000" w:themeColor="text1"/>
              </w:rPr>
              <w:t>ofproteins</w:t>
            </w:r>
            <w:proofErr w:type="spellEnd"/>
          </w:p>
        </w:tc>
        <w:tc>
          <w:tcPr>
            <w:tcW w:w="1276" w:type="dxa"/>
            <w:gridSpan w:val="3"/>
            <w:shd w:val="clear" w:color="auto" w:fill="auto"/>
          </w:tcPr>
          <w:p w14:paraId="20F5A69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6AB48988" w14:textId="77777777" w:rsidTr="00C73485">
        <w:trPr>
          <w:gridBefore w:val="1"/>
          <w:wBefore w:w="18" w:type="dxa"/>
        </w:trPr>
        <w:tc>
          <w:tcPr>
            <w:tcW w:w="450" w:type="dxa"/>
            <w:gridSpan w:val="2"/>
          </w:tcPr>
          <w:p w14:paraId="2847C200"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996" w:type="dxa"/>
            <w:gridSpan w:val="4"/>
          </w:tcPr>
          <w:p w14:paraId="63EA30C5"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proofErr w:type="spellStart"/>
            <w:r w:rsidRPr="00FC66E5">
              <w:rPr>
                <w:color w:val="000000" w:themeColor="text1"/>
              </w:rPr>
              <w:t>Quantit</w:t>
            </w:r>
            <w:r w:rsidRPr="00FC66E5">
              <w:rPr>
                <w:color w:val="000000" w:themeColor="text1"/>
                <w:spacing w:val="-1"/>
              </w:rPr>
              <w:t>a</w:t>
            </w:r>
            <w:r w:rsidRPr="00FC66E5">
              <w:rPr>
                <w:color w:val="000000" w:themeColor="text1"/>
              </w:rPr>
              <w:t>tivetests</w:t>
            </w:r>
            <w:proofErr w:type="spellEnd"/>
            <w:r w:rsidRPr="00FC66E5">
              <w:rPr>
                <w:color w:val="000000" w:themeColor="text1"/>
              </w:rPr>
              <w:t xml:space="preserve"> </w:t>
            </w:r>
            <w:r w:rsidRPr="00FC66E5">
              <w:rPr>
                <w:color w:val="000000" w:themeColor="text1"/>
                <w:spacing w:val="-1"/>
              </w:rPr>
              <w:t>f</w:t>
            </w:r>
            <w:r w:rsidRPr="00FC66E5">
              <w:rPr>
                <w:color w:val="000000" w:themeColor="text1"/>
              </w:rPr>
              <w:t>or Pr</w:t>
            </w:r>
            <w:r w:rsidRPr="00FC66E5">
              <w:rPr>
                <w:color w:val="000000" w:themeColor="text1"/>
                <w:spacing w:val="-1"/>
              </w:rPr>
              <w:t>o</w:t>
            </w:r>
            <w:r w:rsidRPr="00FC66E5">
              <w:rPr>
                <w:color w:val="000000" w:themeColor="text1"/>
                <w:spacing w:val="1"/>
              </w:rPr>
              <w:t>t</w:t>
            </w:r>
            <w:r w:rsidRPr="00FC66E5">
              <w:rPr>
                <w:color w:val="000000" w:themeColor="text1"/>
              </w:rPr>
              <w:t>eins</w:t>
            </w:r>
          </w:p>
          <w:p w14:paraId="2A5DED4E" w14:textId="77777777" w:rsidR="00C73485" w:rsidRPr="00FC66E5" w:rsidRDefault="00C73485" w:rsidP="00C73485">
            <w:pPr>
              <w:widowControl w:val="0"/>
              <w:autoSpaceDE w:val="0"/>
              <w:autoSpaceDN w:val="0"/>
              <w:adjustRightInd w:val="0"/>
              <w:ind w:left="102" w:right="-20"/>
              <w:rPr>
                <w:color w:val="000000" w:themeColor="text1"/>
              </w:rPr>
            </w:pPr>
            <w:proofErr w:type="spellStart"/>
            <w:r w:rsidRPr="00FC66E5">
              <w:rPr>
                <w:color w:val="000000" w:themeColor="text1"/>
              </w:rPr>
              <w:t>Folin</w:t>
            </w:r>
            <w:proofErr w:type="spellEnd"/>
            <w:r w:rsidRPr="00FC66E5">
              <w:rPr>
                <w:color w:val="000000" w:themeColor="text1"/>
              </w:rPr>
              <w:t xml:space="preserve"> Lowery Method</w:t>
            </w:r>
          </w:p>
          <w:p w14:paraId="706586D9" w14:textId="77777777" w:rsidR="00C73485" w:rsidRPr="00FC66E5" w:rsidRDefault="00C73485" w:rsidP="00C73485">
            <w:pPr>
              <w:widowControl w:val="0"/>
              <w:autoSpaceDE w:val="0"/>
              <w:autoSpaceDN w:val="0"/>
              <w:adjustRightInd w:val="0"/>
              <w:ind w:left="102" w:right="-20"/>
              <w:rPr>
                <w:color w:val="000000" w:themeColor="text1"/>
              </w:rPr>
            </w:pPr>
            <w:r w:rsidRPr="00FC66E5">
              <w:rPr>
                <w:color w:val="000000" w:themeColor="text1"/>
              </w:rPr>
              <w:t>Biuret Method</w:t>
            </w:r>
          </w:p>
        </w:tc>
        <w:tc>
          <w:tcPr>
            <w:tcW w:w="1276" w:type="dxa"/>
            <w:gridSpan w:val="3"/>
            <w:shd w:val="clear" w:color="auto" w:fill="auto"/>
          </w:tcPr>
          <w:p w14:paraId="01F337E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07005DE5" w14:textId="77777777" w:rsidTr="00C73485">
        <w:trPr>
          <w:gridBefore w:val="1"/>
          <w:wBefore w:w="18" w:type="dxa"/>
        </w:trPr>
        <w:tc>
          <w:tcPr>
            <w:tcW w:w="450" w:type="dxa"/>
            <w:gridSpan w:val="2"/>
          </w:tcPr>
          <w:p w14:paraId="2B0D26D6"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996" w:type="dxa"/>
            <w:gridSpan w:val="4"/>
          </w:tcPr>
          <w:p w14:paraId="3297B6F6"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Enzy</w:t>
            </w:r>
            <w:r w:rsidRPr="00FC66E5">
              <w:rPr>
                <w:color w:val="000000" w:themeColor="text1"/>
                <w:spacing w:val="-2"/>
              </w:rPr>
              <w:t>m</w:t>
            </w:r>
            <w:r w:rsidRPr="00FC66E5">
              <w:rPr>
                <w:color w:val="000000" w:themeColor="text1"/>
              </w:rPr>
              <w:t>es</w:t>
            </w:r>
          </w:p>
          <w:p w14:paraId="0152BF55" w14:textId="77777777" w:rsidR="00C73485" w:rsidRPr="00FC66E5" w:rsidRDefault="00C73485" w:rsidP="00C73485">
            <w:pPr>
              <w:widowControl w:val="0"/>
              <w:autoSpaceDE w:val="0"/>
              <w:autoSpaceDN w:val="0"/>
              <w:adjustRightInd w:val="0"/>
              <w:ind w:left="102" w:right="-20"/>
              <w:rPr>
                <w:color w:val="000000" w:themeColor="text1"/>
              </w:rPr>
            </w:pPr>
            <w:r w:rsidRPr="00FC66E5">
              <w:rPr>
                <w:color w:val="000000" w:themeColor="text1"/>
              </w:rPr>
              <w:t>Activity of Salivary Amylase</w:t>
            </w:r>
          </w:p>
          <w:p w14:paraId="5E82C9B0" w14:textId="77777777" w:rsidR="00C73485" w:rsidRPr="00FC66E5" w:rsidRDefault="00C73485" w:rsidP="00C73485">
            <w:pPr>
              <w:widowControl w:val="0"/>
              <w:autoSpaceDE w:val="0"/>
              <w:autoSpaceDN w:val="0"/>
              <w:adjustRightInd w:val="0"/>
              <w:ind w:left="102" w:right="130"/>
              <w:rPr>
                <w:color w:val="000000" w:themeColor="text1"/>
              </w:rPr>
            </w:pPr>
            <w:r w:rsidRPr="00FC66E5">
              <w:rPr>
                <w:color w:val="000000" w:themeColor="text1"/>
              </w:rPr>
              <w:t>Study of fa</w:t>
            </w:r>
            <w:r w:rsidRPr="00FC66E5">
              <w:rPr>
                <w:color w:val="000000" w:themeColor="text1"/>
                <w:spacing w:val="2"/>
              </w:rPr>
              <w:t>c</w:t>
            </w:r>
            <w:r w:rsidRPr="00FC66E5">
              <w:rPr>
                <w:color w:val="000000" w:themeColor="text1"/>
                <w:spacing w:val="1"/>
              </w:rPr>
              <w:t>t</w:t>
            </w:r>
            <w:r w:rsidRPr="00FC66E5">
              <w:rPr>
                <w:color w:val="000000" w:themeColor="text1"/>
              </w:rPr>
              <w:t>ors affecti</w:t>
            </w:r>
            <w:r w:rsidRPr="00FC66E5">
              <w:rPr>
                <w:color w:val="000000" w:themeColor="text1"/>
                <w:spacing w:val="-1"/>
              </w:rPr>
              <w:t>n</w:t>
            </w:r>
            <w:r w:rsidRPr="00FC66E5">
              <w:rPr>
                <w:color w:val="000000" w:themeColor="text1"/>
              </w:rPr>
              <w:t>g rate of an enz</w:t>
            </w:r>
            <w:r w:rsidRPr="00FC66E5">
              <w:rPr>
                <w:color w:val="000000" w:themeColor="text1"/>
                <w:spacing w:val="-1"/>
              </w:rPr>
              <w:t>y</w:t>
            </w:r>
            <w:r w:rsidRPr="00FC66E5">
              <w:rPr>
                <w:color w:val="000000" w:themeColor="text1"/>
                <w:spacing w:val="-2"/>
              </w:rPr>
              <w:t>m</w:t>
            </w:r>
            <w:r w:rsidRPr="00FC66E5">
              <w:rPr>
                <w:color w:val="000000" w:themeColor="text1"/>
              </w:rPr>
              <w:t>atic reactions: Deter</w:t>
            </w:r>
            <w:r w:rsidRPr="00FC66E5">
              <w:rPr>
                <w:color w:val="000000" w:themeColor="text1"/>
                <w:spacing w:val="-2"/>
              </w:rPr>
              <w:t>m</w:t>
            </w:r>
            <w:r w:rsidRPr="00FC66E5">
              <w:rPr>
                <w:color w:val="000000" w:themeColor="text1"/>
              </w:rPr>
              <w:t>ination of Opt</w:t>
            </w:r>
            <w:r w:rsidRPr="00FC66E5">
              <w:rPr>
                <w:color w:val="000000" w:themeColor="text1"/>
                <w:spacing w:val="2"/>
              </w:rPr>
              <w:t>i</w:t>
            </w:r>
            <w:r w:rsidRPr="00FC66E5">
              <w:rPr>
                <w:color w:val="000000" w:themeColor="text1"/>
                <w:spacing w:val="-2"/>
              </w:rPr>
              <w:t>m</w:t>
            </w:r>
            <w:r w:rsidRPr="00FC66E5">
              <w:rPr>
                <w:color w:val="000000" w:themeColor="text1"/>
                <w:spacing w:val="1"/>
              </w:rPr>
              <w:t>u</w:t>
            </w:r>
            <w:r w:rsidRPr="00FC66E5">
              <w:rPr>
                <w:color w:val="000000" w:themeColor="text1"/>
              </w:rPr>
              <w:t>m pH, T</w:t>
            </w:r>
            <w:r w:rsidRPr="00FC66E5">
              <w:rPr>
                <w:color w:val="000000" w:themeColor="text1"/>
                <w:spacing w:val="2"/>
              </w:rPr>
              <w:t>e</w:t>
            </w:r>
            <w:r w:rsidRPr="00FC66E5">
              <w:rPr>
                <w:color w:val="000000" w:themeColor="text1"/>
                <w:spacing w:val="-2"/>
              </w:rPr>
              <w:t>m</w:t>
            </w:r>
            <w:r w:rsidRPr="00FC66E5">
              <w:rPr>
                <w:color w:val="000000" w:themeColor="text1"/>
              </w:rPr>
              <w:t>perature, K</w:t>
            </w:r>
            <w:r w:rsidRPr="00FC66E5">
              <w:rPr>
                <w:color w:val="000000" w:themeColor="text1"/>
                <w:position w:val="-3"/>
              </w:rPr>
              <w:t>M</w:t>
            </w:r>
            <w:r w:rsidRPr="00FC66E5">
              <w:rPr>
                <w:color w:val="000000" w:themeColor="text1"/>
              </w:rPr>
              <w:t>,</w:t>
            </w:r>
            <w:r w:rsidRPr="00FC66E5">
              <w:rPr>
                <w:color w:val="000000" w:themeColor="text1"/>
                <w:spacing w:val="-1"/>
              </w:rPr>
              <w:t xml:space="preserve"> V</w:t>
            </w:r>
            <w:r w:rsidRPr="00FC66E5">
              <w:rPr>
                <w:color w:val="000000" w:themeColor="text1"/>
                <w:position w:val="-3"/>
              </w:rPr>
              <w:t>Ma</w:t>
            </w:r>
            <w:r w:rsidRPr="00FC66E5">
              <w:rPr>
                <w:color w:val="000000" w:themeColor="text1"/>
                <w:spacing w:val="1"/>
                <w:position w:val="-3"/>
              </w:rPr>
              <w:t>x</w:t>
            </w:r>
            <w:r w:rsidRPr="00FC66E5">
              <w:rPr>
                <w:color w:val="000000" w:themeColor="text1"/>
                <w:position w:val="-3"/>
              </w:rPr>
              <w:t>.</w:t>
            </w:r>
          </w:p>
        </w:tc>
        <w:tc>
          <w:tcPr>
            <w:tcW w:w="1276" w:type="dxa"/>
            <w:gridSpan w:val="3"/>
            <w:shd w:val="clear" w:color="auto" w:fill="auto"/>
          </w:tcPr>
          <w:p w14:paraId="5A804C6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75467FA9" w14:textId="77777777" w:rsidTr="00C73485">
        <w:trPr>
          <w:gridBefore w:val="1"/>
          <w:wBefore w:w="18" w:type="dxa"/>
        </w:trPr>
        <w:tc>
          <w:tcPr>
            <w:tcW w:w="450" w:type="dxa"/>
            <w:gridSpan w:val="2"/>
          </w:tcPr>
          <w:p w14:paraId="341ED66F"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996" w:type="dxa"/>
            <w:gridSpan w:val="4"/>
          </w:tcPr>
          <w:p w14:paraId="1E153BAA"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Vita</w:t>
            </w:r>
            <w:r w:rsidRPr="00FC66E5">
              <w:rPr>
                <w:color w:val="000000" w:themeColor="text1"/>
                <w:spacing w:val="-2"/>
              </w:rPr>
              <w:t>m</w:t>
            </w:r>
            <w:r w:rsidRPr="00FC66E5">
              <w:rPr>
                <w:color w:val="000000" w:themeColor="text1"/>
                <w:spacing w:val="1"/>
              </w:rPr>
              <w:t>i</w:t>
            </w:r>
            <w:r w:rsidRPr="00FC66E5">
              <w:rPr>
                <w:color w:val="000000" w:themeColor="text1"/>
              </w:rPr>
              <w:t xml:space="preserve">ns; </w:t>
            </w:r>
            <w:proofErr w:type="spellStart"/>
            <w:r w:rsidRPr="00FC66E5">
              <w:rPr>
                <w:color w:val="000000" w:themeColor="text1"/>
              </w:rPr>
              <w:t>Quantitative</w:t>
            </w:r>
            <w:r w:rsidRPr="00FC66E5">
              <w:rPr>
                <w:color w:val="000000" w:themeColor="text1"/>
                <w:spacing w:val="-1"/>
              </w:rPr>
              <w:t>d</w:t>
            </w:r>
            <w:r w:rsidRPr="00FC66E5">
              <w:rPr>
                <w:color w:val="000000" w:themeColor="text1"/>
              </w:rPr>
              <w:t>eter</w:t>
            </w:r>
            <w:r w:rsidRPr="00FC66E5">
              <w:rPr>
                <w:color w:val="000000" w:themeColor="text1"/>
                <w:spacing w:val="-2"/>
              </w:rPr>
              <w:t>m</w:t>
            </w:r>
            <w:r w:rsidRPr="00FC66E5">
              <w:rPr>
                <w:color w:val="000000" w:themeColor="text1"/>
              </w:rPr>
              <w:t>inationof</w:t>
            </w:r>
            <w:proofErr w:type="spellEnd"/>
            <w:r w:rsidRPr="00FC66E5">
              <w:rPr>
                <w:color w:val="000000" w:themeColor="text1"/>
              </w:rPr>
              <w:t xml:space="preserve"> Vita</w:t>
            </w:r>
            <w:r w:rsidRPr="00FC66E5">
              <w:rPr>
                <w:color w:val="000000" w:themeColor="text1"/>
                <w:spacing w:val="-2"/>
              </w:rPr>
              <w:t>m</w:t>
            </w:r>
            <w:r w:rsidRPr="00FC66E5">
              <w:rPr>
                <w:color w:val="000000" w:themeColor="text1"/>
                <w:spacing w:val="1"/>
              </w:rPr>
              <w:t>i</w:t>
            </w:r>
            <w:r w:rsidRPr="00FC66E5">
              <w:rPr>
                <w:color w:val="000000" w:themeColor="text1"/>
              </w:rPr>
              <w:t>n C</w:t>
            </w:r>
          </w:p>
        </w:tc>
        <w:tc>
          <w:tcPr>
            <w:tcW w:w="1276" w:type="dxa"/>
            <w:gridSpan w:val="3"/>
          </w:tcPr>
          <w:p w14:paraId="2F9EAC5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898D970" w14:textId="77777777" w:rsidTr="00C73485">
        <w:trPr>
          <w:gridBefore w:val="1"/>
          <w:wBefore w:w="18" w:type="dxa"/>
        </w:trPr>
        <w:tc>
          <w:tcPr>
            <w:tcW w:w="450" w:type="dxa"/>
            <w:gridSpan w:val="2"/>
          </w:tcPr>
          <w:p w14:paraId="2C9C727A"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996" w:type="dxa"/>
            <w:gridSpan w:val="4"/>
          </w:tcPr>
          <w:p w14:paraId="08E0845F"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Lipids; Deter</w:t>
            </w:r>
            <w:r w:rsidRPr="00FC66E5">
              <w:rPr>
                <w:color w:val="000000" w:themeColor="text1"/>
                <w:spacing w:val="-2"/>
              </w:rPr>
              <w:t>m</w:t>
            </w:r>
            <w:r w:rsidRPr="00FC66E5">
              <w:rPr>
                <w:color w:val="000000" w:themeColor="text1"/>
              </w:rPr>
              <w:t>ination of acid val</w:t>
            </w:r>
            <w:r w:rsidRPr="00FC66E5">
              <w:rPr>
                <w:color w:val="000000" w:themeColor="text1"/>
                <w:spacing w:val="-1"/>
              </w:rPr>
              <w:t>u</w:t>
            </w:r>
            <w:r w:rsidRPr="00FC66E5">
              <w:rPr>
                <w:color w:val="000000" w:themeColor="text1"/>
              </w:rPr>
              <w:t>e and iodine val</w:t>
            </w:r>
            <w:r w:rsidRPr="00FC66E5">
              <w:rPr>
                <w:color w:val="000000" w:themeColor="text1"/>
                <w:spacing w:val="-1"/>
              </w:rPr>
              <w:t>u</w:t>
            </w:r>
            <w:r w:rsidRPr="00FC66E5">
              <w:rPr>
                <w:color w:val="000000" w:themeColor="text1"/>
              </w:rPr>
              <w:t xml:space="preserve">e </w:t>
            </w:r>
            <w:proofErr w:type="spellStart"/>
            <w:r w:rsidRPr="00FC66E5">
              <w:rPr>
                <w:color w:val="000000" w:themeColor="text1"/>
              </w:rPr>
              <w:t>oflipi</w:t>
            </w:r>
            <w:r w:rsidRPr="00FC66E5">
              <w:rPr>
                <w:color w:val="000000" w:themeColor="text1"/>
                <w:spacing w:val="-1"/>
              </w:rPr>
              <w:t>d</w:t>
            </w:r>
            <w:r w:rsidRPr="00FC66E5">
              <w:rPr>
                <w:color w:val="000000" w:themeColor="text1"/>
              </w:rPr>
              <w:t>s</w:t>
            </w:r>
            <w:proofErr w:type="spellEnd"/>
            <w:r w:rsidRPr="00FC66E5">
              <w:rPr>
                <w:color w:val="000000" w:themeColor="text1"/>
              </w:rPr>
              <w:t>.</w:t>
            </w:r>
          </w:p>
        </w:tc>
        <w:tc>
          <w:tcPr>
            <w:tcW w:w="1276" w:type="dxa"/>
            <w:gridSpan w:val="3"/>
          </w:tcPr>
          <w:p w14:paraId="2842E00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7880F855" w14:textId="77777777" w:rsidTr="00C73485">
        <w:trPr>
          <w:gridBefore w:val="1"/>
          <w:wBefore w:w="18" w:type="dxa"/>
        </w:trPr>
        <w:tc>
          <w:tcPr>
            <w:tcW w:w="450" w:type="dxa"/>
            <w:gridSpan w:val="2"/>
          </w:tcPr>
          <w:p w14:paraId="0ADA6B51"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996" w:type="dxa"/>
            <w:gridSpan w:val="4"/>
          </w:tcPr>
          <w:p w14:paraId="7853BCCB"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Esti</w:t>
            </w:r>
            <w:r w:rsidRPr="00FC66E5">
              <w:rPr>
                <w:color w:val="000000" w:themeColor="text1"/>
                <w:spacing w:val="-2"/>
              </w:rPr>
              <w:t>m</w:t>
            </w:r>
            <w:r w:rsidRPr="00FC66E5">
              <w:rPr>
                <w:color w:val="000000" w:themeColor="text1"/>
              </w:rPr>
              <w:t>ation of RNA and Blood Cholesterol.</w:t>
            </w:r>
          </w:p>
        </w:tc>
        <w:tc>
          <w:tcPr>
            <w:tcW w:w="1276" w:type="dxa"/>
            <w:gridSpan w:val="3"/>
          </w:tcPr>
          <w:p w14:paraId="3F7EA4B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A120C89" w14:textId="77777777" w:rsidTr="00C73485">
        <w:trPr>
          <w:gridBefore w:val="1"/>
          <w:wBefore w:w="18" w:type="dxa"/>
        </w:trPr>
        <w:tc>
          <w:tcPr>
            <w:tcW w:w="450" w:type="dxa"/>
            <w:gridSpan w:val="2"/>
          </w:tcPr>
          <w:p w14:paraId="06C3D383"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996" w:type="dxa"/>
            <w:gridSpan w:val="4"/>
          </w:tcPr>
          <w:p w14:paraId="2195FB2B" w14:textId="77777777" w:rsidR="00C73485" w:rsidRPr="00FC66E5" w:rsidRDefault="00C73485" w:rsidP="00C73485">
            <w:pPr>
              <w:widowControl w:val="0"/>
              <w:autoSpaceDE w:val="0"/>
              <w:autoSpaceDN w:val="0"/>
              <w:adjustRightInd w:val="0"/>
              <w:spacing w:line="272" w:lineRule="exact"/>
              <w:ind w:left="102" w:right="-20"/>
              <w:rPr>
                <w:color w:val="000000" w:themeColor="text1"/>
              </w:rPr>
            </w:pPr>
            <w:r w:rsidRPr="00FC66E5">
              <w:rPr>
                <w:color w:val="000000" w:themeColor="text1"/>
              </w:rPr>
              <w:t>Tutorials</w:t>
            </w:r>
          </w:p>
        </w:tc>
        <w:tc>
          <w:tcPr>
            <w:tcW w:w="1276" w:type="dxa"/>
            <w:gridSpan w:val="3"/>
          </w:tcPr>
          <w:p w14:paraId="11D16B6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747D726" w14:textId="77777777" w:rsidTr="00C73485">
        <w:tblPrEx>
          <w:tblCellMar>
            <w:left w:w="108" w:type="dxa"/>
            <w:right w:w="108" w:type="dxa"/>
          </w:tblCellMar>
          <w:tblLook w:val="0000" w:firstRow="0" w:lastRow="0" w:firstColumn="0" w:lastColumn="0" w:noHBand="0" w:noVBand="0"/>
        </w:tblPrEx>
        <w:trPr>
          <w:gridBefore w:val="1"/>
          <w:wBefore w:w="18" w:type="dxa"/>
          <w:trHeight w:val="366"/>
        </w:trPr>
        <w:tc>
          <w:tcPr>
            <w:tcW w:w="10722" w:type="dxa"/>
            <w:gridSpan w:val="9"/>
          </w:tcPr>
          <w:p w14:paraId="1177AD81" w14:textId="77777777" w:rsidR="00C73485" w:rsidRPr="00FC66E5" w:rsidRDefault="00C73485" w:rsidP="00C73485">
            <w:pPr>
              <w:autoSpaceDE w:val="0"/>
              <w:autoSpaceDN w:val="0"/>
              <w:adjustRightInd w:val="0"/>
              <w:ind w:left="90"/>
              <w:jc w:val="center"/>
              <w:rPr>
                <w:rFonts w:cs="Times New Roman"/>
                <w:color w:val="000000" w:themeColor="text1"/>
              </w:rPr>
            </w:pPr>
            <w:r w:rsidRPr="00FC66E5">
              <w:rPr>
                <w:rFonts w:cs="Times New Roman"/>
                <w:b/>
                <w:color w:val="000000" w:themeColor="text1"/>
              </w:rPr>
              <w:t>List of Text Books/Reference Books</w:t>
            </w:r>
          </w:p>
        </w:tc>
      </w:tr>
      <w:tr w:rsidR="00C73485" w:rsidRPr="00FC66E5" w14:paraId="269ADD8B" w14:textId="77777777" w:rsidTr="00C73485">
        <w:tblPrEx>
          <w:tblCellMar>
            <w:left w:w="108" w:type="dxa"/>
            <w:right w:w="108" w:type="dxa"/>
          </w:tblCellMar>
          <w:tblLook w:val="0000" w:firstRow="0" w:lastRow="0" w:firstColumn="0" w:lastColumn="0" w:noHBand="0" w:noVBand="0"/>
        </w:tblPrEx>
        <w:trPr>
          <w:gridBefore w:val="1"/>
          <w:wBefore w:w="18" w:type="dxa"/>
          <w:trHeight w:val="310"/>
        </w:trPr>
        <w:tc>
          <w:tcPr>
            <w:tcW w:w="435" w:type="dxa"/>
          </w:tcPr>
          <w:p w14:paraId="5A15A9DD" w14:textId="77777777" w:rsidR="00C73485" w:rsidRPr="00FC66E5" w:rsidRDefault="00C73485" w:rsidP="00C73485">
            <w:pPr>
              <w:autoSpaceDE w:val="0"/>
              <w:autoSpaceDN w:val="0"/>
              <w:adjustRightInd w:val="0"/>
              <w:jc w:val="center"/>
              <w:rPr>
                <w:rFonts w:cs="Times New Roman"/>
                <w:color w:val="000000" w:themeColor="text1"/>
              </w:rPr>
            </w:pPr>
            <w:r w:rsidRPr="00FC66E5">
              <w:rPr>
                <w:rFonts w:cs="Times New Roman"/>
                <w:color w:val="000000" w:themeColor="text1"/>
              </w:rPr>
              <w:t>1</w:t>
            </w:r>
          </w:p>
        </w:tc>
        <w:tc>
          <w:tcPr>
            <w:tcW w:w="9011" w:type="dxa"/>
            <w:gridSpan w:val="5"/>
          </w:tcPr>
          <w:p w14:paraId="0C22740E" w14:textId="77777777" w:rsidR="00C73485" w:rsidRPr="00FC66E5" w:rsidRDefault="00C73485" w:rsidP="00C73485">
            <w:pPr>
              <w:rPr>
                <w:rFonts w:cs="Times New Roman"/>
                <w:color w:val="000000" w:themeColor="text1"/>
              </w:rPr>
            </w:pPr>
            <w:r w:rsidRPr="00FC66E5">
              <w:rPr>
                <w:color w:val="000000" w:themeColor="text1"/>
              </w:rPr>
              <w:t xml:space="preserve">Plummer D.T., An Introduction to Practical Biochemistry. 2nd  edition,  McGraw Hill Book Co.,1978  </w:t>
            </w:r>
          </w:p>
        </w:tc>
        <w:tc>
          <w:tcPr>
            <w:tcW w:w="1276" w:type="dxa"/>
            <w:gridSpan w:val="3"/>
          </w:tcPr>
          <w:p w14:paraId="20CAFEBA" w14:textId="77777777" w:rsidR="00C73485" w:rsidRPr="00FC66E5" w:rsidRDefault="00C73485" w:rsidP="00C73485">
            <w:pPr>
              <w:autoSpaceDE w:val="0"/>
              <w:autoSpaceDN w:val="0"/>
              <w:adjustRightInd w:val="0"/>
              <w:rPr>
                <w:rFonts w:cs="Times New Roman"/>
                <w:color w:val="000000" w:themeColor="text1"/>
              </w:rPr>
            </w:pPr>
          </w:p>
        </w:tc>
      </w:tr>
      <w:tr w:rsidR="00C73485" w:rsidRPr="00FC66E5" w14:paraId="7C1BA4BB" w14:textId="77777777" w:rsidTr="00C73485">
        <w:tblPrEx>
          <w:tblCellMar>
            <w:left w:w="108" w:type="dxa"/>
            <w:right w:w="108" w:type="dxa"/>
          </w:tblCellMar>
        </w:tblPrEx>
        <w:tc>
          <w:tcPr>
            <w:tcW w:w="10740" w:type="dxa"/>
            <w:gridSpan w:val="10"/>
          </w:tcPr>
          <w:p w14:paraId="1E31EB4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6D6503AF" w14:textId="77777777" w:rsidTr="00C73485">
        <w:tblPrEx>
          <w:tblCellMar>
            <w:left w:w="108" w:type="dxa"/>
            <w:right w:w="108" w:type="dxa"/>
          </w:tblCellMar>
        </w:tblPrEx>
        <w:trPr>
          <w:trHeight w:val="269"/>
        </w:trPr>
        <w:tc>
          <w:tcPr>
            <w:tcW w:w="534" w:type="dxa"/>
            <w:gridSpan w:val="4"/>
          </w:tcPr>
          <w:p w14:paraId="4B8BA500" w14:textId="77777777" w:rsidR="00C73485" w:rsidRPr="00FC66E5" w:rsidRDefault="00C73485" w:rsidP="00C73485">
            <w:pPr>
              <w:rPr>
                <w:color w:val="000000" w:themeColor="text1"/>
              </w:rPr>
            </w:pPr>
            <w:r w:rsidRPr="00FC66E5">
              <w:rPr>
                <w:color w:val="000000" w:themeColor="text1"/>
              </w:rPr>
              <w:t>1</w:t>
            </w:r>
          </w:p>
        </w:tc>
        <w:tc>
          <w:tcPr>
            <w:tcW w:w="8912" w:type="dxa"/>
            <w:gridSpan w:val="2"/>
          </w:tcPr>
          <w:p w14:paraId="4745CFA2" w14:textId="77777777" w:rsidR="00C73485" w:rsidRPr="00FC66E5" w:rsidRDefault="00C73485" w:rsidP="00C73485">
            <w:pPr>
              <w:pStyle w:val="ListParagraph"/>
              <w:widowControl w:val="0"/>
              <w:autoSpaceDE w:val="0"/>
              <w:autoSpaceDN w:val="0"/>
              <w:adjustRightInd w:val="0"/>
              <w:ind w:left="72" w:right="-20"/>
              <w:rPr>
                <w:rFonts w:ascii="Times New Roman" w:hAnsi="Times New Roman"/>
                <w:color w:val="000000" w:themeColor="text1"/>
              </w:rPr>
            </w:pPr>
            <w:r w:rsidRPr="00FC66E5">
              <w:rPr>
                <w:rFonts w:ascii="Times New Roman" w:hAnsi="Times New Roman"/>
                <w:color w:val="000000" w:themeColor="text1"/>
              </w:rPr>
              <w:t>Describe the  fundamental principle behind qualitative and quantitative estimation of  proteins and carbohydrates</w:t>
            </w:r>
          </w:p>
        </w:tc>
        <w:tc>
          <w:tcPr>
            <w:tcW w:w="1294" w:type="dxa"/>
            <w:gridSpan w:val="4"/>
          </w:tcPr>
          <w:p w14:paraId="5C3B6380" w14:textId="77777777" w:rsidR="00C73485" w:rsidRPr="00FC66E5" w:rsidRDefault="00C73485" w:rsidP="00C73485">
            <w:pPr>
              <w:pStyle w:val="ListParagraph"/>
              <w:widowControl w:val="0"/>
              <w:autoSpaceDE w:val="0"/>
              <w:autoSpaceDN w:val="0"/>
              <w:adjustRightInd w:val="0"/>
              <w:ind w:left="0" w:right="-20"/>
              <w:rPr>
                <w:rFonts w:ascii="Times New Roman" w:hAnsi="Times New Roman"/>
                <w:color w:val="000000" w:themeColor="text1"/>
              </w:rPr>
            </w:pPr>
          </w:p>
        </w:tc>
      </w:tr>
      <w:tr w:rsidR="00C73485" w:rsidRPr="00FC66E5" w14:paraId="51559147" w14:textId="77777777" w:rsidTr="00C73485">
        <w:tblPrEx>
          <w:tblCellMar>
            <w:left w:w="108" w:type="dxa"/>
            <w:right w:w="108" w:type="dxa"/>
          </w:tblCellMar>
        </w:tblPrEx>
        <w:trPr>
          <w:trHeight w:val="205"/>
        </w:trPr>
        <w:tc>
          <w:tcPr>
            <w:tcW w:w="534" w:type="dxa"/>
            <w:gridSpan w:val="4"/>
          </w:tcPr>
          <w:p w14:paraId="574B36C6" w14:textId="77777777" w:rsidR="00C73485" w:rsidRPr="00FC66E5" w:rsidRDefault="00C73485" w:rsidP="00C73485">
            <w:pPr>
              <w:rPr>
                <w:color w:val="000000" w:themeColor="text1"/>
              </w:rPr>
            </w:pPr>
            <w:r w:rsidRPr="00FC66E5">
              <w:rPr>
                <w:color w:val="000000" w:themeColor="text1"/>
              </w:rPr>
              <w:t>2</w:t>
            </w:r>
          </w:p>
        </w:tc>
        <w:tc>
          <w:tcPr>
            <w:tcW w:w="8912" w:type="dxa"/>
            <w:gridSpan w:val="2"/>
          </w:tcPr>
          <w:p w14:paraId="7B8140D6" w14:textId="77777777" w:rsidR="00C73485" w:rsidRPr="00FC66E5" w:rsidRDefault="00C73485" w:rsidP="00C73485">
            <w:pPr>
              <w:pStyle w:val="ListParagraph"/>
              <w:widowControl w:val="0"/>
              <w:autoSpaceDE w:val="0"/>
              <w:autoSpaceDN w:val="0"/>
              <w:adjustRightInd w:val="0"/>
              <w:spacing w:before="29"/>
              <w:ind w:left="72" w:right="-20"/>
              <w:rPr>
                <w:rFonts w:ascii="Times New Roman" w:hAnsi="Times New Roman"/>
                <w:color w:val="000000" w:themeColor="text1"/>
              </w:rPr>
            </w:pPr>
            <w:r w:rsidRPr="00FC66E5">
              <w:rPr>
                <w:rFonts w:ascii="Times New Roman" w:hAnsi="Times New Roman"/>
                <w:color w:val="000000" w:themeColor="text1"/>
              </w:rPr>
              <w:t xml:space="preserve">Calculate the results and correlate the findings with physiological parameters </w:t>
            </w:r>
          </w:p>
        </w:tc>
        <w:tc>
          <w:tcPr>
            <w:tcW w:w="1294" w:type="dxa"/>
            <w:gridSpan w:val="4"/>
          </w:tcPr>
          <w:p w14:paraId="28A15C10" w14:textId="77777777" w:rsidR="00C73485" w:rsidRPr="00FC66E5" w:rsidRDefault="00C73485" w:rsidP="00C73485">
            <w:pPr>
              <w:pStyle w:val="ListParagraph"/>
              <w:widowControl w:val="0"/>
              <w:autoSpaceDE w:val="0"/>
              <w:autoSpaceDN w:val="0"/>
              <w:adjustRightInd w:val="0"/>
              <w:ind w:left="0" w:right="-20"/>
              <w:rPr>
                <w:rFonts w:ascii="Times New Roman" w:hAnsi="Times New Roman"/>
                <w:color w:val="000000" w:themeColor="text1"/>
              </w:rPr>
            </w:pPr>
          </w:p>
        </w:tc>
      </w:tr>
      <w:tr w:rsidR="00C73485" w:rsidRPr="00FC66E5" w14:paraId="528D8126" w14:textId="77777777" w:rsidTr="00C73485">
        <w:tblPrEx>
          <w:tblCellMar>
            <w:left w:w="108" w:type="dxa"/>
            <w:right w:w="108" w:type="dxa"/>
          </w:tblCellMar>
        </w:tblPrEx>
        <w:tc>
          <w:tcPr>
            <w:tcW w:w="534" w:type="dxa"/>
            <w:gridSpan w:val="4"/>
          </w:tcPr>
          <w:p w14:paraId="5AB324DC" w14:textId="77777777" w:rsidR="00C73485" w:rsidRPr="00FC66E5" w:rsidRDefault="00C73485" w:rsidP="00C73485">
            <w:pPr>
              <w:rPr>
                <w:color w:val="000000" w:themeColor="text1"/>
              </w:rPr>
            </w:pPr>
            <w:r w:rsidRPr="00FC66E5">
              <w:rPr>
                <w:color w:val="000000" w:themeColor="text1"/>
              </w:rPr>
              <w:t>3</w:t>
            </w:r>
          </w:p>
        </w:tc>
        <w:tc>
          <w:tcPr>
            <w:tcW w:w="8912" w:type="dxa"/>
            <w:gridSpan w:val="2"/>
          </w:tcPr>
          <w:p w14:paraId="259A047C" w14:textId="77777777" w:rsidR="00C73485" w:rsidRPr="00FC66E5" w:rsidRDefault="00C73485" w:rsidP="00C73485">
            <w:pPr>
              <w:pStyle w:val="ListParagraph"/>
              <w:widowControl w:val="0"/>
              <w:autoSpaceDE w:val="0"/>
              <w:autoSpaceDN w:val="0"/>
              <w:adjustRightInd w:val="0"/>
              <w:spacing w:before="29"/>
              <w:ind w:left="72" w:right="-20"/>
              <w:rPr>
                <w:rFonts w:ascii="Times New Roman" w:hAnsi="Times New Roman"/>
                <w:color w:val="000000" w:themeColor="text1"/>
              </w:rPr>
            </w:pPr>
            <w:r w:rsidRPr="00FC66E5">
              <w:rPr>
                <w:rFonts w:ascii="Times New Roman" w:hAnsi="Times New Roman"/>
                <w:color w:val="000000" w:themeColor="text1"/>
              </w:rPr>
              <w:t>Describe the  fundamental principle behind qualitative and quantitative estimation of lipids and Cholesterol</w:t>
            </w:r>
          </w:p>
        </w:tc>
        <w:tc>
          <w:tcPr>
            <w:tcW w:w="1294" w:type="dxa"/>
            <w:gridSpan w:val="4"/>
          </w:tcPr>
          <w:p w14:paraId="20AAC67E" w14:textId="77777777" w:rsidR="00C73485" w:rsidRPr="00FC66E5" w:rsidRDefault="00C73485" w:rsidP="00C73485">
            <w:pPr>
              <w:pStyle w:val="ListParagraph"/>
              <w:widowControl w:val="0"/>
              <w:autoSpaceDE w:val="0"/>
              <w:autoSpaceDN w:val="0"/>
              <w:adjustRightInd w:val="0"/>
              <w:ind w:left="0" w:right="-20"/>
              <w:rPr>
                <w:rFonts w:ascii="Times New Roman" w:hAnsi="Times New Roman"/>
                <w:color w:val="000000" w:themeColor="text1"/>
              </w:rPr>
            </w:pPr>
          </w:p>
        </w:tc>
      </w:tr>
    </w:tbl>
    <w:p w14:paraId="19A0838C"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3DE34530"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52E2062C"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413A79E"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SECOND YEAR B.PHARM SEMESTER IV</w:t>
      </w:r>
    </w:p>
    <w:p w14:paraId="411225E0"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tbl>
      <w:tblPr>
        <w:tblW w:w="105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70A903DC" w14:textId="77777777" w:rsidTr="00C73485">
        <w:trPr>
          <w:trHeight w:val="255"/>
        </w:trPr>
        <w:tc>
          <w:tcPr>
            <w:tcW w:w="450" w:type="dxa"/>
            <w:vMerge w:val="restart"/>
          </w:tcPr>
          <w:p w14:paraId="7043D52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val="restart"/>
          </w:tcPr>
          <w:p w14:paraId="7555C7CE"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PHT1407</w:t>
            </w:r>
          </w:p>
        </w:tc>
        <w:tc>
          <w:tcPr>
            <w:tcW w:w="6089" w:type="dxa"/>
            <w:vMerge w:val="restart"/>
          </w:tcPr>
          <w:p w14:paraId="76DF2D55"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Title: Pharmaceutical and  Medicinal Chemistry –I</w:t>
            </w:r>
          </w:p>
        </w:tc>
        <w:tc>
          <w:tcPr>
            <w:tcW w:w="1350" w:type="dxa"/>
            <w:gridSpan w:val="3"/>
          </w:tcPr>
          <w:p w14:paraId="6ADB0DB0"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Credits = 3</w:t>
            </w:r>
          </w:p>
        </w:tc>
      </w:tr>
      <w:tr w:rsidR="00C73485" w:rsidRPr="00FC66E5" w14:paraId="1AA88643" w14:textId="77777777" w:rsidTr="00C73485">
        <w:trPr>
          <w:trHeight w:val="255"/>
        </w:trPr>
        <w:tc>
          <w:tcPr>
            <w:tcW w:w="450" w:type="dxa"/>
            <w:vMerge/>
          </w:tcPr>
          <w:p w14:paraId="1F05F08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tcPr>
          <w:p w14:paraId="41EA4523"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6089" w:type="dxa"/>
            <w:vMerge/>
          </w:tcPr>
          <w:p w14:paraId="536B297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501" w:type="dxa"/>
          </w:tcPr>
          <w:p w14:paraId="51231E63"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w:t>
            </w:r>
          </w:p>
        </w:tc>
        <w:tc>
          <w:tcPr>
            <w:tcW w:w="507" w:type="dxa"/>
          </w:tcPr>
          <w:p w14:paraId="4B51997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w:t>
            </w:r>
          </w:p>
        </w:tc>
        <w:tc>
          <w:tcPr>
            <w:tcW w:w="342" w:type="dxa"/>
          </w:tcPr>
          <w:p w14:paraId="1479AB2C"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P</w:t>
            </w:r>
          </w:p>
        </w:tc>
      </w:tr>
      <w:tr w:rsidR="00C73485" w:rsidRPr="00FC66E5" w14:paraId="47DFC17D" w14:textId="77777777" w:rsidTr="00C73485">
        <w:trPr>
          <w:trHeight w:val="292"/>
        </w:trPr>
        <w:tc>
          <w:tcPr>
            <w:tcW w:w="450" w:type="dxa"/>
            <w:vMerge/>
          </w:tcPr>
          <w:p w14:paraId="4E33728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tcPr>
          <w:p w14:paraId="26BEB6F6"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Semester:  IV</w:t>
            </w:r>
          </w:p>
        </w:tc>
        <w:tc>
          <w:tcPr>
            <w:tcW w:w="6089" w:type="dxa"/>
          </w:tcPr>
          <w:p w14:paraId="7D7DBB21"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Total contact hours: 45</w:t>
            </w:r>
          </w:p>
        </w:tc>
        <w:tc>
          <w:tcPr>
            <w:tcW w:w="501" w:type="dxa"/>
          </w:tcPr>
          <w:p w14:paraId="5B80D0EE"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507" w:type="dxa"/>
          </w:tcPr>
          <w:p w14:paraId="77DC22AF"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342" w:type="dxa"/>
          </w:tcPr>
          <w:p w14:paraId="532B86D0"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0</w:t>
            </w:r>
          </w:p>
        </w:tc>
      </w:tr>
      <w:tr w:rsidR="00C73485" w:rsidRPr="00FC66E5" w14:paraId="447A3731" w14:textId="77777777" w:rsidTr="00C73485">
        <w:tc>
          <w:tcPr>
            <w:tcW w:w="10530" w:type="dxa"/>
            <w:gridSpan w:val="6"/>
          </w:tcPr>
          <w:p w14:paraId="6E0EAFC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Prerequisite Courses</w:t>
            </w:r>
          </w:p>
        </w:tc>
      </w:tr>
      <w:tr w:rsidR="00C73485" w:rsidRPr="00FC66E5" w14:paraId="217BAA9F" w14:textId="77777777" w:rsidTr="00C73485">
        <w:tc>
          <w:tcPr>
            <w:tcW w:w="450" w:type="dxa"/>
          </w:tcPr>
          <w:p w14:paraId="1FA41AC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Pr>
          <w:p w14:paraId="75A5400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Organic Chemistry II, Anatomy, Physiology &amp; Pathology-I</w:t>
            </w:r>
          </w:p>
        </w:tc>
        <w:tc>
          <w:tcPr>
            <w:tcW w:w="1350" w:type="dxa"/>
            <w:gridSpan w:val="3"/>
          </w:tcPr>
          <w:p w14:paraId="5F963BA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703C8687" w14:textId="77777777" w:rsidTr="00C73485">
        <w:tc>
          <w:tcPr>
            <w:tcW w:w="450" w:type="dxa"/>
          </w:tcPr>
          <w:p w14:paraId="204D62A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Pr>
          <w:p w14:paraId="53CDEEF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Pr>
          <w:p w14:paraId="1E564FB5"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A9227EA" w14:textId="77777777" w:rsidTr="00C73485">
        <w:tc>
          <w:tcPr>
            <w:tcW w:w="10530" w:type="dxa"/>
            <w:gridSpan w:val="6"/>
          </w:tcPr>
          <w:p w14:paraId="5D01D69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Courses where this course will be prerequisite</w:t>
            </w:r>
          </w:p>
        </w:tc>
      </w:tr>
      <w:tr w:rsidR="00C73485" w:rsidRPr="00FC66E5" w14:paraId="0907C35E" w14:textId="77777777" w:rsidTr="00C73485">
        <w:tc>
          <w:tcPr>
            <w:tcW w:w="450" w:type="dxa"/>
          </w:tcPr>
          <w:p w14:paraId="4411F34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Pr>
          <w:p w14:paraId="7FAFD31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Pharmaceutical and  Medicinal Chemistry –II, Pharmaceutical and  Medicinal Chemistry –III, Pharmaceutical and  Medicinal Chemistry –IV, Pharmaceutical and  Medicinal Chemistry –V</w:t>
            </w:r>
          </w:p>
        </w:tc>
        <w:tc>
          <w:tcPr>
            <w:tcW w:w="1350" w:type="dxa"/>
            <w:gridSpan w:val="3"/>
          </w:tcPr>
          <w:p w14:paraId="174339A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66F89A9" w14:textId="77777777" w:rsidTr="00C73485">
        <w:tc>
          <w:tcPr>
            <w:tcW w:w="450" w:type="dxa"/>
          </w:tcPr>
          <w:p w14:paraId="09DE9EC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Pr>
          <w:p w14:paraId="3C7D0F0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Pr>
          <w:p w14:paraId="24B6733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92FA078" w14:textId="77777777" w:rsidTr="00C73485">
        <w:tc>
          <w:tcPr>
            <w:tcW w:w="10530" w:type="dxa"/>
            <w:gridSpan w:val="6"/>
          </w:tcPr>
          <w:p w14:paraId="0000C91A"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Description of relevance of this course in the B. Pharm. Program</w:t>
            </w:r>
          </w:p>
        </w:tc>
      </w:tr>
      <w:tr w:rsidR="00C73485" w:rsidRPr="00FC66E5" w14:paraId="783CE53D" w14:textId="77777777" w:rsidTr="00C73485">
        <w:trPr>
          <w:trHeight w:val="323"/>
        </w:trPr>
        <w:tc>
          <w:tcPr>
            <w:tcW w:w="10530" w:type="dxa"/>
            <w:gridSpan w:val="6"/>
          </w:tcPr>
          <w:p w14:paraId="732BF402"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To train the students with respect to basics </w:t>
            </w:r>
            <w:proofErr w:type="spellStart"/>
            <w:r w:rsidRPr="00FC66E5">
              <w:rPr>
                <w:rFonts w:ascii="Times New Roman" w:eastAsia="Batang" w:hAnsi="Times New Roman" w:cs="Times New Roman"/>
                <w:color w:val="000000" w:themeColor="text1"/>
                <w:sz w:val="20"/>
                <w:szCs w:val="20"/>
              </w:rPr>
              <w:t>ofpharmacopoeial</w:t>
            </w:r>
            <w:proofErr w:type="spellEnd"/>
            <w:r w:rsidRPr="00FC66E5">
              <w:rPr>
                <w:rFonts w:ascii="Times New Roman" w:eastAsia="Batang" w:hAnsi="Times New Roman" w:cs="Times New Roman"/>
                <w:color w:val="000000" w:themeColor="text1"/>
                <w:sz w:val="20"/>
                <w:szCs w:val="20"/>
              </w:rPr>
              <w:t xml:space="preserve"> monographs,  basic principles of  various physicochemical properties of the drug molecules and the drug metabolism pathways</w:t>
            </w:r>
          </w:p>
        </w:tc>
      </w:tr>
      <w:tr w:rsidR="00C73485" w:rsidRPr="00FC66E5" w14:paraId="1B543FAF" w14:textId="77777777" w:rsidTr="00C73485">
        <w:tc>
          <w:tcPr>
            <w:tcW w:w="450" w:type="dxa"/>
          </w:tcPr>
          <w:p w14:paraId="53334062"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b/>
                <w:color w:val="000000" w:themeColor="text1"/>
                <w:sz w:val="20"/>
                <w:szCs w:val="20"/>
              </w:rPr>
              <w:t>Sr. No.</w:t>
            </w:r>
          </w:p>
        </w:tc>
        <w:tc>
          <w:tcPr>
            <w:tcW w:w="8730" w:type="dxa"/>
            <w:gridSpan w:val="2"/>
          </w:tcPr>
          <w:p w14:paraId="7039C6BE"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Contents (Topics and subtopics)</w:t>
            </w:r>
          </w:p>
        </w:tc>
        <w:tc>
          <w:tcPr>
            <w:tcW w:w="1350" w:type="dxa"/>
            <w:gridSpan w:val="3"/>
          </w:tcPr>
          <w:p w14:paraId="738A4A6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Reqd. hours</w:t>
            </w:r>
          </w:p>
        </w:tc>
      </w:tr>
      <w:tr w:rsidR="00C73485" w:rsidRPr="00FC66E5" w14:paraId="3E937E7F" w14:textId="77777777" w:rsidTr="00C73485">
        <w:tc>
          <w:tcPr>
            <w:tcW w:w="450" w:type="dxa"/>
          </w:tcPr>
          <w:p w14:paraId="0A1BEB54"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8730" w:type="dxa"/>
            <w:gridSpan w:val="2"/>
          </w:tcPr>
          <w:p w14:paraId="6C1FA551"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Introduction:</w:t>
            </w:r>
          </w:p>
          <w:p w14:paraId="15161049"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Study of monographs of offic</w:t>
            </w:r>
            <w:r w:rsidRPr="00FC66E5">
              <w:rPr>
                <w:rFonts w:ascii="Times New Roman" w:eastAsia="Batang" w:hAnsi="Times New Roman" w:cs="Times New Roman"/>
                <w:color w:val="000000" w:themeColor="text1"/>
                <w:spacing w:val="1"/>
                <w:sz w:val="20"/>
                <w:szCs w:val="20"/>
              </w:rPr>
              <w:t>i</w:t>
            </w:r>
            <w:r w:rsidRPr="00FC66E5">
              <w:rPr>
                <w:rFonts w:ascii="Times New Roman" w:eastAsia="Batang" w:hAnsi="Times New Roman" w:cs="Times New Roman"/>
                <w:color w:val="000000" w:themeColor="text1"/>
                <w:sz w:val="20"/>
                <w:szCs w:val="20"/>
              </w:rPr>
              <w:t xml:space="preserve">al compounds in IP; </w:t>
            </w:r>
            <w:r w:rsidRPr="00FC66E5">
              <w:rPr>
                <w:rFonts w:ascii="Times New Roman" w:eastAsia="Batang" w:hAnsi="Times New Roman" w:cs="Times New Roman"/>
                <w:color w:val="000000" w:themeColor="text1"/>
                <w:spacing w:val="-2"/>
                <w:sz w:val="20"/>
                <w:szCs w:val="20"/>
              </w:rPr>
              <w:t>W</w:t>
            </w:r>
            <w:r w:rsidRPr="00FC66E5">
              <w:rPr>
                <w:rFonts w:ascii="Times New Roman" w:eastAsia="Batang" w:hAnsi="Times New Roman" w:cs="Times New Roman"/>
                <w:color w:val="000000" w:themeColor="text1"/>
                <w:sz w:val="20"/>
                <w:szCs w:val="20"/>
              </w:rPr>
              <w:t xml:space="preserve">ater – detail </w:t>
            </w:r>
            <w:proofErr w:type="spellStart"/>
            <w:r w:rsidRPr="00FC66E5">
              <w:rPr>
                <w:rFonts w:ascii="Times New Roman" w:eastAsia="Batang" w:hAnsi="Times New Roman" w:cs="Times New Roman"/>
                <w:color w:val="000000" w:themeColor="text1"/>
                <w:sz w:val="20"/>
                <w:szCs w:val="20"/>
              </w:rPr>
              <w:t>studyof</w:t>
            </w:r>
            <w:proofErr w:type="spellEnd"/>
            <w:r w:rsidRPr="00FC66E5">
              <w:rPr>
                <w:rFonts w:ascii="Times New Roman" w:eastAsia="Batang" w:hAnsi="Times New Roman" w:cs="Times New Roman"/>
                <w:color w:val="000000" w:themeColor="text1"/>
                <w:sz w:val="20"/>
                <w:szCs w:val="20"/>
              </w:rPr>
              <w:t xml:space="preserve"> water as universal p</w:t>
            </w:r>
            <w:r w:rsidRPr="00FC66E5">
              <w:rPr>
                <w:rFonts w:ascii="Times New Roman" w:eastAsia="Batang" w:hAnsi="Times New Roman" w:cs="Times New Roman"/>
                <w:color w:val="000000" w:themeColor="text1"/>
                <w:spacing w:val="-1"/>
                <w:sz w:val="20"/>
                <w:szCs w:val="20"/>
              </w:rPr>
              <w:t>h</w:t>
            </w:r>
            <w:r w:rsidRPr="00FC66E5">
              <w:rPr>
                <w:rFonts w:ascii="Times New Roman" w:eastAsia="Batang" w:hAnsi="Times New Roman" w:cs="Times New Roman"/>
                <w:color w:val="000000" w:themeColor="text1"/>
                <w:sz w:val="20"/>
                <w:szCs w:val="20"/>
              </w:rPr>
              <w:t>ar</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aceutical vehicle.</w:t>
            </w:r>
          </w:p>
        </w:tc>
        <w:tc>
          <w:tcPr>
            <w:tcW w:w="1350" w:type="dxa"/>
            <w:gridSpan w:val="3"/>
          </w:tcPr>
          <w:p w14:paraId="0A7B7DBD"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r>
      <w:tr w:rsidR="00C73485" w:rsidRPr="00FC66E5" w14:paraId="151595EB" w14:textId="77777777" w:rsidTr="00C73485">
        <w:tc>
          <w:tcPr>
            <w:tcW w:w="450" w:type="dxa"/>
          </w:tcPr>
          <w:p w14:paraId="3B68A8E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8730" w:type="dxa"/>
            <w:gridSpan w:val="2"/>
          </w:tcPr>
          <w:p w14:paraId="392371F1"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Sources of conta</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inati</w:t>
            </w:r>
            <w:r w:rsidRPr="00FC66E5">
              <w:rPr>
                <w:rFonts w:ascii="Times New Roman" w:eastAsia="Batang" w:hAnsi="Times New Roman" w:cs="Times New Roman"/>
                <w:color w:val="000000" w:themeColor="text1"/>
                <w:spacing w:val="-1"/>
                <w:sz w:val="20"/>
                <w:szCs w:val="20"/>
              </w:rPr>
              <w:t>o</w:t>
            </w:r>
            <w:r w:rsidRPr="00FC66E5">
              <w:rPr>
                <w:rFonts w:ascii="Times New Roman" w:eastAsia="Batang" w:hAnsi="Times New Roman" w:cs="Times New Roman"/>
                <w:color w:val="000000" w:themeColor="text1"/>
                <w:sz w:val="20"/>
                <w:szCs w:val="20"/>
              </w:rPr>
              <w:t>n in phar</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aceut</w:t>
            </w:r>
            <w:r w:rsidRPr="00FC66E5">
              <w:rPr>
                <w:rFonts w:ascii="Times New Roman" w:eastAsia="Batang" w:hAnsi="Times New Roman" w:cs="Times New Roman"/>
                <w:color w:val="000000" w:themeColor="text1"/>
                <w:spacing w:val="-1"/>
                <w:sz w:val="20"/>
                <w:szCs w:val="20"/>
              </w:rPr>
              <w:t>i</w:t>
            </w:r>
            <w:r w:rsidRPr="00FC66E5">
              <w:rPr>
                <w:rFonts w:ascii="Times New Roman" w:eastAsia="Batang" w:hAnsi="Times New Roman" w:cs="Times New Roman"/>
                <w:color w:val="000000" w:themeColor="text1"/>
                <w:sz w:val="20"/>
                <w:szCs w:val="20"/>
              </w:rPr>
              <w:t>cal co</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 xml:space="preserve">pounds (which are official </w:t>
            </w:r>
            <w:proofErr w:type="spellStart"/>
            <w:r w:rsidRPr="00FC66E5">
              <w:rPr>
                <w:rFonts w:ascii="Times New Roman" w:eastAsia="Batang" w:hAnsi="Times New Roman" w:cs="Times New Roman"/>
                <w:color w:val="000000" w:themeColor="text1"/>
                <w:sz w:val="20"/>
                <w:szCs w:val="20"/>
              </w:rPr>
              <w:t>inphar</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acopeias</w:t>
            </w:r>
            <w:proofErr w:type="spellEnd"/>
            <w:r w:rsidRPr="00FC66E5">
              <w:rPr>
                <w:rFonts w:ascii="Times New Roman" w:eastAsia="Batang" w:hAnsi="Times New Roman" w:cs="Times New Roman"/>
                <w:color w:val="000000" w:themeColor="text1"/>
                <w:sz w:val="20"/>
                <w:szCs w:val="20"/>
              </w:rPr>
              <w:t>).</w:t>
            </w:r>
          </w:p>
        </w:tc>
        <w:tc>
          <w:tcPr>
            <w:tcW w:w="1350" w:type="dxa"/>
            <w:gridSpan w:val="3"/>
          </w:tcPr>
          <w:p w14:paraId="1FD6F8D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r>
      <w:tr w:rsidR="00C73485" w:rsidRPr="00FC66E5" w14:paraId="111DF5BC" w14:textId="77777777" w:rsidTr="00C73485">
        <w:tc>
          <w:tcPr>
            <w:tcW w:w="450" w:type="dxa"/>
          </w:tcPr>
          <w:p w14:paraId="78252039"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p>
        </w:tc>
        <w:tc>
          <w:tcPr>
            <w:tcW w:w="8730" w:type="dxa"/>
            <w:gridSpan w:val="2"/>
          </w:tcPr>
          <w:p w14:paraId="4352325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Li</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it tests prescribed – e.g. chloride, sulphate, arsenic, lead, iron, nitrate, alkali &amp;</w:t>
            </w:r>
            <w:proofErr w:type="spellStart"/>
            <w:r w:rsidRPr="00FC66E5">
              <w:rPr>
                <w:rFonts w:ascii="Times New Roman" w:eastAsia="Batang" w:hAnsi="Times New Roman" w:cs="Times New Roman"/>
                <w:color w:val="000000" w:themeColor="text1"/>
                <w:sz w:val="20"/>
                <w:szCs w:val="20"/>
              </w:rPr>
              <w:t>alkalineearth</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etals</w:t>
            </w:r>
            <w:proofErr w:type="spellEnd"/>
          </w:p>
        </w:tc>
        <w:tc>
          <w:tcPr>
            <w:tcW w:w="1350" w:type="dxa"/>
            <w:gridSpan w:val="3"/>
          </w:tcPr>
          <w:p w14:paraId="436191A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FC66E5">
              <w:rPr>
                <w:rFonts w:ascii="Times New Roman" w:eastAsia="Batang" w:hAnsi="Times New Roman" w:cs="Times New Roman"/>
                <w:color w:val="000000" w:themeColor="text1"/>
                <w:sz w:val="20"/>
                <w:szCs w:val="20"/>
              </w:rPr>
              <w:t>3</w:t>
            </w:r>
          </w:p>
        </w:tc>
      </w:tr>
      <w:tr w:rsidR="00C73485" w:rsidRPr="00FC66E5" w14:paraId="22965E1B" w14:textId="77777777" w:rsidTr="00C73485">
        <w:trPr>
          <w:trHeight w:val="362"/>
        </w:trPr>
        <w:tc>
          <w:tcPr>
            <w:tcW w:w="450" w:type="dxa"/>
          </w:tcPr>
          <w:p w14:paraId="4568F20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3</w:t>
            </w:r>
          </w:p>
        </w:tc>
        <w:tc>
          <w:tcPr>
            <w:tcW w:w="8730" w:type="dxa"/>
            <w:gridSpan w:val="2"/>
          </w:tcPr>
          <w:p w14:paraId="6618FFD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Li</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 xml:space="preserve">its of – insoluble </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 xml:space="preserve">atter, </w:t>
            </w:r>
            <w:proofErr w:type="spellStart"/>
            <w:r w:rsidRPr="00FC66E5">
              <w:rPr>
                <w:rFonts w:ascii="Times New Roman" w:eastAsia="Batang" w:hAnsi="Times New Roman" w:cs="Times New Roman"/>
                <w:color w:val="000000" w:themeColor="text1"/>
                <w:sz w:val="20"/>
                <w:szCs w:val="20"/>
              </w:rPr>
              <w:t>soluble</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atter</w:t>
            </w:r>
            <w:proofErr w:type="spellEnd"/>
            <w:r w:rsidRPr="00FC66E5">
              <w:rPr>
                <w:rFonts w:ascii="Times New Roman" w:eastAsia="Batang" w:hAnsi="Times New Roman" w:cs="Times New Roman"/>
                <w:color w:val="000000" w:themeColor="text1"/>
                <w:sz w:val="20"/>
                <w:szCs w:val="20"/>
              </w:rPr>
              <w:t xml:space="preserve">, non-volatile </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att</w:t>
            </w:r>
            <w:r w:rsidRPr="00FC66E5">
              <w:rPr>
                <w:rFonts w:ascii="Times New Roman" w:eastAsia="Batang" w:hAnsi="Times New Roman" w:cs="Times New Roman"/>
                <w:color w:val="000000" w:themeColor="text1"/>
                <w:spacing w:val="-2"/>
                <w:sz w:val="20"/>
                <w:szCs w:val="20"/>
              </w:rPr>
              <w:t>e</w:t>
            </w:r>
            <w:r w:rsidRPr="00FC66E5">
              <w:rPr>
                <w:rFonts w:ascii="Times New Roman" w:eastAsia="Batang" w:hAnsi="Times New Roman" w:cs="Times New Roman"/>
                <w:color w:val="000000" w:themeColor="text1"/>
                <w:sz w:val="20"/>
                <w:szCs w:val="20"/>
              </w:rPr>
              <w:t>r, volatile matter, residue on ignition &amp; ash value.</w:t>
            </w:r>
          </w:p>
        </w:tc>
        <w:tc>
          <w:tcPr>
            <w:tcW w:w="1350" w:type="dxa"/>
            <w:gridSpan w:val="3"/>
          </w:tcPr>
          <w:p w14:paraId="681C592F"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FC66E5">
              <w:rPr>
                <w:rFonts w:ascii="Times New Roman" w:eastAsia="Batang" w:hAnsi="Times New Roman" w:cs="Times New Roman"/>
                <w:color w:val="000000" w:themeColor="text1"/>
                <w:sz w:val="20"/>
                <w:szCs w:val="20"/>
              </w:rPr>
              <w:t>2</w:t>
            </w:r>
          </w:p>
        </w:tc>
      </w:tr>
      <w:tr w:rsidR="00C73485" w:rsidRPr="00FC66E5" w14:paraId="71FD13F6" w14:textId="77777777" w:rsidTr="00C73485">
        <w:tc>
          <w:tcPr>
            <w:tcW w:w="450" w:type="dxa"/>
          </w:tcPr>
          <w:p w14:paraId="7DA4F93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4</w:t>
            </w:r>
          </w:p>
        </w:tc>
        <w:tc>
          <w:tcPr>
            <w:tcW w:w="8730" w:type="dxa"/>
            <w:gridSpan w:val="2"/>
          </w:tcPr>
          <w:p w14:paraId="3CF990C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Study of – </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ajor intracellular electrolytes &amp; ions: chl</w:t>
            </w:r>
            <w:r w:rsidRPr="00FC66E5">
              <w:rPr>
                <w:rFonts w:ascii="Times New Roman" w:eastAsia="Batang" w:hAnsi="Times New Roman" w:cs="Times New Roman"/>
                <w:color w:val="000000" w:themeColor="text1"/>
                <w:spacing w:val="-3"/>
                <w:sz w:val="20"/>
                <w:szCs w:val="20"/>
              </w:rPr>
              <w:t>o</w:t>
            </w:r>
            <w:r w:rsidRPr="00FC66E5">
              <w:rPr>
                <w:rFonts w:ascii="Times New Roman" w:eastAsia="Batang" w:hAnsi="Times New Roman" w:cs="Times New Roman"/>
                <w:color w:val="000000" w:themeColor="text1"/>
                <w:sz w:val="20"/>
                <w:szCs w:val="20"/>
              </w:rPr>
              <w:t xml:space="preserve">ride, phosphates, </w:t>
            </w:r>
            <w:proofErr w:type="spellStart"/>
            <w:r w:rsidRPr="00FC66E5">
              <w:rPr>
                <w:rFonts w:ascii="Times New Roman" w:eastAsia="Batang" w:hAnsi="Times New Roman" w:cs="Times New Roman"/>
                <w:color w:val="000000" w:themeColor="text1"/>
                <w:sz w:val="20"/>
                <w:szCs w:val="20"/>
              </w:rPr>
              <w:t>bicarbonate,Na</w:t>
            </w:r>
            <w:proofErr w:type="spellEnd"/>
            <w:r w:rsidRPr="00FC66E5">
              <w:rPr>
                <w:rFonts w:ascii="Times New Roman" w:eastAsia="Batang" w:hAnsi="Times New Roman" w:cs="Times New Roman"/>
                <w:color w:val="000000" w:themeColor="text1"/>
                <w:sz w:val="20"/>
                <w:szCs w:val="20"/>
              </w:rPr>
              <w:t>, K, Ca, Mg (including their general, phy</w:t>
            </w:r>
            <w:r w:rsidRPr="00FC66E5">
              <w:rPr>
                <w:rFonts w:ascii="Times New Roman" w:eastAsia="Batang" w:hAnsi="Times New Roman" w:cs="Times New Roman"/>
                <w:color w:val="000000" w:themeColor="text1"/>
                <w:spacing w:val="-2"/>
                <w:sz w:val="20"/>
                <w:szCs w:val="20"/>
              </w:rPr>
              <w:t>s</w:t>
            </w:r>
            <w:r w:rsidRPr="00FC66E5">
              <w:rPr>
                <w:rFonts w:ascii="Times New Roman" w:eastAsia="Batang" w:hAnsi="Times New Roman" w:cs="Times New Roman"/>
                <w:color w:val="000000" w:themeColor="text1"/>
                <w:sz w:val="20"/>
                <w:szCs w:val="20"/>
              </w:rPr>
              <w:t>iological properties  and uses such as infusion fluids</w:t>
            </w:r>
          </w:p>
        </w:tc>
        <w:tc>
          <w:tcPr>
            <w:tcW w:w="1350" w:type="dxa"/>
            <w:gridSpan w:val="3"/>
          </w:tcPr>
          <w:p w14:paraId="4D347F1B"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r>
      <w:tr w:rsidR="00C73485" w:rsidRPr="00FC66E5" w14:paraId="4D489AD4" w14:textId="77777777" w:rsidTr="00C73485">
        <w:tc>
          <w:tcPr>
            <w:tcW w:w="450" w:type="dxa"/>
          </w:tcPr>
          <w:p w14:paraId="14F3A674"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5</w:t>
            </w:r>
          </w:p>
        </w:tc>
        <w:tc>
          <w:tcPr>
            <w:tcW w:w="8730" w:type="dxa"/>
            <w:gridSpan w:val="2"/>
          </w:tcPr>
          <w:p w14:paraId="62455AC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Study of essential and trace ions: </w:t>
            </w:r>
            <w:proofErr w:type="spellStart"/>
            <w:r w:rsidRPr="00FC66E5">
              <w:rPr>
                <w:rFonts w:ascii="Times New Roman" w:eastAsia="Batang" w:hAnsi="Times New Roman" w:cs="Times New Roman"/>
                <w:color w:val="000000" w:themeColor="text1"/>
                <w:sz w:val="20"/>
                <w:szCs w:val="20"/>
              </w:rPr>
              <w:t>Fe,Zn</w:t>
            </w:r>
            <w:proofErr w:type="spellEnd"/>
            <w:r w:rsidRPr="00FC66E5">
              <w:rPr>
                <w:rFonts w:ascii="Times New Roman" w:eastAsia="Batang" w:hAnsi="Times New Roman" w:cs="Times New Roman"/>
                <w:color w:val="000000" w:themeColor="text1"/>
                <w:sz w:val="20"/>
                <w:szCs w:val="20"/>
              </w:rPr>
              <w:t>, Mn, Se, S and I- official co</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pounds and uses</w:t>
            </w:r>
          </w:p>
        </w:tc>
        <w:tc>
          <w:tcPr>
            <w:tcW w:w="1350" w:type="dxa"/>
            <w:gridSpan w:val="3"/>
          </w:tcPr>
          <w:p w14:paraId="19B8455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strike/>
                <w:color w:val="000000" w:themeColor="text1"/>
                <w:sz w:val="20"/>
                <w:szCs w:val="20"/>
              </w:rPr>
            </w:pPr>
            <w:r w:rsidRPr="00FC66E5">
              <w:rPr>
                <w:rFonts w:ascii="Times New Roman" w:eastAsia="Batang" w:hAnsi="Times New Roman" w:cs="Times New Roman"/>
                <w:color w:val="000000" w:themeColor="text1"/>
                <w:sz w:val="20"/>
                <w:szCs w:val="20"/>
              </w:rPr>
              <w:t>1</w:t>
            </w:r>
          </w:p>
        </w:tc>
      </w:tr>
      <w:tr w:rsidR="00C73485" w:rsidRPr="00FC66E5" w14:paraId="13127053" w14:textId="77777777" w:rsidTr="00C73485">
        <w:tc>
          <w:tcPr>
            <w:tcW w:w="450" w:type="dxa"/>
          </w:tcPr>
          <w:p w14:paraId="7568A5C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6</w:t>
            </w:r>
          </w:p>
        </w:tc>
        <w:tc>
          <w:tcPr>
            <w:tcW w:w="8730" w:type="dxa"/>
            <w:gridSpan w:val="2"/>
          </w:tcPr>
          <w:p w14:paraId="4AABEF26"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Study of G</w:t>
            </w:r>
            <w:r w:rsidRPr="00FC66E5">
              <w:rPr>
                <w:rFonts w:ascii="Times New Roman" w:eastAsia="Batang" w:hAnsi="Times New Roman" w:cs="Times New Roman"/>
                <w:color w:val="000000" w:themeColor="text1"/>
                <w:spacing w:val="1"/>
                <w:sz w:val="20"/>
                <w:szCs w:val="20"/>
              </w:rPr>
              <w:t>a</w:t>
            </w:r>
            <w:r w:rsidRPr="00FC66E5">
              <w:rPr>
                <w:rFonts w:ascii="Times New Roman" w:eastAsia="Batang" w:hAnsi="Times New Roman" w:cs="Times New Roman"/>
                <w:color w:val="000000" w:themeColor="text1"/>
                <w:sz w:val="20"/>
                <w:szCs w:val="20"/>
              </w:rPr>
              <w:t xml:space="preserve">strointestinal Agents: antacids, protectives and </w:t>
            </w:r>
            <w:proofErr w:type="spellStart"/>
            <w:r w:rsidRPr="00FC66E5">
              <w:rPr>
                <w:rFonts w:ascii="Times New Roman" w:eastAsia="Batang" w:hAnsi="Times New Roman" w:cs="Times New Roman"/>
                <w:color w:val="000000" w:themeColor="text1"/>
                <w:sz w:val="20"/>
                <w:szCs w:val="20"/>
              </w:rPr>
              <w:t>adsorbants</w:t>
            </w:r>
            <w:proofErr w:type="spellEnd"/>
            <w:r w:rsidRPr="00FC66E5">
              <w:rPr>
                <w:rFonts w:ascii="Times New Roman" w:eastAsia="Batang" w:hAnsi="Times New Roman" w:cs="Times New Roman"/>
                <w:color w:val="000000" w:themeColor="text1"/>
                <w:sz w:val="20"/>
                <w:szCs w:val="20"/>
              </w:rPr>
              <w:t>, saline cathartics-o</w:t>
            </w:r>
            <w:r w:rsidRPr="00FC66E5">
              <w:rPr>
                <w:rFonts w:ascii="Times New Roman" w:eastAsia="Batang" w:hAnsi="Times New Roman" w:cs="Times New Roman"/>
                <w:color w:val="000000" w:themeColor="text1"/>
                <w:spacing w:val="-2"/>
                <w:sz w:val="20"/>
                <w:szCs w:val="20"/>
              </w:rPr>
              <w:t>f</w:t>
            </w:r>
            <w:r w:rsidRPr="00FC66E5">
              <w:rPr>
                <w:rFonts w:ascii="Times New Roman" w:eastAsia="Batang" w:hAnsi="Times New Roman" w:cs="Times New Roman"/>
                <w:color w:val="000000" w:themeColor="text1"/>
                <w:sz w:val="20"/>
                <w:szCs w:val="20"/>
              </w:rPr>
              <w:t>ficial co</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pounds</w:t>
            </w:r>
          </w:p>
        </w:tc>
        <w:tc>
          <w:tcPr>
            <w:tcW w:w="1350" w:type="dxa"/>
            <w:gridSpan w:val="3"/>
          </w:tcPr>
          <w:p w14:paraId="41025F65"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r>
      <w:tr w:rsidR="00C73485" w:rsidRPr="00FC66E5" w14:paraId="57335CD2" w14:textId="77777777" w:rsidTr="00C73485">
        <w:tc>
          <w:tcPr>
            <w:tcW w:w="450" w:type="dxa"/>
          </w:tcPr>
          <w:p w14:paraId="456BD055"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7</w:t>
            </w:r>
          </w:p>
        </w:tc>
        <w:tc>
          <w:tcPr>
            <w:tcW w:w="8730" w:type="dxa"/>
            <w:gridSpan w:val="2"/>
          </w:tcPr>
          <w:p w14:paraId="54241ED9"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Study of Topical Agents: protectives, </w:t>
            </w:r>
            <w:proofErr w:type="spellStart"/>
            <w:r w:rsidRPr="00FC66E5">
              <w:rPr>
                <w:rFonts w:ascii="Times New Roman" w:eastAsia="Batang" w:hAnsi="Times New Roman" w:cs="Times New Roman"/>
                <w:color w:val="000000" w:themeColor="text1"/>
                <w:sz w:val="20"/>
                <w:szCs w:val="20"/>
              </w:rPr>
              <w:t>anti</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icrobialsand</w:t>
            </w:r>
            <w:proofErr w:type="spellEnd"/>
            <w:r w:rsidRPr="00FC66E5">
              <w:rPr>
                <w:rFonts w:ascii="Times New Roman" w:eastAsia="Batang" w:hAnsi="Times New Roman" w:cs="Times New Roman"/>
                <w:color w:val="000000" w:themeColor="text1"/>
                <w:sz w:val="20"/>
                <w:szCs w:val="20"/>
              </w:rPr>
              <w:t xml:space="preserve"> astringents-</w:t>
            </w:r>
            <w:proofErr w:type="spellStart"/>
            <w:r w:rsidRPr="00FC66E5">
              <w:rPr>
                <w:rFonts w:ascii="Times New Roman" w:eastAsia="Batang" w:hAnsi="Times New Roman" w:cs="Times New Roman"/>
                <w:color w:val="000000" w:themeColor="text1"/>
                <w:sz w:val="20"/>
                <w:szCs w:val="20"/>
              </w:rPr>
              <w:t>officialCo</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pounds</w:t>
            </w:r>
            <w:proofErr w:type="spellEnd"/>
          </w:p>
        </w:tc>
        <w:tc>
          <w:tcPr>
            <w:tcW w:w="1350" w:type="dxa"/>
            <w:gridSpan w:val="3"/>
          </w:tcPr>
          <w:p w14:paraId="08C06019"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r>
      <w:tr w:rsidR="00C73485" w:rsidRPr="00FC66E5" w14:paraId="04E58000" w14:textId="77777777" w:rsidTr="00C73485">
        <w:tc>
          <w:tcPr>
            <w:tcW w:w="450" w:type="dxa"/>
          </w:tcPr>
          <w:p w14:paraId="687CD7E7"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8</w:t>
            </w:r>
          </w:p>
        </w:tc>
        <w:tc>
          <w:tcPr>
            <w:tcW w:w="8730" w:type="dxa"/>
            <w:gridSpan w:val="2"/>
          </w:tcPr>
          <w:p w14:paraId="18739D2D"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Study of </w:t>
            </w:r>
            <w:r w:rsidRPr="00FC66E5">
              <w:rPr>
                <w:rFonts w:ascii="Times New Roman" w:eastAsia="Batang" w:hAnsi="Times New Roman" w:cs="Times New Roman"/>
                <w:color w:val="000000" w:themeColor="text1"/>
                <w:spacing w:val="2"/>
                <w:sz w:val="20"/>
                <w:szCs w:val="20"/>
              </w:rPr>
              <w:t>I</w:t>
            </w:r>
            <w:r w:rsidRPr="00FC66E5">
              <w:rPr>
                <w:rFonts w:ascii="Times New Roman" w:eastAsia="Batang" w:hAnsi="Times New Roman" w:cs="Times New Roman"/>
                <w:color w:val="000000" w:themeColor="text1"/>
                <w:spacing w:val="-1"/>
                <w:sz w:val="20"/>
                <w:szCs w:val="20"/>
              </w:rPr>
              <w:t>m</w:t>
            </w:r>
            <w:r w:rsidRPr="00FC66E5">
              <w:rPr>
                <w:rFonts w:ascii="Times New Roman" w:eastAsia="Batang" w:hAnsi="Times New Roman" w:cs="Times New Roman"/>
                <w:color w:val="000000" w:themeColor="text1"/>
                <w:sz w:val="20"/>
                <w:szCs w:val="20"/>
              </w:rPr>
              <w:t xml:space="preserve">portant Inorganic </w:t>
            </w:r>
            <w:proofErr w:type="spellStart"/>
            <w:r w:rsidRPr="00FC66E5">
              <w:rPr>
                <w:rFonts w:ascii="Times New Roman" w:eastAsia="Batang" w:hAnsi="Times New Roman" w:cs="Times New Roman"/>
                <w:color w:val="000000" w:themeColor="text1"/>
                <w:sz w:val="20"/>
                <w:szCs w:val="20"/>
              </w:rPr>
              <w:t>Gases:oxygen</w:t>
            </w:r>
            <w:proofErr w:type="spellEnd"/>
            <w:r w:rsidRPr="00FC66E5">
              <w:rPr>
                <w:rFonts w:ascii="Times New Roman" w:eastAsia="Batang" w:hAnsi="Times New Roman" w:cs="Times New Roman"/>
                <w:color w:val="000000" w:themeColor="text1"/>
                <w:sz w:val="20"/>
                <w:szCs w:val="20"/>
              </w:rPr>
              <w:t xml:space="preserve">, nitrogen, nitrous oxide, carbon </w:t>
            </w:r>
            <w:proofErr w:type="spellStart"/>
            <w:r w:rsidRPr="00FC66E5">
              <w:rPr>
                <w:rFonts w:ascii="Times New Roman" w:eastAsia="Batang" w:hAnsi="Times New Roman" w:cs="Times New Roman"/>
                <w:color w:val="000000" w:themeColor="text1"/>
                <w:sz w:val="20"/>
                <w:szCs w:val="20"/>
              </w:rPr>
              <w:t>dioxide,helium</w:t>
            </w:r>
            <w:proofErr w:type="spellEnd"/>
            <w:r w:rsidRPr="00FC66E5">
              <w:rPr>
                <w:rFonts w:ascii="Times New Roman" w:eastAsia="Batang" w:hAnsi="Times New Roman" w:cs="Times New Roman"/>
                <w:color w:val="000000" w:themeColor="text1"/>
                <w:sz w:val="20"/>
                <w:szCs w:val="20"/>
              </w:rPr>
              <w:t xml:space="preserve"> and ammonia</w:t>
            </w:r>
          </w:p>
        </w:tc>
        <w:tc>
          <w:tcPr>
            <w:tcW w:w="1350" w:type="dxa"/>
            <w:gridSpan w:val="3"/>
          </w:tcPr>
          <w:p w14:paraId="26617C2D"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r>
      <w:tr w:rsidR="00C73485" w:rsidRPr="00FC66E5" w14:paraId="216E1267" w14:textId="77777777" w:rsidTr="00C73485">
        <w:tc>
          <w:tcPr>
            <w:tcW w:w="450" w:type="dxa"/>
          </w:tcPr>
          <w:p w14:paraId="736C359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9</w:t>
            </w:r>
          </w:p>
        </w:tc>
        <w:tc>
          <w:tcPr>
            <w:tcW w:w="8730" w:type="dxa"/>
            <w:gridSpan w:val="2"/>
          </w:tcPr>
          <w:p w14:paraId="19501D60"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Study of Expectorants</w:t>
            </w:r>
          </w:p>
        </w:tc>
        <w:tc>
          <w:tcPr>
            <w:tcW w:w="1350" w:type="dxa"/>
            <w:gridSpan w:val="3"/>
          </w:tcPr>
          <w:p w14:paraId="31839EC1"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r>
      <w:tr w:rsidR="00C73485" w:rsidRPr="00FC66E5" w14:paraId="43367C13" w14:textId="77777777" w:rsidTr="00C73485">
        <w:tc>
          <w:tcPr>
            <w:tcW w:w="450" w:type="dxa"/>
          </w:tcPr>
          <w:p w14:paraId="16C4CD6A" w14:textId="77777777" w:rsidR="00C73485" w:rsidRPr="00FC66E5" w:rsidRDefault="00C73485" w:rsidP="00C73485">
            <w:pPr>
              <w:spacing w:after="0" w:line="240" w:lineRule="auto"/>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10</w:t>
            </w:r>
          </w:p>
        </w:tc>
        <w:tc>
          <w:tcPr>
            <w:tcW w:w="8730" w:type="dxa"/>
            <w:gridSpan w:val="2"/>
          </w:tcPr>
          <w:p w14:paraId="170926BD"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 xml:space="preserve">Study of Inorganic Compounds: talc, barium sulphate, and </w:t>
            </w:r>
            <w:r w:rsidRPr="00FC66E5">
              <w:rPr>
                <w:rFonts w:ascii="Times New Roman" w:eastAsia="Batang" w:hAnsi="Times New Roman" w:cs="Times New Roman"/>
                <w:color w:val="000000" w:themeColor="text1"/>
                <w:spacing w:val="-1"/>
                <w:sz w:val="20"/>
                <w:szCs w:val="20"/>
              </w:rPr>
              <w:t>ot</w:t>
            </w:r>
            <w:r w:rsidRPr="00FC66E5">
              <w:rPr>
                <w:rFonts w:ascii="Times New Roman" w:eastAsia="Batang" w:hAnsi="Times New Roman" w:cs="Times New Roman"/>
                <w:color w:val="000000" w:themeColor="text1"/>
                <w:sz w:val="20"/>
                <w:szCs w:val="20"/>
              </w:rPr>
              <w:t>her phar</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aceutical aids.</w:t>
            </w:r>
          </w:p>
        </w:tc>
        <w:tc>
          <w:tcPr>
            <w:tcW w:w="1350" w:type="dxa"/>
            <w:gridSpan w:val="3"/>
          </w:tcPr>
          <w:p w14:paraId="551FE239"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r>
      <w:tr w:rsidR="00C73485" w:rsidRPr="00FC66E5" w14:paraId="3370786E" w14:textId="77777777" w:rsidTr="00C73485">
        <w:tc>
          <w:tcPr>
            <w:tcW w:w="450" w:type="dxa"/>
          </w:tcPr>
          <w:p w14:paraId="1C42B6CD" w14:textId="77777777" w:rsidR="00C73485" w:rsidRPr="00FC66E5" w:rsidRDefault="00C73485" w:rsidP="00C73485">
            <w:pPr>
              <w:spacing w:after="0" w:line="240" w:lineRule="auto"/>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11</w:t>
            </w:r>
          </w:p>
        </w:tc>
        <w:tc>
          <w:tcPr>
            <w:tcW w:w="8730" w:type="dxa"/>
            <w:gridSpan w:val="2"/>
          </w:tcPr>
          <w:p w14:paraId="466B9E67"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 xml:space="preserve">Basic Principles of Medicinal Chemistry : </w:t>
            </w:r>
          </w:p>
          <w:p w14:paraId="29A8BDA5"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 xml:space="preserve">Important Physicochemical properties of drug molecules and their influence on biological action: </w:t>
            </w:r>
            <w:r w:rsidRPr="00FC66E5">
              <w:rPr>
                <w:rFonts w:ascii="Times New Roman" w:eastAsia="Batang" w:hAnsi="Times New Roman" w:cs="Times New Roman"/>
                <w:color w:val="000000" w:themeColor="text1"/>
                <w:sz w:val="20"/>
                <w:szCs w:val="20"/>
              </w:rPr>
              <w:t xml:space="preserve">Physicochemical properties of drug molecules: - Acid base properties; Solubility; Percent Ionization ; Drug distribution and </w:t>
            </w:r>
            <w:proofErr w:type="spellStart"/>
            <w:r w:rsidRPr="00FC66E5">
              <w:rPr>
                <w:rFonts w:ascii="Times New Roman" w:eastAsia="Batang" w:hAnsi="Times New Roman" w:cs="Times New Roman"/>
                <w:color w:val="000000" w:themeColor="text1"/>
                <w:sz w:val="20"/>
                <w:szCs w:val="20"/>
              </w:rPr>
              <w:t>pKa</w:t>
            </w:r>
            <w:proofErr w:type="spellEnd"/>
            <w:r w:rsidRPr="00FC66E5">
              <w:rPr>
                <w:rFonts w:ascii="Times New Roman" w:eastAsia="Batang" w:hAnsi="Times New Roman" w:cs="Times New Roman"/>
                <w:color w:val="000000" w:themeColor="text1"/>
                <w:sz w:val="20"/>
                <w:szCs w:val="20"/>
              </w:rPr>
              <w:t xml:space="preserve"> ; Partition coefficient</w:t>
            </w:r>
          </w:p>
        </w:tc>
        <w:tc>
          <w:tcPr>
            <w:tcW w:w="1350" w:type="dxa"/>
            <w:gridSpan w:val="3"/>
          </w:tcPr>
          <w:p w14:paraId="49802FD1"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color w:val="000000" w:themeColor="text1"/>
                <w:sz w:val="20"/>
                <w:szCs w:val="20"/>
              </w:rPr>
              <w:t>5</w:t>
            </w:r>
          </w:p>
          <w:p w14:paraId="55B74CB3"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p>
          <w:p w14:paraId="74065ED1"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b/>
                <w:bCs/>
                <w:color w:val="000000" w:themeColor="text1"/>
                <w:sz w:val="20"/>
                <w:szCs w:val="20"/>
              </w:rPr>
            </w:pPr>
          </w:p>
        </w:tc>
      </w:tr>
      <w:tr w:rsidR="00C73485" w:rsidRPr="00FC66E5" w14:paraId="29F11610" w14:textId="77777777" w:rsidTr="00C73485">
        <w:tc>
          <w:tcPr>
            <w:tcW w:w="450" w:type="dxa"/>
          </w:tcPr>
          <w:p w14:paraId="7CC8DB37" w14:textId="77777777" w:rsidR="00C73485" w:rsidRPr="00FC66E5" w:rsidRDefault="00C73485" w:rsidP="00C73485">
            <w:pPr>
              <w:spacing w:after="0" w:line="240" w:lineRule="auto"/>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12</w:t>
            </w:r>
          </w:p>
        </w:tc>
        <w:tc>
          <w:tcPr>
            <w:tcW w:w="8730" w:type="dxa"/>
            <w:gridSpan w:val="2"/>
          </w:tcPr>
          <w:p w14:paraId="408EC338"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color w:val="000000" w:themeColor="text1"/>
                <w:sz w:val="20"/>
                <w:szCs w:val="20"/>
              </w:rPr>
              <w:t xml:space="preserve">Influence of Physicochemical properties of drug molecule on its distribution and biological action in the body: Oral administration: Prodrug approach ; Parenteral administration ; Protein binding ; Tissue depot ; Drug metabolism and excretion Drug receptor interaction – Introduction – Forces involved ; Steric factors influencing drug action including optical and geometric isomerism ; </w:t>
            </w:r>
            <w:proofErr w:type="spellStart"/>
            <w:r w:rsidRPr="00FC66E5">
              <w:rPr>
                <w:rFonts w:ascii="Times New Roman" w:eastAsia="Batang" w:hAnsi="Times New Roman" w:cs="Times New Roman"/>
                <w:color w:val="000000" w:themeColor="text1"/>
                <w:sz w:val="20"/>
                <w:szCs w:val="20"/>
              </w:rPr>
              <w:t>Isosterism</w:t>
            </w:r>
            <w:proofErr w:type="spellEnd"/>
          </w:p>
        </w:tc>
        <w:tc>
          <w:tcPr>
            <w:tcW w:w="1350" w:type="dxa"/>
            <w:gridSpan w:val="3"/>
            <w:shd w:val="clear" w:color="auto" w:fill="auto"/>
          </w:tcPr>
          <w:p w14:paraId="3FE40719"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r>
      <w:tr w:rsidR="00C73485" w:rsidRPr="00FC66E5" w14:paraId="4C7D2CCC" w14:textId="77777777" w:rsidTr="00C73485">
        <w:tc>
          <w:tcPr>
            <w:tcW w:w="450" w:type="dxa"/>
          </w:tcPr>
          <w:p w14:paraId="20E81E55" w14:textId="77777777" w:rsidR="00C73485" w:rsidRPr="00FC66E5" w:rsidRDefault="00C73485" w:rsidP="00C73485">
            <w:pPr>
              <w:spacing w:after="0" w:line="240" w:lineRule="auto"/>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13</w:t>
            </w:r>
          </w:p>
        </w:tc>
        <w:tc>
          <w:tcPr>
            <w:tcW w:w="8730" w:type="dxa"/>
            <w:gridSpan w:val="2"/>
          </w:tcPr>
          <w:p w14:paraId="03E07767"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b/>
                <w:bCs/>
                <w:color w:val="000000" w:themeColor="text1"/>
                <w:sz w:val="20"/>
                <w:szCs w:val="20"/>
              </w:rPr>
            </w:pPr>
            <w:r w:rsidRPr="00FC66E5">
              <w:rPr>
                <w:rFonts w:ascii="Times New Roman" w:eastAsia="Batang" w:hAnsi="Times New Roman" w:cs="Times New Roman"/>
                <w:b/>
                <w:bCs/>
                <w:color w:val="000000" w:themeColor="text1"/>
                <w:sz w:val="20"/>
                <w:szCs w:val="20"/>
              </w:rPr>
              <w:t xml:space="preserve">Drug metabolism Introduction: </w:t>
            </w:r>
          </w:p>
          <w:p w14:paraId="555159B2" w14:textId="77777777" w:rsidR="00C73485" w:rsidRPr="00FC66E5" w:rsidRDefault="00C73485" w:rsidP="00C73485">
            <w:pPr>
              <w:widowControl w:val="0"/>
              <w:autoSpaceDE w:val="0"/>
              <w:autoSpaceDN w:val="0"/>
              <w:adjustRightInd w:val="0"/>
              <w:spacing w:after="0" w:line="240" w:lineRule="auto"/>
              <w:ind w:right="-20"/>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Metabolism, First pass effect, General pathways of drug metabolism: Phase I and Phase II , Role of CYP 450 in Oxidative biotransformation Oxidative reactions: - Aromatic compounds - Aliphatic and alicyclic carbon atoms - Oxidation of alcohols and aldehydes Reductive reactions: - Reduction of Aldehyde and ketones - Reduction of nitro and azo compounds Hydrolytic reactions: - Hydrolysis of ester and amides Phase II (Conjugation reactions) - Glucuronic acid conjugation - Mercapturic acid conjugation - Acetylation - Methylation Factors affecting drug metabolism: - Age - Species / Strain - Genetics - Enzyme induction - Enzyme inhibition</w:t>
            </w:r>
          </w:p>
        </w:tc>
        <w:tc>
          <w:tcPr>
            <w:tcW w:w="1350" w:type="dxa"/>
            <w:gridSpan w:val="3"/>
            <w:shd w:val="clear" w:color="auto" w:fill="auto"/>
          </w:tcPr>
          <w:p w14:paraId="2CEAF31B" w14:textId="77777777" w:rsidR="00C73485" w:rsidRPr="00FC66E5" w:rsidRDefault="00C73485" w:rsidP="00C73485">
            <w:pPr>
              <w:widowControl w:val="0"/>
              <w:autoSpaceDE w:val="0"/>
              <w:autoSpaceDN w:val="0"/>
              <w:adjustRightInd w:val="0"/>
              <w:spacing w:after="0" w:line="240" w:lineRule="auto"/>
              <w:ind w:left="104" w:right="-20"/>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r>
      <w:tr w:rsidR="00C73485" w:rsidRPr="00FC66E5" w14:paraId="3879FCFE" w14:textId="77777777" w:rsidTr="00C73485">
        <w:tc>
          <w:tcPr>
            <w:tcW w:w="10530" w:type="dxa"/>
            <w:gridSpan w:val="6"/>
          </w:tcPr>
          <w:p w14:paraId="792C6DB7"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Text Books/ Reference Books</w:t>
            </w:r>
          </w:p>
        </w:tc>
      </w:tr>
      <w:tr w:rsidR="00C73485" w:rsidRPr="00FC66E5" w14:paraId="4C07150B" w14:textId="77777777" w:rsidTr="00C73485">
        <w:tc>
          <w:tcPr>
            <w:tcW w:w="450" w:type="dxa"/>
            <w:vAlign w:val="center"/>
          </w:tcPr>
          <w:p w14:paraId="3AEB6B5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vAlign w:val="center"/>
          </w:tcPr>
          <w:p w14:paraId="74811AD4" w14:textId="77777777" w:rsidR="00C73485" w:rsidRPr="00FC66E5" w:rsidRDefault="00C73485" w:rsidP="00C73485">
            <w:pPr>
              <w:widowControl w:val="0"/>
              <w:autoSpaceDE w:val="0"/>
              <w:autoSpaceDN w:val="0"/>
              <w:adjustRightInd w:val="0"/>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 xml:space="preserve">J. H. Block, E. B. Roche, T. O. </w:t>
            </w:r>
            <w:proofErr w:type="spellStart"/>
            <w:r w:rsidRPr="00FC66E5">
              <w:rPr>
                <w:rFonts w:ascii="Times New Roman" w:eastAsia="Batang" w:hAnsi="Times New Roman" w:cs="Times New Roman"/>
                <w:color w:val="000000" w:themeColor="text1"/>
                <w:position w:val="-1"/>
                <w:sz w:val="20"/>
                <w:szCs w:val="20"/>
              </w:rPr>
              <w:t>Soine</w:t>
            </w:r>
            <w:proofErr w:type="spellEnd"/>
            <w:r w:rsidRPr="00FC66E5">
              <w:rPr>
                <w:rFonts w:ascii="Times New Roman" w:eastAsia="Batang" w:hAnsi="Times New Roman" w:cs="Times New Roman"/>
                <w:color w:val="000000" w:themeColor="text1"/>
                <w:position w:val="-1"/>
                <w:sz w:val="20"/>
                <w:szCs w:val="20"/>
              </w:rPr>
              <w:t>, C. O. Wilson, Inorganic Medicinal and Pharmaceutical Chemistry, Varghese Publishing House, First Indian Reprint, 1986</w:t>
            </w:r>
          </w:p>
        </w:tc>
        <w:tc>
          <w:tcPr>
            <w:tcW w:w="1350" w:type="dxa"/>
            <w:gridSpan w:val="3"/>
          </w:tcPr>
          <w:p w14:paraId="17EF226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5A03633A" w14:textId="77777777" w:rsidTr="00C73485">
        <w:tc>
          <w:tcPr>
            <w:tcW w:w="450" w:type="dxa"/>
            <w:vAlign w:val="center"/>
          </w:tcPr>
          <w:p w14:paraId="46BF221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vAlign w:val="center"/>
          </w:tcPr>
          <w:p w14:paraId="2D8C6138" w14:textId="77777777" w:rsidR="00C73485" w:rsidRPr="00FC66E5" w:rsidRDefault="00C73485" w:rsidP="00C73485">
            <w:pPr>
              <w:widowControl w:val="0"/>
              <w:autoSpaceDE w:val="0"/>
              <w:autoSpaceDN w:val="0"/>
              <w:adjustRightInd w:val="0"/>
              <w:spacing w:before="29"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IP, BP,USP  -Current-</w:t>
            </w:r>
          </w:p>
        </w:tc>
        <w:tc>
          <w:tcPr>
            <w:tcW w:w="1350" w:type="dxa"/>
            <w:gridSpan w:val="3"/>
          </w:tcPr>
          <w:p w14:paraId="7D7A5B0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5316B4DB" w14:textId="77777777" w:rsidTr="00C73485">
        <w:tc>
          <w:tcPr>
            <w:tcW w:w="450" w:type="dxa"/>
            <w:vAlign w:val="center"/>
          </w:tcPr>
          <w:p w14:paraId="4F0284C2"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vAlign w:val="center"/>
          </w:tcPr>
          <w:p w14:paraId="2EABD467" w14:textId="77777777" w:rsidR="00C73485" w:rsidRPr="00FC66E5" w:rsidRDefault="00C73485" w:rsidP="00C73485">
            <w:pPr>
              <w:widowControl w:val="0"/>
              <w:autoSpaceDE w:val="0"/>
              <w:autoSpaceDN w:val="0"/>
              <w:adjustRightInd w:val="0"/>
              <w:spacing w:before="29"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J. D. Lee, Concise Inorganic Chemistry, Oxford Blackwell Science, 5</w:t>
            </w:r>
            <w:r w:rsidRPr="00FC66E5">
              <w:rPr>
                <w:rFonts w:ascii="Times New Roman" w:eastAsia="Batang" w:hAnsi="Times New Roman" w:cs="Times New Roman"/>
                <w:color w:val="000000" w:themeColor="text1"/>
                <w:position w:val="-1"/>
                <w:sz w:val="20"/>
                <w:szCs w:val="20"/>
                <w:vertAlign w:val="superscript"/>
              </w:rPr>
              <w:t>th</w:t>
            </w:r>
            <w:r w:rsidRPr="00FC66E5">
              <w:rPr>
                <w:rFonts w:ascii="Times New Roman" w:eastAsia="Batang" w:hAnsi="Times New Roman" w:cs="Times New Roman"/>
                <w:color w:val="000000" w:themeColor="text1"/>
                <w:position w:val="-1"/>
                <w:sz w:val="20"/>
                <w:szCs w:val="20"/>
              </w:rPr>
              <w:t xml:space="preserve"> edition 1996</w:t>
            </w:r>
          </w:p>
        </w:tc>
        <w:tc>
          <w:tcPr>
            <w:tcW w:w="1350" w:type="dxa"/>
            <w:gridSpan w:val="3"/>
          </w:tcPr>
          <w:p w14:paraId="110049A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50F679A" w14:textId="77777777" w:rsidTr="00C73485">
        <w:tc>
          <w:tcPr>
            <w:tcW w:w="450" w:type="dxa"/>
            <w:vAlign w:val="center"/>
          </w:tcPr>
          <w:p w14:paraId="292514F2"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vAlign w:val="center"/>
          </w:tcPr>
          <w:p w14:paraId="0EA14429"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TimesNewRoman,Bold" w:hAnsi="Times New Roman" w:cs="Times New Roman"/>
                <w:color w:val="000000" w:themeColor="text1"/>
                <w:sz w:val="20"/>
                <w:szCs w:val="20"/>
              </w:rPr>
              <w:t xml:space="preserve">C.G. </w:t>
            </w:r>
            <w:proofErr w:type="spellStart"/>
            <w:r w:rsidRPr="00FC66E5">
              <w:rPr>
                <w:rFonts w:ascii="Times New Roman" w:eastAsia="TimesNewRoman,Bold" w:hAnsi="Times New Roman" w:cs="Times New Roman"/>
                <w:color w:val="000000" w:themeColor="text1"/>
                <w:sz w:val="20"/>
                <w:szCs w:val="20"/>
              </w:rPr>
              <w:t>Wermuth</w:t>
            </w:r>
            <w:proofErr w:type="spellEnd"/>
            <w:r w:rsidRPr="00FC66E5">
              <w:rPr>
                <w:rFonts w:ascii="Times New Roman" w:eastAsia="TimesNewRoman,Bold" w:hAnsi="Times New Roman" w:cs="Times New Roman"/>
                <w:color w:val="000000" w:themeColor="text1"/>
                <w:sz w:val="20"/>
                <w:szCs w:val="20"/>
              </w:rPr>
              <w:t>, The Practice of Medicinal Chemistry, Academic Press, 3</w:t>
            </w:r>
            <w:r w:rsidRPr="00FC66E5">
              <w:rPr>
                <w:rFonts w:ascii="Times New Roman" w:eastAsia="TimesNewRoman,Bold" w:hAnsi="Times New Roman" w:cs="Times New Roman"/>
                <w:color w:val="000000" w:themeColor="text1"/>
                <w:sz w:val="20"/>
                <w:szCs w:val="20"/>
                <w:vertAlign w:val="superscript"/>
              </w:rPr>
              <w:t>rd</w:t>
            </w:r>
            <w:r w:rsidRPr="00FC66E5">
              <w:rPr>
                <w:rFonts w:ascii="Times New Roman" w:eastAsia="TimesNewRoman,Bold" w:hAnsi="Times New Roman" w:cs="Times New Roman"/>
                <w:color w:val="000000" w:themeColor="text1"/>
                <w:sz w:val="20"/>
                <w:szCs w:val="20"/>
              </w:rPr>
              <w:t xml:space="preserve"> edition, 2008</w:t>
            </w:r>
          </w:p>
        </w:tc>
        <w:tc>
          <w:tcPr>
            <w:tcW w:w="1350" w:type="dxa"/>
            <w:gridSpan w:val="3"/>
          </w:tcPr>
          <w:p w14:paraId="5BC08DD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6542E728" w14:textId="77777777" w:rsidTr="00C73485">
        <w:tc>
          <w:tcPr>
            <w:tcW w:w="450" w:type="dxa"/>
            <w:vAlign w:val="center"/>
          </w:tcPr>
          <w:p w14:paraId="3B062C4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lastRenderedPageBreak/>
              <w:t>5</w:t>
            </w:r>
          </w:p>
        </w:tc>
        <w:tc>
          <w:tcPr>
            <w:tcW w:w="8730" w:type="dxa"/>
            <w:gridSpan w:val="2"/>
            <w:vAlign w:val="center"/>
          </w:tcPr>
          <w:p w14:paraId="76DD7582"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sz w:val="20"/>
                <w:szCs w:val="20"/>
              </w:rPr>
              <w:t>R. B. Silver</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an, The Organic Ch</w:t>
            </w:r>
            <w:r w:rsidRPr="00FC66E5">
              <w:rPr>
                <w:rFonts w:ascii="Times New Roman" w:eastAsia="Batang" w:hAnsi="Times New Roman" w:cs="Times New Roman"/>
                <w:color w:val="000000" w:themeColor="text1"/>
                <w:spacing w:val="2"/>
                <w:sz w:val="20"/>
                <w:szCs w:val="20"/>
              </w:rPr>
              <w:t>e</w:t>
            </w:r>
            <w:r w:rsidRPr="00FC66E5">
              <w:rPr>
                <w:rFonts w:ascii="Times New Roman" w:eastAsia="Batang" w:hAnsi="Times New Roman" w:cs="Times New Roman"/>
                <w:color w:val="000000" w:themeColor="text1"/>
                <w:spacing w:val="-2"/>
                <w:sz w:val="20"/>
                <w:szCs w:val="20"/>
              </w:rPr>
              <w:t>m</w:t>
            </w:r>
            <w:r w:rsidRPr="00FC66E5">
              <w:rPr>
                <w:rFonts w:ascii="Times New Roman" w:eastAsia="Batang" w:hAnsi="Times New Roman" w:cs="Times New Roman"/>
                <w:color w:val="000000" w:themeColor="text1"/>
                <w:sz w:val="20"/>
                <w:szCs w:val="20"/>
              </w:rPr>
              <w:t>istry of Drug Design And Drug Action, Elsevier Publication 2</w:t>
            </w:r>
            <w:r w:rsidRPr="00FC66E5">
              <w:rPr>
                <w:rFonts w:ascii="Times New Roman" w:eastAsia="Batang" w:hAnsi="Times New Roman" w:cs="Times New Roman"/>
                <w:color w:val="000000" w:themeColor="text1"/>
                <w:sz w:val="20"/>
                <w:szCs w:val="20"/>
                <w:vertAlign w:val="superscript"/>
              </w:rPr>
              <w:t>nd</w:t>
            </w:r>
            <w:r w:rsidRPr="00FC66E5">
              <w:rPr>
                <w:rFonts w:ascii="Times New Roman" w:eastAsia="Batang" w:hAnsi="Times New Roman" w:cs="Times New Roman"/>
                <w:color w:val="000000" w:themeColor="text1"/>
                <w:sz w:val="20"/>
                <w:szCs w:val="20"/>
              </w:rPr>
              <w:t xml:space="preserve">edition, 2004   </w:t>
            </w:r>
          </w:p>
        </w:tc>
        <w:tc>
          <w:tcPr>
            <w:tcW w:w="1350" w:type="dxa"/>
            <w:gridSpan w:val="3"/>
          </w:tcPr>
          <w:p w14:paraId="28F1F4A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7E0CEE8C" w14:textId="77777777" w:rsidTr="00C73485">
        <w:trPr>
          <w:trHeight w:val="178"/>
        </w:trPr>
        <w:tc>
          <w:tcPr>
            <w:tcW w:w="10530" w:type="dxa"/>
            <w:gridSpan w:val="6"/>
          </w:tcPr>
          <w:p w14:paraId="52AAD07B"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Outcomes (students will be able to…..)</w:t>
            </w:r>
          </w:p>
        </w:tc>
      </w:tr>
      <w:tr w:rsidR="00C73485" w:rsidRPr="00FC66E5" w14:paraId="34665495" w14:textId="77777777" w:rsidTr="00C73485">
        <w:tc>
          <w:tcPr>
            <w:tcW w:w="450" w:type="dxa"/>
          </w:tcPr>
          <w:p w14:paraId="5128785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Pr>
          <w:p w14:paraId="189D17F1"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Visualize the importance of monographs including source of impurities and limit tests</w:t>
            </w:r>
          </w:p>
        </w:tc>
        <w:tc>
          <w:tcPr>
            <w:tcW w:w="1350" w:type="dxa"/>
            <w:gridSpan w:val="3"/>
          </w:tcPr>
          <w:p w14:paraId="5DAC41D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615E943" w14:textId="77777777" w:rsidTr="00C73485">
        <w:tc>
          <w:tcPr>
            <w:tcW w:w="450" w:type="dxa"/>
          </w:tcPr>
          <w:p w14:paraId="54C7A78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Pr>
          <w:p w14:paraId="0A73BABF"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 xml:space="preserve">Understand physiological importance of electrolytes, ions and trace elements </w:t>
            </w:r>
          </w:p>
        </w:tc>
        <w:tc>
          <w:tcPr>
            <w:tcW w:w="1350" w:type="dxa"/>
            <w:gridSpan w:val="3"/>
          </w:tcPr>
          <w:p w14:paraId="14CFE1CB"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60BA6A70" w14:textId="77777777" w:rsidTr="00C73485">
        <w:tc>
          <w:tcPr>
            <w:tcW w:w="450" w:type="dxa"/>
          </w:tcPr>
          <w:p w14:paraId="11A271E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Pr>
          <w:p w14:paraId="1FF7839B"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Classify and understand mechanism of action of inorganic drugs</w:t>
            </w:r>
          </w:p>
        </w:tc>
        <w:tc>
          <w:tcPr>
            <w:tcW w:w="1350" w:type="dxa"/>
            <w:gridSpan w:val="3"/>
          </w:tcPr>
          <w:p w14:paraId="758093FE"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CDBDD4C" w14:textId="77777777" w:rsidTr="00C73485">
        <w:tc>
          <w:tcPr>
            <w:tcW w:w="450" w:type="dxa"/>
          </w:tcPr>
          <w:p w14:paraId="6A922B91"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tcPr>
          <w:p w14:paraId="049E5490"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Comprehend use of inorganic excipients and gases in drug manufacture/use</w:t>
            </w:r>
          </w:p>
        </w:tc>
        <w:tc>
          <w:tcPr>
            <w:tcW w:w="1350" w:type="dxa"/>
            <w:gridSpan w:val="3"/>
          </w:tcPr>
          <w:p w14:paraId="491EC79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3745441" w14:textId="77777777" w:rsidTr="00C73485">
        <w:tc>
          <w:tcPr>
            <w:tcW w:w="450" w:type="dxa"/>
          </w:tcPr>
          <w:p w14:paraId="59C5869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c>
          <w:tcPr>
            <w:tcW w:w="8730" w:type="dxa"/>
            <w:gridSpan w:val="2"/>
          </w:tcPr>
          <w:p w14:paraId="09C97B32"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Predict physicochemical properties of drug molecules and importance in ADME</w:t>
            </w:r>
          </w:p>
        </w:tc>
        <w:tc>
          <w:tcPr>
            <w:tcW w:w="1350" w:type="dxa"/>
            <w:gridSpan w:val="3"/>
          </w:tcPr>
          <w:p w14:paraId="1187D7F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66410BAF" w14:textId="77777777" w:rsidTr="00C73485">
        <w:tc>
          <w:tcPr>
            <w:tcW w:w="450" w:type="dxa"/>
          </w:tcPr>
          <w:p w14:paraId="40D10653"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6</w:t>
            </w:r>
          </w:p>
        </w:tc>
        <w:tc>
          <w:tcPr>
            <w:tcW w:w="8730" w:type="dxa"/>
            <w:gridSpan w:val="2"/>
          </w:tcPr>
          <w:p w14:paraId="2DEC6749" w14:textId="77777777" w:rsidR="00C73485" w:rsidRPr="00FC66E5" w:rsidRDefault="00C73485" w:rsidP="00C73485">
            <w:pPr>
              <w:spacing w:after="0" w:line="240" w:lineRule="auto"/>
              <w:rPr>
                <w:rFonts w:ascii="Times New Roman" w:eastAsia="Batang" w:hAnsi="Times New Roman" w:cs="Times New Roman"/>
                <w:color w:val="000000" w:themeColor="text1"/>
                <w:position w:val="-1"/>
                <w:sz w:val="20"/>
                <w:szCs w:val="20"/>
              </w:rPr>
            </w:pPr>
            <w:r w:rsidRPr="00FC66E5">
              <w:rPr>
                <w:rFonts w:ascii="Times New Roman" w:eastAsia="Batang" w:hAnsi="Times New Roman" w:cs="Times New Roman"/>
                <w:color w:val="000000" w:themeColor="text1"/>
                <w:position w:val="-1"/>
                <w:sz w:val="20"/>
                <w:szCs w:val="20"/>
              </w:rPr>
              <w:t>Predict reaction pathway in drug metabolism including active and toxic metabolites</w:t>
            </w:r>
          </w:p>
        </w:tc>
        <w:tc>
          <w:tcPr>
            <w:tcW w:w="1350" w:type="dxa"/>
            <w:gridSpan w:val="3"/>
          </w:tcPr>
          <w:p w14:paraId="614319C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bl>
    <w:p w14:paraId="686A2658"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pPr w:leftFromText="180" w:rightFromText="180" w:vertAnchor="text" w:horzAnchor="margin" w:tblpXSpec="center" w:tblpY="-29"/>
        <w:tblW w:w="10530" w:type="dxa"/>
        <w:tblLayout w:type="fixed"/>
        <w:tblCellMar>
          <w:left w:w="58" w:type="dxa"/>
          <w:right w:w="58" w:type="dxa"/>
        </w:tblCellMar>
        <w:tblLook w:val="04A0" w:firstRow="1" w:lastRow="0" w:firstColumn="1" w:lastColumn="0" w:noHBand="0" w:noVBand="1"/>
      </w:tblPr>
      <w:tblGrid>
        <w:gridCol w:w="450"/>
        <w:gridCol w:w="34"/>
        <w:gridCol w:w="2607"/>
        <w:gridCol w:w="6089"/>
        <w:gridCol w:w="501"/>
        <w:gridCol w:w="507"/>
        <w:gridCol w:w="342"/>
      </w:tblGrid>
      <w:tr w:rsidR="00C73485" w:rsidRPr="00FC66E5" w14:paraId="15625E41" w14:textId="77777777" w:rsidTr="00C73485">
        <w:trPr>
          <w:trHeight w:val="255"/>
        </w:trPr>
        <w:tc>
          <w:tcPr>
            <w:tcW w:w="450" w:type="dxa"/>
            <w:vMerge w:val="restart"/>
          </w:tcPr>
          <w:p w14:paraId="4B4DDBC7" w14:textId="77777777" w:rsidR="00C73485" w:rsidRPr="00FC66E5" w:rsidRDefault="00C73485" w:rsidP="00C73485">
            <w:pPr>
              <w:rPr>
                <w:rFonts w:cs="Times New Roman"/>
                <w:color w:val="000000" w:themeColor="text1"/>
              </w:rPr>
            </w:pPr>
          </w:p>
        </w:tc>
        <w:tc>
          <w:tcPr>
            <w:tcW w:w="2641" w:type="dxa"/>
            <w:gridSpan w:val="2"/>
            <w:vMerge w:val="restart"/>
          </w:tcPr>
          <w:p w14:paraId="04F54B05"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PHT1115</w:t>
            </w:r>
          </w:p>
        </w:tc>
        <w:tc>
          <w:tcPr>
            <w:tcW w:w="6089" w:type="dxa"/>
            <w:vMerge w:val="restart"/>
          </w:tcPr>
          <w:p w14:paraId="514BBD9B" w14:textId="77777777" w:rsidR="00C73485" w:rsidRPr="00FC66E5" w:rsidRDefault="00C73485" w:rsidP="00C73485">
            <w:pPr>
              <w:rPr>
                <w:rFonts w:cs="Times New Roman"/>
                <w:b/>
                <w:color w:val="000000" w:themeColor="text1"/>
                <w:lang w:val="en-IN"/>
              </w:rPr>
            </w:pPr>
            <w:r w:rsidRPr="00FC66E5">
              <w:rPr>
                <w:rFonts w:cs="Times New Roman"/>
                <w:b/>
                <w:color w:val="000000" w:themeColor="text1"/>
                <w:lang w:val="en-IN"/>
              </w:rPr>
              <w:t xml:space="preserve">Dispensing Pharmacy &amp; Hospital pharmacy  </w:t>
            </w:r>
          </w:p>
        </w:tc>
        <w:tc>
          <w:tcPr>
            <w:tcW w:w="1350" w:type="dxa"/>
            <w:gridSpan w:val="3"/>
          </w:tcPr>
          <w:p w14:paraId="61B5C563"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1A5135D3" w14:textId="77777777" w:rsidTr="00C73485">
        <w:trPr>
          <w:trHeight w:val="255"/>
        </w:trPr>
        <w:tc>
          <w:tcPr>
            <w:tcW w:w="450" w:type="dxa"/>
            <w:vMerge/>
          </w:tcPr>
          <w:p w14:paraId="79C69DAE" w14:textId="77777777" w:rsidR="00C73485" w:rsidRPr="00FC66E5" w:rsidRDefault="00C73485" w:rsidP="00C73485">
            <w:pPr>
              <w:rPr>
                <w:rFonts w:cs="Times New Roman"/>
                <w:color w:val="000000" w:themeColor="text1"/>
              </w:rPr>
            </w:pPr>
          </w:p>
        </w:tc>
        <w:tc>
          <w:tcPr>
            <w:tcW w:w="2641" w:type="dxa"/>
            <w:gridSpan w:val="2"/>
            <w:vMerge/>
          </w:tcPr>
          <w:p w14:paraId="539C13A5" w14:textId="77777777" w:rsidR="00C73485" w:rsidRPr="00FC66E5" w:rsidRDefault="00C73485" w:rsidP="00C73485">
            <w:pPr>
              <w:rPr>
                <w:rFonts w:cs="Times New Roman"/>
                <w:b/>
                <w:color w:val="000000" w:themeColor="text1"/>
              </w:rPr>
            </w:pPr>
          </w:p>
        </w:tc>
        <w:tc>
          <w:tcPr>
            <w:tcW w:w="6089" w:type="dxa"/>
            <w:vMerge/>
          </w:tcPr>
          <w:p w14:paraId="25AA8F76" w14:textId="77777777" w:rsidR="00C73485" w:rsidRPr="00FC66E5" w:rsidRDefault="00C73485" w:rsidP="00C73485">
            <w:pPr>
              <w:rPr>
                <w:rFonts w:cs="Times New Roman"/>
                <w:b/>
                <w:color w:val="000000" w:themeColor="text1"/>
              </w:rPr>
            </w:pPr>
          </w:p>
        </w:tc>
        <w:tc>
          <w:tcPr>
            <w:tcW w:w="501" w:type="dxa"/>
          </w:tcPr>
          <w:p w14:paraId="1B4E78A3"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C76C5BB"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638C597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E7F95D3" w14:textId="77777777" w:rsidTr="00C73485">
        <w:trPr>
          <w:trHeight w:val="292"/>
        </w:trPr>
        <w:tc>
          <w:tcPr>
            <w:tcW w:w="450" w:type="dxa"/>
            <w:vMerge/>
          </w:tcPr>
          <w:p w14:paraId="388AA257" w14:textId="77777777" w:rsidR="00C73485" w:rsidRPr="00FC66E5" w:rsidRDefault="00C73485" w:rsidP="00C73485">
            <w:pPr>
              <w:rPr>
                <w:rFonts w:cs="Times New Roman"/>
                <w:color w:val="000000" w:themeColor="text1"/>
              </w:rPr>
            </w:pPr>
          </w:p>
        </w:tc>
        <w:tc>
          <w:tcPr>
            <w:tcW w:w="2641" w:type="dxa"/>
            <w:gridSpan w:val="2"/>
          </w:tcPr>
          <w:p w14:paraId="3982B06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6089" w:type="dxa"/>
          </w:tcPr>
          <w:p w14:paraId="65B66696"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218A7C69"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58D37B8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44377490"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60785D23" w14:textId="77777777" w:rsidTr="00C73485">
        <w:tc>
          <w:tcPr>
            <w:tcW w:w="10530" w:type="dxa"/>
            <w:gridSpan w:val="7"/>
          </w:tcPr>
          <w:p w14:paraId="1FA38D8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E43C59F" w14:textId="77777777" w:rsidTr="00C73485">
        <w:tc>
          <w:tcPr>
            <w:tcW w:w="450" w:type="dxa"/>
          </w:tcPr>
          <w:p w14:paraId="0499E84D" w14:textId="77777777" w:rsidR="00C73485" w:rsidRPr="00FC66E5" w:rsidRDefault="00C73485" w:rsidP="00C73485">
            <w:pPr>
              <w:rPr>
                <w:rFonts w:cs="Times New Roman"/>
                <w:color w:val="000000" w:themeColor="text1"/>
              </w:rPr>
            </w:pPr>
          </w:p>
        </w:tc>
        <w:tc>
          <w:tcPr>
            <w:tcW w:w="8730" w:type="dxa"/>
            <w:gridSpan w:val="3"/>
          </w:tcPr>
          <w:p w14:paraId="1F718A9F" w14:textId="77777777" w:rsidR="00C73485" w:rsidRPr="00FC66E5" w:rsidRDefault="00C73485" w:rsidP="00C73485">
            <w:pPr>
              <w:rPr>
                <w:rFonts w:cs="Times New Roman"/>
                <w:b/>
                <w:color w:val="000000" w:themeColor="text1"/>
              </w:rPr>
            </w:pPr>
            <w:r w:rsidRPr="00FC66E5">
              <w:rPr>
                <w:rFonts w:cs="Times New Roman"/>
                <w:b/>
                <w:color w:val="000000" w:themeColor="text1"/>
              </w:rPr>
              <w:t>Pharmaceutics: I &amp; II</w:t>
            </w:r>
          </w:p>
        </w:tc>
        <w:tc>
          <w:tcPr>
            <w:tcW w:w="1350" w:type="dxa"/>
            <w:gridSpan w:val="3"/>
          </w:tcPr>
          <w:p w14:paraId="61DFB586" w14:textId="77777777" w:rsidR="00C73485" w:rsidRPr="00FC66E5" w:rsidRDefault="00C73485" w:rsidP="00C73485">
            <w:pPr>
              <w:rPr>
                <w:rFonts w:cs="Times New Roman"/>
                <w:color w:val="000000" w:themeColor="text1"/>
              </w:rPr>
            </w:pPr>
          </w:p>
        </w:tc>
      </w:tr>
      <w:tr w:rsidR="00C73485" w:rsidRPr="00FC66E5" w14:paraId="1FAD4B36" w14:textId="77777777" w:rsidTr="00C73485">
        <w:tc>
          <w:tcPr>
            <w:tcW w:w="450" w:type="dxa"/>
          </w:tcPr>
          <w:p w14:paraId="69014CD6" w14:textId="77777777" w:rsidR="00C73485" w:rsidRPr="00FC66E5" w:rsidRDefault="00C73485" w:rsidP="00C73485">
            <w:pPr>
              <w:rPr>
                <w:rFonts w:cs="Times New Roman"/>
                <w:color w:val="000000" w:themeColor="text1"/>
              </w:rPr>
            </w:pPr>
          </w:p>
        </w:tc>
        <w:tc>
          <w:tcPr>
            <w:tcW w:w="8730" w:type="dxa"/>
            <w:gridSpan w:val="3"/>
          </w:tcPr>
          <w:p w14:paraId="71ED930B" w14:textId="77777777" w:rsidR="00C73485" w:rsidRPr="00FC66E5" w:rsidRDefault="00C73485" w:rsidP="00C73485">
            <w:pPr>
              <w:rPr>
                <w:rFonts w:cs="Times New Roman"/>
                <w:color w:val="000000" w:themeColor="text1"/>
              </w:rPr>
            </w:pPr>
          </w:p>
        </w:tc>
        <w:tc>
          <w:tcPr>
            <w:tcW w:w="1350" w:type="dxa"/>
            <w:gridSpan w:val="3"/>
          </w:tcPr>
          <w:p w14:paraId="422EFD04" w14:textId="77777777" w:rsidR="00C73485" w:rsidRPr="00FC66E5" w:rsidRDefault="00C73485" w:rsidP="00C73485">
            <w:pPr>
              <w:rPr>
                <w:rFonts w:cs="Times New Roman"/>
                <w:color w:val="000000" w:themeColor="text1"/>
              </w:rPr>
            </w:pPr>
          </w:p>
        </w:tc>
      </w:tr>
      <w:tr w:rsidR="00C73485" w:rsidRPr="00FC66E5" w14:paraId="4E5413B0" w14:textId="77777777" w:rsidTr="00C73485">
        <w:tc>
          <w:tcPr>
            <w:tcW w:w="10530" w:type="dxa"/>
            <w:gridSpan w:val="7"/>
          </w:tcPr>
          <w:p w14:paraId="562B186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739D85B" w14:textId="77777777" w:rsidTr="00C73485">
        <w:tc>
          <w:tcPr>
            <w:tcW w:w="450" w:type="dxa"/>
          </w:tcPr>
          <w:p w14:paraId="0A8432D6" w14:textId="77777777" w:rsidR="00C73485" w:rsidRPr="00FC66E5" w:rsidRDefault="00C73485" w:rsidP="00C73485">
            <w:pPr>
              <w:rPr>
                <w:rFonts w:cs="Times New Roman"/>
                <w:color w:val="000000" w:themeColor="text1"/>
              </w:rPr>
            </w:pPr>
          </w:p>
        </w:tc>
        <w:tc>
          <w:tcPr>
            <w:tcW w:w="8730" w:type="dxa"/>
            <w:gridSpan w:val="3"/>
          </w:tcPr>
          <w:p w14:paraId="0C9F04CD" w14:textId="77777777" w:rsidR="00C73485" w:rsidRPr="00FC66E5" w:rsidRDefault="00C73485" w:rsidP="00C73485">
            <w:pPr>
              <w:rPr>
                <w:rFonts w:cs="Times New Roman"/>
                <w:color w:val="000000" w:themeColor="text1"/>
              </w:rPr>
            </w:pPr>
            <w:r w:rsidRPr="00FC66E5">
              <w:rPr>
                <w:rFonts w:cs="Times New Roman"/>
                <w:b/>
                <w:color w:val="000000" w:themeColor="text1"/>
              </w:rPr>
              <w:t>NIL</w:t>
            </w:r>
          </w:p>
        </w:tc>
        <w:tc>
          <w:tcPr>
            <w:tcW w:w="1350" w:type="dxa"/>
            <w:gridSpan w:val="3"/>
          </w:tcPr>
          <w:p w14:paraId="4B87E3C5" w14:textId="77777777" w:rsidR="00C73485" w:rsidRPr="00FC66E5" w:rsidRDefault="00C73485" w:rsidP="00C73485">
            <w:pPr>
              <w:rPr>
                <w:rFonts w:cs="Times New Roman"/>
                <w:color w:val="000000" w:themeColor="text1"/>
              </w:rPr>
            </w:pPr>
          </w:p>
        </w:tc>
      </w:tr>
      <w:tr w:rsidR="00C73485" w:rsidRPr="00FC66E5" w14:paraId="69261132" w14:textId="77777777" w:rsidTr="00C73485">
        <w:tc>
          <w:tcPr>
            <w:tcW w:w="450" w:type="dxa"/>
          </w:tcPr>
          <w:p w14:paraId="412DE217" w14:textId="77777777" w:rsidR="00C73485" w:rsidRPr="00FC66E5" w:rsidRDefault="00C73485" w:rsidP="00C73485">
            <w:pPr>
              <w:rPr>
                <w:rFonts w:cs="Times New Roman"/>
                <w:color w:val="000000" w:themeColor="text1"/>
              </w:rPr>
            </w:pPr>
          </w:p>
        </w:tc>
        <w:tc>
          <w:tcPr>
            <w:tcW w:w="8730" w:type="dxa"/>
            <w:gridSpan w:val="3"/>
          </w:tcPr>
          <w:p w14:paraId="18476DB1" w14:textId="77777777" w:rsidR="00C73485" w:rsidRPr="00FC66E5" w:rsidRDefault="00C73485" w:rsidP="00C73485">
            <w:pPr>
              <w:rPr>
                <w:rFonts w:cs="Times New Roman"/>
                <w:color w:val="000000" w:themeColor="text1"/>
              </w:rPr>
            </w:pPr>
          </w:p>
        </w:tc>
        <w:tc>
          <w:tcPr>
            <w:tcW w:w="1350" w:type="dxa"/>
            <w:gridSpan w:val="3"/>
          </w:tcPr>
          <w:p w14:paraId="0747D0E8" w14:textId="77777777" w:rsidR="00C73485" w:rsidRPr="00FC66E5" w:rsidRDefault="00C73485" w:rsidP="00C73485">
            <w:pPr>
              <w:rPr>
                <w:rFonts w:cs="Times New Roman"/>
                <w:color w:val="000000" w:themeColor="text1"/>
              </w:rPr>
            </w:pPr>
          </w:p>
        </w:tc>
      </w:tr>
      <w:tr w:rsidR="00C73485" w:rsidRPr="00FC66E5" w14:paraId="52D0FC6B" w14:textId="77777777" w:rsidTr="00C73485">
        <w:tc>
          <w:tcPr>
            <w:tcW w:w="10530" w:type="dxa"/>
            <w:gridSpan w:val="7"/>
          </w:tcPr>
          <w:p w14:paraId="746E9ED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(Pharmacy)</w:t>
            </w:r>
          </w:p>
        </w:tc>
      </w:tr>
      <w:tr w:rsidR="00C73485" w:rsidRPr="00FC66E5" w14:paraId="11EC9273" w14:textId="77777777" w:rsidTr="00C73485">
        <w:trPr>
          <w:trHeight w:val="323"/>
        </w:trPr>
        <w:tc>
          <w:tcPr>
            <w:tcW w:w="10530" w:type="dxa"/>
            <w:gridSpan w:val="7"/>
          </w:tcPr>
          <w:p w14:paraId="36706C03"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dispensing and compounding of different dosage forms and their role in hospital settings.</w:t>
            </w:r>
          </w:p>
        </w:tc>
      </w:tr>
      <w:tr w:rsidR="00C73485" w:rsidRPr="00FC66E5" w14:paraId="1C12B2DE" w14:textId="77777777" w:rsidTr="00C73485">
        <w:tc>
          <w:tcPr>
            <w:tcW w:w="450" w:type="dxa"/>
          </w:tcPr>
          <w:p w14:paraId="3BBAF3B5"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3"/>
          </w:tcPr>
          <w:p w14:paraId="0E244DD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21CBA20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4A29B281" w14:textId="77777777" w:rsidTr="00C73485">
        <w:tc>
          <w:tcPr>
            <w:tcW w:w="450" w:type="dxa"/>
          </w:tcPr>
          <w:p w14:paraId="1464B276" w14:textId="77777777" w:rsidR="00C73485" w:rsidRPr="00FC66E5" w:rsidRDefault="00C73485" w:rsidP="00C73485">
            <w:pPr>
              <w:rPr>
                <w:rFonts w:cs="Times New Roman"/>
                <w:b/>
                <w:color w:val="000000" w:themeColor="text1"/>
              </w:rPr>
            </w:pPr>
          </w:p>
        </w:tc>
        <w:tc>
          <w:tcPr>
            <w:tcW w:w="8730" w:type="dxa"/>
            <w:gridSpan w:val="3"/>
          </w:tcPr>
          <w:p w14:paraId="761F1B1A" w14:textId="77777777" w:rsidR="00C73485" w:rsidRPr="00FC66E5" w:rsidRDefault="00C73485" w:rsidP="00C73485">
            <w:pPr>
              <w:rPr>
                <w:rFonts w:cs="Times New Roman"/>
                <w:b/>
                <w:color w:val="000000" w:themeColor="text1"/>
              </w:rPr>
            </w:pPr>
            <w:r w:rsidRPr="00FC66E5">
              <w:rPr>
                <w:rFonts w:cs="Times New Roman"/>
                <w:b/>
                <w:color w:val="000000" w:themeColor="text1"/>
                <w:lang w:val="en-IN"/>
              </w:rPr>
              <w:t>DISPENSING PHARMACY</w:t>
            </w:r>
          </w:p>
        </w:tc>
        <w:tc>
          <w:tcPr>
            <w:tcW w:w="1350" w:type="dxa"/>
            <w:gridSpan w:val="3"/>
          </w:tcPr>
          <w:p w14:paraId="225FA42A" w14:textId="77777777" w:rsidR="00C73485" w:rsidRPr="00FC66E5" w:rsidRDefault="00C73485" w:rsidP="00C73485">
            <w:pPr>
              <w:jc w:val="center"/>
              <w:rPr>
                <w:rFonts w:cs="Times New Roman"/>
                <w:b/>
                <w:color w:val="000000" w:themeColor="text1"/>
              </w:rPr>
            </w:pPr>
          </w:p>
        </w:tc>
      </w:tr>
      <w:tr w:rsidR="00C73485" w:rsidRPr="00FC66E5" w14:paraId="363372A3" w14:textId="77777777" w:rsidTr="00C73485">
        <w:tc>
          <w:tcPr>
            <w:tcW w:w="450" w:type="dxa"/>
          </w:tcPr>
          <w:p w14:paraId="3CB1D123"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3"/>
          </w:tcPr>
          <w:p w14:paraId="0CB0F021"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Definition of Dispensing &amp; Prescription, Par</w:t>
            </w:r>
            <w:r w:rsidRPr="00FC66E5">
              <w:rPr>
                <w:rFonts w:cs="Times New Roman"/>
                <w:color w:val="000000" w:themeColor="text1"/>
                <w:spacing w:val="-1"/>
              </w:rPr>
              <w:t>t</w:t>
            </w:r>
            <w:r w:rsidRPr="00FC66E5">
              <w:rPr>
                <w:rFonts w:cs="Times New Roman"/>
                <w:color w:val="000000" w:themeColor="text1"/>
              </w:rPr>
              <w:t>s of prescription, types of prescription, procedure, dispensing the prescription, refilled prescri</w:t>
            </w:r>
            <w:r w:rsidRPr="00FC66E5">
              <w:rPr>
                <w:rFonts w:cs="Times New Roman"/>
                <w:color w:val="000000" w:themeColor="text1"/>
                <w:spacing w:val="-2"/>
              </w:rPr>
              <w:t>p</w:t>
            </w:r>
            <w:r w:rsidRPr="00FC66E5">
              <w:rPr>
                <w:rFonts w:cs="Times New Roman"/>
                <w:color w:val="000000" w:themeColor="text1"/>
              </w:rPr>
              <w:t>tion, prescription pricing, and recording of prescription.</w:t>
            </w:r>
          </w:p>
        </w:tc>
        <w:tc>
          <w:tcPr>
            <w:tcW w:w="1350" w:type="dxa"/>
            <w:gridSpan w:val="3"/>
          </w:tcPr>
          <w:p w14:paraId="7AF8CF3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4A8956E2" w14:textId="77777777" w:rsidTr="00C73485">
        <w:tc>
          <w:tcPr>
            <w:tcW w:w="450" w:type="dxa"/>
          </w:tcPr>
          <w:p w14:paraId="6EC1AD74"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3"/>
          </w:tcPr>
          <w:p w14:paraId="17283DF8"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Calculations: Involved in co</w:t>
            </w:r>
            <w:r w:rsidRPr="00FC66E5">
              <w:rPr>
                <w:rFonts w:cs="Times New Roman"/>
                <w:color w:val="000000" w:themeColor="text1"/>
                <w:spacing w:val="-2"/>
              </w:rPr>
              <w:t>m</w:t>
            </w:r>
            <w:r w:rsidRPr="00FC66E5">
              <w:rPr>
                <w:rFonts w:cs="Times New Roman"/>
                <w:color w:val="000000" w:themeColor="text1"/>
              </w:rPr>
              <w:t>pound</w:t>
            </w:r>
            <w:r w:rsidRPr="00FC66E5">
              <w:rPr>
                <w:rFonts w:cs="Times New Roman"/>
                <w:color w:val="000000" w:themeColor="text1"/>
                <w:spacing w:val="2"/>
              </w:rPr>
              <w:t>i</w:t>
            </w:r>
            <w:r w:rsidRPr="00FC66E5">
              <w:rPr>
                <w:rFonts w:cs="Times New Roman"/>
                <w:color w:val="000000" w:themeColor="text1"/>
              </w:rPr>
              <w:t xml:space="preserve">ng and Dispensing: Weight and </w:t>
            </w:r>
            <w:r w:rsidRPr="00FC66E5">
              <w:rPr>
                <w:rFonts w:cs="Times New Roman"/>
                <w:color w:val="000000" w:themeColor="text1"/>
                <w:spacing w:val="-2"/>
              </w:rPr>
              <w:t>m</w:t>
            </w:r>
            <w:r w:rsidRPr="00FC66E5">
              <w:rPr>
                <w:rFonts w:cs="Times New Roman"/>
                <w:color w:val="000000" w:themeColor="text1"/>
              </w:rPr>
              <w:t>easures, % calculations dilutions and concentrations, isotonic solutions HLB values.</w:t>
            </w:r>
          </w:p>
        </w:tc>
        <w:tc>
          <w:tcPr>
            <w:tcW w:w="1350" w:type="dxa"/>
            <w:gridSpan w:val="3"/>
          </w:tcPr>
          <w:p w14:paraId="7DDE0C4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7EEBBF89" w14:textId="77777777" w:rsidTr="00C73485">
        <w:tc>
          <w:tcPr>
            <w:tcW w:w="450" w:type="dxa"/>
          </w:tcPr>
          <w:p w14:paraId="11D6EF5A"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3"/>
          </w:tcPr>
          <w:p w14:paraId="7DA8FB9A"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Basic principles in dispensing: Types of dosage for</w:t>
            </w:r>
            <w:r w:rsidRPr="00FC66E5">
              <w:rPr>
                <w:rFonts w:cs="Times New Roman"/>
                <w:color w:val="000000" w:themeColor="text1"/>
                <w:spacing w:val="-2"/>
              </w:rPr>
              <w:t>m</w:t>
            </w:r>
            <w:r w:rsidRPr="00FC66E5">
              <w:rPr>
                <w:rFonts w:cs="Times New Roman"/>
                <w:color w:val="000000" w:themeColor="text1"/>
              </w:rPr>
              <w:t>s, fo</w:t>
            </w:r>
            <w:r w:rsidRPr="00FC66E5">
              <w:rPr>
                <w:rFonts w:cs="Times New Roman"/>
                <w:color w:val="000000" w:themeColor="text1"/>
                <w:spacing w:val="2"/>
              </w:rPr>
              <w:t>r</w:t>
            </w:r>
            <w:r w:rsidRPr="00FC66E5">
              <w:rPr>
                <w:rFonts w:cs="Times New Roman"/>
                <w:color w:val="000000" w:themeColor="text1"/>
                <w:spacing w:val="-2"/>
              </w:rPr>
              <w:t>m</w:t>
            </w:r>
            <w:r w:rsidRPr="00FC66E5">
              <w:rPr>
                <w:rFonts w:cs="Times New Roman"/>
                <w:color w:val="000000" w:themeColor="text1"/>
              </w:rPr>
              <w:t xml:space="preserve">ulation </w:t>
            </w:r>
            <w:proofErr w:type="spellStart"/>
            <w:r w:rsidRPr="00FC66E5">
              <w:rPr>
                <w:rFonts w:cs="Times New Roman"/>
                <w:color w:val="000000" w:themeColor="text1"/>
              </w:rPr>
              <w:t>andStorage</w:t>
            </w:r>
            <w:proofErr w:type="spellEnd"/>
            <w:r w:rsidRPr="00FC66E5">
              <w:rPr>
                <w:rFonts w:cs="Times New Roman"/>
                <w:color w:val="000000" w:themeColor="text1"/>
              </w:rPr>
              <w:t>.</w:t>
            </w:r>
          </w:p>
        </w:tc>
        <w:tc>
          <w:tcPr>
            <w:tcW w:w="1350" w:type="dxa"/>
            <w:gridSpan w:val="3"/>
          </w:tcPr>
          <w:p w14:paraId="56C92DB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71351F4F" w14:textId="77777777" w:rsidTr="00C73485">
        <w:tc>
          <w:tcPr>
            <w:tcW w:w="450" w:type="dxa"/>
          </w:tcPr>
          <w:p w14:paraId="351FE6D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3"/>
          </w:tcPr>
          <w:p w14:paraId="23E80B3E"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Containers and closures for dispensed </w:t>
            </w:r>
            <w:proofErr w:type="spellStart"/>
            <w:proofErr w:type="gramStart"/>
            <w:r w:rsidRPr="00FC66E5">
              <w:rPr>
                <w:rFonts w:cs="Times New Roman"/>
                <w:color w:val="000000" w:themeColor="text1"/>
              </w:rPr>
              <w:t>products,labelling</w:t>
            </w:r>
            <w:proofErr w:type="spellEnd"/>
            <w:proofErr w:type="gramEnd"/>
            <w:r w:rsidRPr="00FC66E5">
              <w:rPr>
                <w:rFonts w:cs="Times New Roman"/>
                <w:color w:val="000000" w:themeColor="text1"/>
              </w:rPr>
              <w:t xml:space="preserve"> of dispensed products.</w:t>
            </w:r>
          </w:p>
        </w:tc>
        <w:tc>
          <w:tcPr>
            <w:tcW w:w="1350" w:type="dxa"/>
            <w:gridSpan w:val="3"/>
          </w:tcPr>
          <w:p w14:paraId="18041F6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4C33240F" w14:textId="77777777" w:rsidTr="00C73485">
        <w:tc>
          <w:tcPr>
            <w:tcW w:w="450" w:type="dxa"/>
          </w:tcPr>
          <w:p w14:paraId="1DFF0DB1"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3"/>
          </w:tcPr>
          <w:p w14:paraId="5CBCF9A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Dispensing of Solutions (oral external use, body cavities), Suspensions and Emulsions.</w:t>
            </w:r>
          </w:p>
        </w:tc>
        <w:tc>
          <w:tcPr>
            <w:tcW w:w="1350" w:type="dxa"/>
            <w:gridSpan w:val="3"/>
          </w:tcPr>
          <w:p w14:paraId="58C3021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30607BE4" w14:textId="77777777" w:rsidTr="00C73485">
        <w:tc>
          <w:tcPr>
            <w:tcW w:w="450" w:type="dxa"/>
          </w:tcPr>
          <w:p w14:paraId="60FB4424"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3"/>
          </w:tcPr>
          <w:p w14:paraId="2271FA1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Dispensing of ointm</w:t>
            </w:r>
            <w:r w:rsidRPr="00FC66E5">
              <w:rPr>
                <w:rFonts w:cs="Times New Roman"/>
                <w:color w:val="000000" w:themeColor="text1"/>
                <w:spacing w:val="-2"/>
              </w:rPr>
              <w:t>e</w:t>
            </w:r>
            <w:r w:rsidRPr="00FC66E5">
              <w:rPr>
                <w:rFonts w:cs="Times New Roman"/>
                <w:color w:val="000000" w:themeColor="text1"/>
              </w:rPr>
              <w:t>nts, crea</w:t>
            </w:r>
            <w:r w:rsidRPr="00FC66E5">
              <w:rPr>
                <w:rFonts w:cs="Times New Roman"/>
                <w:color w:val="000000" w:themeColor="text1"/>
                <w:spacing w:val="-2"/>
              </w:rPr>
              <w:t>m</w:t>
            </w:r>
            <w:r w:rsidRPr="00FC66E5">
              <w:rPr>
                <w:rFonts w:cs="Times New Roman"/>
                <w:color w:val="000000" w:themeColor="text1"/>
              </w:rPr>
              <w:t>s, gels, pastes, suppository and pessaries.</w:t>
            </w:r>
          </w:p>
        </w:tc>
        <w:tc>
          <w:tcPr>
            <w:tcW w:w="1350" w:type="dxa"/>
            <w:gridSpan w:val="3"/>
          </w:tcPr>
          <w:p w14:paraId="0994E6A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E31CB90" w14:textId="77777777" w:rsidTr="00C73485">
        <w:tc>
          <w:tcPr>
            <w:tcW w:w="450" w:type="dxa"/>
          </w:tcPr>
          <w:p w14:paraId="007DA5A9"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3"/>
          </w:tcPr>
          <w:p w14:paraId="6F48F0F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  Powders &amp; Granules, </w:t>
            </w:r>
            <w:r w:rsidRPr="00FC66E5">
              <w:rPr>
                <w:rFonts w:cs="Times New Roman"/>
                <w:color w:val="000000" w:themeColor="text1"/>
                <w:spacing w:val="-1"/>
              </w:rPr>
              <w:t>L</w:t>
            </w:r>
            <w:r w:rsidRPr="00FC66E5">
              <w:rPr>
                <w:rFonts w:cs="Times New Roman"/>
                <w:color w:val="000000" w:themeColor="text1"/>
              </w:rPr>
              <w:t>ozenges, pastilles, pills, Tab</w:t>
            </w:r>
            <w:r w:rsidRPr="00FC66E5">
              <w:rPr>
                <w:rFonts w:cs="Times New Roman"/>
                <w:color w:val="000000" w:themeColor="text1"/>
                <w:spacing w:val="1"/>
              </w:rPr>
              <w:t>l</w:t>
            </w:r>
            <w:r w:rsidRPr="00FC66E5">
              <w:rPr>
                <w:rFonts w:cs="Times New Roman"/>
                <w:color w:val="000000" w:themeColor="text1"/>
              </w:rPr>
              <w:t>ets, ca</w:t>
            </w:r>
            <w:r w:rsidRPr="00FC66E5">
              <w:rPr>
                <w:rFonts w:cs="Times New Roman"/>
                <w:color w:val="000000" w:themeColor="text1"/>
                <w:spacing w:val="-1"/>
              </w:rPr>
              <w:t>p</w:t>
            </w:r>
            <w:r w:rsidRPr="00FC66E5">
              <w:rPr>
                <w:rFonts w:cs="Times New Roman"/>
                <w:color w:val="000000" w:themeColor="text1"/>
              </w:rPr>
              <w:t xml:space="preserve">sules, </w:t>
            </w:r>
            <w:proofErr w:type="spellStart"/>
            <w:r w:rsidRPr="00FC66E5">
              <w:rPr>
                <w:rFonts w:cs="Times New Roman"/>
                <w:color w:val="000000" w:themeColor="text1"/>
              </w:rPr>
              <w:t>Ta</w:t>
            </w:r>
            <w:r w:rsidRPr="00FC66E5">
              <w:rPr>
                <w:rFonts w:cs="Times New Roman"/>
                <w:color w:val="000000" w:themeColor="text1"/>
                <w:spacing w:val="-1"/>
              </w:rPr>
              <w:t>b</w:t>
            </w:r>
            <w:r w:rsidRPr="00FC66E5">
              <w:rPr>
                <w:rFonts w:cs="Times New Roman"/>
                <w:color w:val="000000" w:themeColor="text1"/>
                <w:spacing w:val="1"/>
              </w:rPr>
              <w:t>l</w:t>
            </w:r>
            <w:r w:rsidRPr="00FC66E5">
              <w:rPr>
                <w:rFonts w:cs="Times New Roman"/>
                <w:color w:val="000000" w:themeColor="text1"/>
              </w:rPr>
              <w:t>estriturates</w:t>
            </w:r>
            <w:proofErr w:type="spellEnd"/>
            <w:r w:rsidRPr="00FC66E5">
              <w:rPr>
                <w:rFonts w:cs="Times New Roman"/>
                <w:color w:val="000000" w:themeColor="text1"/>
              </w:rPr>
              <w:t>.</w:t>
            </w:r>
          </w:p>
        </w:tc>
        <w:tc>
          <w:tcPr>
            <w:tcW w:w="1350" w:type="dxa"/>
            <w:gridSpan w:val="3"/>
          </w:tcPr>
          <w:p w14:paraId="5C51839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F7FEDA4" w14:textId="77777777" w:rsidTr="00C73485">
        <w:tc>
          <w:tcPr>
            <w:tcW w:w="450" w:type="dxa"/>
          </w:tcPr>
          <w:p w14:paraId="175B2463"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3"/>
          </w:tcPr>
          <w:p w14:paraId="1E8FB1F9"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PrescriptionAccessories</w:t>
            </w:r>
            <w:proofErr w:type="spellEnd"/>
            <w:r w:rsidRPr="00FC66E5">
              <w:rPr>
                <w:rFonts w:cs="Times New Roman"/>
                <w:color w:val="000000" w:themeColor="text1"/>
              </w:rPr>
              <w:t>, Dispensing of Proprietary and Inco</w:t>
            </w:r>
            <w:r w:rsidRPr="00FC66E5">
              <w:rPr>
                <w:rFonts w:cs="Times New Roman"/>
                <w:color w:val="000000" w:themeColor="text1"/>
                <w:spacing w:val="-2"/>
              </w:rPr>
              <w:t>m</w:t>
            </w:r>
            <w:r w:rsidRPr="00FC66E5">
              <w:rPr>
                <w:rFonts w:cs="Times New Roman"/>
                <w:color w:val="000000" w:themeColor="text1"/>
              </w:rPr>
              <w:t>patibilities.</w:t>
            </w:r>
          </w:p>
        </w:tc>
        <w:tc>
          <w:tcPr>
            <w:tcW w:w="1350" w:type="dxa"/>
            <w:gridSpan w:val="3"/>
          </w:tcPr>
          <w:p w14:paraId="09AB664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6BAFE29A" w14:textId="77777777" w:rsidTr="00C73485">
        <w:tc>
          <w:tcPr>
            <w:tcW w:w="450" w:type="dxa"/>
          </w:tcPr>
          <w:p w14:paraId="39CC6E5E" w14:textId="77777777" w:rsidR="00C73485" w:rsidRPr="00FC66E5" w:rsidRDefault="00C73485" w:rsidP="00C73485">
            <w:pPr>
              <w:rPr>
                <w:rFonts w:cs="Times New Roman"/>
                <w:b/>
                <w:color w:val="000000" w:themeColor="text1"/>
              </w:rPr>
            </w:pPr>
          </w:p>
        </w:tc>
        <w:tc>
          <w:tcPr>
            <w:tcW w:w="8730" w:type="dxa"/>
            <w:gridSpan w:val="3"/>
          </w:tcPr>
          <w:p w14:paraId="72B2D20E"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b/>
                <w:bCs/>
                <w:color w:val="000000" w:themeColor="text1"/>
              </w:rPr>
              <w:t>HOSPIT</w:t>
            </w:r>
            <w:r w:rsidRPr="00FC66E5">
              <w:rPr>
                <w:rFonts w:cs="Times New Roman"/>
                <w:b/>
                <w:bCs/>
                <w:color w:val="000000" w:themeColor="text1"/>
                <w:spacing w:val="-1"/>
              </w:rPr>
              <w:t>A</w:t>
            </w:r>
            <w:r w:rsidRPr="00FC66E5">
              <w:rPr>
                <w:rFonts w:cs="Times New Roman"/>
                <w:b/>
                <w:bCs/>
                <w:color w:val="000000" w:themeColor="text1"/>
              </w:rPr>
              <w:t>L PHARMACY</w:t>
            </w:r>
          </w:p>
        </w:tc>
        <w:tc>
          <w:tcPr>
            <w:tcW w:w="1350" w:type="dxa"/>
            <w:gridSpan w:val="3"/>
          </w:tcPr>
          <w:p w14:paraId="51314EFB" w14:textId="77777777" w:rsidR="00C73485" w:rsidRPr="00FC66E5" w:rsidRDefault="00C73485" w:rsidP="00C73485">
            <w:pPr>
              <w:jc w:val="center"/>
              <w:rPr>
                <w:rFonts w:cs="Times New Roman"/>
                <w:color w:val="000000" w:themeColor="text1"/>
              </w:rPr>
            </w:pPr>
          </w:p>
        </w:tc>
      </w:tr>
      <w:tr w:rsidR="00C73485" w:rsidRPr="00FC66E5" w14:paraId="03651106" w14:textId="77777777" w:rsidTr="00C73485">
        <w:tc>
          <w:tcPr>
            <w:tcW w:w="450" w:type="dxa"/>
          </w:tcPr>
          <w:p w14:paraId="55950B9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3"/>
          </w:tcPr>
          <w:p w14:paraId="51EB153F"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b/>
                <w:bCs/>
                <w:color w:val="000000" w:themeColor="text1"/>
              </w:rPr>
              <w:t>Hospital</w:t>
            </w:r>
            <w:r w:rsidRPr="00FC66E5">
              <w:rPr>
                <w:rFonts w:cs="Times New Roman"/>
                <w:color w:val="000000" w:themeColor="text1"/>
              </w:rPr>
              <w:t>: Classification, Organization, Administration &amp; Functions.</w:t>
            </w:r>
          </w:p>
          <w:p w14:paraId="429AE6D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b/>
                <w:bCs/>
                <w:color w:val="000000" w:themeColor="text1"/>
              </w:rPr>
              <w:t>Hospital Pharmacy</w:t>
            </w:r>
            <w:r w:rsidRPr="00FC66E5">
              <w:rPr>
                <w:rFonts w:cs="Times New Roman"/>
                <w:color w:val="000000" w:themeColor="text1"/>
              </w:rPr>
              <w:t>: History, Development, Duties &amp; responsibilities of Pharmacist.</w:t>
            </w:r>
          </w:p>
        </w:tc>
        <w:tc>
          <w:tcPr>
            <w:tcW w:w="1350" w:type="dxa"/>
            <w:gridSpan w:val="3"/>
          </w:tcPr>
          <w:p w14:paraId="4B9738A6"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r w:rsidRPr="00FC66E5">
              <w:rPr>
                <w:rFonts w:cs="Times New Roman"/>
                <w:color w:val="000000" w:themeColor="text1"/>
              </w:rPr>
              <w:t>2</w:t>
            </w:r>
          </w:p>
        </w:tc>
      </w:tr>
      <w:tr w:rsidR="00C73485" w:rsidRPr="00FC66E5" w14:paraId="7BD86371" w14:textId="77777777" w:rsidTr="00C73485">
        <w:tc>
          <w:tcPr>
            <w:tcW w:w="450" w:type="dxa"/>
          </w:tcPr>
          <w:p w14:paraId="574AC90D"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3"/>
          </w:tcPr>
          <w:p w14:paraId="6B0FE890"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Pharmacy &amp; Therapeutic Committee, Hospital Formulary And Purchase: Procedure, Storage, Inventory Control.</w:t>
            </w:r>
          </w:p>
        </w:tc>
        <w:tc>
          <w:tcPr>
            <w:tcW w:w="1350" w:type="dxa"/>
            <w:gridSpan w:val="3"/>
          </w:tcPr>
          <w:p w14:paraId="5C59CB48"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r w:rsidRPr="00FC66E5">
              <w:rPr>
                <w:rFonts w:cs="Times New Roman"/>
                <w:color w:val="000000" w:themeColor="text1"/>
              </w:rPr>
              <w:t>3</w:t>
            </w:r>
          </w:p>
        </w:tc>
      </w:tr>
      <w:tr w:rsidR="00C73485" w:rsidRPr="00FC66E5" w14:paraId="3AF6C619" w14:textId="77777777" w:rsidTr="00C73485">
        <w:tc>
          <w:tcPr>
            <w:tcW w:w="450" w:type="dxa"/>
          </w:tcPr>
          <w:p w14:paraId="376BE189"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3"/>
          </w:tcPr>
          <w:p w14:paraId="40B8056F"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Dispensign</w:t>
            </w:r>
            <w:proofErr w:type="spellEnd"/>
            <w:r w:rsidRPr="00FC66E5">
              <w:rPr>
                <w:rFonts w:cs="Times New Roman"/>
                <w:color w:val="000000" w:themeColor="text1"/>
              </w:rPr>
              <w:t xml:space="preserve"> of Controlled Substances</w:t>
            </w:r>
          </w:p>
        </w:tc>
        <w:tc>
          <w:tcPr>
            <w:tcW w:w="1350" w:type="dxa"/>
            <w:gridSpan w:val="3"/>
          </w:tcPr>
          <w:p w14:paraId="6EB543CB"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r w:rsidRPr="00FC66E5">
              <w:rPr>
                <w:rFonts w:cs="Times New Roman"/>
                <w:color w:val="000000" w:themeColor="text1"/>
              </w:rPr>
              <w:t>1</w:t>
            </w:r>
          </w:p>
        </w:tc>
      </w:tr>
      <w:tr w:rsidR="00C73485" w:rsidRPr="00FC66E5" w14:paraId="45C8E1C9" w14:textId="77777777" w:rsidTr="00C73485">
        <w:trPr>
          <w:trHeight w:val="256"/>
        </w:trPr>
        <w:tc>
          <w:tcPr>
            <w:tcW w:w="450" w:type="dxa"/>
          </w:tcPr>
          <w:p w14:paraId="281A7098"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3"/>
          </w:tcPr>
          <w:p w14:paraId="195E43F3"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Bulk Compounding</w:t>
            </w:r>
            <w:r w:rsidRPr="00FC66E5">
              <w:rPr>
                <w:rFonts w:cs="Times New Roman"/>
                <w:color w:val="000000" w:themeColor="text1"/>
              </w:rPr>
              <w:t xml:space="preserve">: Large volume </w:t>
            </w:r>
            <w:proofErr w:type="spellStart"/>
            <w:r w:rsidRPr="00FC66E5">
              <w:rPr>
                <w:rFonts w:cs="Times New Roman"/>
                <w:color w:val="000000" w:themeColor="text1"/>
              </w:rPr>
              <w:t>parentrals</w:t>
            </w:r>
            <w:proofErr w:type="spellEnd"/>
            <w:r w:rsidRPr="00FC66E5">
              <w:rPr>
                <w:rFonts w:cs="Times New Roman"/>
                <w:color w:val="000000" w:themeColor="text1"/>
              </w:rPr>
              <w:t xml:space="preserve"> total </w:t>
            </w:r>
            <w:proofErr w:type="spellStart"/>
            <w:r w:rsidRPr="00FC66E5">
              <w:rPr>
                <w:rFonts w:cs="Times New Roman"/>
                <w:color w:val="000000" w:themeColor="text1"/>
              </w:rPr>
              <w:t>parentral</w:t>
            </w:r>
            <w:proofErr w:type="spellEnd"/>
            <w:r w:rsidRPr="00FC66E5">
              <w:rPr>
                <w:rFonts w:cs="Times New Roman"/>
                <w:color w:val="000000" w:themeColor="text1"/>
              </w:rPr>
              <w:t xml:space="preserve"> </w:t>
            </w:r>
            <w:proofErr w:type="spellStart"/>
            <w:proofErr w:type="gramStart"/>
            <w:r w:rsidRPr="00FC66E5">
              <w:rPr>
                <w:rFonts w:cs="Times New Roman"/>
                <w:color w:val="000000" w:themeColor="text1"/>
              </w:rPr>
              <w:t>Nutrition,Intravenous</w:t>
            </w:r>
            <w:proofErr w:type="spellEnd"/>
            <w:proofErr w:type="gramEnd"/>
            <w:r w:rsidRPr="00FC66E5">
              <w:rPr>
                <w:rFonts w:cs="Times New Roman"/>
                <w:color w:val="000000" w:themeColor="text1"/>
              </w:rPr>
              <w:t xml:space="preserve"> additives.</w:t>
            </w:r>
          </w:p>
        </w:tc>
        <w:tc>
          <w:tcPr>
            <w:tcW w:w="1350" w:type="dxa"/>
            <w:gridSpan w:val="3"/>
          </w:tcPr>
          <w:p w14:paraId="506174C1"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3580C7AE" w14:textId="77777777" w:rsidTr="00C73485">
        <w:trPr>
          <w:trHeight w:val="193"/>
        </w:trPr>
        <w:tc>
          <w:tcPr>
            <w:tcW w:w="450" w:type="dxa"/>
          </w:tcPr>
          <w:p w14:paraId="468AB569"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3"/>
          </w:tcPr>
          <w:p w14:paraId="525E4B5E"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Central Sterile Service</w:t>
            </w:r>
            <w:r w:rsidRPr="00FC66E5">
              <w:rPr>
                <w:rFonts w:cs="Times New Roman"/>
                <w:color w:val="000000" w:themeColor="text1"/>
              </w:rPr>
              <w:t xml:space="preserve">: Advantages, Plan, Location, </w:t>
            </w:r>
            <w:proofErr w:type="spellStart"/>
            <w:r w:rsidRPr="00FC66E5">
              <w:rPr>
                <w:rFonts w:cs="Times New Roman"/>
                <w:color w:val="000000" w:themeColor="text1"/>
              </w:rPr>
              <w:t>ActivitiesManagement</w:t>
            </w:r>
            <w:proofErr w:type="spellEnd"/>
            <w:r w:rsidRPr="00FC66E5">
              <w:rPr>
                <w:rFonts w:cs="Times New Roman"/>
                <w:color w:val="000000" w:themeColor="text1"/>
              </w:rPr>
              <w:t>.</w:t>
            </w:r>
          </w:p>
        </w:tc>
        <w:tc>
          <w:tcPr>
            <w:tcW w:w="1350" w:type="dxa"/>
            <w:gridSpan w:val="3"/>
          </w:tcPr>
          <w:p w14:paraId="067E4745"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5911EEEA" w14:textId="77777777" w:rsidTr="00C73485">
        <w:tc>
          <w:tcPr>
            <w:tcW w:w="450" w:type="dxa"/>
          </w:tcPr>
          <w:p w14:paraId="28793F18"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3"/>
          </w:tcPr>
          <w:p w14:paraId="4E76503D"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proofErr w:type="spellStart"/>
            <w:r w:rsidRPr="00FC66E5">
              <w:rPr>
                <w:rFonts w:cs="Times New Roman"/>
                <w:b/>
                <w:bCs/>
                <w:color w:val="000000" w:themeColor="text1"/>
              </w:rPr>
              <w:t>Sterilisation</w:t>
            </w:r>
            <w:proofErr w:type="spellEnd"/>
            <w:r w:rsidRPr="00FC66E5">
              <w:rPr>
                <w:rFonts w:cs="Times New Roman"/>
                <w:b/>
                <w:bCs/>
                <w:color w:val="000000" w:themeColor="text1"/>
              </w:rPr>
              <w:t xml:space="preserve"> &amp; Disposal of Surgical Materials</w:t>
            </w:r>
            <w:r w:rsidRPr="00FC66E5">
              <w:rPr>
                <w:rFonts w:cs="Times New Roman"/>
                <w:color w:val="000000" w:themeColor="text1"/>
              </w:rPr>
              <w:t>: Rubber gloves, Syringes, Needles, Catheters, Surgical Instruments, Powders, etc.</w:t>
            </w:r>
          </w:p>
        </w:tc>
        <w:tc>
          <w:tcPr>
            <w:tcW w:w="1350" w:type="dxa"/>
            <w:gridSpan w:val="3"/>
          </w:tcPr>
          <w:p w14:paraId="2BF109CE"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3F6F483F" w14:textId="77777777" w:rsidTr="00C73485">
        <w:trPr>
          <w:trHeight w:val="262"/>
        </w:trPr>
        <w:tc>
          <w:tcPr>
            <w:tcW w:w="450" w:type="dxa"/>
          </w:tcPr>
          <w:p w14:paraId="20076100"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3"/>
          </w:tcPr>
          <w:p w14:paraId="5620F63F"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Medical Gases</w:t>
            </w:r>
            <w:r w:rsidRPr="00FC66E5">
              <w:rPr>
                <w:rFonts w:cs="Times New Roman"/>
                <w:color w:val="000000" w:themeColor="text1"/>
              </w:rPr>
              <w:t xml:space="preserve">: Different gases &amp;their uses, </w:t>
            </w:r>
            <w:proofErr w:type="spellStart"/>
            <w:r w:rsidRPr="00FC66E5">
              <w:rPr>
                <w:rFonts w:cs="Times New Roman"/>
                <w:color w:val="000000" w:themeColor="text1"/>
              </w:rPr>
              <w:t>Colour</w:t>
            </w:r>
            <w:proofErr w:type="spellEnd"/>
            <w:r w:rsidRPr="00FC66E5">
              <w:rPr>
                <w:rFonts w:cs="Times New Roman"/>
                <w:color w:val="000000" w:themeColor="text1"/>
              </w:rPr>
              <w:t xml:space="preserve"> coding of Cylinders &amp; Care of Cylinders.</w:t>
            </w:r>
          </w:p>
        </w:tc>
        <w:tc>
          <w:tcPr>
            <w:tcW w:w="1350" w:type="dxa"/>
            <w:gridSpan w:val="3"/>
          </w:tcPr>
          <w:p w14:paraId="4993A009"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2</w:t>
            </w:r>
          </w:p>
        </w:tc>
      </w:tr>
      <w:tr w:rsidR="00C73485" w:rsidRPr="00FC66E5" w14:paraId="050D7022" w14:textId="77777777" w:rsidTr="00C73485">
        <w:trPr>
          <w:trHeight w:val="184"/>
        </w:trPr>
        <w:tc>
          <w:tcPr>
            <w:tcW w:w="450" w:type="dxa"/>
          </w:tcPr>
          <w:p w14:paraId="2B335D99"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3"/>
          </w:tcPr>
          <w:p w14:paraId="6C9A7FB6"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Health Accessories</w:t>
            </w:r>
            <w:r w:rsidRPr="00FC66E5">
              <w:rPr>
                <w:rFonts w:cs="Times New Roman"/>
                <w:color w:val="000000" w:themeColor="text1"/>
              </w:rPr>
              <w:t>: Wheel chairs, Canes, Crutches, Bed panes, Syringes, Needles etc.</w:t>
            </w:r>
          </w:p>
        </w:tc>
        <w:tc>
          <w:tcPr>
            <w:tcW w:w="1350" w:type="dxa"/>
            <w:gridSpan w:val="3"/>
          </w:tcPr>
          <w:p w14:paraId="7E224DBE"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473E67A9" w14:textId="77777777" w:rsidTr="00C73485">
        <w:tc>
          <w:tcPr>
            <w:tcW w:w="450" w:type="dxa"/>
          </w:tcPr>
          <w:p w14:paraId="6F937070"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3"/>
          </w:tcPr>
          <w:p w14:paraId="064D5959"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Clinical Applications of Radiopharmaceuticals</w:t>
            </w:r>
            <w:r w:rsidRPr="00FC66E5">
              <w:rPr>
                <w:rFonts w:cs="Times New Roman"/>
                <w:color w:val="000000" w:themeColor="text1"/>
              </w:rPr>
              <w:t xml:space="preserve">: Therapeutic &amp; </w:t>
            </w:r>
            <w:proofErr w:type="spellStart"/>
            <w:r w:rsidRPr="00FC66E5">
              <w:rPr>
                <w:rFonts w:cs="Times New Roman"/>
                <w:color w:val="000000" w:themeColor="text1"/>
              </w:rPr>
              <w:t>Diagnosticradiopharmaceuticals</w:t>
            </w:r>
            <w:proofErr w:type="spellEnd"/>
            <w:r w:rsidRPr="00FC66E5">
              <w:rPr>
                <w:rFonts w:cs="Times New Roman"/>
                <w:color w:val="000000" w:themeColor="text1"/>
              </w:rPr>
              <w:t>.</w:t>
            </w:r>
          </w:p>
        </w:tc>
        <w:tc>
          <w:tcPr>
            <w:tcW w:w="1350" w:type="dxa"/>
            <w:gridSpan w:val="3"/>
          </w:tcPr>
          <w:p w14:paraId="60696B18"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61BD9B5F" w14:textId="77777777" w:rsidTr="00C73485">
        <w:trPr>
          <w:trHeight w:val="268"/>
        </w:trPr>
        <w:tc>
          <w:tcPr>
            <w:tcW w:w="450" w:type="dxa"/>
          </w:tcPr>
          <w:p w14:paraId="401BA678"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3"/>
          </w:tcPr>
          <w:p w14:paraId="7FCE2EE5"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b/>
                <w:bCs/>
                <w:color w:val="000000" w:themeColor="text1"/>
              </w:rPr>
              <w:t xml:space="preserve">Application of </w:t>
            </w:r>
            <w:proofErr w:type="spellStart"/>
            <w:r w:rsidRPr="00FC66E5">
              <w:rPr>
                <w:rFonts w:cs="Times New Roman"/>
                <w:b/>
                <w:bCs/>
                <w:color w:val="000000" w:themeColor="text1"/>
              </w:rPr>
              <w:t>Computers</w:t>
            </w:r>
            <w:r w:rsidRPr="00FC66E5">
              <w:rPr>
                <w:rFonts w:cs="Times New Roman"/>
                <w:color w:val="000000" w:themeColor="text1"/>
              </w:rPr>
              <w:t>:In</w:t>
            </w:r>
            <w:proofErr w:type="spellEnd"/>
            <w:r w:rsidRPr="00FC66E5">
              <w:rPr>
                <w:rFonts w:cs="Times New Roman"/>
                <w:color w:val="000000" w:themeColor="text1"/>
              </w:rPr>
              <w:t xml:space="preserve"> maintenance of Records, Inventory control, Medication monitoring, </w:t>
            </w:r>
            <w:proofErr w:type="spellStart"/>
            <w:r w:rsidRPr="00FC66E5">
              <w:rPr>
                <w:rFonts w:cs="Times New Roman"/>
                <w:color w:val="000000" w:themeColor="text1"/>
              </w:rPr>
              <w:t>Druginformation</w:t>
            </w:r>
            <w:proofErr w:type="spellEnd"/>
            <w:r w:rsidRPr="00FC66E5">
              <w:rPr>
                <w:rFonts w:cs="Times New Roman"/>
                <w:color w:val="000000" w:themeColor="text1"/>
              </w:rPr>
              <w:t xml:space="preserve">, etc. </w:t>
            </w:r>
          </w:p>
        </w:tc>
        <w:tc>
          <w:tcPr>
            <w:tcW w:w="1350" w:type="dxa"/>
            <w:gridSpan w:val="3"/>
          </w:tcPr>
          <w:p w14:paraId="23E9F736" w14:textId="77777777" w:rsidR="00C73485" w:rsidRPr="00FC66E5" w:rsidRDefault="00C73485" w:rsidP="00C73485">
            <w:pPr>
              <w:ind w:right="-20"/>
              <w:jc w:val="center"/>
              <w:rPr>
                <w:rFonts w:cs="Times New Roman"/>
                <w:color w:val="000000" w:themeColor="text1"/>
              </w:rPr>
            </w:pPr>
            <w:r w:rsidRPr="00FC66E5">
              <w:rPr>
                <w:rFonts w:cs="Times New Roman"/>
                <w:color w:val="000000" w:themeColor="text1"/>
              </w:rPr>
              <w:t>1</w:t>
            </w:r>
          </w:p>
        </w:tc>
      </w:tr>
      <w:tr w:rsidR="00C73485" w:rsidRPr="00FC66E5" w14:paraId="16715D17" w14:textId="77777777" w:rsidTr="00C73485">
        <w:tc>
          <w:tcPr>
            <w:tcW w:w="450" w:type="dxa"/>
          </w:tcPr>
          <w:p w14:paraId="41FE73AA" w14:textId="77777777" w:rsidR="00C73485" w:rsidRPr="00FC66E5" w:rsidRDefault="00C73485" w:rsidP="00C73485">
            <w:pPr>
              <w:rPr>
                <w:rFonts w:cs="Times New Roman"/>
                <w:b/>
                <w:color w:val="000000" w:themeColor="text1"/>
              </w:rPr>
            </w:pPr>
            <w:r w:rsidRPr="00FC66E5">
              <w:rPr>
                <w:rFonts w:cs="Times New Roman"/>
                <w:b/>
                <w:color w:val="000000" w:themeColor="text1"/>
              </w:rPr>
              <w:t>11</w:t>
            </w:r>
          </w:p>
        </w:tc>
        <w:tc>
          <w:tcPr>
            <w:tcW w:w="8730" w:type="dxa"/>
            <w:gridSpan w:val="3"/>
          </w:tcPr>
          <w:p w14:paraId="59A806AA" w14:textId="77777777" w:rsidR="00C73485" w:rsidRPr="00FC66E5" w:rsidRDefault="00C73485" w:rsidP="00C73485">
            <w:pPr>
              <w:widowControl w:val="0"/>
              <w:autoSpaceDE w:val="0"/>
              <w:autoSpaceDN w:val="0"/>
              <w:adjustRightInd w:val="0"/>
              <w:ind w:left="102" w:right="-23"/>
              <w:contextualSpacing/>
              <w:rPr>
                <w:rFonts w:cs="Times New Roman"/>
                <w:color w:val="000000" w:themeColor="text1"/>
              </w:rPr>
            </w:pPr>
            <w:r w:rsidRPr="00FC66E5">
              <w:rPr>
                <w:rFonts w:cs="Times New Roman"/>
                <w:color w:val="000000" w:themeColor="text1"/>
              </w:rPr>
              <w:t xml:space="preserve">Health Insurance </w:t>
            </w:r>
          </w:p>
        </w:tc>
        <w:tc>
          <w:tcPr>
            <w:tcW w:w="1350" w:type="dxa"/>
            <w:gridSpan w:val="3"/>
          </w:tcPr>
          <w:p w14:paraId="1E1493A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r>
      <w:tr w:rsidR="00C73485" w:rsidRPr="00FC66E5" w14:paraId="09C5CC75" w14:textId="77777777" w:rsidTr="00C73485">
        <w:tc>
          <w:tcPr>
            <w:tcW w:w="10530" w:type="dxa"/>
            <w:gridSpan w:val="7"/>
          </w:tcPr>
          <w:p w14:paraId="160CF2A8"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r w:rsidRPr="00FC66E5">
              <w:rPr>
                <w:rFonts w:cs="Times New Roman"/>
                <w:b/>
                <w:color w:val="000000" w:themeColor="text1"/>
              </w:rPr>
              <w:t>List of Text Books/ Reference Books</w:t>
            </w:r>
          </w:p>
        </w:tc>
      </w:tr>
      <w:tr w:rsidR="00C73485" w:rsidRPr="00FC66E5" w14:paraId="1CDED06D" w14:textId="77777777" w:rsidTr="00C73485">
        <w:tc>
          <w:tcPr>
            <w:tcW w:w="484" w:type="dxa"/>
            <w:gridSpan w:val="2"/>
          </w:tcPr>
          <w:p w14:paraId="04416B8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696" w:type="dxa"/>
            <w:gridSpan w:val="2"/>
          </w:tcPr>
          <w:p w14:paraId="5CC7481A"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S.H. </w:t>
            </w:r>
            <w:proofErr w:type="spellStart"/>
            <w:r w:rsidRPr="00FC66E5">
              <w:rPr>
                <w:rFonts w:cs="Times New Roman"/>
                <w:color w:val="000000" w:themeColor="text1"/>
              </w:rPr>
              <w:t>Merchamt</w:t>
            </w:r>
            <w:proofErr w:type="spellEnd"/>
            <w:r w:rsidRPr="00FC66E5">
              <w:rPr>
                <w:rFonts w:cs="Times New Roman"/>
                <w:color w:val="000000" w:themeColor="text1"/>
              </w:rPr>
              <w:t xml:space="preserve"> &amp; J.S. </w:t>
            </w:r>
            <w:proofErr w:type="spellStart"/>
            <w:r w:rsidRPr="00FC66E5">
              <w:rPr>
                <w:rFonts w:cs="Times New Roman"/>
                <w:color w:val="000000" w:themeColor="text1"/>
              </w:rPr>
              <w:t>Quadry</w:t>
            </w:r>
            <w:proofErr w:type="spellEnd"/>
            <w:r w:rsidRPr="00FC66E5">
              <w:rPr>
                <w:rFonts w:cs="Times New Roman"/>
                <w:color w:val="000000" w:themeColor="text1"/>
              </w:rPr>
              <w:t>, A Text Book Of Hospital Pharmacy 3</w:t>
            </w:r>
            <w:r w:rsidRPr="00FC66E5">
              <w:rPr>
                <w:rFonts w:cs="Times New Roman"/>
                <w:color w:val="000000" w:themeColor="text1"/>
                <w:vertAlign w:val="superscript"/>
              </w:rPr>
              <w:t>rd</w:t>
            </w:r>
            <w:r w:rsidRPr="00FC66E5">
              <w:rPr>
                <w:rFonts w:cs="Times New Roman"/>
                <w:color w:val="000000" w:themeColor="text1"/>
              </w:rPr>
              <w:t>edition,  Mr. S.B. Shah, 1989</w:t>
            </w:r>
          </w:p>
        </w:tc>
        <w:tc>
          <w:tcPr>
            <w:tcW w:w="1350" w:type="dxa"/>
            <w:gridSpan w:val="3"/>
          </w:tcPr>
          <w:p w14:paraId="6425E569"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14EE26EE" w14:textId="77777777" w:rsidTr="00C73485">
        <w:tc>
          <w:tcPr>
            <w:tcW w:w="484" w:type="dxa"/>
            <w:gridSpan w:val="2"/>
          </w:tcPr>
          <w:p w14:paraId="2AEEB2ED"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696" w:type="dxa"/>
            <w:gridSpan w:val="2"/>
          </w:tcPr>
          <w:p w14:paraId="2252F2F5" w14:textId="77777777" w:rsidR="00C73485" w:rsidRPr="00FC66E5" w:rsidRDefault="00C73485" w:rsidP="00C73485">
            <w:pPr>
              <w:widowControl w:val="0"/>
              <w:autoSpaceDE w:val="0"/>
              <w:autoSpaceDN w:val="0"/>
              <w:adjustRightInd w:val="0"/>
              <w:spacing w:before="29"/>
              <w:ind w:right="-20"/>
              <w:rPr>
                <w:rFonts w:cs="Times New Roman"/>
                <w:color w:val="000000" w:themeColor="text1"/>
              </w:rPr>
            </w:pPr>
            <w:r w:rsidRPr="00FC66E5">
              <w:rPr>
                <w:rFonts w:cs="Times New Roman"/>
                <w:color w:val="000000" w:themeColor="text1"/>
              </w:rPr>
              <w:t xml:space="preserve">A.R. </w:t>
            </w:r>
            <w:proofErr w:type="spellStart"/>
            <w:r w:rsidRPr="00FC66E5">
              <w:rPr>
                <w:rFonts w:cs="Times New Roman"/>
                <w:color w:val="000000" w:themeColor="text1"/>
              </w:rPr>
              <w:t>Paradkar</w:t>
            </w:r>
            <w:proofErr w:type="spellEnd"/>
            <w:r w:rsidRPr="00FC66E5">
              <w:rPr>
                <w:rFonts w:cs="Times New Roman"/>
                <w:color w:val="000000" w:themeColor="text1"/>
              </w:rPr>
              <w:t xml:space="preserve"> &amp; </w:t>
            </w:r>
            <w:proofErr w:type="spellStart"/>
            <w:r w:rsidRPr="00FC66E5">
              <w:rPr>
                <w:rFonts w:cs="Times New Roman"/>
                <w:color w:val="000000" w:themeColor="text1"/>
              </w:rPr>
              <w:t>S.</w:t>
            </w:r>
            <w:proofErr w:type="gramStart"/>
            <w:r w:rsidRPr="00FC66E5">
              <w:rPr>
                <w:rFonts w:cs="Times New Roman"/>
                <w:color w:val="000000" w:themeColor="text1"/>
              </w:rPr>
              <w:t>A.Chunawala</w:t>
            </w:r>
            <w:proofErr w:type="spellEnd"/>
            <w:proofErr w:type="gramEnd"/>
            <w:r w:rsidRPr="00FC66E5">
              <w:rPr>
                <w:rFonts w:cs="Times New Roman"/>
                <w:color w:val="000000" w:themeColor="text1"/>
              </w:rPr>
              <w:t>, Hospital &amp; Clinical Pharmacy 9</w:t>
            </w:r>
            <w:r w:rsidRPr="00FC66E5">
              <w:rPr>
                <w:rFonts w:cs="Times New Roman"/>
                <w:color w:val="000000" w:themeColor="text1"/>
                <w:vertAlign w:val="superscript"/>
              </w:rPr>
              <w:t>th</w:t>
            </w:r>
            <w:r w:rsidRPr="00FC66E5">
              <w:rPr>
                <w:rFonts w:cs="Times New Roman"/>
                <w:color w:val="000000" w:themeColor="text1"/>
              </w:rPr>
              <w:t xml:space="preserve">edition, </w:t>
            </w:r>
            <w:proofErr w:type="spellStart"/>
            <w:r w:rsidRPr="00FC66E5">
              <w:rPr>
                <w:rFonts w:cs="Times New Roman"/>
                <w:color w:val="000000" w:themeColor="text1"/>
              </w:rPr>
              <w:t>Nirali</w:t>
            </w:r>
            <w:proofErr w:type="spellEnd"/>
            <w:r w:rsidRPr="00FC66E5">
              <w:rPr>
                <w:rFonts w:cs="Times New Roman"/>
                <w:color w:val="000000" w:themeColor="text1"/>
              </w:rPr>
              <w:t xml:space="preserve"> Publications , Pune, 1999Cooper &amp; Guns.  </w:t>
            </w:r>
            <w:proofErr w:type="spellStart"/>
            <w:r w:rsidRPr="00FC66E5">
              <w:rPr>
                <w:rFonts w:cs="Times New Roman"/>
                <w:color w:val="000000" w:themeColor="text1"/>
              </w:rPr>
              <w:t>DispensingFor</w:t>
            </w:r>
            <w:proofErr w:type="spellEnd"/>
            <w:r w:rsidRPr="00FC66E5">
              <w:rPr>
                <w:rFonts w:cs="Times New Roman"/>
                <w:color w:val="000000" w:themeColor="text1"/>
              </w:rPr>
              <w:t xml:space="preserve">  Pharmaceutical Students  S.J. Carter  12</w:t>
            </w:r>
            <w:r w:rsidRPr="00FC66E5">
              <w:rPr>
                <w:rFonts w:cs="Times New Roman"/>
                <w:color w:val="000000" w:themeColor="text1"/>
                <w:vertAlign w:val="superscript"/>
              </w:rPr>
              <w:t>th</w:t>
            </w:r>
            <w:r w:rsidRPr="00FC66E5">
              <w:rPr>
                <w:rFonts w:cs="Times New Roman"/>
                <w:color w:val="000000" w:themeColor="text1"/>
              </w:rPr>
              <w:t>edition,1987 Pitman Books</w:t>
            </w:r>
          </w:p>
        </w:tc>
        <w:tc>
          <w:tcPr>
            <w:tcW w:w="1350" w:type="dxa"/>
            <w:gridSpan w:val="3"/>
          </w:tcPr>
          <w:p w14:paraId="633F7812"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3D5FA370" w14:textId="77777777" w:rsidTr="00C73485">
        <w:tc>
          <w:tcPr>
            <w:tcW w:w="484" w:type="dxa"/>
            <w:gridSpan w:val="2"/>
          </w:tcPr>
          <w:p w14:paraId="0F582A84"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696" w:type="dxa"/>
            <w:gridSpan w:val="2"/>
          </w:tcPr>
          <w:p w14:paraId="4463CA51" w14:textId="77777777" w:rsidR="00C73485" w:rsidRPr="00FC66E5" w:rsidRDefault="00C73485" w:rsidP="00C73485">
            <w:pPr>
              <w:widowControl w:val="0"/>
              <w:autoSpaceDE w:val="0"/>
              <w:autoSpaceDN w:val="0"/>
              <w:adjustRightInd w:val="0"/>
              <w:spacing w:before="29"/>
              <w:ind w:right="-20"/>
              <w:rPr>
                <w:rFonts w:cs="Times New Roman"/>
                <w:color w:val="000000" w:themeColor="text1"/>
              </w:rPr>
            </w:pPr>
            <w:r w:rsidRPr="00FC66E5">
              <w:rPr>
                <w:rFonts w:cs="Times New Roman"/>
                <w:color w:val="000000" w:themeColor="text1"/>
              </w:rPr>
              <w:t>S.J. Carter, Cooper &amp; Guns.  Dispensing for Pharmaceutical Students 12th edition, Pitman Books, 1987</w:t>
            </w:r>
          </w:p>
        </w:tc>
        <w:tc>
          <w:tcPr>
            <w:tcW w:w="1350" w:type="dxa"/>
            <w:gridSpan w:val="3"/>
          </w:tcPr>
          <w:p w14:paraId="43556064"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2791028E" w14:textId="77777777" w:rsidTr="00C73485">
        <w:tc>
          <w:tcPr>
            <w:tcW w:w="484" w:type="dxa"/>
            <w:gridSpan w:val="2"/>
          </w:tcPr>
          <w:p w14:paraId="190DC1A1"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696" w:type="dxa"/>
            <w:gridSpan w:val="2"/>
          </w:tcPr>
          <w:p w14:paraId="3FC9EAF8"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proofErr w:type="spellStart"/>
            <w:r w:rsidRPr="00FC66E5">
              <w:rPr>
                <w:rFonts w:cs="Times New Roman"/>
                <w:color w:val="000000" w:themeColor="text1"/>
              </w:rPr>
              <w:t>W.Martin</w:t>
            </w:r>
            <w:proofErr w:type="spellEnd"/>
            <w:r w:rsidRPr="00FC66E5">
              <w:rPr>
                <w:rFonts w:cs="Times New Roman"/>
                <w:color w:val="000000" w:themeColor="text1"/>
              </w:rPr>
              <w:t xml:space="preserve">, </w:t>
            </w:r>
            <w:proofErr w:type="spellStart"/>
            <w:r w:rsidRPr="00FC66E5">
              <w:rPr>
                <w:rFonts w:cs="Times New Roman"/>
                <w:color w:val="000000" w:themeColor="text1"/>
              </w:rPr>
              <w:t>Husa’s</w:t>
            </w:r>
            <w:proofErr w:type="spellEnd"/>
            <w:r w:rsidRPr="00FC66E5">
              <w:rPr>
                <w:rFonts w:cs="Times New Roman"/>
                <w:color w:val="000000" w:themeColor="text1"/>
              </w:rPr>
              <w:t xml:space="preserve"> Pharmaceutical Dispensing Eric 5thedition,Mack Publishing Company, 1971</w:t>
            </w:r>
          </w:p>
        </w:tc>
        <w:tc>
          <w:tcPr>
            <w:tcW w:w="1350" w:type="dxa"/>
            <w:gridSpan w:val="3"/>
          </w:tcPr>
          <w:p w14:paraId="40480FC0"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082B3F84" w14:textId="77777777" w:rsidTr="00C73485">
        <w:tc>
          <w:tcPr>
            <w:tcW w:w="484" w:type="dxa"/>
            <w:gridSpan w:val="2"/>
          </w:tcPr>
          <w:p w14:paraId="011BD835"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696" w:type="dxa"/>
            <w:gridSpan w:val="2"/>
          </w:tcPr>
          <w:p w14:paraId="24421BD5"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proofErr w:type="spellStart"/>
            <w:r w:rsidRPr="00FC66E5">
              <w:rPr>
                <w:rFonts w:cs="Times New Roman"/>
                <w:color w:val="000000" w:themeColor="text1"/>
              </w:rPr>
              <w:t>Loyd</w:t>
            </w:r>
            <w:proofErr w:type="spellEnd"/>
            <w:r w:rsidRPr="00FC66E5">
              <w:rPr>
                <w:rFonts w:cs="Times New Roman"/>
                <w:color w:val="000000" w:themeColor="text1"/>
              </w:rPr>
              <w:t xml:space="preserve"> V Allen, The </w:t>
            </w:r>
            <w:proofErr w:type="spellStart"/>
            <w:r w:rsidRPr="00FC66E5">
              <w:rPr>
                <w:rFonts w:cs="Times New Roman"/>
                <w:color w:val="000000" w:themeColor="text1"/>
              </w:rPr>
              <w:t>Art,Science</w:t>
            </w:r>
            <w:proofErr w:type="spellEnd"/>
            <w:r w:rsidRPr="00FC66E5">
              <w:rPr>
                <w:rFonts w:cs="Times New Roman"/>
                <w:color w:val="000000" w:themeColor="text1"/>
              </w:rPr>
              <w:t xml:space="preserve"> &amp; Technology Of Pharmaceutical Compounding, 2ndedition, American Pharmaceutical Association, 2002</w:t>
            </w:r>
          </w:p>
        </w:tc>
        <w:tc>
          <w:tcPr>
            <w:tcW w:w="1350" w:type="dxa"/>
            <w:gridSpan w:val="3"/>
          </w:tcPr>
          <w:p w14:paraId="17328529"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1343379B" w14:textId="77777777" w:rsidTr="00C73485">
        <w:tc>
          <w:tcPr>
            <w:tcW w:w="484" w:type="dxa"/>
            <w:gridSpan w:val="2"/>
          </w:tcPr>
          <w:p w14:paraId="7E305CF7"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696" w:type="dxa"/>
            <w:gridSpan w:val="2"/>
          </w:tcPr>
          <w:p w14:paraId="206B6628"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Mitchell </w:t>
            </w:r>
            <w:proofErr w:type="spellStart"/>
            <w:r w:rsidRPr="00FC66E5">
              <w:rPr>
                <w:rFonts w:cs="Times New Roman"/>
                <w:color w:val="000000" w:themeColor="text1"/>
              </w:rPr>
              <w:t>J.Skotlosa</w:t>
            </w:r>
            <w:proofErr w:type="spellEnd"/>
            <w:r w:rsidRPr="00FC66E5">
              <w:rPr>
                <w:rFonts w:cs="Times New Roman"/>
                <w:color w:val="000000" w:themeColor="text1"/>
              </w:rPr>
              <w:t xml:space="preserve">, Howard </w:t>
            </w:r>
            <w:proofErr w:type="spellStart"/>
            <w:r w:rsidRPr="00FC66E5">
              <w:rPr>
                <w:rFonts w:cs="Times New Roman"/>
                <w:color w:val="000000" w:themeColor="text1"/>
              </w:rPr>
              <w:t>C.Ansel</w:t>
            </w:r>
            <w:proofErr w:type="spellEnd"/>
            <w:r w:rsidRPr="00FC66E5">
              <w:rPr>
                <w:rFonts w:cs="Times New Roman"/>
                <w:color w:val="000000" w:themeColor="text1"/>
              </w:rPr>
              <w:t xml:space="preserve">, Pharmaceutical Calculations, 8th edition, Lea &amp; </w:t>
            </w:r>
            <w:proofErr w:type="spellStart"/>
            <w:r w:rsidRPr="00FC66E5">
              <w:rPr>
                <w:rFonts w:cs="Times New Roman"/>
                <w:color w:val="000000" w:themeColor="text1"/>
              </w:rPr>
              <w:t>Febiger</w:t>
            </w:r>
            <w:proofErr w:type="spellEnd"/>
            <w:r w:rsidRPr="00FC66E5">
              <w:rPr>
                <w:rFonts w:cs="Times New Roman"/>
                <w:color w:val="000000" w:themeColor="text1"/>
              </w:rPr>
              <w:t>, 1986</w:t>
            </w:r>
          </w:p>
        </w:tc>
        <w:tc>
          <w:tcPr>
            <w:tcW w:w="1350" w:type="dxa"/>
            <w:gridSpan w:val="3"/>
          </w:tcPr>
          <w:p w14:paraId="533AD67C"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6AF396C9" w14:textId="77777777" w:rsidTr="00C73485">
        <w:tc>
          <w:tcPr>
            <w:tcW w:w="484" w:type="dxa"/>
            <w:gridSpan w:val="2"/>
          </w:tcPr>
          <w:p w14:paraId="14B8DFA5"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696" w:type="dxa"/>
            <w:gridSpan w:val="2"/>
          </w:tcPr>
          <w:p w14:paraId="13688879"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rPr>
              <w:t>Rufus Lyman, American Pharmacy: Textbook Of Pharmaceutical Principles, Processes &amp; Preparations, 4</w:t>
            </w:r>
            <w:r w:rsidRPr="00FC66E5">
              <w:rPr>
                <w:rFonts w:cs="Times New Roman"/>
                <w:color w:val="000000" w:themeColor="text1"/>
                <w:vertAlign w:val="superscript"/>
              </w:rPr>
              <w:t>th</w:t>
            </w:r>
            <w:r w:rsidRPr="00FC66E5">
              <w:rPr>
                <w:rFonts w:cs="Times New Roman"/>
                <w:color w:val="000000" w:themeColor="text1"/>
              </w:rPr>
              <w:t xml:space="preserve"> edition,  </w:t>
            </w:r>
            <w:proofErr w:type="spellStart"/>
            <w:r w:rsidRPr="00FC66E5">
              <w:rPr>
                <w:rFonts w:cs="Times New Roman"/>
                <w:color w:val="000000" w:themeColor="text1"/>
              </w:rPr>
              <w:t>J.B.Lippincott</w:t>
            </w:r>
            <w:proofErr w:type="spellEnd"/>
            <w:r w:rsidRPr="00FC66E5">
              <w:rPr>
                <w:rFonts w:cs="Times New Roman"/>
                <w:color w:val="000000" w:themeColor="text1"/>
              </w:rPr>
              <w:t xml:space="preserve"> Company, 1955</w:t>
            </w:r>
          </w:p>
        </w:tc>
        <w:tc>
          <w:tcPr>
            <w:tcW w:w="1350" w:type="dxa"/>
            <w:gridSpan w:val="3"/>
          </w:tcPr>
          <w:p w14:paraId="2C484108"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5B3F4E2A" w14:textId="77777777" w:rsidTr="00C73485">
        <w:tc>
          <w:tcPr>
            <w:tcW w:w="484" w:type="dxa"/>
            <w:gridSpan w:val="2"/>
          </w:tcPr>
          <w:p w14:paraId="1DEC96C8"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696" w:type="dxa"/>
            <w:gridSpan w:val="2"/>
          </w:tcPr>
          <w:p w14:paraId="18613094"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rPr>
              <w:t xml:space="preserve">Diana M. Collett, &amp; Michael E. </w:t>
            </w:r>
            <w:proofErr w:type="spellStart"/>
            <w:r w:rsidRPr="00FC66E5">
              <w:rPr>
                <w:rFonts w:cs="Times New Roman"/>
                <w:color w:val="000000" w:themeColor="text1"/>
              </w:rPr>
              <w:t>Aulton</w:t>
            </w:r>
            <w:proofErr w:type="spellEnd"/>
            <w:r w:rsidRPr="00FC66E5">
              <w:rPr>
                <w:rFonts w:cs="Times New Roman"/>
                <w:color w:val="000000" w:themeColor="text1"/>
              </w:rPr>
              <w:t>, Pharmaceutical Practice, 1998,  Churchill London</w:t>
            </w:r>
          </w:p>
        </w:tc>
        <w:tc>
          <w:tcPr>
            <w:tcW w:w="1350" w:type="dxa"/>
            <w:gridSpan w:val="3"/>
          </w:tcPr>
          <w:p w14:paraId="639160E6"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542E52D9" w14:textId="77777777" w:rsidTr="00C73485">
        <w:tc>
          <w:tcPr>
            <w:tcW w:w="484" w:type="dxa"/>
            <w:gridSpan w:val="2"/>
          </w:tcPr>
          <w:p w14:paraId="26A68FB4" w14:textId="77777777" w:rsidR="00C73485" w:rsidRPr="00FC66E5" w:rsidRDefault="00C73485" w:rsidP="00C73485">
            <w:pPr>
              <w:rPr>
                <w:rFonts w:cs="Times New Roman"/>
                <w:color w:val="000000" w:themeColor="text1"/>
              </w:rPr>
            </w:pPr>
            <w:r w:rsidRPr="00FC66E5">
              <w:rPr>
                <w:rFonts w:cs="Times New Roman"/>
                <w:color w:val="000000" w:themeColor="text1"/>
              </w:rPr>
              <w:t>9</w:t>
            </w:r>
          </w:p>
        </w:tc>
        <w:tc>
          <w:tcPr>
            <w:tcW w:w="8696" w:type="dxa"/>
            <w:gridSpan w:val="2"/>
          </w:tcPr>
          <w:p w14:paraId="5EE3BC30" w14:textId="77777777" w:rsidR="00C73485" w:rsidRPr="00FC66E5" w:rsidRDefault="00C73485" w:rsidP="00C73485">
            <w:pPr>
              <w:widowControl w:val="0"/>
              <w:autoSpaceDE w:val="0"/>
              <w:autoSpaceDN w:val="0"/>
              <w:adjustRightInd w:val="0"/>
              <w:spacing w:before="29"/>
              <w:ind w:right="-20"/>
              <w:jc w:val="both"/>
              <w:rPr>
                <w:rFonts w:cs="Times New Roman"/>
                <w:color w:val="000000" w:themeColor="text1"/>
              </w:rPr>
            </w:pPr>
            <w:r w:rsidRPr="00FC66E5">
              <w:rPr>
                <w:rFonts w:cs="Times New Roman"/>
                <w:color w:val="000000" w:themeColor="text1"/>
              </w:rPr>
              <w:t>A.J. Winfield &amp; R.M.E. Richards, Pharmaceutical Practice 2</w:t>
            </w:r>
            <w:r w:rsidRPr="00FC66E5">
              <w:rPr>
                <w:rFonts w:cs="Times New Roman"/>
                <w:color w:val="000000" w:themeColor="text1"/>
                <w:vertAlign w:val="superscript"/>
              </w:rPr>
              <w:t>nd</w:t>
            </w:r>
            <w:r w:rsidRPr="00FC66E5">
              <w:rPr>
                <w:rFonts w:cs="Times New Roman"/>
                <w:color w:val="000000" w:themeColor="text1"/>
              </w:rPr>
              <w:t xml:space="preserve">edition, 1998 Churchill </w:t>
            </w:r>
            <w:proofErr w:type="spellStart"/>
            <w:r w:rsidRPr="00FC66E5">
              <w:rPr>
                <w:rFonts w:cs="Times New Roman"/>
                <w:color w:val="000000" w:themeColor="text1"/>
              </w:rPr>
              <w:t>Liningsto</w:t>
            </w:r>
            <w:proofErr w:type="spellEnd"/>
          </w:p>
        </w:tc>
        <w:tc>
          <w:tcPr>
            <w:tcW w:w="1350" w:type="dxa"/>
            <w:gridSpan w:val="3"/>
          </w:tcPr>
          <w:p w14:paraId="61B7686F"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31BA266C" w14:textId="77777777" w:rsidTr="00C73485">
        <w:tc>
          <w:tcPr>
            <w:tcW w:w="10530" w:type="dxa"/>
            <w:gridSpan w:val="7"/>
          </w:tcPr>
          <w:p w14:paraId="102D3796"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r w:rsidRPr="00FC66E5">
              <w:rPr>
                <w:rFonts w:cs="Times New Roman"/>
                <w:b/>
                <w:color w:val="000000" w:themeColor="text1"/>
              </w:rPr>
              <w:t>Course Outcomes (students will be able to…..)</w:t>
            </w:r>
          </w:p>
        </w:tc>
      </w:tr>
      <w:tr w:rsidR="00C73485" w:rsidRPr="00FC66E5" w14:paraId="196EEEA0" w14:textId="77777777" w:rsidTr="00C73485">
        <w:tc>
          <w:tcPr>
            <w:tcW w:w="450" w:type="dxa"/>
          </w:tcPr>
          <w:p w14:paraId="4D60C82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3"/>
          </w:tcPr>
          <w:p w14:paraId="14EBBF5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prescription and principles of dispensing formulation. </w:t>
            </w:r>
          </w:p>
        </w:tc>
        <w:tc>
          <w:tcPr>
            <w:tcW w:w="1350" w:type="dxa"/>
            <w:gridSpan w:val="3"/>
          </w:tcPr>
          <w:p w14:paraId="3317218D"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50914344" w14:textId="77777777" w:rsidTr="00C73485">
        <w:tc>
          <w:tcPr>
            <w:tcW w:w="450" w:type="dxa"/>
          </w:tcPr>
          <w:p w14:paraId="4FC51FC7"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3"/>
          </w:tcPr>
          <w:p w14:paraId="58610336"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Compound and dispense prescription formulation. </w:t>
            </w:r>
          </w:p>
        </w:tc>
        <w:tc>
          <w:tcPr>
            <w:tcW w:w="1350" w:type="dxa"/>
            <w:gridSpan w:val="3"/>
          </w:tcPr>
          <w:p w14:paraId="1CC51A5E"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3DFC0BD5" w14:textId="77777777" w:rsidTr="00C73485">
        <w:tc>
          <w:tcPr>
            <w:tcW w:w="450" w:type="dxa"/>
          </w:tcPr>
          <w:p w14:paraId="6FCE6D9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3"/>
          </w:tcPr>
          <w:p w14:paraId="5D4FAE5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Basic understanding of prescription accessories, proprietary medicines and examine incompatibilities. </w:t>
            </w:r>
          </w:p>
        </w:tc>
        <w:tc>
          <w:tcPr>
            <w:tcW w:w="1350" w:type="dxa"/>
            <w:gridSpan w:val="3"/>
          </w:tcPr>
          <w:p w14:paraId="54E05A7B"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r w:rsidR="00C73485" w:rsidRPr="00FC66E5" w14:paraId="3BBA1656" w14:textId="77777777" w:rsidTr="00C73485">
        <w:tc>
          <w:tcPr>
            <w:tcW w:w="450" w:type="dxa"/>
          </w:tcPr>
          <w:p w14:paraId="095EBA7B"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3"/>
          </w:tcPr>
          <w:p w14:paraId="1224BAD5"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Practise</w:t>
            </w:r>
            <w:proofErr w:type="spellEnd"/>
            <w:r w:rsidRPr="00FC66E5">
              <w:rPr>
                <w:rFonts w:cs="Times New Roman"/>
                <w:color w:val="000000" w:themeColor="text1"/>
              </w:rPr>
              <w:t xml:space="preserve"> pharmaceutical care and role of pharmacist in hospital setting and implement best </w:t>
            </w:r>
            <w:proofErr w:type="spellStart"/>
            <w:r w:rsidRPr="00FC66E5">
              <w:rPr>
                <w:rFonts w:cs="Times New Roman"/>
                <w:color w:val="000000" w:themeColor="text1"/>
              </w:rPr>
              <w:t>practises</w:t>
            </w:r>
            <w:proofErr w:type="spellEnd"/>
            <w:r w:rsidRPr="00FC66E5">
              <w:rPr>
                <w:rFonts w:cs="Times New Roman"/>
                <w:color w:val="000000" w:themeColor="text1"/>
              </w:rPr>
              <w:t xml:space="preserve"> of </w:t>
            </w:r>
            <w:r w:rsidRPr="00FC66E5">
              <w:rPr>
                <w:rFonts w:cs="Times New Roman"/>
                <w:color w:val="000000" w:themeColor="text1"/>
              </w:rPr>
              <w:lastRenderedPageBreak/>
              <w:t xml:space="preserve">pharmacy in hospital setup. </w:t>
            </w:r>
          </w:p>
        </w:tc>
        <w:tc>
          <w:tcPr>
            <w:tcW w:w="1350" w:type="dxa"/>
            <w:gridSpan w:val="3"/>
          </w:tcPr>
          <w:p w14:paraId="26202F0F" w14:textId="77777777" w:rsidR="00C73485" w:rsidRPr="00FC66E5" w:rsidRDefault="00C73485" w:rsidP="00C73485">
            <w:pPr>
              <w:widowControl w:val="0"/>
              <w:autoSpaceDE w:val="0"/>
              <w:autoSpaceDN w:val="0"/>
              <w:adjustRightInd w:val="0"/>
              <w:ind w:right="-20"/>
              <w:jc w:val="center"/>
              <w:rPr>
                <w:rFonts w:cs="Times New Roman"/>
                <w:color w:val="000000" w:themeColor="text1"/>
              </w:rPr>
            </w:pPr>
          </w:p>
        </w:tc>
      </w:tr>
    </w:tbl>
    <w:p w14:paraId="6CF7AA72"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452C302"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26101DA3"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2" w:type="dxa"/>
        <w:jc w:val="center"/>
        <w:tblLayout w:type="fixed"/>
        <w:tblCellMar>
          <w:left w:w="58" w:type="dxa"/>
          <w:right w:w="58" w:type="dxa"/>
        </w:tblCellMar>
        <w:tblLook w:val="04A0" w:firstRow="1" w:lastRow="0" w:firstColumn="1" w:lastColumn="0" w:noHBand="0" w:noVBand="1"/>
      </w:tblPr>
      <w:tblGrid>
        <w:gridCol w:w="518"/>
        <w:gridCol w:w="2575"/>
        <w:gridCol w:w="6089"/>
        <w:gridCol w:w="501"/>
        <w:gridCol w:w="507"/>
        <w:gridCol w:w="342"/>
      </w:tblGrid>
      <w:tr w:rsidR="00C73485" w:rsidRPr="00FC66E5" w14:paraId="1386E392" w14:textId="77777777" w:rsidTr="00C73485">
        <w:trPr>
          <w:trHeight w:val="255"/>
          <w:jc w:val="center"/>
        </w:trPr>
        <w:tc>
          <w:tcPr>
            <w:tcW w:w="518" w:type="dxa"/>
            <w:vMerge w:val="restart"/>
          </w:tcPr>
          <w:p w14:paraId="534DBE12" w14:textId="77777777" w:rsidR="00C73485" w:rsidRPr="00FC66E5" w:rsidRDefault="00C73485" w:rsidP="00C73485">
            <w:pPr>
              <w:rPr>
                <w:rFonts w:cs="Times New Roman"/>
                <w:color w:val="000000" w:themeColor="text1"/>
              </w:rPr>
            </w:pPr>
          </w:p>
        </w:tc>
        <w:tc>
          <w:tcPr>
            <w:tcW w:w="2575" w:type="dxa"/>
            <w:vMerge w:val="restart"/>
          </w:tcPr>
          <w:p w14:paraId="688199CB"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 1209</w:t>
            </w:r>
          </w:p>
        </w:tc>
        <w:tc>
          <w:tcPr>
            <w:tcW w:w="6089" w:type="dxa"/>
            <w:vMerge w:val="restart"/>
          </w:tcPr>
          <w:p w14:paraId="4EF5F81B"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Pharmacology I</w:t>
            </w:r>
          </w:p>
        </w:tc>
        <w:tc>
          <w:tcPr>
            <w:tcW w:w="1350" w:type="dxa"/>
            <w:gridSpan w:val="3"/>
          </w:tcPr>
          <w:p w14:paraId="4D3C0B36"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212DD33B" w14:textId="77777777" w:rsidTr="00C73485">
        <w:trPr>
          <w:trHeight w:val="255"/>
          <w:jc w:val="center"/>
        </w:trPr>
        <w:tc>
          <w:tcPr>
            <w:tcW w:w="518" w:type="dxa"/>
            <w:vMerge/>
          </w:tcPr>
          <w:p w14:paraId="38D5206C" w14:textId="77777777" w:rsidR="00C73485" w:rsidRPr="00FC66E5" w:rsidRDefault="00C73485" w:rsidP="00C73485">
            <w:pPr>
              <w:rPr>
                <w:rFonts w:cs="Times New Roman"/>
                <w:color w:val="000000" w:themeColor="text1"/>
              </w:rPr>
            </w:pPr>
          </w:p>
        </w:tc>
        <w:tc>
          <w:tcPr>
            <w:tcW w:w="2575" w:type="dxa"/>
            <w:vMerge/>
          </w:tcPr>
          <w:p w14:paraId="6349948B" w14:textId="77777777" w:rsidR="00C73485" w:rsidRPr="00FC66E5" w:rsidRDefault="00C73485" w:rsidP="00C73485">
            <w:pPr>
              <w:rPr>
                <w:rFonts w:cs="Times New Roman"/>
                <w:b/>
                <w:color w:val="000000" w:themeColor="text1"/>
              </w:rPr>
            </w:pPr>
          </w:p>
        </w:tc>
        <w:tc>
          <w:tcPr>
            <w:tcW w:w="6089" w:type="dxa"/>
            <w:vMerge/>
          </w:tcPr>
          <w:p w14:paraId="18D47303" w14:textId="77777777" w:rsidR="00C73485" w:rsidRPr="00FC66E5" w:rsidRDefault="00C73485" w:rsidP="00C73485">
            <w:pPr>
              <w:rPr>
                <w:rFonts w:cs="Times New Roman"/>
                <w:b/>
                <w:color w:val="000000" w:themeColor="text1"/>
              </w:rPr>
            </w:pPr>
          </w:p>
        </w:tc>
        <w:tc>
          <w:tcPr>
            <w:tcW w:w="501" w:type="dxa"/>
          </w:tcPr>
          <w:p w14:paraId="294CFDC0"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9AF896B"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E37791B"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2BAA7694" w14:textId="77777777" w:rsidTr="00C73485">
        <w:trPr>
          <w:trHeight w:val="292"/>
          <w:jc w:val="center"/>
        </w:trPr>
        <w:tc>
          <w:tcPr>
            <w:tcW w:w="518" w:type="dxa"/>
            <w:vMerge/>
          </w:tcPr>
          <w:p w14:paraId="760D50C7" w14:textId="77777777" w:rsidR="00C73485" w:rsidRPr="00FC66E5" w:rsidRDefault="00C73485" w:rsidP="00C73485">
            <w:pPr>
              <w:rPr>
                <w:rFonts w:cs="Times New Roman"/>
                <w:color w:val="000000" w:themeColor="text1"/>
              </w:rPr>
            </w:pPr>
          </w:p>
        </w:tc>
        <w:tc>
          <w:tcPr>
            <w:tcW w:w="2575" w:type="dxa"/>
          </w:tcPr>
          <w:p w14:paraId="77E0D40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6089" w:type="dxa"/>
          </w:tcPr>
          <w:p w14:paraId="07332CEC"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514F1082"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61391C99"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670AFD76"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538657E1" w14:textId="77777777" w:rsidTr="00C73485">
        <w:trPr>
          <w:jc w:val="center"/>
        </w:trPr>
        <w:tc>
          <w:tcPr>
            <w:tcW w:w="10532" w:type="dxa"/>
            <w:gridSpan w:val="6"/>
          </w:tcPr>
          <w:p w14:paraId="4593D60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7B28FCF5" w14:textId="77777777" w:rsidTr="00C73485">
        <w:trPr>
          <w:jc w:val="center"/>
        </w:trPr>
        <w:tc>
          <w:tcPr>
            <w:tcW w:w="518" w:type="dxa"/>
          </w:tcPr>
          <w:p w14:paraId="63E63950" w14:textId="77777777" w:rsidR="00C73485" w:rsidRPr="00FC66E5" w:rsidRDefault="00C73485" w:rsidP="00C73485">
            <w:pPr>
              <w:rPr>
                <w:rFonts w:cs="Times New Roman"/>
                <w:color w:val="000000" w:themeColor="text1"/>
              </w:rPr>
            </w:pPr>
          </w:p>
        </w:tc>
        <w:tc>
          <w:tcPr>
            <w:tcW w:w="8664" w:type="dxa"/>
            <w:gridSpan w:val="2"/>
          </w:tcPr>
          <w:p w14:paraId="1231A575" w14:textId="77777777" w:rsidR="00C73485" w:rsidRPr="00FC66E5" w:rsidRDefault="00C73485" w:rsidP="00C73485">
            <w:pPr>
              <w:rPr>
                <w:rFonts w:cs="Times New Roman"/>
                <w:color w:val="000000" w:themeColor="text1"/>
              </w:rPr>
            </w:pPr>
            <w:r w:rsidRPr="00FC66E5">
              <w:rPr>
                <w:rFonts w:cs="Times New Roman"/>
                <w:color w:val="000000" w:themeColor="text1"/>
              </w:rPr>
              <w:t>Human anatomy Physiology</w:t>
            </w:r>
          </w:p>
        </w:tc>
        <w:tc>
          <w:tcPr>
            <w:tcW w:w="1350" w:type="dxa"/>
            <w:gridSpan w:val="3"/>
          </w:tcPr>
          <w:p w14:paraId="15A5227E" w14:textId="77777777" w:rsidR="00C73485" w:rsidRPr="00FC66E5" w:rsidRDefault="00C73485" w:rsidP="00C73485">
            <w:pPr>
              <w:rPr>
                <w:rFonts w:cs="Times New Roman"/>
                <w:color w:val="000000" w:themeColor="text1"/>
              </w:rPr>
            </w:pPr>
          </w:p>
        </w:tc>
      </w:tr>
      <w:tr w:rsidR="00C73485" w:rsidRPr="00FC66E5" w14:paraId="56B05830" w14:textId="77777777" w:rsidTr="00C73485">
        <w:trPr>
          <w:jc w:val="center"/>
        </w:trPr>
        <w:tc>
          <w:tcPr>
            <w:tcW w:w="10532" w:type="dxa"/>
            <w:gridSpan w:val="6"/>
          </w:tcPr>
          <w:p w14:paraId="6E7D444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738E955" w14:textId="77777777" w:rsidTr="00C73485">
        <w:trPr>
          <w:jc w:val="center"/>
        </w:trPr>
        <w:tc>
          <w:tcPr>
            <w:tcW w:w="518" w:type="dxa"/>
          </w:tcPr>
          <w:p w14:paraId="46341CE7" w14:textId="77777777" w:rsidR="00C73485" w:rsidRPr="00FC66E5" w:rsidRDefault="00C73485" w:rsidP="00C73485">
            <w:pPr>
              <w:rPr>
                <w:rFonts w:cs="Times New Roman"/>
                <w:color w:val="000000" w:themeColor="text1"/>
              </w:rPr>
            </w:pPr>
          </w:p>
        </w:tc>
        <w:tc>
          <w:tcPr>
            <w:tcW w:w="8664" w:type="dxa"/>
            <w:gridSpan w:val="2"/>
          </w:tcPr>
          <w:p w14:paraId="5845A03C" w14:textId="77777777" w:rsidR="00C73485" w:rsidRPr="00FC66E5" w:rsidRDefault="00C73485" w:rsidP="00C73485">
            <w:pPr>
              <w:rPr>
                <w:rFonts w:cs="Times New Roman"/>
                <w:color w:val="000000" w:themeColor="text1"/>
              </w:rPr>
            </w:pPr>
            <w:r w:rsidRPr="00FC66E5">
              <w:rPr>
                <w:rFonts w:cs="Times New Roman"/>
                <w:color w:val="000000" w:themeColor="text1"/>
              </w:rPr>
              <w:t>Medicinal Chemistry, Clinical Pharmacy, Drug regulatory affairs, Pharmaceutical technology</w:t>
            </w:r>
          </w:p>
        </w:tc>
        <w:tc>
          <w:tcPr>
            <w:tcW w:w="1350" w:type="dxa"/>
            <w:gridSpan w:val="3"/>
          </w:tcPr>
          <w:p w14:paraId="0221013B" w14:textId="77777777" w:rsidR="00C73485" w:rsidRPr="00FC66E5" w:rsidRDefault="00C73485" w:rsidP="00C73485">
            <w:pPr>
              <w:rPr>
                <w:rFonts w:cs="Times New Roman"/>
                <w:color w:val="000000" w:themeColor="text1"/>
              </w:rPr>
            </w:pPr>
          </w:p>
        </w:tc>
      </w:tr>
      <w:tr w:rsidR="00C73485" w:rsidRPr="00FC66E5" w14:paraId="07CA9ABF" w14:textId="77777777" w:rsidTr="00C73485">
        <w:trPr>
          <w:jc w:val="center"/>
        </w:trPr>
        <w:tc>
          <w:tcPr>
            <w:tcW w:w="10532" w:type="dxa"/>
            <w:gridSpan w:val="6"/>
          </w:tcPr>
          <w:p w14:paraId="6D5C44D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Tech./B. Pharm. Program</w:t>
            </w:r>
          </w:p>
        </w:tc>
      </w:tr>
      <w:tr w:rsidR="00C73485" w:rsidRPr="00FC66E5" w14:paraId="311C3B3D" w14:textId="77777777" w:rsidTr="00C73485">
        <w:trPr>
          <w:trHeight w:val="323"/>
          <w:jc w:val="center"/>
        </w:trPr>
        <w:tc>
          <w:tcPr>
            <w:tcW w:w="10532" w:type="dxa"/>
            <w:gridSpan w:val="6"/>
          </w:tcPr>
          <w:p w14:paraId="029F376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Student will be able to understand therapeutic uses of different categories of drug, the prescription validity in case of polypharmacy, will be able to counsel lay people about the adverse effects of drugs and can apply this knowledge to medicinal chemistry, and pharmaceutical technology </w:t>
            </w:r>
          </w:p>
        </w:tc>
      </w:tr>
      <w:tr w:rsidR="00C73485" w:rsidRPr="00FC66E5" w14:paraId="0320F2E1" w14:textId="77777777" w:rsidTr="00C73485">
        <w:tblPrEx>
          <w:tblCellMar>
            <w:left w:w="108" w:type="dxa"/>
            <w:right w:w="108" w:type="dxa"/>
          </w:tblCellMar>
        </w:tblPrEx>
        <w:trPr>
          <w:jc w:val="center"/>
        </w:trPr>
        <w:tc>
          <w:tcPr>
            <w:tcW w:w="518" w:type="dxa"/>
          </w:tcPr>
          <w:p w14:paraId="2319531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8664" w:type="dxa"/>
            <w:gridSpan w:val="2"/>
          </w:tcPr>
          <w:p w14:paraId="1D94EE6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contents(topics/subtopics)</w:t>
            </w:r>
          </w:p>
        </w:tc>
        <w:tc>
          <w:tcPr>
            <w:tcW w:w="1350" w:type="dxa"/>
            <w:gridSpan w:val="3"/>
          </w:tcPr>
          <w:p w14:paraId="758B7C0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411A9EEE" w14:textId="77777777" w:rsidTr="00C73485">
        <w:tblPrEx>
          <w:tblCellMar>
            <w:left w:w="108" w:type="dxa"/>
            <w:right w:w="108" w:type="dxa"/>
          </w:tblCellMar>
        </w:tblPrEx>
        <w:trPr>
          <w:jc w:val="center"/>
        </w:trPr>
        <w:tc>
          <w:tcPr>
            <w:tcW w:w="518" w:type="dxa"/>
          </w:tcPr>
          <w:p w14:paraId="2212645A"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664" w:type="dxa"/>
            <w:gridSpan w:val="2"/>
          </w:tcPr>
          <w:p w14:paraId="36A09688"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General Principle of phar</w:t>
            </w:r>
            <w:r w:rsidRPr="00FC66E5">
              <w:rPr>
                <w:rFonts w:cs="Times New Roman"/>
                <w:color w:val="000000" w:themeColor="text1"/>
                <w:spacing w:val="-2"/>
              </w:rPr>
              <w:t>m</w:t>
            </w:r>
            <w:r w:rsidRPr="00FC66E5">
              <w:rPr>
                <w:rFonts w:cs="Times New Roman"/>
                <w:color w:val="000000" w:themeColor="text1"/>
              </w:rPr>
              <w:t>acology: Routes of ad</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nistration with special reference to their advantages and disadvantages. Drug ADME</w:t>
            </w:r>
          </w:p>
        </w:tc>
        <w:tc>
          <w:tcPr>
            <w:tcW w:w="1350" w:type="dxa"/>
            <w:gridSpan w:val="3"/>
          </w:tcPr>
          <w:p w14:paraId="49BBB4F9" w14:textId="77777777" w:rsidR="00C73485" w:rsidRPr="00FC66E5" w:rsidRDefault="00C73485" w:rsidP="00C73485">
            <w:pPr>
              <w:jc w:val="center"/>
              <w:rPr>
                <w:rFonts w:cs="Times New Roman"/>
              </w:rPr>
            </w:pPr>
            <w:r w:rsidRPr="00FC66E5">
              <w:rPr>
                <w:rFonts w:cs="Times New Roman"/>
              </w:rPr>
              <w:t>7</w:t>
            </w:r>
          </w:p>
        </w:tc>
      </w:tr>
      <w:tr w:rsidR="00C73485" w:rsidRPr="00FC66E5" w14:paraId="453DD2A9" w14:textId="77777777" w:rsidTr="00C73485">
        <w:tblPrEx>
          <w:tblCellMar>
            <w:left w:w="108" w:type="dxa"/>
            <w:right w:w="108" w:type="dxa"/>
          </w:tblCellMar>
        </w:tblPrEx>
        <w:trPr>
          <w:jc w:val="center"/>
        </w:trPr>
        <w:tc>
          <w:tcPr>
            <w:tcW w:w="518" w:type="dxa"/>
          </w:tcPr>
          <w:p w14:paraId="354FEE92"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664" w:type="dxa"/>
            <w:gridSpan w:val="2"/>
          </w:tcPr>
          <w:p w14:paraId="56803646" w14:textId="77777777" w:rsidR="00C73485" w:rsidRPr="00FC66E5" w:rsidRDefault="00C73485" w:rsidP="00C73485">
            <w:pPr>
              <w:widowControl w:val="0"/>
              <w:autoSpaceDE w:val="0"/>
              <w:autoSpaceDN w:val="0"/>
              <w:adjustRightInd w:val="0"/>
              <w:ind w:right="-20"/>
              <w:jc w:val="both"/>
              <w:rPr>
                <w:rFonts w:cs="Times New Roman"/>
                <w:color w:val="000000" w:themeColor="text1"/>
                <w:spacing w:val="39"/>
              </w:rPr>
            </w:pPr>
            <w:r w:rsidRPr="00FC66E5">
              <w:rPr>
                <w:rFonts w:cs="Times New Roman"/>
                <w:color w:val="000000" w:themeColor="text1"/>
              </w:rPr>
              <w:t>Mechanismofdrugaction:Briefi</w:t>
            </w:r>
            <w:r w:rsidRPr="00FC66E5">
              <w:rPr>
                <w:rFonts w:cs="Times New Roman"/>
                <w:color w:val="000000" w:themeColor="text1"/>
                <w:spacing w:val="-1"/>
              </w:rPr>
              <w:t>n</w:t>
            </w:r>
            <w:r w:rsidRPr="00FC66E5">
              <w:rPr>
                <w:rFonts w:cs="Times New Roman"/>
                <w:color w:val="000000" w:themeColor="text1"/>
              </w:rPr>
              <w:t>troduction</w:t>
            </w:r>
            <w:r w:rsidRPr="00FC66E5">
              <w:rPr>
                <w:rFonts w:cs="Times New Roman"/>
                <w:color w:val="000000" w:themeColor="text1"/>
                <w:spacing w:val="-1"/>
              </w:rPr>
              <w:t>o</w:t>
            </w:r>
            <w:r w:rsidRPr="00FC66E5">
              <w:rPr>
                <w:rFonts w:cs="Times New Roman"/>
                <w:color w:val="000000" w:themeColor="text1"/>
              </w:rPr>
              <w:t>fphysiologicalrecept</w:t>
            </w:r>
            <w:r w:rsidRPr="00FC66E5">
              <w:rPr>
                <w:rFonts w:cs="Times New Roman"/>
                <w:color w:val="000000" w:themeColor="text1"/>
                <w:spacing w:val="-1"/>
              </w:rPr>
              <w:t>o</w:t>
            </w:r>
            <w:r w:rsidRPr="00FC66E5">
              <w:rPr>
                <w:rFonts w:cs="Times New Roman"/>
                <w:color w:val="000000" w:themeColor="text1"/>
              </w:rPr>
              <w:t>rs-struct</w:t>
            </w:r>
            <w:r w:rsidRPr="00FC66E5">
              <w:rPr>
                <w:rFonts w:cs="Times New Roman"/>
                <w:color w:val="000000" w:themeColor="text1"/>
                <w:spacing w:val="-1"/>
              </w:rPr>
              <w:t>u</w:t>
            </w:r>
            <w:r w:rsidRPr="00FC66E5">
              <w:rPr>
                <w:rFonts w:cs="Times New Roman"/>
                <w:color w:val="000000" w:themeColor="text1"/>
              </w:rPr>
              <w:t xml:space="preserve">ral </w:t>
            </w:r>
            <w:proofErr w:type="spellStart"/>
            <w:r w:rsidRPr="00FC66E5">
              <w:rPr>
                <w:rFonts w:cs="Times New Roman"/>
                <w:color w:val="000000" w:themeColor="text1"/>
              </w:rPr>
              <w:t>andfuncti</w:t>
            </w:r>
            <w:r w:rsidRPr="00FC66E5">
              <w:rPr>
                <w:rFonts w:cs="Times New Roman"/>
                <w:color w:val="000000" w:themeColor="text1"/>
                <w:spacing w:val="-1"/>
              </w:rPr>
              <w:t>o</w:t>
            </w:r>
            <w:r w:rsidRPr="00FC66E5">
              <w:rPr>
                <w:rFonts w:cs="Times New Roman"/>
                <w:color w:val="000000" w:themeColor="text1"/>
              </w:rPr>
              <w:t>nalfa</w:t>
            </w:r>
            <w:r w:rsidRPr="00FC66E5">
              <w:rPr>
                <w:rFonts w:cs="Times New Roman"/>
                <w:color w:val="000000" w:themeColor="text1"/>
                <w:spacing w:val="-2"/>
              </w:rPr>
              <w:t>m</w:t>
            </w:r>
            <w:r w:rsidRPr="00FC66E5">
              <w:rPr>
                <w:rFonts w:cs="Times New Roman"/>
                <w:color w:val="000000" w:themeColor="text1"/>
              </w:rPr>
              <w:t>ilies</w:t>
            </w:r>
            <w:proofErr w:type="spellEnd"/>
            <w:r w:rsidRPr="00FC66E5">
              <w:rPr>
                <w:rFonts w:cs="Times New Roman"/>
                <w:color w:val="000000" w:themeColor="text1"/>
              </w:rPr>
              <w:t xml:space="preserve"> </w:t>
            </w:r>
            <w:proofErr w:type="spellStart"/>
            <w:r w:rsidRPr="00FC66E5">
              <w:rPr>
                <w:rFonts w:cs="Times New Roman"/>
                <w:color w:val="000000" w:themeColor="text1"/>
              </w:rPr>
              <w:t>andcytoplas</w:t>
            </w:r>
            <w:r w:rsidRPr="00FC66E5">
              <w:rPr>
                <w:rFonts w:cs="Times New Roman"/>
                <w:color w:val="000000" w:themeColor="text1"/>
                <w:spacing w:val="-2"/>
              </w:rPr>
              <w:t>m</w:t>
            </w:r>
            <w:r w:rsidRPr="00FC66E5">
              <w:rPr>
                <w:rFonts w:cs="Times New Roman"/>
                <w:color w:val="000000" w:themeColor="text1"/>
                <w:spacing w:val="2"/>
              </w:rPr>
              <w:t>i</w:t>
            </w:r>
            <w:r w:rsidRPr="00FC66E5">
              <w:rPr>
                <w:rFonts w:cs="Times New Roman"/>
                <w:color w:val="000000" w:themeColor="text1"/>
              </w:rPr>
              <w:t>csecondmessengers</w:t>
            </w:r>
            <w:proofErr w:type="spellEnd"/>
          </w:p>
        </w:tc>
        <w:tc>
          <w:tcPr>
            <w:tcW w:w="1350" w:type="dxa"/>
            <w:gridSpan w:val="3"/>
          </w:tcPr>
          <w:p w14:paraId="0FAEF01A" w14:textId="77777777" w:rsidR="00C73485" w:rsidRPr="00FC66E5" w:rsidRDefault="00C73485" w:rsidP="00C73485">
            <w:pPr>
              <w:jc w:val="center"/>
              <w:rPr>
                <w:rFonts w:cs="Times New Roman"/>
              </w:rPr>
            </w:pPr>
            <w:r w:rsidRPr="00FC66E5">
              <w:rPr>
                <w:rFonts w:cs="Times New Roman"/>
              </w:rPr>
              <w:t>7</w:t>
            </w:r>
          </w:p>
        </w:tc>
      </w:tr>
      <w:tr w:rsidR="00C73485" w:rsidRPr="00FC66E5" w14:paraId="14CC8936" w14:textId="77777777" w:rsidTr="00C73485">
        <w:tblPrEx>
          <w:tblCellMar>
            <w:left w:w="108" w:type="dxa"/>
            <w:right w:w="108" w:type="dxa"/>
          </w:tblCellMar>
        </w:tblPrEx>
        <w:trPr>
          <w:jc w:val="center"/>
        </w:trPr>
        <w:tc>
          <w:tcPr>
            <w:tcW w:w="518" w:type="dxa"/>
          </w:tcPr>
          <w:p w14:paraId="6FC78697"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664" w:type="dxa"/>
            <w:gridSpan w:val="2"/>
          </w:tcPr>
          <w:p w14:paraId="54834FF5" w14:textId="77777777" w:rsidR="00C73485" w:rsidRPr="00FC66E5" w:rsidRDefault="00C73485" w:rsidP="00C73485">
            <w:pPr>
              <w:jc w:val="both"/>
              <w:rPr>
                <w:rFonts w:cs="Times New Roman"/>
                <w:b/>
                <w:color w:val="000000" w:themeColor="text1"/>
              </w:rPr>
            </w:pPr>
            <w:proofErr w:type="spellStart"/>
            <w:r w:rsidRPr="00FC66E5">
              <w:rPr>
                <w:rFonts w:cs="Times New Roman"/>
                <w:color w:val="000000" w:themeColor="text1"/>
              </w:rPr>
              <w:t>Drugreceptorinteraction</w:t>
            </w:r>
            <w:proofErr w:type="spellEnd"/>
            <w:r w:rsidRPr="00FC66E5">
              <w:rPr>
                <w:rFonts w:cs="Times New Roman"/>
                <w:color w:val="000000" w:themeColor="text1"/>
              </w:rPr>
              <w:t>, dose response relationship, drug antagonism</w:t>
            </w:r>
          </w:p>
        </w:tc>
        <w:tc>
          <w:tcPr>
            <w:tcW w:w="1350" w:type="dxa"/>
            <w:gridSpan w:val="3"/>
          </w:tcPr>
          <w:p w14:paraId="4C9F42A5" w14:textId="77777777" w:rsidR="00C73485" w:rsidRPr="00FC66E5" w:rsidRDefault="00C73485" w:rsidP="00C73485">
            <w:pPr>
              <w:jc w:val="center"/>
              <w:rPr>
                <w:rFonts w:cs="Times New Roman"/>
              </w:rPr>
            </w:pPr>
            <w:r w:rsidRPr="00FC66E5">
              <w:rPr>
                <w:rFonts w:cs="Times New Roman"/>
              </w:rPr>
              <w:t>4</w:t>
            </w:r>
          </w:p>
        </w:tc>
      </w:tr>
      <w:tr w:rsidR="00C73485" w:rsidRPr="00FC66E5" w14:paraId="310C3579" w14:textId="77777777" w:rsidTr="00C73485">
        <w:tblPrEx>
          <w:tblCellMar>
            <w:left w:w="108" w:type="dxa"/>
            <w:right w:w="108" w:type="dxa"/>
          </w:tblCellMar>
        </w:tblPrEx>
        <w:trPr>
          <w:jc w:val="center"/>
        </w:trPr>
        <w:tc>
          <w:tcPr>
            <w:tcW w:w="518" w:type="dxa"/>
          </w:tcPr>
          <w:p w14:paraId="05B8AB39"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664" w:type="dxa"/>
            <w:gridSpan w:val="2"/>
          </w:tcPr>
          <w:p w14:paraId="188D4B94"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Factors</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rPr>
              <w:t>difyingtheactionsofdrugs;Drugtoxicityinhu</w:t>
            </w:r>
            <w:r w:rsidRPr="00FC66E5">
              <w:rPr>
                <w:rFonts w:cs="Times New Roman"/>
                <w:color w:val="000000" w:themeColor="text1"/>
                <w:spacing w:val="-2"/>
              </w:rPr>
              <w:t>m</w:t>
            </w:r>
            <w:r w:rsidRPr="00FC66E5">
              <w:rPr>
                <w:rFonts w:cs="Times New Roman"/>
                <w:color w:val="000000" w:themeColor="text1"/>
              </w:rPr>
              <w:t xml:space="preserve">ans-toxiceffectsof </w:t>
            </w:r>
            <w:proofErr w:type="spellStart"/>
            <w:r w:rsidRPr="00FC66E5">
              <w:rPr>
                <w:rFonts w:cs="Times New Roman"/>
                <w:color w:val="000000" w:themeColor="text1"/>
              </w:rPr>
              <w:t>drugsondifferentsyste</w:t>
            </w:r>
            <w:r w:rsidRPr="00FC66E5">
              <w:rPr>
                <w:rFonts w:cs="Times New Roman"/>
                <w:color w:val="000000" w:themeColor="text1"/>
                <w:spacing w:val="-2"/>
              </w:rPr>
              <w:t>m</w:t>
            </w:r>
            <w:r w:rsidRPr="00FC66E5">
              <w:rPr>
                <w:rFonts w:cs="Times New Roman"/>
                <w:color w:val="000000" w:themeColor="text1"/>
              </w:rPr>
              <w:t>s,organsandtissue.Drugs</w:t>
            </w:r>
            <w:proofErr w:type="spellEnd"/>
            <w:r w:rsidRPr="00FC66E5">
              <w:rPr>
                <w:rFonts w:cs="Times New Roman"/>
                <w:color w:val="000000" w:themeColor="text1"/>
              </w:rPr>
              <w:t xml:space="preserve"> used in thedisordersofgastro-inte</w:t>
            </w:r>
            <w:r w:rsidRPr="00FC66E5">
              <w:rPr>
                <w:rFonts w:cs="Times New Roman"/>
                <w:color w:val="000000" w:themeColor="text1"/>
                <w:spacing w:val="-1"/>
              </w:rPr>
              <w:t>s</w:t>
            </w:r>
            <w:r w:rsidRPr="00FC66E5">
              <w:rPr>
                <w:rFonts w:cs="Times New Roman"/>
                <w:color w:val="000000" w:themeColor="text1"/>
              </w:rPr>
              <w:t>tin</w:t>
            </w:r>
            <w:r w:rsidRPr="00FC66E5">
              <w:rPr>
                <w:rFonts w:cs="Times New Roman"/>
                <w:color w:val="000000" w:themeColor="text1"/>
                <w:spacing w:val="-1"/>
              </w:rPr>
              <w:t>a</w:t>
            </w:r>
            <w:r w:rsidRPr="00FC66E5">
              <w:rPr>
                <w:rFonts w:cs="Times New Roman"/>
                <w:color w:val="000000" w:themeColor="text1"/>
              </w:rPr>
              <w:t>lt</w:t>
            </w:r>
            <w:r w:rsidRPr="00FC66E5">
              <w:rPr>
                <w:rFonts w:cs="Times New Roman"/>
                <w:color w:val="000000" w:themeColor="text1"/>
                <w:spacing w:val="-1"/>
              </w:rPr>
              <w:t>r</w:t>
            </w:r>
            <w:r w:rsidRPr="00FC66E5">
              <w:rPr>
                <w:rFonts w:cs="Times New Roman"/>
                <w:color w:val="000000" w:themeColor="text1"/>
              </w:rPr>
              <w:t>act:E</w:t>
            </w:r>
            <w:r w:rsidRPr="00FC66E5">
              <w:rPr>
                <w:rFonts w:cs="Times New Roman"/>
                <w:color w:val="000000" w:themeColor="text1"/>
                <w:spacing w:val="-2"/>
              </w:rPr>
              <w:t>m</w:t>
            </w:r>
            <w:r w:rsidRPr="00FC66E5">
              <w:rPr>
                <w:rFonts w:cs="Times New Roman"/>
                <w:color w:val="000000" w:themeColor="text1"/>
              </w:rPr>
              <w:t>eti</w:t>
            </w:r>
            <w:r w:rsidRPr="00FC66E5">
              <w:rPr>
                <w:rFonts w:cs="Times New Roman"/>
                <w:color w:val="000000" w:themeColor="text1"/>
                <w:spacing w:val="-1"/>
              </w:rPr>
              <w:t>c</w:t>
            </w:r>
            <w:r w:rsidRPr="00FC66E5">
              <w:rPr>
                <w:rFonts w:cs="Times New Roman"/>
                <w:color w:val="000000" w:themeColor="text1"/>
              </w:rPr>
              <w:t>sandanti-</w:t>
            </w:r>
            <w:r w:rsidRPr="00FC66E5">
              <w:rPr>
                <w:rFonts w:cs="Times New Roman"/>
                <w:color w:val="000000" w:themeColor="text1"/>
                <w:spacing w:val="-1"/>
              </w:rPr>
              <w:t>e</w:t>
            </w:r>
            <w:r w:rsidRPr="00FC66E5">
              <w:rPr>
                <w:rFonts w:cs="Times New Roman"/>
                <w:color w:val="000000" w:themeColor="text1"/>
                <w:spacing w:val="-2"/>
              </w:rPr>
              <w:t>m</w:t>
            </w:r>
            <w:r w:rsidRPr="00FC66E5">
              <w:rPr>
                <w:rFonts w:cs="Times New Roman"/>
                <w:color w:val="000000" w:themeColor="text1"/>
              </w:rPr>
              <w:t xml:space="preserve">eticsandprokinetic </w:t>
            </w:r>
            <w:proofErr w:type="spellStart"/>
            <w:r w:rsidRPr="00FC66E5">
              <w:rPr>
                <w:rFonts w:cs="Times New Roman"/>
                <w:color w:val="000000" w:themeColor="text1"/>
              </w:rPr>
              <w:t>drugs.Purgativesa</w:t>
            </w:r>
            <w:r w:rsidRPr="00FC66E5">
              <w:rPr>
                <w:rFonts w:cs="Times New Roman"/>
                <w:color w:val="000000" w:themeColor="text1"/>
                <w:spacing w:val="-1"/>
              </w:rPr>
              <w:t>n</w:t>
            </w:r>
            <w:r w:rsidRPr="00FC66E5">
              <w:rPr>
                <w:rFonts w:cs="Times New Roman"/>
                <w:color w:val="000000" w:themeColor="text1"/>
              </w:rPr>
              <w:t>d</w:t>
            </w:r>
            <w:proofErr w:type="spellEnd"/>
            <w:r w:rsidRPr="00FC66E5">
              <w:rPr>
                <w:rFonts w:cs="Times New Roman"/>
                <w:color w:val="000000" w:themeColor="text1"/>
              </w:rPr>
              <w:t xml:space="preserve"> anti-</w:t>
            </w:r>
            <w:proofErr w:type="spellStart"/>
            <w:r w:rsidRPr="00FC66E5">
              <w:rPr>
                <w:rFonts w:cs="Times New Roman"/>
                <w:color w:val="000000" w:themeColor="text1"/>
              </w:rPr>
              <w:t>diarrheals,anti</w:t>
            </w:r>
            <w:proofErr w:type="spellEnd"/>
            <w:r w:rsidRPr="00FC66E5">
              <w:rPr>
                <w:rFonts w:cs="Times New Roman"/>
                <w:color w:val="000000" w:themeColor="text1"/>
              </w:rPr>
              <w:t>-</w:t>
            </w:r>
            <w:proofErr w:type="spellStart"/>
            <w:r w:rsidRPr="00FC66E5">
              <w:rPr>
                <w:rFonts w:cs="Times New Roman"/>
                <w:color w:val="000000" w:themeColor="text1"/>
              </w:rPr>
              <w:t>spas</w:t>
            </w:r>
            <w:r w:rsidRPr="00FC66E5">
              <w:rPr>
                <w:rFonts w:cs="Times New Roman"/>
                <w:color w:val="000000" w:themeColor="text1"/>
                <w:spacing w:val="-2"/>
              </w:rPr>
              <w:t>m</w:t>
            </w:r>
            <w:r w:rsidRPr="00FC66E5">
              <w:rPr>
                <w:rFonts w:cs="Times New Roman"/>
                <w:color w:val="000000" w:themeColor="text1"/>
              </w:rPr>
              <w:t>odic</w:t>
            </w:r>
            <w:r w:rsidRPr="00FC66E5">
              <w:rPr>
                <w:rFonts w:cs="Times New Roman"/>
                <w:color w:val="000000" w:themeColor="text1"/>
                <w:spacing w:val="-2"/>
              </w:rPr>
              <w:t>s</w:t>
            </w:r>
            <w:proofErr w:type="spellEnd"/>
          </w:p>
        </w:tc>
        <w:tc>
          <w:tcPr>
            <w:tcW w:w="1350" w:type="dxa"/>
            <w:gridSpan w:val="3"/>
          </w:tcPr>
          <w:p w14:paraId="7F992422" w14:textId="77777777" w:rsidR="00C73485" w:rsidRPr="00FC66E5" w:rsidRDefault="00C73485" w:rsidP="00C73485">
            <w:pPr>
              <w:jc w:val="center"/>
              <w:rPr>
                <w:rFonts w:cs="Times New Roman"/>
              </w:rPr>
            </w:pPr>
            <w:r w:rsidRPr="00FC66E5">
              <w:rPr>
                <w:rFonts w:cs="Times New Roman"/>
              </w:rPr>
              <w:t>6</w:t>
            </w:r>
          </w:p>
        </w:tc>
      </w:tr>
      <w:tr w:rsidR="00C73485" w:rsidRPr="00FC66E5" w14:paraId="554E8DF1" w14:textId="77777777" w:rsidTr="00C73485">
        <w:tblPrEx>
          <w:tblCellMar>
            <w:left w:w="108" w:type="dxa"/>
            <w:right w:w="108" w:type="dxa"/>
          </w:tblCellMar>
        </w:tblPrEx>
        <w:trPr>
          <w:jc w:val="center"/>
        </w:trPr>
        <w:tc>
          <w:tcPr>
            <w:tcW w:w="518" w:type="dxa"/>
          </w:tcPr>
          <w:p w14:paraId="3C6C2605"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664" w:type="dxa"/>
            <w:gridSpan w:val="2"/>
          </w:tcPr>
          <w:p w14:paraId="1BFB5719"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Drugs </w:t>
            </w:r>
            <w:proofErr w:type="spellStart"/>
            <w:r w:rsidRPr="00FC66E5">
              <w:rPr>
                <w:rFonts w:cs="Times New Roman"/>
                <w:color w:val="000000" w:themeColor="text1"/>
              </w:rPr>
              <w:t>usedinthetreat</w:t>
            </w:r>
            <w:r w:rsidRPr="00FC66E5">
              <w:rPr>
                <w:rFonts w:cs="Times New Roman"/>
                <w:color w:val="000000" w:themeColor="text1"/>
                <w:spacing w:val="-2"/>
              </w:rPr>
              <w:t>m</w:t>
            </w:r>
            <w:r w:rsidRPr="00FC66E5">
              <w:rPr>
                <w:rFonts w:cs="Times New Roman"/>
                <w:color w:val="000000" w:themeColor="text1"/>
              </w:rPr>
              <w:t>e</w:t>
            </w:r>
            <w:r w:rsidRPr="00FC66E5">
              <w:rPr>
                <w:rFonts w:cs="Times New Roman"/>
                <w:color w:val="000000" w:themeColor="text1"/>
                <w:spacing w:val="-1"/>
              </w:rPr>
              <w:t>n</w:t>
            </w:r>
            <w:r w:rsidRPr="00FC66E5">
              <w:rPr>
                <w:rFonts w:cs="Times New Roman"/>
                <w:color w:val="000000" w:themeColor="text1"/>
              </w:rPr>
              <w:t>tofhyperacidityandpept</w:t>
            </w:r>
            <w:r w:rsidRPr="00FC66E5">
              <w:rPr>
                <w:rFonts w:cs="Times New Roman"/>
                <w:color w:val="000000" w:themeColor="text1"/>
                <w:spacing w:val="-2"/>
              </w:rPr>
              <w:t>i</w:t>
            </w:r>
            <w:r w:rsidRPr="00FC66E5">
              <w:rPr>
                <w:rFonts w:cs="Times New Roman"/>
                <w:color w:val="000000" w:themeColor="text1"/>
              </w:rPr>
              <w:t>c</w:t>
            </w:r>
            <w:proofErr w:type="spellEnd"/>
            <w:r w:rsidRPr="00FC66E5">
              <w:rPr>
                <w:rFonts w:cs="Times New Roman"/>
                <w:color w:val="000000" w:themeColor="text1"/>
              </w:rPr>
              <w:t xml:space="preserve"> ulceration and anti-infl</w:t>
            </w:r>
            <w:r w:rsidRPr="00FC66E5">
              <w:rPr>
                <w:rFonts w:cs="Times New Roman"/>
                <w:color w:val="000000" w:themeColor="text1"/>
                <w:spacing w:val="-2"/>
              </w:rPr>
              <w:t>a</w:t>
            </w:r>
            <w:r w:rsidRPr="00FC66E5">
              <w:rPr>
                <w:rFonts w:cs="Times New Roman"/>
                <w:color w:val="000000" w:themeColor="text1"/>
              </w:rPr>
              <w:t>mmatory bowel disease</w:t>
            </w:r>
          </w:p>
        </w:tc>
        <w:tc>
          <w:tcPr>
            <w:tcW w:w="1350" w:type="dxa"/>
            <w:gridSpan w:val="3"/>
          </w:tcPr>
          <w:p w14:paraId="14492649" w14:textId="77777777" w:rsidR="00C73485" w:rsidRPr="00FC66E5" w:rsidRDefault="00C73485" w:rsidP="00C73485">
            <w:pPr>
              <w:jc w:val="center"/>
              <w:rPr>
                <w:rFonts w:cs="Times New Roman"/>
              </w:rPr>
            </w:pPr>
            <w:r w:rsidRPr="00FC66E5">
              <w:rPr>
                <w:rFonts w:cs="Times New Roman"/>
              </w:rPr>
              <w:t>4</w:t>
            </w:r>
          </w:p>
        </w:tc>
      </w:tr>
      <w:tr w:rsidR="00C73485" w:rsidRPr="00FC66E5" w14:paraId="24F6C598" w14:textId="77777777" w:rsidTr="00C73485">
        <w:tblPrEx>
          <w:tblCellMar>
            <w:left w:w="108" w:type="dxa"/>
            <w:right w:w="108" w:type="dxa"/>
          </w:tblCellMar>
        </w:tblPrEx>
        <w:trPr>
          <w:jc w:val="center"/>
        </w:trPr>
        <w:tc>
          <w:tcPr>
            <w:tcW w:w="518" w:type="dxa"/>
          </w:tcPr>
          <w:p w14:paraId="41A84512"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664" w:type="dxa"/>
            <w:gridSpan w:val="2"/>
          </w:tcPr>
          <w:p w14:paraId="6F6E9A4E" w14:textId="77777777" w:rsidR="00C73485" w:rsidRPr="00FC66E5" w:rsidRDefault="00C73485" w:rsidP="00C73485">
            <w:pPr>
              <w:jc w:val="both"/>
              <w:rPr>
                <w:rFonts w:cs="Times New Roman"/>
                <w:b/>
                <w:color w:val="000000" w:themeColor="text1"/>
              </w:rPr>
            </w:pPr>
            <w:proofErr w:type="gramStart"/>
            <w:r w:rsidRPr="00FC66E5">
              <w:rPr>
                <w:rFonts w:cs="Times New Roman"/>
                <w:color w:val="000000" w:themeColor="text1"/>
              </w:rPr>
              <w:t>Drugsaffectingbloodandb</w:t>
            </w:r>
            <w:r w:rsidRPr="00FC66E5">
              <w:rPr>
                <w:rFonts w:cs="Times New Roman"/>
                <w:color w:val="000000" w:themeColor="text1"/>
                <w:spacing w:val="1"/>
              </w:rPr>
              <w:t>l</w:t>
            </w:r>
            <w:r w:rsidRPr="00FC66E5">
              <w:rPr>
                <w:rFonts w:cs="Times New Roman"/>
                <w:color w:val="000000" w:themeColor="text1"/>
              </w:rPr>
              <w:t>oodfor</w:t>
            </w:r>
            <w:r w:rsidRPr="00FC66E5">
              <w:rPr>
                <w:rFonts w:cs="Times New Roman"/>
                <w:color w:val="000000" w:themeColor="text1"/>
                <w:spacing w:val="-2"/>
              </w:rPr>
              <w:t>m</w:t>
            </w:r>
            <w:r w:rsidRPr="00FC66E5">
              <w:rPr>
                <w:rFonts w:cs="Times New Roman"/>
                <w:color w:val="000000" w:themeColor="text1"/>
              </w:rPr>
              <w:t>ingorgans:Drugseffectiveinvarioustypesof</w:t>
            </w:r>
            <w:proofErr w:type="gramEnd"/>
            <w:r w:rsidRPr="00FC66E5">
              <w:rPr>
                <w:rFonts w:cs="Times New Roman"/>
                <w:color w:val="000000" w:themeColor="text1"/>
              </w:rPr>
              <w:t xml:space="preserve"> </w:t>
            </w:r>
            <w:proofErr w:type="spellStart"/>
            <w:r w:rsidRPr="00FC66E5">
              <w:rPr>
                <w:rFonts w:cs="Times New Roman"/>
                <w:color w:val="000000" w:themeColor="text1"/>
              </w:rPr>
              <w:t>anae</w:t>
            </w:r>
            <w:r w:rsidRPr="00FC66E5">
              <w:rPr>
                <w:rFonts w:cs="Times New Roman"/>
                <w:color w:val="000000" w:themeColor="text1"/>
                <w:spacing w:val="-2"/>
              </w:rPr>
              <w:t>m</w:t>
            </w:r>
            <w:r w:rsidRPr="00FC66E5">
              <w:rPr>
                <w:rFonts w:cs="Times New Roman"/>
                <w:color w:val="000000" w:themeColor="text1"/>
              </w:rPr>
              <w:t>ias</w:t>
            </w:r>
            <w:proofErr w:type="spellEnd"/>
            <w:r w:rsidRPr="00FC66E5">
              <w:rPr>
                <w:rFonts w:cs="Times New Roman"/>
                <w:color w:val="000000" w:themeColor="text1"/>
              </w:rPr>
              <w:t>, anticoagulants, ant</w:t>
            </w:r>
            <w:r w:rsidRPr="00FC66E5">
              <w:rPr>
                <w:rFonts w:cs="Times New Roman"/>
                <w:color w:val="000000" w:themeColor="text1"/>
                <w:spacing w:val="-1"/>
              </w:rPr>
              <w:t>i-</w:t>
            </w:r>
            <w:proofErr w:type="spellStart"/>
            <w:r w:rsidRPr="00FC66E5">
              <w:rPr>
                <w:rFonts w:cs="Times New Roman"/>
                <w:color w:val="000000" w:themeColor="text1"/>
              </w:rPr>
              <w:t>thro</w:t>
            </w:r>
            <w:r w:rsidRPr="00FC66E5">
              <w:rPr>
                <w:rFonts w:cs="Times New Roman"/>
                <w:color w:val="000000" w:themeColor="text1"/>
                <w:spacing w:val="-2"/>
              </w:rPr>
              <w:t>m</w:t>
            </w:r>
            <w:r w:rsidRPr="00FC66E5">
              <w:rPr>
                <w:rFonts w:cs="Times New Roman"/>
                <w:color w:val="000000" w:themeColor="text1"/>
              </w:rPr>
              <w:t>obotics</w:t>
            </w:r>
            <w:proofErr w:type="spellEnd"/>
            <w:r w:rsidRPr="00FC66E5">
              <w:rPr>
                <w:rFonts w:cs="Times New Roman"/>
                <w:color w:val="000000" w:themeColor="text1"/>
              </w:rPr>
              <w:t>, thrombolytics.</w:t>
            </w:r>
          </w:p>
        </w:tc>
        <w:tc>
          <w:tcPr>
            <w:tcW w:w="1350" w:type="dxa"/>
            <w:gridSpan w:val="3"/>
          </w:tcPr>
          <w:p w14:paraId="01228937" w14:textId="77777777" w:rsidR="00C73485" w:rsidRPr="00FC66E5" w:rsidRDefault="00C73485" w:rsidP="00C73485">
            <w:pPr>
              <w:jc w:val="center"/>
              <w:rPr>
                <w:rFonts w:cs="Times New Roman"/>
              </w:rPr>
            </w:pPr>
            <w:r w:rsidRPr="00FC66E5">
              <w:rPr>
                <w:rFonts w:cs="Times New Roman"/>
              </w:rPr>
              <w:t>7</w:t>
            </w:r>
          </w:p>
        </w:tc>
      </w:tr>
      <w:tr w:rsidR="00C73485" w:rsidRPr="00FC66E5" w14:paraId="6C6AC602" w14:textId="77777777" w:rsidTr="00C73485">
        <w:tblPrEx>
          <w:tblCellMar>
            <w:left w:w="108" w:type="dxa"/>
            <w:right w:w="108" w:type="dxa"/>
          </w:tblCellMar>
        </w:tblPrEx>
        <w:trPr>
          <w:jc w:val="center"/>
        </w:trPr>
        <w:tc>
          <w:tcPr>
            <w:tcW w:w="518" w:type="dxa"/>
          </w:tcPr>
          <w:p w14:paraId="2A071E0E"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664" w:type="dxa"/>
            <w:gridSpan w:val="2"/>
          </w:tcPr>
          <w:p w14:paraId="6E18C926" w14:textId="77777777" w:rsidR="00C73485" w:rsidRPr="00FC66E5" w:rsidRDefault="00C73485" w:rsidP="00C73485">
            <w:pPr>
              <w:jc w:val="both"/>
              <w:rPr>
                <w:rFonts w:cs="Times New Roman"/>
                <w:color w:val="000000" w:themeColor="text1"/>
              </w:rPr>
            </w:pPr>
            <w:r w:rsidRPr="00FC66E5">
              <w:rPr>
                <w:rFonts w:cs="Times New Roman"/>
                <w:color w:val="000000" w:themeColor="text1"/>
              </w:rPr>
              <w:t>Anti-</w:t>
            </w:r>
            <w:proofErr w:type="spellStart"/>
            <w:r w:rsidRPr="00FC66E5">
              <w:rPr>
                <w:rFonts w:cs="Times New Roman"/>
                <w:color w:val="000000" w:themeColor="text1"/>
              </w:rPr>
              <w:t>diab</w:t>
            </w:r>
            <w:r w:rsidRPr="00FC66E5">
              <w:rPr>
                <w:rFonts w:cs="Times New Roman"/>
                <w:color w:val="000000" w:themeColor="text1"/>
                <w:spacing w:val="-1"/>
              </w:rPr>
              <w:t>e</w:t>
            </w:r>
            <w:r w:rsidRPr="00FC66E5">
              <w:rPr>
                <w:rFonts w:cs="Times New Roman"/>
                <w:color w:val="000000" w:themeColor="text1"/>
              </w:rPr>
              <w:t>ticand</w:t>
            </w:r>
            <w:proofErr w:type="spellEnd"/>
            <w:r w:rsidRPr="00FC66E5">
              <w:rPr>
                <w:rFonts w:cs="Times New Roman"/>
                <w:color w:val="000000" w:themeColor="text1"/>
              </w:rPr>
              <w:t xml:space="preserve"> Anti-th</w:t>
            </w:r>
            <w:r w:rsidRPr="00FC66E5">
              <w:rPr>
                <w:rFonts w:cs="Times New Roman"/>
                <w:color w:val="000000" w:themeColor="text1"/>
                <w:spacing w:val="-1"/>
              </w:rPr>
              <w:t>y</w:t>
            </w:r>
            <w:r w:rsidRPr="00FC66E5">
              <w:rPr>
                <w:rFonts w:cs="Times New Roman"/>
                <w:color w:val="000000" w:themeColor="text1"/>
              </w:rPr>
              <w:t>roid age</w:t>
            </w:r>
            <w:r w:rsidRPr="00FC66E5">
              <w:rPr>
                <w:rFonts w:cs="Times New Roman"/>
                <w:color w:val="000000" w:themeColor="text1"/>
                <w:spacing w:val="-1"/>
              </w:rPr>
              <w:t>n</w:t>
            </w:r>
            <w:r w:rsidRPr="00FC66E5">
              <w:rPr>
                <w:rFonts w:cs="Times New Roman"/>
                <w:color w:val="000000" w:themeColor="text1"/>
              </w:rPr>
              <w:t xml:space="preserve">ts, </w:t>
            </w:r>
            <w:proofErr w:type="spellStart"/>
            <w:r w:rsidRPr="00FC66E5">
              <w:rPr>
                <w:rFonts w:cs="Times New Roman"/>
                <w:color w:val="000000" w:themeColor="text1"/>
              </w:rPr>
              <w:t>Oxytocis</w:t>
            </w:r>
            <w:proofErr w:type="spellEnd"/>
            <w:r w:rsidRPr="00FC66E5">
              <w:rPr>
                <w:rFonts w:cs="Times New Roman"/>
                <w:color w:val="000000" w:themeColor="text1"/>
              </w:rPr>
              <w:t>, Oral contraceptive.</w:t>
            </w:r>
          </w:p>
        </w:tc>
        <w:tc>
          <w:tcPr>
            <w:tcW w:w="1350" w:type="dxa"/>
            <w:gridSpan w:val="3"/>
          </w:tcPr>
          <w:p w14:paraId="47E9B8FE" w14:textId="77777777" w:rsidR="00C73485" w:rsidRPr="00FC66E5" w:rsidRDefault="00C73485" w:rsidP="00C73485">
            <w:pPr>
              <w:jc w:val="center"/>
              <w:rPr>
                <w:rFonts w:cs="Times New Roman"/>
              </w:rPr>
            </w:pPr>
            <w:r w:rsidRPr="00FC66E5">
              <w:rPr>
                <w:rFonts w:cs="Times New Roman"/>
              </w:rPr>
              <w:t>5</w:t>
            </w:r>
          </w:p>
        </w:tc>
      </w:tr>
      <w:tr w:rsidR="00C73485" w:rsidRPr="00FC66E5" w14:paraId="56EF0657" w14:textId="77777777" w:rsidTr="00C73485">
        <w:tblPrEx>
          <w:tblCellMar>
            <w:left w:w="108" w:type="dxa"/>
            <w:right w:w="108" w:type="dxa"/>
          </w:tblCellMar>
        </w:tblPrEx>
        <w:trPr>
          <w:jc w:val="center"/>
        </w:trPr>
        <w:tc>
          <w:tcPr>
            <w:tcW w:w="518" w:type="dxa"/>
          </w:tcPr>
          <w:p w14:paraId="573B1D7B"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664" w:type="dxa"/>
            <w:gridSpan w:val="2"/>
          </w:tcPr>
          <w:p w14:paraId="11E6E11C" w14:textId="77777777" w:rsidR="00C73485" w:rsidRPr="00FC66E5" w:rsidRDefault="00C73485" w:rsidP="00C73485">
            <w:pPr>
              <w:jc w:val="both"/>
              <w:rPr>
                <w:rFonts w:cs="Times New Roman"/>
                <w:color w:val="000000" w:themeColor="text1"/>
              </w:rPr>
            </w:pPr>
            <w:r w:rsidRPr="00FC66E5">
              <w:rPr>
                <w:rFonts w:cs="Times New Roman"/>
                <w:color w:val="000000" w:themeColor="text1"/>
              </w:rPr>
              <w:t>Discovery and Develop</w:t>
            </w:r>
            <w:r w:rsidRPr="00FC66E5">
              <w:rPr>
                <w:rFonts w:cs="Times New Roman"/>
                <w:color w:val="000000" w:themeColor="text1"/>
                <w:spacing w:val="-2"/>
              </w:rPr>
              <w:t>m</w:t>
            </w:r>
            <w:r w:rsidRPr="00FC66E5">
              <w:rPr>
                <w:rFonts w:cs="Times New Roman"/>
                <w:color w:val="000000" w:themeColor="text1"/>
              </w:rPr>
              <w:t>entofnewdrug:(I</w:t>
            </w:r>
            <w:r w:rsidRPr="00FC66E5">
              <w:rPr>
                <w:rFonts w:cs="Times New Roman"/>
                <w:color w:val="000000" w:themeColor="text1"/>
                <w:spacing w:val="-2"/>
              </w:rPr>
              <w:t>m</w:t>
            </w:r>
            <w:r w:rsidRPr="00FC66E5">
              <w:rPr>
                <w:rFonts w:cs="Times New Roman"/>
                <w:color w:val="000000" w:themeColor="text1"/>
              </w:rPr>
              <w:t>portanceofpre</w:t>
            </w:r>
            <w:r w:rsidRPr="00FC66E5">
              <w:rPr>
                <w:rFonts w:cs="Times New Roman"/>
                <w:color w:val="000000" w:themeColor="text1"/>
                <w:spacing w:val="-1"/>
              </w:rPr>
              <w:t>c</w:t>
            </w:r>
            <w:r w:rsidRPr="00FC66E5">
              <w:rPr>
                <w:rFonts w:cs="Times New Roman"/>
                <w:color w:val="000000" w:themeColor="text1"/>
              </w:rPr>
              <w:t>li</w:t>
            </w:r>
            <w:r w:rsidRPr="00FC66E5">
              <w:rPr>
                <w:rFonts w:cs="Times New Roman"/>
                <w:color w:val="000000" w:themeColor="text1"/>
                <w:spacing w:val="-1"/>
              </w:rPr>
              <w:t>n</w:t>
            </w:r>
            <w:r w:rsidRPr="00FC66E5">
              <w:rPr>
                <w:rFonts w:cs="Times New Roman"/>
                <w:color w:val="000000" w:themeColor="text1"/>
              </w:rPr>
              <w:t>icaland</w:t>
            </w:r>
            <w:r w:rsidRPr="00FC66E5">
              <w:rPr>
                <w:rFonts w:cs="Times New Roman"/>
                <w:color w:val="000000" w:themeColor="text1"/>
                <w:spacing w:val="-1"/>
              </w:rPr>
              <w:t>c</w:t>
            </w:r>
            <w:r w:rsidRPr="00FC66E5">
              <w:rPr>
                <w:rFonts w:cs="Times New Roman"/>
                <w:color w:val="000000" w:themeColor="text1"/>
              </w:rPr>
              <w:t>li</w:t>
            </w:r>
            <w:r w:rsidRPr="00FC66E5">
              <w:rPr>
                <w:rFonts w:cs="Times New Roman"/>
                <w:color w:val="000000" w:themeColor="text1"/>
                <w:spacing w:val="-1"/>
              </w:rPr>
              <w:t>n</w:t>
            </w:r>
            <w:r w:rsidRPr="00FC66E5">
              <w:rPr>
                <w:rFonts w:cs="Times New Roman"/>
                <w:color w:val="000000" w:themeColor="text1"/>
              </w:rPr>
              <w:t>icalstu</w:t>
            </w:r>
            <w:r w:rsidRPr="00FC66E5">
              <w:rPr>
                <w:rFonts w:cs="Times New Roman"/>
                <w:color w:val="000000" w:themeColor="text1"/>
                <w:spacing w:val="-1"/>
              </w:rPr>
              <w:t>d</w:t>
            </w:r>
            <w:r w:rsidRPr="00FC66E5">
              <w:rPr>
                <w:rFonts w:cs="Times New Roman"/>
                <w:color w:val="000000" w:themeColor="text1"/>
              </w:rPr>
              <w:t>ies,phas</w:t>
            </w:r>
            <w:r w:rsidRPr="00FC66E5">
              <w:rPr>
                <w:rFonts w:cs="Times New Roman"/>
                <w:color w:val="000000" w:themeColor="text1"/>
                <w:spacing w:val="-1"/>
              </w:rPr>
              <w:t>e</w:t>
            </w:r>
            <w:r w:rsidRPr="00FC66E5">
              <w:rPr>
                <w:rFonts w:cs="Times New Roman"/>
                <w:color w:val="000000" w:themeColor="text1"/>
              </w:rPr>
              <w:t>s of clinical trial and placebo)</w:t>
            </w:r>
          </w:p>
        </w:tc>
        <w:tc>
          <w:tcPr>
            <w:tcW w:w="1350" w:type="dxa"/>
            <w:gridSpan w:val="3"/>
          </w:tcPr>
          <w:p w14:paraId="6156B873" w14:textId="77777777" w:rsidR="00C73485" w:rsidRPr="00FC66E5" w:rsidRDefault="00C73485" w:rsidP="00C73485">
            <w:pPr>
              <w:jc w:val="center"/>
              <w:rPr>
                <w:rFonts w:cs="Times New Roman"/>
              </w:rPr>
            </w:pPr>
            <w:r w:rsidRPr="00FC66E5">
              <w:rPr>
                <w:rFonts w:cs="Times New Roman"/>
              </w:rPr>
              <w:t>3</w:t>
            </w:r>
          </w:p>
        </w:tc>
      </w:tr>
      <w:tr w:rsidR="00C73485" w:rsidRPr="00FC66E5" w14:paraId="19147E77" w14:textId="77777777" w:rsidTr="00C73485">
        <w:tblPrEx>
          <w:tblCellMar>
            <w:left w:w="108" w:type="dxa"/>
            <w:right w:w="108" w:type="dxa"/>
          </w:tblCellMar>
        </w:tblPrEx>
        <w:trPr>
          <w:jc w:val="center"/>
        </w:trPr>
        <w:tc>
          <w:tcPr>
            <w:tcW w:w="518" w:type="dxa"/>
          </w:tcPr>
          <w:p w14:paraId="2AD32D65"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664" w:type="dxa"/>
            <w:gridSpan w:val="2"/>
          </w:tcPr>
          <w:p w14:paraId="028143DA" w14:textId="77777777" w:rsidR="00C73485" w:rsidRPr="00FC66E5" w:rsidRDefault="00C73485" w:rsidP="00C73485">
            <w:pPr>
              <w:autoSpaceDE w:val="0"/>
              <w:autoSpaceDN w:val="0"/>
              <w:adjustRightInd w:val="0"/>
              <w:rPr>
                <w:rFonts w:cs="Times New Roman"/>
                <w:color w:val="000000" w:themeColor="text1"/>
              </w:rPr>
            </w:pPr>
            <w:r w:rsidRPr="00FC66E5">
              <w:rPr>
                <w:rFonts w:cs="Times New Roman"/>
                <w:bCs/>
                <w:color w:val="000000"/>
                <w:szCs w:val="24"/>
              </w:rPr>
              <w:t xml:space="preserve">Bioassay- </w:t>
            </w:r>
            <w:r w:rsidRPr="00FC66E5">
              <w:rPr>
                <w:rFonts w:cs="Times New Roman"/>
                <w:color w:val="000000"/>
                <w:szCs w:val="24"/>
              </w:rPr>
              <w:t xml:space="preserve">Principles and applications of bioassay, Types of bioassay, Bioassay of insulin, oxytocin, vasopressin, </w:t>
            </w:r>
            <w:proofErr w:type="spellStart"/>
            <w:r w:rsidRPr="00FC66E5">
              <w:rPr>
                <w:rFonts w:cs="Times New Roman"/>
                <w:color w:val="000000"/>
                <w:szCs w:val="24"/>
              </w:rPr>
              <w:t>ACTH,d-tubocurarine,digitalis</w:t>
            </w:r>
            <w:proofErr w:type="spellEnd"/>
            <w:r w:rsidRPr="00FC66E5">
              <w:rPr>
                <w:rFonts w:cs="Times New Roman"/>
                <w:color w:val="000000"/>
                <w:szCs w:val="24"/>
              </w:rPr>
              <w:t>, histamine and 5-HT</w:t>
            </w:r>
          </w:p>
        </w:tc>
        <w:tc>
          <w:tcPr>
            <w:tcW w:w="1350" w:type="dxa"/>
            <w:gridSpan w:val="3"/>
          </w:tcPr>
          <w:p w14:paraId="3414B29A" w14:textId="77777777" w:rsidR="00C73485" w:rsidRPr="00FC66E5" w:rsidRDefault="00C73485" w:rsidP="00C73485">
            <w:pPr>
              <w:jc w:val="center"/>
              <w:rPr>
                <w:rFonts w:cs="Times New Roman"/>
              </w:rPr>
            </w:pPr>
            <w:r w:rsidRPr="00FC66E5">
              <w:rPr>
                <w:rFonts w:cs="Times New Roman"/>
              </w:rPr>
              <w:t>2</w:t>
            </w:r>
          </w:p>
        </w:tc>
      </w:tr>
      <w:tr w:rsidR="00C73485" w:rsidRPr="00FC66E5" w14:paraId="5180C7F1" w14:textId="77777777" w:rsidTr="00C73485">
        <w:trPr>
          <w:jc w:val="center"/>
        </w:trPr>
        <w:tc>
          <w:tcPr>
            <w:tcW w:w="10532" w:type="dxa"/>
            <w:gridSpan w:val="6"/>
          </w:tcPr>
          <w:p w14:paraId="42444E6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446005FE" w14:textId="77777777" w:rsidTr="00C73485">
        <w:trPr>
          <w:jc w:val="center"/>
        </w:trPr>
        <w:tc>
          <w:tcPr>
            <w:tcW w:w="518" w:type="dxa"/>
          </w:tcPr>
          <w:p w14:paraId="5483526C"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14" w:type="dxa"/>
            <w:gridSpan w:val="5"/>
          </w:tcPr>
          <w:p w14:paraId="4CFDEC53" w14:textId="77777777" w:rsidR="00C73485" w:rsidRPr="00FC66E5" w:rsidRDefault="00C73485" w:rsidP="00C73485">
            <w:pPr>
              <w:widowControl w:val="0"/>
              <w:autoSpaceDE w:val="0"/>
              <w:autoSpaceDN w:val="0"/>
              <w:adjustRightInd w:val="0"/>
              <w:spacing w:before="29"/>
              <w:ind w:left="8" w:right="-20"/>
              <w:jc w:val="both"/>
              <w:rPr>
                <w:color w:val="000000" w:themeColor="text1"/>
                <w:position w:val="-1"/>
              </w:rPr>
            </w:pPr>
            <w:r w:rsidRPr="00FC66E5">
              <w:rPr>
                <w:color w:val="000000" w:themeColor="text1"/>
                <w:position w:val="-1"/>
              </w:rPr>
              <w:t>Rang and Dale, Textbook of Pharmacology,8</w:t>
            </w:r>
            <w:r w:rsidRPr="00FC66E5">
              <w:rPr>
                <w:color w:val="000000" w:themeColor="text1"/>
                <w:position w:val="-1"/>
                <w:vertAlign w:val="superscript"/>
              </w:rPr>
              <w:t>th</w:t>
            </w:r>
            <w:r w:rsidRPr="00FC66E5">
              <w:rPr>
                <w:color w:val="000000" w:themeColor="text1"/>
                <w:position w:val="-1"/>
              </w:rPr>
              <w:t>edition, Elsevier, 2015</w:t>
            </w:r>
          </w:p>
        </w:tc>
      </w:tr>
      <w:tr w:rsidR="00C73485" w:rsidRPr="00FC66E5" w14:paraId="0915C991" w14:textId="77777777" w:rsidTr="00C73485">
        <w:trPr>
          <w:jc w:val="center"/>
        </w:trPr>
        <w:tc>
          <w:tcPr>
            <w:tcW w:w="518" w:type="dxa"/>
          </w:tcPr>
          <w:p w14:paraId="32D2B2F2"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014" w:type="dxa"/>
            <w:gridSpan w:val="5"/>
          </w:tcPr>
          <w:p w14:paraId="5827C74D" w14:textId="77777777" w:rsidR="00C73485" w:rsidRPr="00FC66E5" w:rsidRDefault="00C73485" w:rsidP="00C73485">
            <w:pPr>
              <w:widowControl w:val="0"/>
              <w:autoSpaceDE w:val="0"/>
              <w:autoSpaceDN w:val="0"/>
              <w:adjustRightInd w:val="0"/>
              <w:spacing w:before="29"/>
              <w:ind w:left="8"/>
              <w:jc w:val="both"/>
              <w:rPr>
                <w:color w:val="000000" w:themeColor="text1"/>
                <w:position w:val="-1"/>
              </w:rPr>
            </w:pPr>
            <w:r w:rsidRPr="00FC66E5">
              <w:rPr>
                <w:color w:val="000000" w:themeColor="text1"/>
                <w:position w:val="-1"/>
              </w:rPr>
              <w:t>Tripathi K D., Essentials of Medical Pharmacology, 7</w:t>
            </w:r>
            <w:r w:rsidRPr="00FC66E5">
              <w:rPr>
                <w:color w:val="000000" w:themeColor="text1"/>
                <w:position w:val="-1"/>
                <w:vertAlign w:val="superscript"/>
              </w:rPr>
              <w:t>th</w:t>
            </w:r>
            <w:r w:rsidRPr="00FC66E5">
              <w:rPr>
                <w:color w:val="000000" w:themeColor="text1"/>
                <w:position w:val="-1"/>
              </w:rPr>
              <w:t>edition, Published by Jaypee brothers, 2013</w:t>
            </w:r>
          </w:p>
        </w:tc>
      </w:tr>
      <w:tr w:rsidR="00C73485" w:rsidRPr="00FC66E5" w14:paraId="6307FE0C" w14:textId="77777777" w:rsidTr="00C73485">
        <w:trPr>
          <w:jc w:val="center"/>
        </w:trPr>
        <w:tc>
          <w:tcPr>
            <w:tcW w:w="518" w:type="dxa"/>
          </w:tcPr>
          <w:p w14:paraId="23E2651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14" w:type="dxa"/>
            <w:gridSpan w:val="5"/>
          </w:tcPr>
          <w:p w14:paraId="3F4C0927" w14:textId="77777777" w:rsidR="00C73485" w:rsidRPr="00FC66E5" w:rsidRDefault="00C73485" w:rsidP="00C73485">
            <w:pPr>
              <w:widowControl w:val="0"/>
              <w:autoSpaceDE w:val="0"/>
              <w:autoSpaceDN w:val="0"/>
              <w:adjustRightInd w:val="0"/>
              <w:spacing w:before="29"/>
              <w:ind w:left="8"/>
              <w:jc w:val="both"/>
              <w:rPr>
                <w:color w:val="000000" w:themeColor="text1"/>
                <w:position w:val="-1"/>
              </w:rPr>
            </w:pPr>
            <w:r w:rsidRPr="00FC66E5">
              <w:rPr>
                <w:color w:val="000000" w:themeColor="text1"/>
                <w:position w:val="-1"/>
              </w:rPr>
              <w:t>Lippincott’s Illustrated Reviews, Pharmacology 6</w:t>
            </w:r>
            <w:r w:rsidRPr="00FC66E5">
              <w:rPr>
                <w:color w:val="000000" w:themeColor="text1"/>
                <w:position w:val="-1"/>
                <w:vertAlign w:val="superscript"/>
              </w:rPr>
              <w:t>th</w:t>
            </w:r>
            <w:r w:rsidRPr="00FC66E5">
              <w:rPr>
                <w:color w:val="000000" w:themeColor="text1"/>
                <w:position w:val="-1"/>
              </w:rPr>
              <w:t>edition, Wolters Kluwer, 2015</w:t>
            </w:r>
          </w:p>
        </w:tc>
      </w:tr>
      <w:tr w:rsidR="00C73485" w:rsidRPr="00FC66E5" w14:paraId="62FA11B3" w14:textId="77777777" w:rsidTr="00C73485">
        <w:trPr>
          <w:jc w:val="center"/>
        </w:trPr>
        <w:tc>
          <w:tcPr>
            <w:tcW w:w="518" w:type="dxa"/>
          </w:tcPr>
          <w:p w14:paraId="44AA0D3E"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10014" w:type="dxa"/>
            <w:gridSpan w:val="5"/>
          </w:tcPr>
          <w:p w14:paraId="4ACAD92B" w14:textId="77777777" w:rsidR="00C73485" w:rsidRPr="00FC66E5" w:rsidRDefault="00C73485" w:rsidP="00C73485">
            <w:pPr>
              <w:widowControl w:val="0"/>
              <w:autoSpaceDE w:val="0"/>
              <w:autoSpaceDN w:val="0"/>
              <w:adjustRightInd w:val="0"/>
              <w:spacing w:before="29"/>
              <w:ind w:left="8"/>
              <w:jc w:val="both"/>
              <w:rPr>
                <w:color w:val="000000" w:themeColor="text1"/>
                <w:position w:val="-1"/>
              </w:rPr>
            </w:pPr>
            <w:proofErr w:type="spellStart"/>
            <w:r w:rsidRPr="00FC66E5">
              <w:rPr>
                <w:color w:val="000000" w:themeColor="text1"/>
                <w:position w:val="-1"/>
              </w:rPr>
              <w:t>R.S.Satoskar</w:t>
            </w:r>
            <w:proofErr w:type="spellEnd"/>
            <w:r w:rsidRPr="00FC66E5">
              <w:rPr>
                <w:color w:val="000000" w:themeColor="text1"/>
                <w:position w:val="-1"/>
              </w:rPr>
              <w:t xml:space="preserve">, </w:t>
            </w:r>
            <w:proofErr w:type="spellStart"/>
            <w:r w:rsidRPr="00FC66E5">
              <w:rPr>
                <w:color w:val="000000" w:themeColor="text1"/>
                <w:position w:val="-1"/>
              </w:rPr>
              <w:t>S.D.Bhandarkar</w:t>
            </w:r>
            <w:proofErr w:type="spellEnd"/>
            <w:r w:rsidRPr="00FC66E5">
              <w:rPr>
                <w:color w:val="000000" w:themeColor="text1"/>
                <w:position w:val="-1"/>
              </w:rPr>
              <w:t>, Pharmacology and Pharmacotherapeutics 24</w:t>
            </w:r>
            <w:r w:rsidRPr="00FC66E5">
              <w:rPr>
                <w:color w:val="000000" w:themeColor="text1"/>
                <w:position w:val="-1"/>
                <w:vertAlign w:val="superscript"/>
              </w:rPr>
              <w:t>th</w:t>
            </w:r>
            <w:r w:rsidRPr="00FC66E5">
              <w:rPr>
                <w:color w:val="000000" w:themeColor="text1"/>
                <w:position w:val="-1"/>
              </w:rPr>
              <w:t xml:space="preserve"> edition, 2015</w:t>
            </w:r>
          </w:p>
        </w:tc>
      </w:tr>
      <w:tr w:rsidR="00C73485" w:rsidRPr="00FC66E5" w14:paraId="6DF455F5" w14:textId="77777777" w:rsidTr="00C73485">
        <w:trPr>
          <w:jc w:val="center"/>
        </w:trPr>
        <w:tc>
          <w:tcPr>
            <w:tcW w:w="518" w:type="dxa"/>
          </w:tcPr>
          <w:p w14:paraId="2E85DA05"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10014" w:type="dxa"/>
            <w:gridSpan w:val="5"/>
          </w:tcPr>
          <w:p w14:paraId="6009AB0F" w14:textId="77777777" w:rsidR="00C73485" w:rsidRPr="00FC66E5" w:rsidRDefault="00C73485" w:rsidP="00C73485">
            <w:pPr>
              <w:ind w:left="-1"/>
            </w:pPr>
            <w:proofErr w:type="spellStart"/>
            <w:r w:rsidRPr="00FC66E5">
              <w:rPr>
                <w:color w:val="000000" w:themeColor="text1"/>
                <w:position w:val="-1"/>
              </w:rPr>
              <w:t>F.S.K.Barar</w:t>
            </w:r>
            <w:proofErr w:type="spellEnd"/>
            <w:r w:rsidRPr="00FC66E5">
              <w:rPr>
                <w:color w:val="000000" w:themeColor="text1"/>
                <w:position w:val="-1"/>
              </w:rPr>
              <w:t>, Essentials of Pharmacotherapeutics 1</w:t>
            </w:r>
            <w:r w:rsidRPr="00FC66E5">
              <w:rPr>
                <w:color w:val="000000" w:themeColor="text1"/>
                <w:position w:val="-1"/>
                <w:vertAlign w:val="superscript"/>
              </w:rPr>
              <w:t>st</w:t>
            </w:r>
            <w:r w:rsidRPr="00FC66E5">
              <w:rPr>
                <w:color w:val="000000" w:themeColor="text1"/>
                <w:position w:val="-1"/>
              </w:rPr>
              <w:t xml:space="preserve"> edition, </w:t>
            </w:r>
            <w:proofErr w:type="spellStart"/>
            <w:r w:rsidRPr="00FC66E5">
              <w:rPr>
                <w:color w:val="000000" w:themeColor="text1"/>
                <w:position w:val="-1"/>
              </w:rPr>
              <w:t>S.Chand</w:t>
            </w:r>
            <w:proofErr w:type="spellEnd"/>
            <w:r w:rsidRPr="00FC66E5">
              <w:rPr>
                <w:color w:val="000000" w:themeColor="text1"/>
                <w:position w:val="-1"/>
              </w:rPr>
              <w:t xml:space="preserve"> and Company Ltd, 2004</w:t>
            </w:r>
          </w:p>
        </w:tc>
      </w:tr>
      <w:tr w:rsidR="00C73485" w:rsidRPr="00FC66E5" w14:paraId="7E452DD3" w14:textId="77777777" w:rsidTr="00C73485">
        <w:trPr>
          <w:jc w:val="center"/>
        </w:trPr>
        <w:tc>
          <w:tcPr>
            <w:tcW w:w="10532" w:type="dxa"/>
            <w:gridSpan w:val="6"/>
          </w:tcPr>
          <w:p w14:paraId="51928D5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roofErr w:type="gramStart"/>
            <w:r w:rsidRPr="00FC66E5">
              <w:rPr>
                <w:rFonts w:cs="Times New Roman"/>
                <w:b/>
                <w:color w:val="000000" w:themeColor="text1"/>
              </w:rPr>
              <w:t>.....</w:t>
            </w:r>
            <w:proofErr w:type="gramEnd"/>
            <w:r w:rsidRPr="00FC66E5">
              <w:rPr>
                <w:rFonts w:cs="Times New Roman"/>
                <w:b/>
                <w:color w:val="000000" w:themeColor="text1"/>
              </w:rPr>
              <w:t xml:space="preserve"> )</w:t>
            </w:r>
          </w:p>
        </w:tc>
      </w:tr>
      <w:tr w:rsidR="00C73485" w:rsidRPr="00FC66E5" w14:paraId="12E4489D" w14:textId="77777777" w:rsidTr="00C73485">
        <w:trPr>
          <w:jc w:val="center"/>
        </w:trPr>
        <w:tc>
          <w:tcPr>
            <w:tcW w:w="518" w:type="dxa"/>
          </w:tcPr>
          <w:p w14:paraId="3EFBF515"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14" w:type="dxa"/>
            <w:gridSpan w:val="5"/>
          </w:tcPr>
          <w:p w14:paraId="62F6032A"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 xml:space="preserve">Understand principles of Pharmacology as well as Toxicology along with Pharmacokinetics and Pharmacodynamics. </w:t>
            </w:r>
          </w:p>
        </w:tc>
      </w:tr>
      <w:tr w:rsidR="00C73485" w:rsidRPr="00FC66E5" w14:paraId="5EF941F3" w14:textId="77777777" w:rsidTr="00C73485">
        <w:trPr>
          <w:jc w:val="center"/>
        </w:trPr>
        <w:tc>
          <w:tcPr>
            <w:tcW w:w="518" w:type="dxa"/>
          </w:tcPr>
          <w:p w14:paraId="5AC2672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014" w:type="dxa"/>
            <w:gridSpan w:val="5"/>
          </w:tcPr>
          <w:p w14:paraId="6EFC453E" w14:textId="77777777" w:rsidR="00C73485" w:rsidRPr="00FC66E5" w:rsidRDefault="00C73485" w:rsidP="00C73485">
            <w:pPr>
              <w:rPr>
                <w:rFonts w:cs="Times New Roman"/>
                <w:color w:val="000000" w:themeColor="text1"/>
                <w:position w:val="-1"/>
              </w:rPr>
            </w:pPr>
            <w:r w:rsidRPr="00FC66E5">
              <w:rPr>
                <w:rFonts w:cs="Times New Roman"/>
                <w:color w:val="000000" w:themeColor="text1"/>
              </w:rPr>
              <w:t>Understand pharmacology of different drug categories like drugs acting on GIT in hypothyroidism, Antidiabetic, Antithyroid</w:t>
            </w:r>
          </w:p>
        </w:tc>
      </w:tr>
      <w:tr w:rsidR="00C73485" w:rsidRPr="00FC66E5" w14:paraId="52BDFA5F" w14:textId="77777777" w:rsidTr="00C73485">
        <w:trPr>
          <w:jc w:val="center"/>
        </w:trPr>
        <w:tc>
          <w:tcPr>
            <w:tcW w:w="518" w:type="dxa"/>
          </w:tcPr>
          <w:p w14:paraId="1B63ECCF"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14" w:type="dxa"/>
            <w:gridSpan w:val="5"/>
          </w:tcPr>
          <w:p w14:paraId="63807965"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 xml:space="preserve">Apply the knowledge to process of </w:t>
            </w:r>
            <w:r w:rsidRPr="00FC66E5">
              <w:rPr>
                <w:rFonts w:cs="Times New Roman"/>
                <w:color w:val="000000" w:themeColor="text1"/>
              </w:rPr>
              <w:t>Drug Discovery.</w:t>
            </w:r>
          </w:p>
        </w:tc>
      </w:tr>
    </w:tbl>
    <w:p w14:paraId="5D3AF0D1" w14:textId="77777777" w:rsidR="00C73485" w:rsidRPr="00FC66E5" w:rsidRDefault="00C73485" w:rsidP="00C73485">
      <w:pPr>
        <w:spacing w:line="240" w:lineRule="auto"/>
        <w:ind w:right="476"/>
        <w:rPr>
          <w:rFonts w:ascii="Times New Roman" w:hAnsi="Times New Roman" w:cs="Times New Roman"/>
          <w:b/>
          <w:color w:val="000000" w:themeColor="text1"/>
          <w:sz w:val="20"/>
          <w:szCs w:val="20"/>
        </w:rPr>
      </w:pPr>
    </w:p>
    <w:p w14:paraId="393567C1" w14:textId="77777777" w:rsidR="00C73485" w:rsidRPr="00FC66E5" w:rsidRDefault="00C73485" w:rsidP="00C73485">
      <w:pPr>
        <w:spacing w:line="240" w:lineRule="auto"/>
        <w:ind w:right="476"/>
        <w:rPr>
          <w:rFonts w:ascii="Times New Roman" w:hAnsi="Times New Roman" w:cs="Times New Roman"/>
          <w:b/>
          <w:color w:val="000000" w:themeColor="text1"/>
          <w:sz w:val="20"/>
          <w:szCs w:val="20"/>
        </w:rPr>
      </w:pPr>
    </w:p>
    <w:tbl>
      <w:tblPr>
        <w:tblStyle w:val="TableGrid"/>
        <w:tblW w:w="10557" w:type="dxa"/>
        <w:jc w:val="center"/>
        <w:tblLayout w:type="fixed"/>
        <w:tblCellMar>
          <w:left w:w="58" w:type="dxa"/>
          <w:right w:w="58" w:type="dxa"/>
        </w:tblCellMar>
        <w:tblLook w:val="04A0" w:firstRow="1" w:lastRow="0" w:firstColumn="1" w:lastColumn="0" w:noHBand="0" w:noVBand="1"/>
      </w:tblPr>
      <w:tblGrid>
        <w:gridCol w:w="450"/>
        <w:gridCol w:w="270"/>
        <w:gridCol w:w="2371"/>
        <w:gridCol w:w="6071"/>
        <w:gridCol w:w="426"/>
        <w:gridCol w:w="425"/>
        <w:gridCol w:w="544"/>
      </w:tblGrid>
      <w:tr w:rsidR="00C73485" w:rsidRPr="00FC66E5" w14:paraId="6647AA7C" w14:textId="77777777" w:rsidTr="00C73485">
        <w:trPr>
          <w:trHeight w:val="255"/>
          <w:jc w:val="center"/>
        </w:trPr>
        <w:tc>
          <w:tcPr>
            <w:tcW w:w="450" w:type="dxa"/>
            <w:vMerge w:val="restart"/>
          </w:tcPr>
          <w:p w14:paraId="50DA2B2F" w14:textId="77777777" w:rsidR="00C73485" w:rsidRPr="00FC66E5" w:rsidRDefault="00C73485" w:rsidP="00C73485">
            <w:pPr>
              <w:rPr>
                <w:rFonts w:cs="Times New Roman"/>
                <w:color w:val="000000" w:themeColor="text1"/>
              </w:rPr>
            </w:pPr>
          </w:p>
        </w:tc>
        <w:tc>
          <w:tcPr>
            <w:tcW w:w="2641" w:type="dxa"/>
            <w:gridSpan w:val="2"/>
            <w:vMerge w:val="restart"/>
          </w:tcPr>
          <w:p w14:paraId="5CB77C45"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PHT1306</w:t>
            </w:r>
          </w:p>
        </w:tc>
        <w:tc>
          <w:tcPr>
            <w:tcW w:w="6071" w:type="dxa"/>
            <w:vMerge w:val="restart"/>
          </w:tcPr>
          <w:p w14:paraId="062746E0"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Analysis-III</w:t>
            </w:r>
          </w:p>
        </w:tc>
        <w:tc>
          <w:tcPr>
            <w:tcW w:w="1395" w:type="dxa"/>
            <w:gridSpan w:val="3"/>
          </w:tcPr>
          <w:p w14:paraId="2BD6B0C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4</w:t>
            </w:r>
          </w:p>
        </w:tc>
      </w:tr>
      <w:tr w:rsidR="00C73485" w:rsidRPr="00FC66E5" w14:paraId="109A0D31" w14:textId="77777777" w:rsidTr="00C73485">
        <w:trPr>
          <w:trHeight w:val="255"/>
          <w:jc w:val="center"/>
        </w:trPr>
        <w:tc>
          <w:tcPr>
            <w:tcW w:w="450" w:type="dxa"/>
            <w:vMerge/>
          </w:tcPr>
          <w:p w14:paraId="66645719" w14:textId="77777777" w:rsidR="00C73485" w:rsidRPr="00FC66E5" w:rsidRDefault="00C73485" w:rsidP="00C73485">
            <w:pPr>
              <w:rPr>
                <w:rFonts w:cs="Times New Roman"/>
                <w:color w:val="000000" w:themeColor="text1"/>
              </w:rPr>
            </w:pPr>
          </w:p>
        </w:tc>
        <w:tc>
          <w:tcPr>
            <w:tcW w:w="2641" w:type="dxa"/>
            <w:gridSpan w:val="2"/>
            <w:vMerge/>
          </w:tcPr>
          <w:p w14:paraId="326E442F" w14:textId="77777777" w:rsidR="00C73485" w:rsidRPr="00FC66E5" w:rsidRDefault="00C73485" w:rsidP="00C73485">
            <w:pPr>
              <w:rPr>
                <w:rFonts w:cs="Times New Roman"/>
                <w:b/>
                <w:color w:val="000000" w:themeColor="text1"/>
              </w:rPr>
            </w:pPr>
          </w:p>
        </w:tc>
        <w:tc>
          <w:tcPr>
            <w:tcW w:w="6071" w:type="dxa"/>
            <w:vMerge/>
          </w:tcPr>
          <w:p w14:paraId="4B3A7A58" w14:textId="77777777" w:rsidR="00C73485" w:rsidRPr="00FC66E5" w:rsidRDefault="00C73485" w:rsidP="00C73485">
            <w:pPr>
              <w:rPr>
                <w:rFonts w:cs="Times New Roman"/>
                <w:b/>
                <w:color w:val="000000" w:themeColor="text1"/>
              </w:rPr>
            </w:pPr>
          </w:p>
        </w:tc>
        <w:tc>
          <w:tcPr>
            <w:tcW w:w="426" w:type="dxa"/>
          </w:tcPr>
          <w:p w14:paraId="1D744F72"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425" w:type="dxa"/>
          </w:tcPr>
          <w:p w14:paraId="12189B37"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544" w:type="dxa"/>
          </w:tcPr>
          <w:p w14:paraId="55073571"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4EE00E7" w14:textId="77777777" w:rsidTr="00C73485">
        <w:trPr>
          <w:trHeight w:val="292"/>
          <w:jc w:val="center"/>
        </w:trPr>
        <w:tc>
          <w:tcPr>
            <w:tcW w:w="450" w:type="dxa"/>
            <w:vMerge/>
          </w:tcPr>
          <w:p w14:paraId="00F8BBD0" w14:textId="77777777" w:rsidR="00C73485" w:rsidRPr="00FC66E5" w:rsidRDefault="00C73485" w:rsidP="00C73485">
            <w:pPr>
              <w:rPr>
                <w:rFonts w:cs="Times New Roman"/>
                <w:color w:val="000000" w:themeColor="text1"/>
              </w:rPr>
            </w:pPr>
          </w:p>
        </w:tc>
        <w:tc>
          <w:tcPr>
            <w:tcW w:w="2641" w:type="dxa"/>
            <w:gridSpan w:val="2"/>
          </w:tcPr>
          <w:p w14:paraId="6149D814"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rPr>
              <w:t>Semester:IV</w:t>
            </w:r>
            <w:proofErr w:type="spellEnd"/>
          </w:p>
        </w:tc>
        <w:tc>
          <w:tcPr>
            <w:tcW w:w="6071" w:type="dxa"/>
          </w:tcPr>
          <w:p w14:paraId="68F355F9"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426" w:type="dxa"/>
          </w:tcPr>
          <w:p w14:paraId="5A362D89"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425" w:type="dxa"/>
          </w:tcPr>
          <w:p w14:paraId="6B7DD92D"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544" w:type="dxa"/>
          </w:tcPr>
          <w:p w14:paraId="56018F9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26727E64" w14:textId="77777777" w:rsidTr="00C73485">
        <w:trPr>
          <w:jc w:val="center"/>
        </w:trPr>
        <w:tc>
          <w:tcPr>
            <w:tcW w:w="10557" w:type="dxa"/>
            <w:gridSpan w:val="7"/>
          </w:tcPr>
          <w:p w14:paraId="09A5531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C047E5C" w14:textId="77777777" w:rsidTr="00C73485">
        <w:trPr>
          <w:jc w:val="center"/>
        </w:trPr>
        <w:tc>
          <w:tcPr>
            <w:tcW w:w="450" w:type="dxa"/>
          </w:tcPr>
          <w:p w14:paraId="116789AA" w14:textId="77777777" w:rsidR="00C73485" w:rsidRPr="00FC66E5" w:rsidRDefault="00C73485" w:rsidP="00C73485">
            <w:pPr>
              <w:rPr>
                <w:rFonts w:cs="Times New Roman"/>
                <w:color w:val="000000" w:themeColor="text1"/>
              </w:rPr>
            </w:pPr>
          </w:p>
        </w:tc>
        <w:tc>
          <w:tcPr>
            <w:tcW w:w="8712" w:type="dxa"/>
            <w:gridSpan w:val="3"/>
          </w:tcPr>
          <w:p w14:paraId="4C18EF3C" w14:textId="77777777" w:rsidR="00C73485" w:rsidRPr="00FC66E5" w:rsidRDefault="00C73485" w:rsidP="00C73485">
            <w:pPr>
              <w:rPr>
                <w:rFonts w:cs="Times New Roman"/>
                <w:bCs/>
                <w:color w:val="000000" w:themeColor="text1"/>
              </w:rPr>
            </w:pPr>
            <w:r w:rsidRPr="00FC66E5">
              <w:rPr>
                <w:rFonts w:cs="Times New Roman"/>
                <w:bCs/>
                <w:color w:val="000000" w:themeColor="text1"/>
              </w:rPr>
              <w:t>Pharmaceutical Analysis-I &amp; II</w:t>
            </w:r>
          </w:p>
        </w:tc>
        <w:tc>
          <w:tcPr>
            <w:tcW w:w="1395" w:type="dxa"/>
            <w:gridSpan w:val="3"/>
          </w:tcPr>
          <w:p w14:paraId="739EBEA4" w14:textId="77777777" w:rsidR="00C73485" w:rsidRPr="00FC66E5" w:rsidRDefault="00C73485" w:rsidP="00C73485">
            <w:pPr>
              <w:rPr>
                <w:rFonts w:cs="Times New Roman"/>
                <w:color w:val="000000" w:themeColor="text1"/>
              </w:rPr>
            </w:pPr>
          </w:p>
        </w:tc>
      </w:tr>
      <w:tr w:rsidR="00C73485" w:rsidRPr="00FC66E5" w14:paraId="504DBA21" w14:textId="77777777" w:rsidTr="00C73485">
        <w:trPr>
          <w:jc w:val="center"/>
        </w:trPr>
        <w:tc>
          <w:tcPr>
            <w:tcW w:w="450" w:type="dxa"/>
          </w:tcPr>
          <w:p w14:paraId="43704EBD" w14:textId="77777777" w:rsidR="00C73485" w:rsidRPr="00FC66E5" w:rsidRDefault="00C73485" w:rsidP="00C73485">
            <w:pPr>
              <w:rPr>
                <w:rFonts w:cs="Times New Roman"/>
                <w:color w:val="000000" w:themeColor="text1"/>
              </w:rPr>
            </w:pPr>
          </w:p>
        </w:tc>
        <w:tc>
          <w:tcPr>
            <w:tcW w:w="8712" w:type="dxa"/>
            <w:gridSpan w:val="3"/>
          </w:tcPr>
          <w:p w14:paraId="46896ECB" w14:textId="77777777" w:rsidR="00C73485" w:rsidRPr="00FC66E5" w:rsidRDefault="00C73485" w:rsidP="00C73485">
            <w:pPr>
              <w:rPr>
                <w:rFonts w:cs="Times New Roman"/>
                <w:color w:val="000000" w:themeColor="text1"/>
              </w:rPr>
            </w:pPr>
          </w:p>
        </w:tc>
        <w:tc>
          <w:tcPr>
            <w:tcW w:w="1395" w:type="dxa"/>
            <w:gridSpan w:val="3"/>
          </w:tcPr>
          <w:p w14:paraId="216C3C30" w14:textId="77777777" w:rsidR="00C73485" w:rsidRPr="00FC66E5" w:rsidRDefault="00C73485" w:rsidP="00C73485">
            <w:pPr>
              <w:rPr>
                <w:rFonts w:cs="Times New Roman"/>
                <w:color w:val="000000" w:themeColor="text1"/>
              </w:rPr>
            </w:pPr>
          </w:p>
        </w:tc>
      </w:tr>
      <w:tr w:rsidR="00C73485" w:rsidRPr="00FC66E5" w14:paraId="4ADC1727" w14:textId="77777777" w:rsidTr="00C73485">
        <w:trPr>
          <w:jc w:val="center"/>
        </w:trPr>
        <w:tc>
          <w:tcPr>
            <w:tcW w:w="10557" w:type="dxa"/>
            <w:gridSpan w:val="7"/>
          </w:tcPr>
          <w:p w14:paraId="50EA62C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7B781D7" w14:textId="77777777" w:rsidTr="00C73485">
        <w:trPr>
          <w:jc w:val="center"/>
        </w:trPr>
        <w:tc>
          <w:tcPr>
            <w:tcW w:w="450" w:type="dxa"/>
          </w:tcPr>
          <w:p w14:paraId="7871091C" w14:textId="77777777" w:rsidR="00C73485" w:rsidRPr="00FC66E5" w:rsidRDefault="00C73485" w:rsidP="00C73485">
            <w:pPr>
              <w:rPr>
                <w:rFonts w:cs="Times New Roman"/>
                <w:color w:val="000000" w:themeColor="text1"/>
              </w:rPr>
            </w:pPr>
          </w:p>
        </w:tc>
        <w:tc>
          <w:tcPr>
            <w:tcW w:w="8712" w:type="dxa"/>
            <w:gridSpan w:val="3"/>
          </w:tcPr>
          <w:p w14:paraId="23775E20" w14:textId="77777777" w:rsidR="00C73485" w:rsidRPr="00FC66E5" w:rsidRDefault="00C73485" w:rsidP="00C73485">
            <w:pPr>
              <w:rPr>
                <w:rFonts w:cs="Times New Roman"/>
                <w:color w:val="000000" w:themeColor="text1"/>
              </w:rPr>
            </w:pPr>
            <w:r w:rsidRPr="00FC66E5">
              <w:rPr>
                <w:rFonts w:cs="Times New Roman"/>
                <w:color w:val="000000" w:themeColor="text1"/>
              </w:rPr>
              <w:t>Pharmaceutics, Pharmacology, and Pharmaceutical chemistry, Biotechnology</w:t>
            </w:r>
          </w:p>
        </w:tc>
        <w:tc>
          <w:tcPr>
            <w:tcW w:w="1395" w:type="dxa"/>
            <w:gridSpan w:val="3"/>
          </w:tcPr>
          <w:p w14:paraId="3562BB48" w14:textId="77777777" w:rsidR="00C73485" w:rsidRPr="00FC66E5" w:rsidRDefault="00C73485" w:rsidP="00C73485">
            <w:pPr>
              <w:rPr>
                <w:rFonts w:cs="Times New Roman"/>
                <w:color w:val="000000" w:themeColor="text1"/>
              </w:rPr>
            </w:pPr>
          </w:p>
        </w:tc>
      </w:tr>
      <w:tr w:rsidR="00C73485" w:rsidRPr="00FC66E5" w14:paraId="42D74262" w14:textId="77777777" w:rsidTr="00C73485">
        <w:trPr>
          <w:jc w:val="center"/>
        </w:trPr>
        <w:tc>
          <w:tcPr>
            <w:tcW w:w="450" w:type="dxa"/>
          </w:tcPr>
          <w:p w14:paraId="45FCCFED" w14:textId="77777777" w:rsidR="00C73485" w:rsidRPr="00FC66E5" w:rsidRDefault="00C73485" w:rsidP="00C73485">
            <w:pPr>
              <w:rPr>
                <w:rFonts w:cs="Times New Roman"/>
                <w:color w:val="000000" w:themeColor="text1"/>
              </w:rPr>
            </w:pPr>
          </w:p>
        </w:tc>
        <w:tc>
          <w:tcPr>
            <w:tcW w:w="8712" w:type="dxa"/>
            <w:gridSpan w:val="3"/>
          </w:tcPr>
          <w:p w14:paraId="0EC18121" w14:textId="77777777" w:rsidR="00C73485" w:rsidRPr="00FC66E5" w:rsidRDefault="00C73485" w:rsidP="00C73485">
            <w:pPr>
              <w:rPr>
                <w:rFonts w:cs="Times New Roman"/>
                <w:color w:val="000000" w:themeColor="text1"/>
              </w:rPr>
            </w:pPr>
          </w:p>
        </w:tc>
        <w:tc>
          <w:tcPr>
            <w:tcW w:w="1395" w:type="dxa"/>
            <w:gridSpan w:val="3"/>
          </w:tcPr>
          <w:p w14:paraId="30839426" w14:textId="77777777" w:rsidR="00C73485" w:rsidRPr="00FC66E5" w:rsidRDefault="00C73485" w:rsidP="00C73485">
            <w:pPr>
              <w:rPr>
                <w:rFonts w:cs="Times New Roman"/>
                <w:color w:val="000000" w:themeColor="text1"/>
              </w:rPr>
            </w:pPr>
          </w:p>
        </w:tc>
      </w:tr>
      <w:tr w:rsidR="00C73485" w:rsidRPr="00FC66E5" w14:paraId="2D1AAFC7" w14:textId="77777777" w:rsidTr="00C73485">
        <w:trPr>
          <w:jc w:val="center"/>
        </w:trPr>
        <w:tc>
          <w:tcPr>
            <w:tcW w:w="10557" w:type="dxa"/>
            <w:gridSpan w:val="7"/>
          </w:tcPr>
          <w:p w14:paraId="571A758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7D12CF17" w14:textId="77777777" w:rsidTr="00C73485">
        <w:trPr>
          <w:trHeight w:val="323"/>
          <w:jc w:val="center"/>
        </w:trPr>
        <w:tc>
          <w:tcPr>
            <w:tcW w:w="10557" w:type="dxa"/>
            <w:gridSpan w:val="7"/>
          </w:tcPr>
          <w:p w14:paraId="73D63DEE"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understand analytical method validation, chromatographic separation techniques, characterization techniques, modern hyphenated techniques and thermal analysis</w:t>
            </w:r>
          </w:p>
        </w:tc>
      </w:tr>
      <w:tr w:rsidR="00C73485" w:rsidRPr="00FC66E5" w14:paraId="6AA83B46" w14:textId="77777777" w:rsidTr="00C73485">
        <w:trPr>
          <w:jc w:val="center"/>
        </w:trPr>
        <w:tc>
          <w:tcPr>
            <w:tcW w:w="720" w:type="dxa"/>
            <w:gridSpan w:val="2"/>
          </w:tcPr>
          <w:p w14:paraId="559F9A78" w14:textId="77777777" w:rsidR="00C73485" w:rsidRPr="00FC66E5" w:rsidRDefault="00C73485" w:rsidP="00C73485">
            <w:pPr>
              <w:rPr>
                <w:rFonts w:cs="Times New Roman"/>
                <w:color w:val="000000" w:themeColor="text1"/>
              </w:rPr>
            </w:pPr>
          </w:p>
        </w:tc>
        <w:tc>
          <w:tcPr>
            <w:tcW w:w="8442" w:type="dxa"/>
            <w:gridSpan w:val="2"/>
          </w:tcPr>
          <w:p w14:paraId="66F5C3D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95" w:type="dxa"/>
            <w:gridSpan w:val="3"/>
          </w:tcPr>
          <w:p w14:paraId="7D66C53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C7505EC" w14:textId="77777777" w:rsidTr="00C73485">
        <w:trPr>
          <w:jc w:val="center"/>
        </w:trPr>
        <w:tc>
          <w:tcPr>
            <w:tcW w:w="720" w:type="dxa"/>
            <w:gridSpan w:val="2"/>
          </w:tcPr>
          <w:p w14:paraId="52F6CF1C" w14:textId="77777777" w:rsidR="00C73485" w:rsidRPr="00FC66E5" w:rsidRDefault="00C73485" w:rsidP="00C73485">
            <w:pPr>
              <w:rPr>
                <w:b/>
                <w:color w:val="000000" w:themeColor="text1"/>
              </w:rPr>
            </w:pPr>
            <w:r w:rsidRPr="00FC66E5">
              <w:rPr>
                <w:b/>
                <w:color w:val="000000" w:themeColor="text1"/>
              </w:rPr>
              <w:t>1</w:t>
            </w:r>
          </w:p>
        </w:tc>
        <w:tc>
          <w:tcPr>
            <w:tcW w:w="8442" w:type="dxa"/>
            <w:gridSpan w:val="2"/>
          </w:tcPr>
          <w:p w14:paraId="6174477A" w14:textId="77777777" w:rsidR="00C73485" w:rsidRPr="00FC66E5" w:rsidRDefault="00C73485" w:rsidP="00C73485">
            <w:pPr>
              <w:widowControl w:val="0"/>
              <w:autoSpaceDE w:val="0"/>
              <w:autoSpaceDN w:val="0"/>
              <w:adjustRightInd w:val="0"/>
              <w:ind w:left="14" w:right="140"/>
              <w:rPr>
                <w:rFonts w:cs="Times New Roman"/>
                <w:b/>
                <w:color w:val="000000" w:themeColor="text1"/>
              </w:rPr>
            </w:pPr>
            <w:proofErr w:type="spellStart"/>
            <w:r w:rsidRPr="00FC66E5">
              <w:rPr>
                <w:rFonts w:cs="Times New Roman"/>
                <w:b/>
                <w:color w:val="000000" w:themeColor="text1"/>
              </w:rPr>
              <w:t>Analyticalm</w:t>
            </w:r>
            <w:r w:rsidRPr="00FC66E5">
              <w:rPr>
                <w:rFonts w:cs="Times New Roman"/>
                <w:b/>
                <w:color w:val="000000" w:themeColor="text1"/>
                <w:spacing w:val="-1"/>
              </w:rPr>
              <w:t>e</w:t>
            </w:r>
            <w:r w:rsidRPr="00FC66E5">
              <w:rPr>
                <w:rFonts w:cs="Times New Roman"/>
                <w:b/>
                <w:color w:val="000000" w:themeColor="text1"/>
              </w:rPr>
              <w:t>thodval</w:t>
            </w:r>
            <w:r w:rsidRPr="00FC66E5">
              <w:rPr>
                <w:rFonts w:cs="Times New Roman"/>
                <w:b/>
                <w:color w:val="000000" w:themeColor="text1"/>
                <w:spacing w:val="1"/>
              </w:rPr>
              <w:t>id</w:t>
            </w:r>
            <w:r w:rsidRPr="00FC66E5">
              <w:rPr>
                <w:rFonts w:cs="Times New Roman"/>
                <w:b/>
                <w:color w:val="000000" w:themeColor="text1"/>
              </w:rPr>
              <w:t>ation</w:t>
            </w:r>
            <w:proofErr w:type="spellEnd"/>
            <w:r w:rsidRPr="00FC66E5">
              <w:rPr>
                <w:rFonts w:cs="Times New Roman"/>
                <w:b/>
                <w:color w:val="000000" w:themeColor="text1"/>
              </w:rPr>
              <w:t xml:space="preserve"> (</w:t>
            </w:r>
            <w:proofErr w:type="spellStart"/>
            <w:r w:rsidRPr="00FC66E5">
              <w:rPr>
                <w:rFonts w:cs="Times New Roman"/>
                <w:b/>
                <w:color w:val="000000" w:themeColor="text1"/>
              </w:rPr>
              <w:t>asperUSPa</w:t>
            </w:r>
            <w:r w:rsidRPr="00FC66E5">
              <w:rPr>
                <w:rFonts w:cs="Times New Roman"/>
                <w:b/>
                <w:color w:val="000000" w:themeColor="text1"/>
                <w:spacing w:val="3"/>
              </w:rPr>
              <w:t>n</w:t>
            </w:r>
            <w:r w:rsidRPr="00FC66E5">
              <w:rPr>
                <w:rFonts w:cs="Times New Roman"/>
                <w:b/>
                <w:color w:val="000000" w:themeColor="text1"/>
              </w:rPr>
              <w:t>dICHgui</w:t>
            </w:r>
            <w:r w:rsidRPr="00FC66E5">
              <w:rPr>
                <w:rFonts w:cs="Times New Roman"/>
                <w:b/>
                <w:color w:val="000000" w:themeColor="text1"/>
                <w:spacing w:val="1"/>
              </w:rPr>
              <w:t>d</w:t>
            </w:r>
            <w:r w:rsidRPr="00FC66E5">
              <w:rPr>
                <w:rFonts w:cs="Times New Roman"/>
                <w:b/>
                <w:color w:val="000000" w:themeColor="text1"/>
              </w:rPr>
              <w:t>eli</w:t>
            </w:r>
            <w:r w:rsidRPr="00FC66E5">
              <w:rPr>
                <w:rFonts w:cs="Times New Roman"/>
                <w:b/>
                <w:color w:val="000000" w:themeColor="text1"/>
                <w:spacing w:val="1"/>
              </w:rPr>
              <w:t>n</w:t>
            </w:r>
            <w:r w:rsidRPr="00FC66E5">
              <w:rPr>
                <w:rFonts w:cs="Times New Roman"/>
                <w:b/>
                <w:color w:val="000000" w:themeColor="text1"/>
              </w:rPr>
              <w:t>es</w:t>
            </w:r>
            <w:proofErr w:type="spellEnd"/>
            <w:r w:rsidRPr="00FC66E5">
              <w:rPr>
                <w:rFonts w:cs="Times New Roman"/>
                <w:b/>
                <w:color w:val="000000" w:themeColor="text1"/>
              </w:rPr>
              <w:t>):</w:t>
            </w:r>
          </w:p>
          <w:p w14:paraId="44E6F926" w14:textId="77777777" w:rsidR="00C73485" w:rsidRPr="00FC66E5" w:rsidRDefault="00C73485" w:rsidP="00C73485">
            <w:pPr>
              <w:widowControl w:val="0"/>
              <w:autoSpaceDE w:val="0"/>
              <w:autoSpaceDN w:val="0"/>
              <w:adjustRightInd w:val="0"/>
              <w:ind w:left="14"/>
              <w:rPr>
                <w:rFonts w:cs="Times New Roman"/>
                <w:color w:val="000000" w:themeColor="text1"/>
              </w:rPr>
            </w:pPr>
            <w:r w:rsidRPr="00FC66E5">
              <w:rPr>
                <w:rFonts w:cs="Times New Roman"/>
                <w:color w:val="000000" w:themeColor="text1"/>
              </w:rPr>
              <w:t>A</w:t>
            </w:r>
            <w:r w:rsidRPr="00FC66E5">
              <w:rPr>
                <w:rFonts w:cs="Times New Roman"/>
                <w:color w:val="000000" w:themeColor="text1"/>
                <w:spacing w:val="-1"/>
              </w:rPr>
              <w:t>cc</w:t>
            </w:r>
            <w:r w:rsidRPr="00FC66E5">
              <w:rPr>
                <w:rFonts w:cs="Times New Roman"/>
                <w:color w:val="000000" w:themeColor="text1"/>
              </w:rPr>
              <w:t>u</w:t>
            </w:r>
            <w:r w:rsidRPr="00FC66E5">
              <w:rPr>
                <w:rFonts w:cs="Times New Roman"/>
                <w:color w:val="000000" w:themeColor="text1"/>
                <w:spacing w:val="1"/>
              </w:rPr>
              <w:t>r</w:t>
            </w:r>
            <w:r w:rsidRPr="00FC66E5">
              <w:rPr>
                <w:rFonts w:cs="Times New Roman"/>
                <w:color w:val="000000" w:themeColor="text1"/>
              </w:rPr>
              <w:t>a</w:t>
            </w:r>
            <w:r w:rsidRPr="00FC66E5">
              <w:rPr>
                <w:rFonts w:cs="Times New Roman"/>
                <w:color w:val="000000" w:themeColor="text1"/>
                <w:spacing w:val="2"/>
              </w:rPr>
              <w:t>c</w:t>
            </w:r>
            <w:r w:rsidRPr="00FC66E5">
              <w:rPr>
                <w:rFonts w:cs="Times New Roman"/>
                <w:color w:val="000000" w:themeColor="text1"/>
                <w:spacing w:val="-4"/>
              </w:rPr>
              <w:t>y</w:t>
            </w:r>
            <w:r w:rsidRPr="00FC66E5">
              <w:rPr>
                <w:rFonts w:cs="Times New Roman"/>
                <w:color w:val="000000" w:themeColor="text1"/>
              </w:rPr>
              <w:t>,Pr</w:t>
            </w:r>
            <w:r w:rsidRPr="00FC66E5">
              <w:rPr>
                <w:rFonts w:cs="Times New Roman"/>
                <w:color w:val="000000" w:themeColor="text1"/>
                <w:spacing w:val="1"/>
              </w:rPr>
              <w:t>e</w:t>
            </w:r>
            <w:r w:rsidRPr="00FC66E5">
              <w:rPr>
                <w:rFonts w:cs="Times New Roman"/>
                <w:color w:val="000000" w:themeColor="text1"/>
              </w:rPr>
              <w:t>cision,</w:t>
            </w:r>
            <w:r w:rsidRPr="00FC66E5">
              <w:rPr>
                <w:rFonts w:cs="Times New Roman"/>
                <w:color w:val="000000" w:themeColor="text1"/>
                <w:spacing w:val="-4"/>
              </w:rPr>
              <w:t>L</w:t>
            </w:r>
            <w:r w:rsidRPr="00FC66E5">
              <w:rPr>
                <w:rFonts w:cs="Times New Roman"/>
                <w:color w:val="000000" w:themeColor="text1"/>
                <w:spacing w:val="1"/>
              </w:rPr>
              <w:t>i</w:t>
            </w:r>
            <w:r w:rsidRPr="00FC66E5">
              <w:rPr>
                <w:rFonts w:cs="Times New Roman"/>
                <w:color w:val="000000" w:themeColor="text1"/>
              </w:rPr>
              <w:t>m</w:t>
            </w:r>
            <w:r w:rsidRPr="00FC66E5">
              <w:rPr>
                <w:rFonts w:cs="Times New Roman"/>
                <w:color w:val="000000" w:themeColor="text1"/>
                <w:spacing w:val="1"/>
              </w:rPr>
              <w:t>i</w:t>
            </w:r>
            <w:r w:rsidRPr="00FC66E5">
              <w:rPr>
                <w:rFonts w:cs="Times New Roman"/>
                <w:color w:val="000000" w:themeColor="text1"/>
              </w:rPr>
              <w:t>tofdete</w:t>
            </w:r>
            <w:r w:rsidRPr="00FC66E5">
              <w:rPr>
                <w:rFonts w:cs="Times New Roman"/>
                <w:color w:val="000000" w:themeColor="text1"/>
                <w:spacing w:val="-2"/>
              </w:rPr>
              <w:t>c</w:t>
            </w:r>
            <w:r w:rsidRPr="00FC66E5">
              <w:rPr>
                <w:rFonts w:cs="Times New Roman"/>
                <w:color w:val="000000" w:themeColor="text1"/>
              </w:rPr>
              <w:t>tion,</w:t>
            </w:r>
            <w:r w:rsidRPr="00FC66E5">
              <w:rPr>
                <w:rFonts w:cs="Times New Roman"/>
                <w:color w:val="000000" w:themeColor="text1"/>
                <w:spacing w:val="-4"/>
              </w:rPr>
              <w:t>L</w:t>
            </w:r>
            <w:r w:rsidRPr="00FC66E5">
              <w:rPr>
                <w:rFonts w:cs="Times New Roman"/>
                <w:color w:val="000000" w:themeColor="text1"/>
              </w:rPr>
              <w:t>imitofquantifi</w:t>
            </w:r>
            <w:r w:rsidRPr="00FC66E5">
              <w:rPr>
                <w:rFonts w:cs="Times New Roman"/>
                <w:color w:val="000000" w:themeColor="text1"/>
                <w:spacing w:val="-1"/>
              </w:rPr>
              <w:t>ca</w:t>
            </w:r>
            <w:r w:rsidRPr="00FC66E5">
              <w:rPr>
                <w:rFonts w:cs="Times New Roman"/>
                <w:color w:val="000000" w:themeColor="text1"/>
              </w:rPr>
              <w:t>tion,</w:t>
            </w:r>
            <w:r w:rsidRPr="00FC66E5">
              <w:rPr>
                <w:rFonts w:cs="Times New Roman"/>
                <w:color w:val="000000" w:themeColor="text1"/>
                <w:spacing w:val="-4"/>
              </w:rPr>
              <w:t>L</w:t>
            </w:r>
            <w:r w:rsidRPr="00FC66E5">
              <w:rPr>
                <w:rFonts w:cs="Times New Roman"/>
                <w:color w:val="000000" w:themeColor="text1"/>
              </w:rPr>
              <w:t>i</w:t>
            </w:r>
            <w:r w:rsidRPr="00FC66E5">
              <w:rPr>
                <w:rFonts w:cs="Times New Roman"/>
                <w:color w:val="000000" w:themeColor="text1"/>
                <w:spacing w:val="2"/>
              </w:rPr>
              <w:t>n</w:t>
            </w:r>
            <w:r w:rsidRPr="00FC66E5">
              <w:rPr>
                <w:rFonts w:cs="Times New Roman"/>
                <w:color w:val="000000" w:themeColor="text1"/>
              </w:rPr>
              <w:t>e</w:t>
            </w:r>
            <w:r w:rsidRPr="00FC66E5">
              <w:rPr>
                <w:rFonts w:cs="Times New Roman"/>
                <w:color w:val="000000" w:themeColor="text1"/>
                <w:spacing w:val="-1"/>
              </w:rPr>
              <w:t>a</w:t>
            </w:r>
            <w:r w:rsidRPr="00FC66E5">
              <w:rPr>
                <w:rFonts w:cs="Times New Roman"/>
                <w:color w:val="000000" w:themeColor="text1"/>
              </w:rPr>
              <w:t>ri</w:t>
            </w:r>
            <w:r w:rsidRPr="00FC66E5">
              <w:rPr>
                <w:rFonts w:cs="Times New Roman"/>
                <w:color w:val="000000" w:themeColor="text1"/>
                <w:spacing w:val="4"/>
              </w:rPr>
              <w:t>t</w:t>
            </w:r>
            <w:r w:rsidRPr="00FC66E5">
              <w:rPr>
                <w:rFonts w:cs="Times New Roman"/>
                <w:color w:val="000000" w:themeColor="text1"/>
                <w:spacing w:val="-4"/>
              </w:rPr>
              <w:t>y</w:t>
            </w:r>
            <w:r w:rsidRPr="00FC66E5">
              <w:rPr>
                <w:rFonts w:cs="Times New Roman"/>
                <w:color w:val="000000" w:themeColor="text1"/>
              </w:rPr>
              <w:t>, Ran</w:t>
            </w:r>
            <w:r w:rsidRPr="00FC66E5">
              <w:rPr>
                <w:rFonts w:cs="Times New Roman"/>
                <w:color w:val="000000" w:themeColor="text1"/>
                <w:spacing w:val="-2"/>
              </w:rPr>
              <w:t>g</w:t>
            </w:r>
            <w:r w:rsidRPr="00FC66E5">
              <w:rPr>
                <w:rFonts w:cs="Times New Roman"/>
                <w:color w:val="000000" w:themeColor="text1"/>
                <w:spacing w:val="-1"/>
              </w:rPr>
              <w:t>e</w:t>
            </w:r>
            <w:r w:rsidRPr="00FC66E5">
              <w:rPr>
                <w:rFonts w:cs="Times New Roman"/>
                <w:color w:val="000000" w:themeColor="text1"/>
              </w:rPr>
              <w:t>, Robustness, R</w:t>
            </w:r>
            <w:r w:rsidRPr="00FC66E5">
              <w:rPr>
                <w:rFonts w:cs="Times New Roman"/>
                <w:color w:val="000000" w:themeColor="text1"/>
                <w:spacing w:val="2"/>
              </w:rPr>
              <w:t>u</w:t>
            </w:r>
            <w:r w:rsidRPr="00FC66E5">
              <w:rPr>
                <w:rFonts w:cs="Times New Roman"/>
                <w:color w:val="000000" w:themeColor="text1"/>
              </w:rPr>
              <w:t>g</w:t>
            </w:r>
            <w:r w:rsidRPr="00FC66E5">
              <w:rPr>
                <w:rFonts w:cs="Times New Roman"/>
                <w:color w:val="000000" w:themeColor="text1"/>
                <w:spacing w:val="-1"/>
              </w:rPr>
              <w:t>ge</w:t>
            </w:r>
            <w:r w:rsidRPr="00FC66E5">
              <w:rPr>
                <w:rFonts w:cs="Times New Roman"/>
                <w:color w:val="000000" w:themeColor="text1"/>
              </w:rPr>
              <w:t>d</w:t>
            </w:r>
            <w:r w:rsidRPr="00FC66E5">
              <w:rPr>
                <w:rFonts w:cs="Times New Roman"/>
                <w:color w:val="000000" w:themeColor="text1"/>
                <w:spacing w:val="1"/>
              </w:rPr>
              <w:t>n</w:t>
            </w:r>
            <w:r w:rsidRPr="00FC66E5">
              <w:rPr>
                <w:rFonts w:cs="Times New Roman"/>
                <w:color w:val="000000" w:themeColor="text1"/>
              </w:rPr>
              <w:t>ess</w:t>
            </w:r>
          </w:p>
          <w:p w14:paraId="6BF0FADF" w14:textId="77777777" w:rsidR="00C73485" w:rsidRPr="00FC66E5" w:rsidRDefault="00C73485" w:rsidP="00C73485">
            <w:pPr>
              <w:autoSpaceDE w:val="0"/>
              <w:autoSpaceDN w:val="0"/>
              <w:adjustRightInd w:val="0"/>
              <w:rPr>
                <w:rFonts w:cs="Times New Roman"/>
                <w:b/>
                <w:bCs/>
              </w:rPr>
            </w:pPr>
            <w:r w:rsidRPr="00FC66E5">
              <w:rPr>
                <w:rFonts w:cs="Times New Roman"/>
                <w:b/>
                <w:bCs/>
              </w:rPr>
              <w:t>Calibration of Analytical Instruments</w:t>
            </w:r>
          </w:p>
        </w:tc>
        <w:tc>
          <w:tcPr>
            <w:tcW w:w="1395" w:type="dxa"/>
            <w:gridSpan w:val="3"/>
          </w:tcPr>
          <w:p w14:paraId="16D5359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9D073F4" w14:textId="77777777" w:rsidTr="00C73485">
        <w:trPr>
          <w:jc w:val="center"/>
        </w:trPr>
        <w:tc>
          <w:tcPr>
            <w:tcW w:w="720" w:type="dxa"/>
            <w:gridSpan w:val="2"/>
          </w:tcPr>
          <w:p w14:paraId="0070E716" w14:textId="77777777" w:rsidR="00C73485" w:rsidRPr="00FC66E5" w:rsidRDefault="00C73485" w:rsidP="00C73485">
            <w:pPr>
              <w:rPr>
                <w:b/>
                <w:color w:val="000000" w:themeColor="text1"/>
              </w:rPr>
            </w:pPr>
            <w:r w:rsidRPr="00FC66E5">
              <w:rPr>
                <w:b/>
                <w:color w:val="000000" w:themeColor="text1"/>
              </w:rPr>
              <w:t>2</w:t>
            </w:r>
          </w:p>
        </w:tc>
        <w:tc>
          <w:tcPr>
            <w:tcW w:w="8442" w:type="dxa"/>
            <w:gridSpan w:val="2"/>
          </w:tcPr>
          <w:p w14:paraId="065DDAE3" w14:textId="77777777" w:rsidR="00C73485" w:rsidRPr="00FC66E5" w:rsidRDefault="00C73485" w:rsidP="00C73485">
            <w:pPr>
              <w:widowControl w:val="0"/>
              <w:tabs>
                <w:tab w:val="left" w:pos="2576"/>
                <w:tab w:val="left" w:pos="3599"/>
                <w:tab w:val="left" w:pos="6329"/>
              </w:tabs>
              <w:autoSpaceDE w:val="0"/>
              <w:autoSpaceDN w:val="0"/>
              <w:adjustRightInd w:val="0"/>
              <w:ind w:left="14"/>
              <w:rPr>
                <w:rFonts w:cs="Times New Roman"/>
                <w:b/>
                <w:color w:val="000000" w:themeColor="text1"/>
              </w:rPr>
            </w:pPr>
            <w:r w:rsidRPr="00FC66E5">
              <w:rPr>
                <w:rFonts w:cs="Times New Roman"/>
                <w:b/>
                <w:color w:val="000000" w:themeColor="text1"/>
              </w:rPr>
              <w:t>Chr</w:t>
            </w:r>
            <w:r w:rsidRPr="00FC66E5">
              <w:rPr>
                <w:rFonts w:cs="Times New Roman"/>
                <w:b/>
                <w:color w:val="000000" w:themeColor="text1"/>
                <w:spacing w:val="1"/>
              </w:rPr>
              <w:t>o</w:t>
            </w:r>
            <w:r w:rsidRPr="00FC66E5">
              <w:rPr>
                <w:rFonts w:cs="Times New Roman"/>
                <w:b/>
                <w:color w:val="000000" w:themeColor="text1"/>
                <w:spacing w:val="-2"/>
              </w:rPr>
              <w:t>m</w:t>
            </w:r>
            <w:r w:rsidRPr="00FC66E5">
              <w:rPr>
                <w:rFonts w:cs="Times New Roman"/>
                <w:b/>
                <w:color w:val="000000" w:themeColor="text1"/>
              </w:rPr>
              <w:t>a</w:t>
            </w:r>
            <w:r w:rsidRPr="00FC66E5">
              <w:rPr>
                <w:rFonts w:cs="Times New Roman"/>
                <w:b/>
                <w:color w:val="000000" w:themeColor="text1"/>
                <w:spacing w:val="-1"/>
              </w:rPr>
              <w:t>t</w:t>
            </w:r>
            <w:r w:rsidRPr="00FC66E5">
              <w:rPr>
                <w:rFonts w:cs="Times New Roman"/>
                <w:b/>
                <w:color w:val="000000" w:themeColor="text1"/>
              </w:rPr>
              <w:t>og</w:t>
            </w:r>
            <w:r w:rsidRPr="00FC66E5">
              <w:rPr>
                <w:rFonts w:cs="Times New Roman"/>
                <w:b/>
                <w:color w:val="000000" w:themeColor="text1"/>
                <w:spacing w:val="-1"/>
              </w:rPr>
              <w:t>r</w:t>
            </w:r>
            <w:r w:rsidRPr="00FC66E5">
              <w:rPr>
                <w:rFonts w:cs="Times New Roman"/>
                <w:b/>
                <w:color w:val="000000" w:themeColor="text1"/>
              </w:rPr>
              <w:t>ap</w:t>
            </w:r>
            <w:r w:rsidRPr="00FC66E5">
              <w:rPr>
                <w:rFonts w:cs="Times New Roman"/>
                <w:b/>
                <w:color w:val="000000" w:themeColor="text1"/>
                <w:spacing w:val="1"/>
              </w:rPr>
              <w:t>h</w:t>
            </w:r>
            <w:r w:rsidRPr="00FC66E5">
              <w:rPr>
                <w:rFonts w:cs="Times New Roman"/>
                <w:b/>
                <w:color w:val="000000" w:themeColor="text1"/>
              </w:rPr>
              <w:t xml:space="preserve">y: </w:t>
            </w:r>
          </w:p>
          <w:p w14:paraId="59A2EA2A" w14:textId="77777777" w:rsidR="00C73485" w:rsidRPr="00FC66E5" w:rsidRDefault="00C73485" w:rsidP="00C73485">
            <w:pPr>
              <w:widowControl w:val="0"/>
              <w:tabs>
                <w:tab w:val="left" w:pos="2576"/>
                <w:tab w:val="left" w:pos="3599"/>
                <w:tab w:val="left" w:pos="6329"/>
              </w:tabs>
              <w:autoSpaceDE w:val="0"/>
              <w:autoSpaceDN w:val="0"/>
              <w:adjustRightInd w:val="0"/>
              <w:ind w:left="14"/>
              <w:rPr>
                <w:rFonts w:cs="Times New Roman"/>
                <w:color w:val="000000" w:themeColor="text1"/>
              </w:rPr>
            </w:pPr>
            <w:r w:rsidRPr="00FC66E5">
              <w:rPr>
                <w:rFonts w:cs="Times New Roman"/>
                <w:color w:val="000000" w:themeColor="text1"/>
              </w:rPr>
              <w:t>T</w:t>
            </w:r>
            <w:r w:rsidRPr="00FC66E5">
              <w:rPr>
                <w:rFonts w:cs="Times New Roman"/>
                <w:color w:val="000000" w:themeColor="text1"/>
                <w:spacing w:val="-1"/>
              </w:rPr>
              <w:t>e</w:t>
            </w:r>
            <w:r w:rsidRPr="00FC66E5">
              <w:rPr>
                <w:rFonts w:cs="Times New Roman"/>
                <w:color w:val="000000" w:themeColor="text1"/>
              </w:rPr>
              <w:t>rminolo</w:t>
            </w:r>
            <w:r w:rsidRPr="00FC66E5">
              <w:rPr>
                <w:rFonts w:cs="Times New Roman"/>
                <w:color w:val="000000" w:themeColor="text1"/>
                <w:spacing w:val="-1"/>
              </w:rPr>
              <w:t>g</w:t>
            </w:r>
            <w:r w:rsidRPr="00FC66E5">
              <w:rPr>
                <w:rFonts w:cs="Times New Roman"/>
                <w:color w:val="000000" w:themeColor="text1"/>
              </w:rPr>
              <w:t>ie</w:t>
            </w:r>
            <w:r w:rsidRPr="00FC66E5">
              <w:rPr>
                <w:rFonts w:cs="Times New Roman"/>
                <w:color w:val="000000" w:themeColor="text1"/>
                <w:spacing w:val="1"/>
              </w:rPr>
              <w:t>s</w:t>
            </w:r>
            <w:r w:rsidRPr="00FC66E5">
              <w:rPr>
                <w:rFonts w:cs="Times New Roman"/>
                <w:color w:val="000000" w:themeColor="text1"/>
              </w:rPr>
              <w:t>-mobilephas</w:t>
            </w:r>
            <w:r w:rsidRPr="00FC66E5">
              <w:rPr>
                <w:rFonts w:cs="Times New Roman"/>
                <w:color w:val="000000" w:themeColor="text1"/>
                <w:spacing w:val="-1"/>
              </w:rPr>
              <w:t>e</w:t>
            </w:r>
            <w:r w:rsidRPr="00FC66E5">
              <w:rPr>
                <w:rFonts w:cs="Times New Roman"/>
                <w:color w:val="000000" w:themeColor="text1"/>
              </w:rPr>
              <w:t>,statione</w:t>
            </w:r>
            <w:r w:rsidRPr="00FC66E5">
              <w:rPr>
                <w:rFonts w:cs="Times New Roman"/>
                <w:color w:val="000000" w:themeColor="text1"/>
                <w:spacing w:val="3"/>
              </w:rPr>
              <w:t>r</w:t>
            </w:r>
            <w:r w:rsidRPr="00FC66E5">
              <w:rPr>
                <w:rFonts w:cs="Times New Roman"/>
                <w:color w:val="000000" w:themeColor="text1"/>
              </w:rPr>
              <w:t>ypha</w:t>
            </w:r>
            <w:r w:rsidRPr="00FC66E5">
              <w:rPr>
                <w:rFonts w:cs="Times New Roman"/>
                <w:color w:val="000000" w:themeColor="text1"/>
                <w:spacing w:val="1"/>
              </w:rPr>
              <w:t>s</w:t>
            </w:r>
            <w:r w:rsidRPr="00FC66E5">
              <w:rPr>
                <w:rFonts w:cs="Times New Roman"/>
                <w:color w:val="000000" w:themeColor="text1"/>
              </w:rPr>
              <w:t>e,normalphas</w:t>
            </w:r>
            <w:r w:rsidRPr="00FC66E5">
              <w:rPr>
                <w:rFonts w:cs="Times New Roman"/>
                <w:color w:val="000000" w:themeColor="text1"/>
                <w:spacing w:val="-1"/>
              </w:rPr>
              <w:t>e</w:t>
            </w:r>
            <w:r w:rsidRPr="00FC66E5">
              <w:rPr>
                <w:rFonts w:cs="Times New Roman"/>
                <w:color w:val="000000" w:themeColor="text1"/>
              </w:rPr>
              <w:t>,re</w:t>
            </w:r>
            <w:r w:rsidRPr="00FC66E5">
              <w:rPr>
                <w:rFonts w:cs="Times New Roman"/>
                <w:color w:val="000000" w:themeColor="text1"/>
                <w:spacing w:val="1"/>
              </w:rPr>
              <w:t>v</w:t>
            </w:r>
            <w:r w:rsidRPr="00FC66E5">
              <w:rPr>
                <w:rFonts w:cs="Times New Roman"/>
                <w:color w:val="000000" w:themeColor="text1"/>
              </w:rPr>
              <w:t>ersephas</w:t>
            </w:r>
            <w:r w:rsidRPr="00FC66E5">
              <w:rPr>
                <w:rFonts w:cs="Times New Roman"/>
                <w:color w:val="000000" w:themeColor="text1"/>
                <w:spacing w:val="-1"/>
              </w:rPr>
              <w:t>e</w:t>
            </w:r>
            <w:r w:rsidRPr="00FC66E5">
              <w:rPr>
                <w:rFonts w:cs="Times New Roman"/>
                <w:color w:val="000000" w:themeColor="text1"/>
              </w:rPr>
              <w:t>, isocr</w:t>
            </w:r>
            <w:r w:rsidRPr="00FC66E5">
              <w:rPr>
                <w:rFonts w:cs="Times New Roman"/>
                <w:color w:val="000000" w:themeColor="text1"/>
                <w:spacing w:val="-1"/>
              </w:rPr>
              <w:t>a</w:t>
            </w:r>
            <w:r w:rsidRPr="00FC66E5">
              <w:rPr>
                <w:rFonts w:cs="Times New Roman"/>
                <w:color w:val="000000" w:themeColor="text1"/>
              </w:rPr>
              <w:t>ticelution,</w:t>
            </w:r>
            <w:r w:rsidRPr="00FC66E5">
              <w:rPr>
                <w:rFonts w:cs="Times New Roman"/>
                <w:color w:val="000000" w:themeColor="text1"/>
                <w:spacing w:val="-1"/>
              </w:rPr>
              <w:t>g</w:t>
            </w:r>
            <w:r w:rsidRPr="00FC66E5">
              <w:rPr>
                <w:rFonts w:cs="Times New Roman"/>
                <w:color w:val="000000" w:themeColor="text1"/>
              </w:rPr>
              <w:t>r</w:t>
            </w:r>
            <w:r w:rsidRPr="00FC66E5">
              <w:rPr>
                <w:rFonts w:cs="Times New Roman"/>
                <w:color w:val="000000" w:themeColor="text1"/>
                <w:spacing w:val="1"/>
              </w:rPr>
              <w:t>a</w:t>
            </w:r>
            <w:r w:rsidRPr="00FC66E5">
              <w:rPr>
                <w:rFonts w:cs="Times New Roman"/>
                <w:color w:val="000000" w:themeColor="text1"/>
              </w:rPr>
              <w:t>dientelution,retention</w:t>
            </w:r>
            <w:r w:rsidRPr="00FC66E5">
              <w:rPr>
                <w:rFonts w:cs="Times New Roman"/>
                <w:color w:val="000000" w:themeColor="text1"/>
                <w:spacing w:val="2"/>
              </w:rPr>
              <w:t>t</w:t>
            </w:r>
            <w:r w:rsidRPr="00FC66E5">
              <w:rPr>
                <w:rFonts w:cs="Times New Roman"/>
                <w:color w:val="000000" w:themeColor="text1"/>
              </w:rPr>
              <w:t>i</w:t>
            </w:r>
            <w:r w:rsidRPr="00FC66E5">
              <w:rPr>
                <w:rFonts w:cs="Times New Roman"/>
                <w:color w:val="000000" w:themeColor="text1"/>
                <w:spacing w:val="1"/>
              </w:rPr>
              <w:t>m</w:t>
            </w:r>
            <w:r w:rsidRPr="00FC66E5">
              <w:rPr>
                <w:rFonts w:cs="Times New Roman"/>
                <w:color w:val="000000" w:themeColor="text1"/>
              </w:rPr>
              <w:t>e,theor</w:t>
            </w:r>
            <w:r w:rsidRPr="00FC66E5">
              <w:rPr>
                <w:rFonts w:cs="Times New Roman"/>
                <w:color w:val="000000" w:themeColor="text1"/>
                <w:spacing w:val="-1"/>
              </w:rPr>
              <w:t>e</w:t>
            </w:r>
            <w:r w:rsidRPr="00FC66E5">
              <w:rPr>
                <w:rFonts w:cs="Times New Roman"/>
                <w:color w:val="000000" w:themeColor="text1"/>
              </w:rPr>
              <w:t>tic</w:t>
            </w:r>
            <w:r w:rsidRPr="00FC66E5">
              <w:rPr>
                <w:rFonts w:cs="Times New Roman"/>
                <w:color w:val="000000" w:themeColor="text1"/>
                <w:spacing w:val="-1"/>
              </w:rPr>
              <w:t>a</w:t>
            </w:r>
            <w:r w:rsidRPr="00FC66E5">
              <w:rPr>
                <w:rFonts w:cs="Times New Roman"/>
                <w:color w:val="000000" w:themeColor="text1"/>
              </w:rPr>
              <w:t>lp</w:t>
            </w:r>
            <w:r w:rsidRPr="00FC66E5">
              <w:rPr>
                <w:rFonts w:cs="Times New Roman"/>
                <w:color w:val="000000" w:themeColor="text1"/>
                <w:spacing w:val="3"/>
              </w:rPr>
              <w:t>l</w:t>
            </w:r>
            <w:r w:rsidRPr="00FC66E5">
              <w:rPr>
                <w:rFonts w:cs="Times New Roman"/>
                <w:color w:val="000000" w:themeColor="text1"/>
              </w:rPr>
              <w:t xml:space="preserve">ate,HETP, </w:t>
            </w:r>
            <w:proofErr w:type="spellStart"/>
            <w:r w:rsidRPr="00FC66E5">
              <w:rPr>
                <w:rFonts w:cs="Times New Roman"/>
                <w:color w:val="000000" w:themeColor="text1"/>
              </w:rPr>
              <w:t>r</w:t>
            </w:r>
            <w:r w:rsidRPr="00FC66E5">
              <w:rPr>
                <w:rFonts w:cs="Times New Roman"/>
                <w:color w:val="000000" w:themeColor="text1"/>
                <w:spacing w:val="-1"/>
              </w:rPr>
              <w:t>e</w:t>
            </w:r>
            <w:r w:rsidRPr="00FC66E5">
              <w:rPr>
                <w:rFonts w:cs="Times New Roman"/>
                <w:color w:val="000000" w:themeColor="text1"/>
              </w:rPr>
              <w:t>solution;VanD</w:t>
            </w:r>
            <w:r w:rsidRPr="00FC66E5">
              <w:rPr>
                <w:rFonts w:cs="Times New Roman"/>
                <w:color w:val="000000" w:themeColor="text1"/>
                <w:spacing w:val="1"/>
              </w:rPr>
              <w:t>ee</w:t>
            </w:r>
            <w:r w:rsidRPr="00FC66E5">
              <w:rPr>
                <w:rFonts w:cs="Times New Roman"/>
                <w:color w:val="000000" w:themeColor="text1"/>
              </w:rPr>
              <w:t>mer’sequ</w:t>
            </w:r>
            <w:r w:rsidRPr="00FC66E5">
              <w:rPr>
                <w:rFonts w:cs="Times New Roman"/>
                <w:color w:val="000000" w:themeColor="text1"/>
                <w:spacing w:val="-1"/>
              </w:rPr>
              <w:t>a</w:t>
            </w:r>
            <w:r w:rsidRPr="00FC66E5">
              <w:rPr>
                <w:rFonts w:cs="Times New Roman"/>
                <w:color w:val="000000" w:themeColor="text1"/>
              </w:rPr>
              <w:t>tion</w:t>
            </w:r>
            <w:proofErr w:type="spellEnd"/>
          </w:p>
        </w:tc>
        <w:tc>
          <w:tcPr>
            <w:tcW w:w="1395" w:type="dxa"/>
            <w:gridSpan w:val="3"/>
          </w:tcPr>
          <w:p w14:paraId="59FE3F5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91FEE81" w14:textId="77777777" w:rsidTr="00C73485">
        <w:trPr>
          <w:jc w:val="center"/>
        </w:trPr>
        <w:tc>
          <w:tcPr>
            <w:tcW w:w="720" w:type="dxa"/>
            <w:gridSpan w:val="2"/>
          </w:tcPr>
          <w:p w14:paraId="1CFD037A" w14:textId="77777777" w:rsidR="00C73485" w:rsidRPr="00FC66E5" w:rsidRDefault="00C73485" w:rsidP="00C73485">
            <w:pPr>
              <w:rPr>
                <w:b/>
                <w:color w:val="000000" w:themeColor="text1"/>
              </w:rPr>
            </w:pPr>
            <w:r w:rsidRPr="00FC66E5">
              <w:rPr>
                <w:b/>
                <w:color w:val="000000" w:themeColor="text1"/>
              </w:rPr>
              <w:t>3</w:t>
            </w:r>
          </w:p>
        </w:tc>
        <w:tc>
          <w:tcPr>
            <w:tcW w:w="8442" w:type="dxa"/>
            <w:gridSpan w:val="2"/>
          </w:tcPr>
          <w:p w14:paraId="317B1CC3" w14:textId="77777777" w:rsidR="00C73485" w:rsidRPr="00FC66E5" w:rsidRDefault="00C73485" w:rsidP="00C73485">
            <w:pPr>
              <w:widowControl w:val="0"/>
              <w:autoSpaceDE w:val="0"/>
              <w:autoSpaceDN w:val="0"/>
              <w:adjustRightInd w:val="0"/>
              <w:ind w:left="14" w:right="-20"/>
              <w:rPr>
                <w:rFonts w:cs="Times New Roman"/>
                <w:color w:val="000000" w:themeColor="text1"/>
              </w:rPr>
            </w:pPr>
            <w:proofErr w:type="spellStart"/>
            <w:r w:rsidRPr="00FC66E5">
              <w:rPr>
                <w:rFonts w:cs="Times New Roman"/>
                <w:color w:val="000000" w:themeColor="text1"/>
                <w:spacing w:val="4"/>
              </w:rPr>
              <w:t>T</w:t>
            </w:r>
            <w:r w:rsidRPr="00FC66E5">
              <w:rPr>
                <w:rFonts w:cs="Times New Roman"/>
                <w:color w:val="000000" w:themeColor="text1"/>
                <w:spacing w:val="-3"/>
              </w:rPr>
              <w:t>y</w:t>
            </w:r>
            <w:r w:rsidRPr="00FC66E5">
              <w:rPr>
                <w:rFonts w:cs="Times New Roman"/>
                <w:color w:val="000000" w:themeColor="text1"/>
              </w:rPr>
              <w:t>p</w:t>
            </w:r>
            <w:r w:rsidRPr="00FC66E5">
              <w:rPr>
                <w:rFonts w:cs="Times New Roman"/>
                <w:color w:val="000000" w:themeColor="text1"/>
                <w:spacing w:val="-1"/>
              </w:rPr>
              <w:t>e</w:t>
            </w:r>
            <w:r w:rsidRPr="00FC66E5">
              <w:rPr>
                <w:rFonts w:cs="Times New Roman"/>
                <w:color w:val="000000" w:themeColor="text1"/>
              </w:rPr>
              <w:t>sofch</w:t>
            </w:r>
            <w:r w:rsidRPr="00FC66E5">
              <w:rPr>
                <w:rFonts w:cs="Times New Roman"/>
                <w:color w:val="000000" w:themeColor="text1"/>
                <w:spacing w:val="-1"/>
              </w:rPr>
              <w:t>r</w:t>
            </w:r>
            <w:r w:rsidRPr="00FC66E5">
              <w:rPr>
                <w:rFonts w:cs="Times New Roman"/>
                <w:color w:val="000000" w:themeColor="text1"/>
              </w:rPr>
              <w:t>omat</w:t>
            </w:r>
            <w:r w:rsidRPr="00FC66E5">
              <w:rPr>
                <w:rFonts w:cs="Times New Roman"/>
                <w:color w:val="000000" w:themeColor="text1"/>
                <w:spacing w:val="2"/>
              </w:rPr>
              <w:t>o</w:t>
            </w:r>
            <w:r w:rsidRPr="00FC66E5">
              <w:rPr>
                <w:rFonts w:cs="Times New Roman"/>
                <w:color w:val="000000" w:themeColor="text1"/>
                <w:spacing w:val="-2"/>
              </w:rPr>
              <w:t>g</w:t>
            </w:r>
            <w:r w:rsidRPr="00FC66E5">
              <w:rPr>
                <w:rFonts w:cs="Times New Roman"/>
                <w:color w:val="000000" w:themeColor="text1"/>
                <w:spacing w:val="1"/>
              </w:rPr>
              <w:t>r</w:t>
            </w:r>
            <w:r w:rsidRPr="00FC66E5">
              <w:rPr>
                <w:rFonts w:cs="Times New Roman"/>
                <w:color w:val="000000" w:themeColor="text1"/>
              </w:rPr>
              <w:t>ap</w:t>
            </w:r>
            <w:r w:rsidRPr="00FC66E5">
              <w:rPr>
                <w:rFonts w:cs="Times New Roman"/>
                <w:color w:val="000000" w:themeColor="text1"/>
                <w:spacing w:val="3"/>
              </w:rPr>
              <w:t>h</w:t>
            </w:r>
            <w:r w:rsidRPr="00FC66E5">
              <w:rPr>
                <w:rFonts w:cs="Times New Roman"/>
                <w:color w:val="000000" w:themeColor="text1"/>
                <w:spacing w:val="1"/>
              </w:rPr>
              <w:t>y</w:t>
            </w:r>
            <w:proofErr w:type="spellEnd"/>
            <w:r w:rsidRPr="00FC66E5">
              <w:rPr>
                <w:rFonts w:cs="Times New Roman"/>
                <w:color w:val="000000" w:themeColor="text1"/>
              </w:rPr>
              <w:t>-</w:t>
            </w:r>
            <w:r w:rsidRPr="00FC66E5">
              <w:rPr>
                <w:rFonts w:cs="Times New Roman"/>
                <w:color w:val="000000" w:themeColor="text1"/>
                <w:spacing w:val="1"/>
              </w:rPr>
              <w:t>A</w:t>
            </w:r>
            <w:r w:rsidRPr="00FC66E5">
              <w:rPr>
                <w:rFonts w:cs="Times New Roman"/>
                <w:color w:val="000000" w:themeColor="text1"/>
              </w:rPr>
              <w:t>dsorption ch</w:t>
            </w:r>
            <w:r w:rsidRPr="00FC66E5">
              <w:rPr>
                <w:rFonts w:cs="Times New Roman"/>
                <w:color w:val="000000" w:themeColor="text1"/>
                <w:spacing w:val="-1"/>
              </w:rPr>
              <w:t>r</w:t>
            </w:r>
            <w:r w:rsidRPr="00FC66E5">
              <w:rPr>
                <w:rFonts w:cs="Times New Roman"/>
                <w:color w:val="000000" w:themeColor="text1"/>
              </w:rPr>
              <w:t>omat</w:t>
            </w:r>
            <w:r w:rsidRPr="00FC66E5">
              <w:rPr>
                <w:rFonts w:cs="Times New Roman"/>
                <w:color w:val="000000" w:themeColor="text1"/>
                <w:spacing w:val="1"/>
              </w:rPr>
              <w:t>o</w:t>
            </w:r>
            <w:r w:rsidRPr="00FC66E5">
              <w:rPr>
                <w:rFonts w:cs="Times New Roman"/>
                <w:color w:val="000000" w:themeColor="text1"/>
                <w:spacing w:val="-1"/>
              </w:rPr>
              <w:t>g</w:t>
            </w:r>
            <w:r w:rsidRPr="00FC66E5">
              <w:rPr>
                <w:rFonts w:cs="Times New Roman"/>
                <w:color w:val="000000" w:themeColor="text1"/>
              </w:rPr>
              <w:t>r</w:t>
            </w:r>
            <w:r w:rsidRPr="00FC66E5">
              <w:rPr>
                <w:rFonts w:cs="Times New Roman"/>
                <w:color w:val="000000" w:themeColor="text1"/>
                <w:spacing w:val="-2"/>
              </w:rPr>
              <w:t>a</w:t>
            </w:r>
            <w:r w:rsidRPr="00FC66E5">
              <w:rPr>
                <w:rFonts w:cs="Times New Roman"/>
                <w:color w:val="000000" w:themeColor="text1"/>
              </w:rPr>
              <w:t>p</w:t>
            </w:r>
            <w:r w:rsidRPr="00FC66E5">
              <w:rPr>
                <w:rFonts w:cs="Times New Roman"/>
                <w:color w:val="000000" w:themeColor="text1"/>
                <w:spacing w:val="4"/>
              </w:rPr>
              <w:t>h</w:t>
            </w:r>
            <w:r w:rsidRPr="00FC66E5">
              <w:rPr>
                <w:rFonts w:cs="Times New Roman"/>
                <w:color w:val="000000" w:themeColor="text1"/>
                <w:spacing w:val="-4"/>
              </w:rPr>
              <w:t>y</w:t>
            </w:r>
            <w:r w:rsidRPr="00FC66E5">
              <w:rPr>
                <w:rFonts w:cs="Times New Roman"/>
                <w:color w:val="000000" w:themeColor="text1"/>
              </w:rPr>
              <w:t>,</w:t>
            </w:r>
            <w:r w:rsidRPr="00FC66E5">
              <w:rPr>
                <w:rFonts w:cs="Times New Roman"/>
                <w:color w:val="000000" w:themeColor="text1"/>
                <w:spacing w:val="4"/>
              </w:rPr>
              <w:t>p</w:t>
            </w:r>
            <w:r w:rsidRPr="00FC66E5">
              <w:rPr>
                <w:rFonts w:cs="Times New Roman"/>
                <w:color w:val="000000" w:themeColor="text1"/>
              </w:rPr>
              <w:t>artition</w:t>
            </w:r>
            <w:r w:rsidRPr="00FC66E5">
              <w:rPr>
                <w:rFonts w:cs="Times New Roman"/>
                <w:color w:val="000000" w:themeColor="text1"/>
                <w:spacing w:val="1"/>
              </w:rPr>
              <w:t>c</w:t>
            </w:r>
            <w:r w:rsidRPr="00FC66E5">
              <w:rPr>
                <w:rFonts w:cs="Times New Roman"/>
                <w:color w:val="000000" w:themeColor="text1"/>
              </w:rPr>
              <w:t>h</w:t>
            </w:r>
            <w:r w:rsidRPr="00FC66E5">
              <w:rPr>
                <w:rFonts w:cs="Times New Roman"/>
                <w:color w:val="000000" w:themeColor="text1"/>
                <w:spacing w:val="-1"/>
              </w:rPr>
              <w:t>r</w:t>
            </w:r>
            <w:r w:rsidRPr="00FC66E5">
              <w:rPr>
                <w:rFonts w:cs="Times New Roman"/>
                <w:color w:val="000000" w:themeColor="text1"/>
              </w:rPr>
              <w:t>omat</w:t>
            </w:r>
            <w:r w:rsidRPr="00FC66E5">
              <w:rPr>
                <w:rFonts w:cs="Times New Roman"/>
                <w:color w:val="000000" w:themeColor="text1"/>
                <w:spacing w:val="1"/>
              </w:rPr>
              <w:t>o</w:t>
            </w:r>
            <w:r w:rsidRPr="00FC66E5">
              <w:rPr>
                <w:rFonts w:cs="Times New Roman"/>
                <w:color w:val="000000" w:themeColor="text1"/>
                <w:spacing w:val="-1"/>
              </w:rPr>
              <w:t>g</w:t>
            </w:r>
            <w:r w:rsidRPr="00FC66E5">
              <w:rPr>
                <w:rFonts w:cs="Times New Roman"/>
                <w:color w:val="000000" w:themeColor="text1"/>
              </w:rPr>
              <w:t>r</w:t>
            </w:r>
            <w:r w:rsidRPr="00FC66E5">
              <w:rPr>
                <w:rFonts w:cs="Times New Roman"/>
                <w:color w:val="000000" w:themeColor="text1"/>
                <w:spacing w:val="-2"/>
              </w:rPr>
              <w:t>a</w:t>
            </w:r>
            <w:r w:rsidRPr="00FC66E5">
              <w:rPr>
                <w:rFonts w:cs="Times New Roman"/>
                <w:color w:val="000000" w:themeColor="text1"/>
              </w:rPr>
              <w:t>p</w:t>
            </w:r>
            <w:r w:rsidRPr="00FC66E5">
              <w:rPr>
                <w:rFonts w:cs="Times New Roman"/>
                <w:color w:val="000000" w:themeColor="text1"/>
                <w:spacing w:val="4"/>
              </w:rPr>
              <w:t>h</w:t>
            </w:r>
            <w:r w:rsidRPr="00FC66E5">
              <w:rPr>
                <w:rFonts w:cs="Times New Roman"/>
                <w:color w:val="000000" w:themeColor="text1"/>
                <w:spacing w:val="-4"/>
              </w:rPr>
              <w:t>y</w:t>
            </w:r>
            <w:r w:rsidRPr="00FC66E5">
              <w:rPr>
                <w:rFonts w:cs="Times New Roman"/>
                <w:color w:val="000000" w:themeColor="text1"/>
              </w:rPr>
              <w:t>,io</w:t>
            </w:r>
            <w:r w:rsidRPr="00FC66E5">
              <w:rPr>
                <w:rFonts w:cs="Times New Roman"/>
                <w:color w:val="000000" w:themeColor="text1"/>
                <w:spacing w:val="5"/>
              </w:rPr>
              <w:t>n</w:t>
            </w:r>
            <w:r w:rsidRPr="00FC66E5">
              <w:rPr>
                <w:rFonts w:cs="Times New Roman"/>
                <w:color w:val="000000" w:themeColor="text1"/>
              </w:rPr>
              <w:t>–e</w:t>
            </w:r>
            <w:r w:rsidRPr="00FC66E5">
              <w:rPr>
                <w:rFonts w:cs="Times New Roman"/>
                <w:color w:val="000000" w:themeColor="text1"/>
                <w:spacing w:val="2"/>
              </w:rPr>
              <w:t>x</w:t>
            </w:r>
            <w:r w:rsidRPr="00FC66E5">
              <w:rPr>
                <w:rFonts w:cs="Times New Roman"/>
                <w:color w:val="000000" w:themeColor="text1"/>
              </w:rPr>
              <w:t>chan</w:t>
            </w:r>
            <w:r w:rsidRPr="00FC66E5">
              <w:rPr>
                <w:rFonts w:cs="Times New Roman"/>
                <w:color w:val="000000" w:themeColor="text1"/>
                <w:spacing w:val="-3"/>
              </w:rPr>
              <w:t>g</w:t>
            </w:r>
            <w:r w:rsidRPr="00FC66E5">
              <w:rPr>
                <w:rFonts w:cs="Times New Roman"/>
                <w:color w:val="000000" w:themeColor="text1"/>
              </w:rPr>
              <w:t>echromat</w:t>
            </w:r>
            <w:r w:rsidRPr="00FC66E5">
              <w:rPr>
                <w:rFonts w:cs="Times New Roman"/>
                <w:color w:val="000000" w:themeColor="text1"/>
                <w:spacing w:val="1"/>
              </w:rPr>
              <w:t>o</w:t>
            </w:r>
            <w:r w:rsidRPr="00FC66E5">
              <w:rPr>
                <w:rFonts w:cs="Times New Roman"/>
                <w:color w:val="000000" w:themeColor="text1"/>
                <w:spacing w:val="-1"/>
              </w:rPr>
              <w:t>g</w:t>
            </w:r>
            <w:r w:rsidRPr="00FC66E5">
              <w:rPr>
                <w:rFonts w:cs="Times New Roman"/>
                <w:color w:val="000000" w:themeColor="text1"/>
              </w:rPr>
              <w:t>rap</w:t>
            </w:r>
            <w:r w:rsidRPr="00FC66E5">
              <w:rPr>
                <w:rFonts w:cs="Times New Roman"/>
                <w:color w:val="000000" w:themeColor="text1"/>
                <w:spacing w:val="1"/>
              </w:rPr>
              <w:t>h</w:t>
            </w:r>
            <w:r w:rsidRPr="00FC66E5">
              <w:rPr>
                <w:rFonts w:cs="Times New Roman"/>
                <w:color w:val="000000" w:themeColor="text1"/>
                <w:spacing w:val="-4"/>
              </w:rPr>
              <w:t>y</w:t>
            </w:r>
            <w:r w:rsidRPr="00FC66E5">
              <w:rPr>
                <w:rFonts w:cs="Times New Roman"/>
                <w:color w:val="000000" w:themeColor="text1"/>
              </w:rPr>
              <w:t>,io</w:t>
            </w:r>
            <w:r w:rsidRPr="00FC66E5">
              <w:rPr>
                <w:rFonts w:cs="Times New Roman"/>
                <w:color w:val="000000" w:themeColor="text1"/>
                <w:spacing w:val="3"/>
              </w:rPr>
              <w:t>n</w:t>
            </w:r>
            <w:r w:rsidRPr="00FC66E5">
              <w:rPr>
                <w:rFonts w:cs="Times New Roman"/>
                <w:color w:val="000000" w:themeColor="text1"/>
              </w:rPr>
              <w:t>-pairc</w:t>
            </w:r>
            <w:r w:rsidRPr="00FC66E5">
              <w:rPr>
                <w:rFonts w:cs="Times New Roman"/>
                <w:color w:val="000000" w:themeColor="text1"/>
                <w:spacing w:val="1"/>
              </w:rPr>
              <w:t>h</w:t>
            </w:r>
            <w:r w:rsidRPr="00FC66E5">
              <w:rPr>
                <w:rFonts w:cs="Times New Roman"/>
                <w:color w:val="000000" w:themeColor="text1"/>
              </w:rPr>
              <w:t>romat</w:t>
            </w:r>
            <w:r w:rsidRPr="00FC66E5">
              <w:rPr>
                <w:rFonts w:cs="Times New Roman"/>
                <w:color w:val="000000" w:themeColor="text1"/>
                <w:spacing w:val="2"/>
              </w:rPr>
              <w:t>o</w:t>
            </w:r>
            <w:r w:rsidRPr="00FC66E5">
              <w:rPr>
                <w:rFonts w:cs="Times New Roman"/>
                <w:color w:val="000000" w:themeColor="text1"/>
                <w:spacing w:val="-2"/>
              </w:rPr>
              <w:t>g</w:t>
            </w:r>
            <w:r w:rsidRPr="00FC66E5">
              <w:rPr>
                <w:rFonts w:cs="Times New Roman"/>
                <w:color w:val="000000" w:themeColor="text1"/>
              </w:rPr>
              <w:t>r</w:t>
            </w:r>
            <w:r w:rsidRPr="00FC66E5">
              <w:rPr>
                <w:rFonts w:cs="Times New Roman"/>
                <w:color w:val="000000" w:themeColor="text1"/>
                <w:spacing w:val="-1"/>
              </w:rPr>
              <w:t>a</w:t>
            </w:r>
            <w:r w:rsidRPr="00FC66E5">
              <w:rPr>
                <w:rFonts w:cs="Times New Roman"/>
                <w:color w:val="000000" w:themeColor="text1"/>
              </w:rPr>
              <w:t>p</w:t>
            </w:r>
            <w:r w:rsidRPr="00FC66E5">
              <w:rPr>
                <w:rFonts w:cs="Times New Roman"/>
                <w:color w:val="000000" w:themeColor="text1"/>
                <w:spacing w:val="3"/>
              </w:rPr>
              <w:t>h</w:t>
            </w:r>
            <w:r w:rsidRPr="00FC66E5">
              <w:rPr>
                <w:rFonts w:cs="Times New Roman"/>
                <w:color w:val="000000" w:themeColor="text1"/>
                <w:spacing w:val="-4"/>
              </w:rPr>
              <w:t>y</w:t>
            </w:r>
            <w:r w:rsidRPr="00FC66E5">
              <w:rPr>
                <w:rFonts w:cs="Times New Roman"/>
                <w:color w:val="000000" w:themeColor="text1"/>
              </w:rPr>
              <w:t>,a</w:t>
            </w:r>
            <w:r w:rsidRPr="00FC66E5">
              <w:rPr>
                <w:rFonts w:cs="Times New Roman"/>
                <w:color w:val="000000" w:themeColor="text1"/>
                <w:spacing w:val="1"/>
              </w:rPr>
              <w:t>f</w:t>
            </w:r>
            <w:r w:rsidRPr="00FC66E5">
              <w:rPr>
                <w:rFonts w:cs="Times New Roman"/>
                <w:color w:val="000000" w:themeColor="text1"/>
              </w:rPr>
              <w:t>fini</w:t>
            </w:r>
            <w:r w:rsidRPr="00FC66E5">
              <w:rPr>
                <w:rFonts w:cs="Times New Roman"/>
                <w:color w:val="000000" w:themeColor="text1"/>
                <w:spacing w:val="3"/>
              </w:rPr>
              <w:t>t</w:t>
            </w:r>
            <w:r w:rsidRPr="00FC66E5">
              <w:rPr>
                <w:rFonts w:cs="Times New Roman"/>
                <w:color w:val="000000" w:themeColor="text1"/>
              </w:rPr>
              <w:t>yc</w:t>
            </w:r>
            <w:r w:rsidRPr="00FC66E5">
              <w:rPr>
                <w:rFonts w:cs="Times New Roman"/>
                <w:color w:val="000000" w:themeColor="text1"/>
                <w:spacing w:val="2"/>
              </w:rPr>
              <w:t>h</w:t>
            </w:r>
            <w:r w:rsidRPr="00FC66E5">
              <w:rPr>
                <w:rFonts w:cs="Times New Roman"/>
                <w:color w:val="000000" w:themeColor="text1"/>
              </w:rPr>
              <w:t>romat</w:t>
            </w:r>
            <w:r w:rsidRPr="00FC66E5">
              <w:rPr>
                <w:rFonts w:cs="Times New Roman"/>
                <w:color w:val="000000" w:themeColor="text1"/>
                <w:spacing w:val="1"/>
              </w:rPr>
              <w:t>o</w:t>
            </w:r>
            <w:r w:rsidRPr="00FC66E5">
              <w:rPr>
                <w:rFonts w:cs="Times New Roman"/>
                <w:color w:val="000000" w:themeColor="text1"/>
                <w:spacing w:val="-1"/>
              </w:rPr>
              <w:t>g</w:t>
            </w:r>
            <w:r w:rsidRPr="00FC66E5">
              <w:rPr>
                <w:rFonts w:cs="Times New Roman"/>
                <w:color w:val="000000" w:themeColor="text1"/>
              </w:rPr>
              <w:t>r</w:t>
            </w:r>
            <w:r w:rsidRPr="00FC66E5">
              <w:rPr>
                <w:rFonts w:cs="Times New Roman"/>
                <w:color w:val="000000" w:themeColor="text1"/>
                <w:spacing w:val="-2"/>
              </w:rPr>
              <w:t>a</w:t>
            </w:r>
            <w:r w:rsidRPr="00FC66E5">
              <w:rPr>
                <w:rFonts w:cs="Times New Roman"/>
                <w:color w:val="000000" w:themeColor="text1"/>
              </w:rPr>
              <w:t>p</w:t>
            </w:r>
            <w:r w:rsidRPr="00FC66E5">
              <w:rPr>
                <w:rFonts w:cs="Times New Roman"/>
                <w:color w:val="000000" w:themeColor="text1"/>
                <w:spacing w:val="4"/>
              </w:rPr>
              <w:t>h</w:t>
            </w:r>
            <w:r w:rsidRPr="00FC66E5">
              <w:rPr>
                <w:rFonts w:cs="Times New Roman"/>
                <w:color w:val="000000" w:themeColor="text1"/>
                <w:spacing w:val="-4"/>
              </w:rPr>
              <w:t>y</w:t>
            </w:r>
            <w:r w:rsidRPr="00FC66E5">
              <w:rPr>
                <w:rFonts w:cs="Times New Roman"/>
                <w:color w:val="000000" w:themeColor="text1"/>
              </w:rPr>
              <w:t>,</w:t>
            </w:r>
            <w:r w:rsidRPr="00FC66E5">
              <w:rPr>
                <w:rFonts w:cs="Times New Roman"/>
                <w:color w:val="000000" w:themeColor="text1"/>
                <w:spacing w:val="2"/>
              </w:rPr>
              <w:t>s</w:t>
            </w:r>
            <w:r w:rsidRPr="00FC66E5">
              <w:rPr>
                <w:rFonts w:cs="Times New Roman"/>
                <w:color w:val="000000" w:themeColor="text1"/>
              </w:rPr>
              <w:t>i</w:t>
            </w:r>
            <w:r w:rsidRPr="00FC66E5">
              <w:rPr>
                <w:rFonts w:cs="Times New Roman"/>
                <w:color w:val="000000" w:themeColor="text1"/>
                <w:spacing w:val="2"/>
              </w:rPr>
              <w:t>z</w:t>
            </w:r>
            <w:r w:rsidRPr="00FC66E5">
              <w:rPr>
                <w:rFonts w:cs="Times New Roman"/>
                <w:color w:val="000000" w:themeColor="text1"/>
              </w:rPr>
              <w:t>ee</w:t>
            </w:r>
            <w:r w:rsidRPr="00FC66E5">
              <w:rPr>
                <w:rFonts w:cs="Times New Roman"/>
                <w:color w:val="000000" w:themeColor="text1"/>
                <w:spacing w:val="2"/>
              </w:rPr>
              <w:t>x</w:t>
            </w:r>
            <w:r w:rsidRPr="00FC66E5">
              <w:rPr>
                <w:rFonts w:cs="Times New Roman"/>
                <w:color w:val="000000" w:themeColor="text1"/>
              </w:rPr>
              <w:t>clusionchromatog</w:t>
            </w:r>
            <w:r w:rsidRPr="00FC66E5">
              <w:rPr>
                <w:rFonts w:cs="Times New Roman"/>
                <w:color w:val="000000" w:themeColor="text1"/>
                <w:spacing w:val="-1"/>
              </w:rPr>
              <w:t>ra</w:t>
            </w:r>
            <w:r w:rsidRPr="00FC66E5">
              <w:rPr>
                <w:rFonts w:cs="Times New Roman"/>
                <w:color w:val="000000" w:themeColor="text1"/>
              </w:rPr>
              <w:t>p</w:t>
            </w:r>
            <w:r w:rsidRPr="00FC66E5">
              <w:rPr>
                <w:rFonts w:cs="Times New Roman"/>
                <w:color w:val="000000" w:themeColor="text1"/>
                <w:spacing w:val="4"/>
              </w:rPr>
              <w:t>h</w:t>
            </w:r>
            <w:r w:rsidRPr="00FC66E5">
              <w:rPr>
                <w:rFonts w:cs="Times New Roman"/>
                <w:color w:val="000000" w:themeColor="text1"/>
                <w:spacing w:val="-4"/>
              </w:rPr>
              <w:t>y</w:t>
            </w:r>
            <w:r w:rsidRPr="00FC66E5">
              <w:rPr>
                <w:rFonts w:cs="Times New Roman"/>
                <w:color w:val="000000" w:themeColor="text1"/>
              </w:rPr>
              <w:t xml:space="preserve">, </w:t>
            </w:r>
            <w:proofErr w:type="spellStart"/>
            <w:r w:rsidRPr="00FC66E5">
              <w:rPr>
                <w:rFonts w:cs="Times New Roman"/>
                <w:color w:val="000000" w:themeColor="text1"/>
              </w:rPr>
              <w:t>pap</w:t>
            </w:r>
            <w:r w:rsidRPr="00FC66E5">
              <w:rPr>
                <w:rFonts w:cs="Times New Roman"/>
                <w:color w:val="000000" w:themeColor="text1"/>
                <w:spacing w:val="-1"/>
              </w:rPr>
              <w:t>e</w:t>
            </w:r>
            <w:r w:rsidRPr="00FC66E5">
              <w:rPr>
                <w:rFonts w:cs="Times New Roman"/>
                <w:color w:val="000000" w:themeColor="text1"/>
              </w:rPr>
              <w:t>rch</w:t>
            </w:r>
            <w:r w:rsidRPr="00FC66E5">
              <w:rPr>
                <w:rFonts w:cs="Times New Roman"/>
                <w:color w:val="000000" w:themeColor="text1"/>
                <w:spacing w:val="-1"/>
              </w:rPr>
              <w:t>r</w:t>
            </w:r>
            <w:r w:rsidRPr="00FC66E5">
              <w:rPr>
                <w:rFonts w:cs="Times New Roman"/>
                <w:color w:val="000000" w:themeColor="text1"/>
              </w:rPr>
              <w:t>omat</w:t>
            </w:r>
            <w:r w:rsidRPr="00FC66E5">
              <w:rPr>
                <w:rFonts w:cs="Times New Roman"/>
                <w:color w:val="000000" w:themeColor="text1"/>
                <w:spacing w:val="1"/>
              </w:rPr>
              <w:t>o</w:t>
            </w:r>
            <w:r w:rsidRPr="00FC66E5">
              <w:rPr>
                <w:rFonts w:cs="Times New Roman"/>
                <w:color w:val="000000" w:themeColor="text1"/>
              </w:rPr>
              <w:t>grap</w:t>
            </w:r>
            <w:r w:rsidRPr="00FC66E5">
              <w:rPr>
                <w:rFonts w:cs="Times New Roman"/>
                <w:color w:val="000000" w:themeColor="text1"/>
                <w:spacing w:val="3"/>
              </w:rPr>
              <w:t>h</w:t>
            </w:r>
            <w:r w:rsidRPr="00FC66E5">
              <w:rPr>
                <w:rFonts w:cs="Times New Roman"/>
                <w:color w:val="000000" w:themeColor="text1"/>
                <w:spacing w:val="-4"/>
              </w:rPr>
              <w:t>y</w:t>
            </w:r>
            <w:r w:rsidRPr="00FC66E5">
              <w:rPr>
                <w:rFonts w:cs="Times New Roman"/>
                <w:color w:val="000000" w:themeColor="text1"/>
              </w:rPr>
              <w:t>;</w:t>
            </w:r>
            <w:r w:rsidRPr="00FC66E5">
              <w:rPr>
                <w:rFonts w:cs="Times New Roman"/>
                <w:color w:val="000000" w:themeColor="text1"/>
                <w:spacing w:val="1"/>
              </w:rPr>
              <w:t>T</w:t>
            </w:r>
            <w:r w:rsidRPr="00FC66E5">
              <w:rPr>
                <w:rFonts w:cs="Times New Roman"/>
                <w:color w:val="000000" w:themeColor="text1"/>
                <w:spacing w:val="-1"/>
              </w:rPr>
              <w:t>L</w:t>
            </w:r>
            <w:r w:rsidRPr="00FC66E5">
              <w:rPr>
                <w:rFonts w:cs="Times New Roman"/>
                <w:color w:val="000000" w:themeColor="text1"/>
                <w:spacing w:val="3"/>
              </w:rPr>
              <w:t>C</w:t>
            </w:r>
            <w:r w:rsidRPr="00FC66E5">
              <w:rPr>
                <w:rFonts w:cs="Times New Roman"/>
                <w:color w:val="000000" w:themeColor="text1"/>
              </w:rPr>
              <w:t>-Rfval</w:t>
            </w:r>
            <w:r w:rsidRPr="00FC66E5">
              <w:rPr>
                <w:rFonts w:cs="Times New Roman"/>
                <w:color w:val="000000" w:themeColor="text1"/>
                <w:spacing w:val="2"/>
              </w:rPr>
              <w:t>u</w:t>
            </w:r>
            <w:r w:rsidRPr="00FC66E5">
              <w:rPr>
                <w:rFonts w:cs="Times New Roman"/>
                <w:color w:val="000000" w:themeColor="text1"/>
              </w:rPr>
              <w:t>e,factorsa</w:t>
            </w:r>
            <w:r w:rsidRPr="00FC66E5">
              <w:rPr>
                <w:rFonts w:cs="Times New Roman"/>
                <w:color w:val="000000" w:themeColor="text1"/>
                <w:spacing w:val="1"/>
              </w:rPr>
              <w:t>f</w:t>
            </w:r>
            <w:r w:rsidRPr="00FC66E5">
              <w:rPr>
                <w:rFonts w:cs="Times New Roman"/>
                <w:color w:val="000000" w:themeColor="text1"/>
              </w:rPr>
              <w:t>f</w:t>
            </w:r>
            <w:r w:rsidRPr="00FC66E5">
              <w:rPr>
                <w:rFonts w:cs="Times New Roman"/>
                <w:color w:val="000000" w:themeColor="text1"/>
                <w:spacing w:val="-1"/>
              </w:rPr>
              <w:t>ec</w:t>
            </w:r>
            <w:r w:rsidRPr="00FC66E5">
              <w:rPr>
                <w:rFonts w:cs="Times New Roman"/>
                <w:color w:val="000000" w:themeColor="text1"/>
              </w:rPr>
              <w:t>ti</w:t>
            </w:r>
            <w:r w:rsidRPr="00FC66E5">
              <w:rPr>
                <w:rFonts w:cs="Times New Roman"/>
                <w:color w:val="000000" w:themeColor="text1"/>
                <w:spacing w:val="2"/>
              </w:rPr>
              <w:t>n</w:t>
            </w:r>
            <w:r w:rsidRPr="00FC66E5">
              <w:rPr>
                <w:rFonts w:cs="Times New Roman"/>
                <w:color w:val="000000" w:themeColor="text1"/>
              </w:rPr>
              <w:t>g</w:t>
            </w:r>
            <w:proofErr w:type="spellEnd"/>
            <w:r w:rsidRPr="00FC66E5">
              <w:rPr>
                <w:rFonts w:cs="Times New Roman"/>
                <w:color w:val="000000" w:themeColor="text1"/>
              </w:rPr>
              <w:t xml:space="preserve"> r</w:t>
            </w:r>
            <w:r w:rsidRPr="00FC66E5">
              <w:rPr>
                <w:rFonts w:cs="Times New Roman"/>
                <w:color w:val="000000" w:themeColor="text1"/>
                <w:spacing w:val="-1"/>
              </w:rPr>
              <w:t>e</w:t>
            </w:r>
            <w:r w:rsidRPr="00FC66E5">
              <w:rPr>
                <w:rFonts w:cs="Times New Roman"/>
                <w:color w:val="000000" w:themeColor="text1"/>
              </w:rPr>
              <w:t xml:space="preserve">solution </w:t>
            </w:r>
            <w:r w:rsidRPr="00FC66E5">
              <w:rPr>
                <w:rFonts w:cs="Times New Roman"/>
                <w:color w:val="000000" w:themeColor="text1"/>
                <w:spacing w:val="1"/>
              </w:rPr>
              <w:t>i</w:t>
            </w:r>
            <w:r w:rsidRPr="00FC66E5">
              <w:rPr>
                <w:rFonts w:cs="Times New Roman"/>
                <w:color w:val="000000" w:themeColor="text1"/>
              </w:rPr>
              <w:t xml:space="preserve">n </w:t>
            </w:r>
            <w:r w:rsidRPr="00FC66E5">
              <w:rPr>
                <w:rFonts w:cs="Times New Roman"/>
                <w:color w:val="000000" w:themeColor="text1"/>
                <w:spacing w:val="2"/>
              </w:rPr>
              <w:t>T</w:t>
            </w:r>
            <w:r w:rsidRPr="00FC66E5">
              <w:rPr>
                <w:rFonts w:cs="Times New Roman"/>
                <w:color w:val="000000" w:themeColor="text1"/>
                <w:spacing w:val="-4"/>
              </w:rPr>
              <w:t>L</w:t>
            </w:r>
            <w:r w:rsidRPr="00FC66E5">
              <w:rPr>
                <w:rFonts w:cs="Times New Roman"/>
                <w:color w:val="000000" w:themeColor="text1"/>
              </w:rPr>
              <w:t>C, visua</w:t>
            </w:r>
            <w:r w:rsidRPr="00FC66E5">
              <w:rPr>
                <w:rFonts w:cs="Times New Roman"/>
                <w:color w:val="000000" w:themeColor="text1"/>
                <w:spacing w:val="1"/>
              </w:rPr>
              <w:t>l</w:t>
            </w:r>
            <w:r w:rsidRPr="00FC66E5">
              <w:rPr>
                <w:rFonts w:cs="Times New Roman"/>
                <w:color w:val="000000" w:themeColor="text1"/>
              </w:rPr>
              <w:t>i</w:t>
            </w:r>
            <w:r w:rsidRPr="00FC66E5">
              <w:rPr>
                <w:rFonts w:cs="Times New Roman"/>
                <w:color w:val="000000" w:themeColor="text1"/>
                <w:spacing w:val="2"/>
              </w:rPr>
              <w:t>z</w:t>
            </w:r>
            <w:r w:rsidRPr="00FC66E5">
              <w:rPr>
                <w:rFonts w:cs="Times New Roman"/>
                <w:color w:val="000000" w:themeColor="text1"/>
              </w:rPr>
              <w:t xml:space="preserve">ation techniques in </w:t>
            </w:r>
            <w:r w:rsidRPr="00FC66E5">
              <w:rPr>
                <w:rFonts w:cs="Times New Roman"/>
                <w:color w:val="000000" w:themeColor="text1"/>
                <w:spacing w:val="1"/>
              </w:rPr>
              <w:t>T</w:t>
            </w:r>
            <w:r w:rsidRPr="00FC66E5">
              <w:rPr>
                <w:rFonts w:cs="Times New Roman"/>
                <w:color w:val="000000" w:themeColor="text1"/>
                <w:spacing w:val="-2"/>
              </w:rPr>
              <w:t>L</w:t>
            </w:r>
            <w:r w:rsidRPr="00FC66E5">
              <w:rPr>
                <w:rFonts w:cs="Times New Roman"/>
                <w:color w:val="000000" w:themeColor="text1"/>
              </w:rPr>
              <w:t>C</w:t>
            </w:r>
          </w:p>
        </w:tc>
        <w:tc>
          <w:tcPr>
            <w:tcW w:w="1395" w:type="dxa"/>
            <w:gridSpan w:val="3"/>
          </w:tcPr>
          <w:p w14:paraId="5B0B3C9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5E172B6" w14:textId="77777777" w:rsidTr="00C73485">
        <w:trPr>
          <w:jc w:val="center"/>
        </w:trPr>
        <w:tc>
          <w:tcPr>
            <w:tcW w:w="720" w:type="dxa"/>
            <w:gridSpan w:val="2"/>
          </w:tcPr>
          <w:p w14:paraId="390DA48E" w14:textId="77777777" w:rsidR="00C73485" w:rsidRPr="00FC66E5" w:rsidRDefault="00C73485" w:rsidP="00C73485">
            <w:pPr>
              <w:rPr>
                <w:b/>
                <w:color w:val="000000" w:themeColor="text1"/>
              </w:rPr>
            </w:pPr>
            <w:r w:rsidRPr="00FC66E5">
              <w:rPr>
                <w:b/>
                <w:color w:val="000000" w:themeColor="text1"/>
              </w:rPr>
              <w:t>4</w:t>
            </w:r>
          </w:p>
        </w:tc>
        <w:tc>
          <w:tcPr>
            <w:tcW w:w="8442" w:type="dxa"/>
            <w:gridSpan w:val="2"/>
          </w:tcPr>
          <w:p w14:paraId="5B6E9F52" w14:textId="77777777" w:rsidR="00C73485" w:rsidRPr="00FC66E5" w:rsidRDefault="00C73485" w:rsidP="00C73485">
            <w:pPr>
              <w:widowControl w:val="0"/>
              <w:autoSpaceDE w:val="0"/>
              <w:autoSpaceDN w:val="0"/>
              <w:adjustRightInd w:val="0"/>
              <w:ind w:left="14" w:right="142"/>
              <w:rPr>
                <w:rFonts w:cs="Times New Roman"/>
                <w:color w:val="000000" w:themeColor="text1"/>
              </w:rPr>
            </w:pPr>
            <w:r w:rsidRPr="00FC66E5">
              <w:rPr>
                <w:rFonts w:cs="Times New Roman"/>
                <w:b/>
                <w:bCs/>
                <w:color w:val="000000" w:themeColor="text1"/>
              </w:rPr>
              <w:t>H</w:t>
            </w:r>
            <w:r w:rsidRPr="00FC66E5">
              <w:rPr>
                <w:rFonts w:cs="Times New Roman"/>
                <w:b/>
                <w:bCs/>
                <w:color w:val="000000" w:themeColor="text1"/>
                <w:spacing w:val="2"/>
              </w:rPr>
              <w:t>P</w:t>
            </w:r>
            <w:r w:rsidRPr="00FC66E5">
              <w:rPr>
                <w:rFonts w:cs="Times New Roman"/>
                <w:b/>
                <w:bCs/>
                <w:color w:val="000000" w:themeColor="text1"/>
                <w:spacing w:val="-4"/>
              </w:rPr>
              <w:t>L</w:t>
            </w:r>
            <w:r w:rsidRPr="00FC66E5">
              <w:rPr>
                <w:rFonts w:cs="Times New Roman"/>
                <w:b/>
                <w:bCs/>
                <w:color w:val="000000" w:themeColor="text1"/>
              </w:rPr>
              <w:t>C</w:t>
            </w:r>
            <w:r w:rsidRPr="00FC66E5">
              <w:rPr>
                <w:rFonts w:cs="Times New Roman"/>
                <w:color w:val="000000" w:themeColor="text1"/>
              </w:rPr>
              <w:t>: (</w:t>
            </w:r>
            <w:proofErr w:type="spellStart"/>
            <w:r w:rsidRPr="00FC66E5">
              <w:rPr>
                <w:rFonts w:cs="Times New Roman"/>
                <w:color w:val="000000" w:themeColor="text1"/>
              </w:rPr>
              <w:t>Principleand</w:t>
            </w:r>
            <w:r w:rsidRPr="00FC66E5">
              <w:rPr>
                <w:rFonts w:cs="Times New Roman"/>
                <w:color w:val="000000" w:themeColor="text1"/>
                <w:spacing w:val="1"/>
              </w:rPr>
              <w:t>i</w:t>
            </w:r>
            <w:r w:rsidRPr="00FC66E5">
              <w:rPr>
                <w:rFonts w:cs="Times New Roman"/>
                <w:color w:val="000000" w:themeColor="text1"/>
              </w:rPr>
              <w:t>n</w:t>
            </w:r>
            <w:r w:rsidRPr="00FC66E5">
              <w:rPr>
                <w:rFonts w:cs="Times New Roman"/>
                <w:color w:val="000000" w:themeColor="text1"/>
                <w:spacing w:val="2"/>
              </w:rPr>
              <w:t>s</w:t>
            </w:r>
            <w:r w:rsidRPr="00FC66E5">
              <w:rPr>
                <w:rFonts w:cs="Times New Roman"/>
                <w:color w:val="000000" w:themeColor="text1"/>
              </w:rPr>
              <w:t>trumentatio</w:t>
            </w:r>
            <w:r w:rsidRPr="00FC66E5">
              <w:rPr>
                <w:rFonts w:cs="Times New Roman"/>
                <w:color w:val="000000" w:themeColor="text1"/>
                <w:spacing w:val="4"/>
              </w:rPr>
              <w:t>n</w:t>
            </w:r>
            <w:r w:rsidRPr="00FC66E5">
              <w:rPr>
                <w:rFonts w:cs="Times New Roman"/>
                <w:color w:val="000000" w:themeColor="text1"/>
              </w:rPr>
              <w:t>-pumps,in</w:t>
            </w:r>
            <w:r w:rsidRPr="00FC66E5">
              <w:rPr>
                <w:rFonts w:cs="Times New Roman"/>
                <w:color w:val="000000" w:themeColor="text1"/>
                <w:spacing w:val="1"/>
              </w:rPr>
              <w:t>j</w:t>
            </w:r>
            <w:r w:rsidRPr="00FC66E5">
              <w:rPr>
                <w:rFonts w:cs="Times New Roman"/>
                <w:color w:val="000000" w:themeColor="text1"/>
              </w:rPr>
              <w:t>e</w:t>
            </w:r>
            <w:r w:rsidRPr="00FC66E5">
              <w:rPr>
                <w:rFonts w:cs="Times New Roman"/>
                <w:color w:val="000000" w:themeColor="text1"/>
                <w:spacing w:val="-1"/>
              </w:rPr>
              <w:t>c</w:t>
            </w:r>
            <w:r w:rsidRPr="00FC66E5">
              <w:rPr>
                <w:rFonts w:cs="Times New Roman"/>
                <w:color w:val="000000" w:themeColor="text1"/>
              </w:rPr>
              <w:t>tors</w:t>
            </w:r>
            <w:proofErr w:type="spellEnd"/>
            <w:r w:rsidRPr="00FC66E5">
              <w:rPr>
                <w:rFonts w:cs="Times New Roman"/>
                <w:color w:val="000000" w:themeColor="text1"/>
              </w:rPr>
              <w:t xml:space="preserve">, </w:t>
            </w:r>
            <w:proofErr w:type="spellStart"/>
            <w:r w:rsidRPr="00FC66E5">
              <w:rPr>
                <w:rFonts w:cs="Times New Roman"/>
                <w:color w:val="000000" w:themeColor="text1"/>
              </w:rPr>
              <w:t>columns,dete</w:t>
            </w:r>
            <w:r w:rsidRPr="00FC66E5">
              <w:rPr>
                <w:rFonts w:cs="Times New Roman"/>
                <w:color w:val="000000" w:themeColor="text1"/>
                <w:spacing w:val="-1"/>
              </w:rPr>
              <w:t>c</w:t>
            </w:r>
            <w:r w:rsidRPr="00FC66E5">
              <w:rPr>
                <w:rFonts w:cs="Times New Roman"/>
                <w:color w:val="000000" w:themeColor="text1"/>
              </w:rPr>
              <w:t>tors,</w:t>
            </w:r>
            <w:r w:rsidRPr="00FC66E5">
              <w:rPr>
                <w:rFonts w:cs="Times New Roman"/>
                <w:color w:val="000000" w:themeColor="text1"/>
                <w:spacing w:val="2"/>
              </w:rPr>
              <w:t>a</w:t>
            </w:r>
            <w:r w:rsidRPr="00FC66E5">
              <w:rPr>
                <w:rFonts w:cs="Times New Roman"/>
                <w:color w:val="000000" w:themeColor="text1"/>
              </w:rPr>
              <w:t>utosamplers</w:t>
            </w:r>
            <w:proofErr w:type="spellEnd"/>
            <w:r w:rsidRPr="00FC66E5">
              <w:rPr>
                <w:rFonts w:cs="Times New Roman"/>
                <w:color w:val="000000" w:themeColor="text1"/>
                <w:spacing w:val="-1"/>
              </w:rPr>
              <w:t>)</w:t>
            </w:r>
            <w:r w:rsidRPr="00FC66E5">
              <w:rPr>
                <w:rFonts w:cs="Times New Roman"/>
                <w:color w:val="000000" w:themeColor="text1"/>
              </w:rPr>
              <w:t>;Gas c</w:t>
            </w:r>
            <w:r w:rsidRPr="00FC66E5">
              <w:rPr>
                <w:rFonts w:cs="Times New Roman"/>
                <w:color w:val="000000" w:themeColor="text1"/>
                <w:spacing w:val="1"/>
              </w:rPr>
              <w:t>h</w:t>
            </w:r>
            <w:r w:rsidRPr="00FC66E5">
              <w:rPr>
                <w:rFonts w:cs="Times New Roman"/>
                <w:color w:val="000000" w:themeColor="text1"/>
              </w:rPr>
              <w:t>rom</w:t>
            </w:r>
            <w:r w:rsidRPr="00FC66E5">
              <w:rPr>
                <w:rFonts w:cs="Times New Roman"/>
                <w:color w:val="000000" w:themeColor="text1"/>
                <w:spacing w:val="2"/>
              </w:rPr>
              <w:t>a</w:t>
            </w:r>
            <w:r w:rsidRPr="00FC66E5">
              <w:rPr>
                <w:rFonts w:cs="Times New Roman"/>
                <w:color w:val="000000" w:themeColor="text1"/>
              </w:rPr>
              <w:t>togr</w:t>
            </w:r>
            <w:r w:rsidRPr="00FC66E5">
              <w:rPr>
                <w:rFonts w:cs="Times New Roman"/>
                <w:color w:val="000000" w:themeColor="text1"/>
                <w:spacing w:val="-1"/>
              </w:rPr>
              <w:t>a</w:t>
            </w:r>
            <w:r w:rsidRPr="00FC66E5">
              <w:rPr>
                <w:rFonts w:cs="Times New Roman"/>
                <w:color w:val="000000" w:themeColor="text1"/>
              </w:rPr>
              <w:t>p</w:t>
            </w:r>
            <w:r w:rsidRPr="00FC66E5">
              <w:rPr>
                <w:rFonts w:cs="Times New Roman"/>
                <w:color w:val="000000" w:themeColor="text1"/>
                <w:spacing w:val="4"/>
              </w:rPr>
              <w:t>h</w:t>
            </w:r>
            <w:r w:rsidRPr="00FC66E5">
              <w:rPr>
                <w:rFonts w:cs="Times New Roman"/>
                <w:color w:val="000000" w:themeColor="text1"/>
              </w:rPr>
              <w:t>y(</w:t>
            </w:r>
            <w:proofErr w:type="spellStart"/>
            <w:r w:rsidRPr="00FC66E5">
              <w:rPr>
                <w:rFonts w:cs="Times New Roman"/>
                <w:color w:val="000000" w:themeColor="text1"/>
              </w:rPr>
              <w:t>Principleand</w:t>
            </w:r>
            <w:proofErr w:type="spellEnd"/>
            <w:r w:rsidRPr="00FC66E5">
              <w:rPr>
                <w:rFonts w:cs="Times New Roman"/>
                <w:color w:val="000000" w:themeColor="text1"/>
              </w:rPr>
              <w:t xml:space="preserve"> ins</w:t>
            </w:r>
            <w:r w:rsidRPr="00FC66E5">
              <w:rPr>
                <w:rFonts w:cs="Times New Roman"/>
                <w:color w:val="000000" w:themeColor="text1"/>
                <w:spacing w:val="1"/>
              </w:rPr>
              <w:t>t</w:t>
            </w:r>
            <w:r w:rsidRPr="00FC66E5">
              <w:rPr>
                <w:rFonts w:cs="Times New Roman"/>
                <w:color w:val="000000" w:themeColor="text1"/>
              </w:rPr>
              <w:t>rum</w:t>
            </w:r>
            <w:r w:rsidRPr="00FC66E5">
              <w:rPr>
                <w:rFonts w:cs="Times New Roman"/>
                <w:color w:val="000000" w:themeColor="text1"/>
                <w:spacing w:val="-1"/>
              </w:rPr>
              <w:t>e</w:t>
            </w:r>
            <w:r w:rsidRPr="00FC66E5">
              <w:rPr>
                <w:rFonts w:cs="Times New Roman"/>
                <w:color w:val="000000" w:themeColor="text1"/>
              </w:rPr>
              <w:t>ntation-</w:t>
            </w:r>
            <w:proofErr w:type="spellStart"/>
            <w:r w:rsidRPr="00FC66E5">
              <w:rPr>
                <w:rFonts w:cs="Times New Roman"/>
                <w:color w:val="000000" w:themeColor="text1"/>
                <w:spacing w:val="2"/>
              </w:rPr>
              <w:t>t</w:t>
            </w:r>
            <w:r w:rsidRPr="00FC66E5">
              <w:rPr>
                <w:rFonts w:cs="Times New Roman"/>
                <w:color w:val="000000" w:themeColor="text1"/>
                <w:spacing w:val="-4"/>
              </w:rPr>
              <w:t>y</w:t>
            </w:r>
            <w:r w:rsidRPr="00FC66E5">
              <w:rPr>
                <w:rFonts w:cs="Times New Roman"/>
                <w:color w:val="000000" w:themeColor="text1"/>
              </w:rPr>
              <w:t>p</w:t>
            </w:r>
            <w:r w:rsidRPr="00FC66E5">
              <w:rPr>
                <w:rFonts w:cs="Times New Roman"/>
                <w:color w:val="000000" w:themeColor="text1"/>
                <w:spacing w:val="-1"/>
              </w:rPr>
              <w:t>e</w:t>
            </w:r>
            <w:r w:rsidRPr="00FC66E5">
              <w:rPr>
                <w:rFonts w:cs="Times New Roman"/>
                <w:color w:val="000000" w:themeColor="text1"/>
              </w:rPr>
              <w:t>sofcolumns,d</w:t>
            </w:r>
            <w:r w:rsidRPr="00FC66E5">
              <w:rPr>
                <w:rFonts w:cs="Times New Roman"/>
                <w:color w:val="000000" w:themeColor="text1"/>
                <w:spacing w:val="1"/>
              </w:rPr>
              <w:t>e</w:t>
            </w:r>
            <w:r w:rsidRPr="00FC66E5">
              <w:rPr>
                <w:rFonts w:cs="Times New Roman"/>
                <w:color w:val="000000" w:themeColor="text1"/>
              </w:rPr>
              <w:t>te</w:t>
            </w:r>
            <w:r w:rsidRPr="00FC66E5">
              <w:rPr>
                <w:rFonts w:cs="Times New Roman"/>
                <w:color w:val="000000" w:themeColor="text1"/>
                <w:spacing w:val="-2"/>
              </w:rPr>
              <w:t>c</w:t>
            </w:r>
            <w:r w:rsidRPr="00FC66E5">
              <w:rPr>
                <w:rFonts w:cs="Times New Roman"/>
                <w:color w:val="000000" w:themeColor="text1"/>
              </w:rPr>
              <w:t>tors</w:t>
            </w:r>
            <w:proofErr w:type="spellEnd"/>
            <w:r w:rsidRPr="00FC66E5">
              <w:rPr>
                <w:rFonts w:cs="Times New Roman"/>
                <w:color w:val="000000" w:themeColor="text1"/>
              </w:rPr>
              <w:t>)</w:t>
            </w:r>
          </w:p>
        </w:tc>
        <w:tc>
          <w:tcPr>
            <w:tcW w:w="1395" w:type="dxa"/>
            <w:gridSpan w:val="3"/>
          </w:tcPr>
          <w:p w14:paraId="3DE2EE6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5C2E253" w14:textId="77777777" w:rsidTr="00C73485">
        <w:trPr>
          <w:jc w:val="center"/>
        </w:trPr>
        <w:tc>
          <w:tcPr>
            <w:tcW w:w="720" w:type="dxa"/>
            <w:gridSpan w:val="2"/>
            <w:vAlign w:val="center"/>
          </w:tcPr>
          <w:p w14:paraId="74FA82E9" w14:textId="77777777" w:rsidR="00C73485" w:rsidRPr="00FC66E5" w:rsidRDefault="00C73485" w:rsidP="00C73485">
            <w:pPr>
              <w:rPr>
                <w:b/>
                <w:color w:val="000000" w:themeColor="text1"/>
              </w:rPr>
            </w:pPr>
            <w:r w:rsidRPr="00FC66E5">
              <w:rPr>
                <w:b/>
                <w:color w:val="000000" w:themeColor="text1"/>
              </w:rPr>
              <w:t>5</w:t>
            </w:r>
          </w:p>
        </w:tc>
        <w:tc>
          <w:tcPr>
            <w:tcW w:w="8442" w:type="dxa"/>
            <w:gridSpan w:val="2"/>
          </w:tcPr>
          <w:p w14:paraId="497D19D5" w14:textId="77777777" w:rsidR="00C73485" w:rsidRPr="00FC66E5" w:rsidRDefault="00C73485" w:rsidP="00C73485">
            <w:pPr>
              <w:widowControl w:val="0"/>
              <w:autoSpaceDE w:val="0"/>
              <w:autoSpaceDN w:val="0"/>
              <w:adjustRightInd w:val="0"/>
              <w:rPr>
                <w:rFonts w:cs="Times New Roman"/>
                <w:color w:val="000000" w:themeColor="text1"/>
              </w:rPr>
            </w:pPr>
            <w:proofErr w:type="spellStart"/>
            <w:r w:rsidRPr="00FC66E5">
              <w:rPr>
                <w:rFonts w:cs="Times New Roman"/>
                <w:b/>
                <w:color w:val="000000" w:themeColor="text1"/>
              </w:rPr>
              <w:t>Nuclear</w:t>
            </w:r>
            <w:r w:rsidRPr="00FC66E5">
              <w:rPr>
                <w:rFonts w:cs="Times New Roman"/>
                <w:b/>
                <w:color w:val="000000" w:themeColor="text1"/>
                <w:spacing w:val="-2"/>
              </w:rPr>
              <w:t>m</w:t>
            </w:r>
            <w:r w:rsidRPr="00FC66E5">
              <w:rPr>
                <w:rFonts w:cs="Times New Roman"/>
                <w:b/>
                <w:color w:val="000000" w:themeColor="text1"/>
              </w:rPr>
              <w:t>agn</w:t>
            </w:r>
            <w:r w:rsidRPr="00FC66E5">
              <w:rPr>
                <w:rFonts w:cs="Times New Roman"/>
                <w:b/>
                <w:color w:val="000000" w:themeColor="text1"/>
                <w:spacing w:val="-1"/>
              </w:rPr>
              <w:t>e</w:t>
            </w:r>
            <w:r w:rsidRPr="00FC66E5">
              <w:rPr>
                <w:rFonts w:cs="Times New Roman"/>
                <w:b/>
                <w:color w:val="000000" w:themeColor="text1"/>
              </w:rPr>
              <w:t>t</w:t>
            </w:r>
            <w:r w:rsidRPr="00FC66E5">
              <w:rPr>
                <w:rFonts w:cs="Times New Roman"/>
                <w:b/>
                <w:color w:val="000000" w:themeColor="text1"/>
                <w:spacing w:val="1"/>
              </w:rPr>
              <w:t>i</w:t>
            </w:r>
            <w:r w:rsidRPr="00FC66E5">
              <w:rPr>
                <w:rFonts w:cs="Times New Roman"/>
                <w:b/>
                <w:color w:val="000000" w:themeColor="text1"/>
              </w:rPr>
              <w:t>c</w:t>
            </w:r>
            <w:proofErr w:type="spellEnd"/>
            <w:r w:rsidRPr="00FC66E5">
              <w:rPr>
                <w:rFonts w:cs="Times New Roman"/>
                <w:b/>
                <w:color w:val="000000" w:themeColor="text1"/>
              </w:rPr>
              <w:t xml:space="preserve"> </w:t>
            </w:r>
            <w:proofErr w:type="spellStart"/>
            <w:r w:rsidRPr="00FC66E5">
              <w:rPr>
                <w:rFonts w:cs="Times New Roman"/>
                <w:b/>
                <w:color w:val="000000" w:themeColor="text1"/>
              </w:rPr>
              <w:t>R</w:t>
            </w:r>
            <w:r w:rsidRPr="00FC66E5">
              <w:rPr>
                <w:rFonts w:cs="Times New Roman"/>
                <w:b/>
                <w:color w:val="000000" w:themeColor="text1"/>
                <w:spacing w:val="-1"/>
              </w:rPr>
              <w:t>e</w:t>
            </w:r>
            <w:r w:rsidRPr="00FC66E5">
              <w:rPr>
                <w:rFonts w:cs="Times New Roman"/>
                <w:b/>
                <w:color w:val="000000" w:themeColor="text1"/>
              </w:rPr>
              <w:t>so</w:t>
            </w:r>
            <w:r w:rsidRPr="00FC66E5">
              <w:rPr>
                <w:rFonts w:cs="Times New Roman"/>
                <w:b/>
                <w:color w:val="000000" w:themeColor="text1"/>
                <w:spacing w:val="2"/>
              </w:rPr>
              <w:t>n</w:t>
            </w:r>
            <w:r w:rsidRPr="00FC66E5">
              <w:rPr>
                <w:rFonts w:cs="Times New Roman"/>
                <w:b/>
                <w:color w:val="000000" w:themeColor="text1"/>
              </w:rPr>
              <w:t>a</w:t>
            </w:r>
            <w:r w:rsidRPr="00FC66E5">
              <w:rPr>
                <w:rFonts w:cs="Times New Roman"/>
                <w:b/>
                <w:color w:val="000000" w:themeColor="text1"/>
                <w:spacing w:val="1"/>
              </w:rPr>
              <w:t>n</w:t>
            </w:r>
            <w:r w:rsidRPr="00FC66E5">
              <w:rPr>
                <w:rFonts w:cs="Times New Roman"/>
                <w:b/>
                <w:color w:val="000000" w:themeColor="text1"/>
              </w:rPr>
              <w:t>ceSpe</w:t>
            </w:r>
            <w:r w:rsidRPr="00FC66E5">
              <w:rPr>
                <w:rFonts w:cs="Times New Roman"/>
                <w:b/>
                <w:color w:val="000000" w:themeColor="text1"/>
                <w:spacing w:val="-1"/>
              </w:rPr>
              <w:t>c</w:t>
            </w:r>
            <w:r w:rsidRPr="00FC66E5">
              <w:rPr>
                <w:rFonts w:cs="Times New Roman"/>
                <w:b/>
                <w:color w:val="000000" w:themeColor="text1"/>
              </w:rPr>
              <w:t>t</w:t>
            </w:r>
            <w:r w:rsidRPr="00FC66E5">
              <w:rPr>
                <w:rFonts w:cs="Times New Roman"/>
                <w:b/>
                <w:color w:val="000000" w:themeColor="text1"/>
                <w:spacing w:val="-1"/>
              </w:rPr>
              <w:t>r</w:t>
            </w:r>
            <w:r w:rsidRPr="00FC66E5">
              <w:rPr>
                <w:rFonts w:cs="Times New Roman"/>
                <w:b/>
                <w:color w:val="000000" w:themeColor="text1"/>
              </w:rPr>
              <w:t>oscopy</w:t>
            </w:r>
            <w:proofErr w:type="spellEnd"/>
            <w:r w:rsidRPr="00FC66E5">
              <w:rPr>
                <w:rFonts w:cs="Times New Roman"/>
                <w:b/>
                <w:color w:val="000000" w:themeColor="text1"/>
              </w:rPr>
              <w:t>(</w:t>
            </w:r>
            <w:r w:rsidRPr="00FC66E5">
              <w:rPr>
                <w:rFonts w:cs="Times New Roman"/>
                <w:b/>
                <w:color w:val="000000" w:themeColor="text1"/>
                <w:spacing w:val="1"/>
                <w:position w:val="11"/>
                <w:sz w:val="12"/>
                <w:szCs w:val="12"/>
              </w:rPr>
              <w:t>1</w:t>
            </w:r>
            <w:r w:rsidRPr="00FC66E5">
              <w:rPr>
                <w:rFonts w:cs="Times New Roman"/>
                <w:b/>
                <w:color w:val="000000" w:themeColor="text1"/>
              </w:rPr>
              <w:t xml:space="preserve">H </w:t>
            </w:r>
            <w:proofErr w:type="spellStart"/>
            <w:r w:rsidRPr="00FC66E5">
              <w:rPr>
                <w:rFonts w:cs="Times New Roman"/>
                <w:b/>
                <w:color w:val="000000" w:themeColor="text1"/>
                <w:spacing w:val="1"/>
              </w:rPr>
              <w:t>N</w:t>
            </w:r>
            <w:r w:rsidRPr="00FC66E5">
              <w:rPr>
                <w:rFonts w:cs="Times New Roman"/>
                <w:b/>
                <w:color w:val="000000" w:themeColor="text1"/>
              </w:rPr>
              <w:t>MRspe</w:t>
            </w:r>
            <w:r w:rsidRPr="00FC66E5">
              <w:rPr>
                <w:rFonts w:cs="Times New Roman"/>
                <w:b/>
                <w:color w:val="000000" w:themeColor="text1"/>
                <w:spacing w:val="-1"/>
              </w:rPr>
              <w:t>c</w:t>
            </w:r>
            <w:r w:rsidRPr="00FC66E5">
              <w:rPr>
                <w:rFonts w:cs="Times New Roman"/>
                <w:b/>
                <w:color w:val="000000" w:themeColor="text1"/>
              </w:rPr>
              <w:t>tros</w:t>
            </w:r>
            <w:r w:rsidRPr="00FC66E5">
              <w:rPr>
                <w:rFonts w:cs="Times New Roman"/>
                <w:b/>
                <w:color w:val="000000" w:themeColor="text1"/>
                <w:spacing w:val="-1"/>
              </w:rPr>
              <w:t>c</w:t>
            </w:r>
            <w:r w:rsidRPr="00FC66E5">
              <w:rPr>
                <w:rFonts w:cs="Times New Roman"/>
                <w:b/>
                <w:color w:val="000000" w:themeColor="text1"/>
              </w:rPr>
              <w:t>o</w:t>
            </w:r>
            <w:r w:rsidRPr="00FC66E5">
              <w:rPr>
                <w:rFonts w:cs="Times New Roman"/>
                <w:b/>
                <w:color w:val="000000" w:themeColor="text1"/>
                <w:spacing w:val="4"/>
              </w:rPr>
              <w:t>p</w:t>
            </w:r>
            <w:r w:rsidRPr="00FC66E5">
              <w:rPr>
                <w:rFonts w:cs="Times New Roman"/>
                <w:b/>
                <w:color w:val="000000" w:themeColor="text1"/>
                <w:spacing w:val="-4"/>
              </w:rPr>
              <w:t>y</w:t>
            </w:r>
            <w:proofErr w:type="spellEnd"/>
            <w:r w:rsidRPr="00FC66E5">
              <w:rPr>
                <w:rFonts w:cs="Times New Roman"/>
                <w:b/>
                <w:color w:val="000000" w:themeColor="text1"/>
                <w:spacing w:val="-4"/>
              </w:rPr>
              <w:t>)</w:t>
            </w:r>
            <w:r w:rsidRPr="00FC66E5">
              <w:rPr>
                <w:rFonts w:cs="Times New Roman"/>
                <w:color w:val="000000" w:themeColor="text1"/>
              </w:rPr>
              <w:t xml:space="preserve">: Principle, </w:t>
            </w:r>
            <w:proofErr w:type="spellStart"/>
            <w:r w:rsidRPr="00FC66E5">
              <w:rPr>
                <w:rFonts w:cs="Times New Roman"/>
                <w:color w:val="000000" w:themeColor="text1"/>
              </w:rPr>
              <w:t>pr</w:t>
            </w:r>
            <w:r w:rsidRPr="00FC66E5">
              <w:rPr>
                <w:rFonts w:cs="Times New Roman"/>
                <w:color w:val="000000" w:themeColor="text1"/>
                <w:spacing w:val="-1"/>
              </w:rPr>
              <w:t>ece</w:t>
            </w:r>
            <w:r w:rsidRPr="00FC66E5">
              <w:rPr>
                <w:rFonts w:cs="Times New Roman"/>
                <w:color w:val="000000" w:themeColor="text1"/>
              </w:rPr>
              <w:t>ssionalf</w:t>
            </w:r>
            <w:r w:rsidRPr="00FC66E5">
              <w:rPr>
                <w:rFonts w:cs="Times New Roman"/>
                <w:color w:val="000000" w:themeColor="text1"/>
                <w:spacing w:val="-1"/>
              </w:rPr>
              <w:t>r</w:t>
            </w:r>
            <w:r w:rsidRPr="00FC66E5">
              <w:rPr>
                <w:rFonts w:cs="Times New Roman"/>
                <w:color w:val="000000" w:themeColor="text1"/>
              </w:rPr>
              <w:t>eq</w:t>
            </w:r>
            <w:r w:rsidRPr="00FC66E5">
              <w:rPr>
                <w:rFonts w:cs="Times New Roman"/>
                <w:color w:val="000000" w:themeColor="text1"/>
                <w:spacing w:val="1"/>
              </w:rPr>
              <w:t>u</w:t>
            </w:r>
            <w:r w:rsidRPr="00FC66E5">
              <w:rPr>
                <w:rFonts w:cs="Times New Roman"/>
                <w:color w:val="000000" w:themeColor="text1"/>
              </w:rPr>
              <w:t>en</w:t>
            </w:r>
            <w:r w:rsidRPr="00FC66E5">
              <w:rPr>
                <w:rFonts w:cs="Times New Roman"/>
                <w:color w:val="000000" w:themeColor="text1"/>
                <w:spacing w:val="2"/>
              </w:rPr>
              <w:t>c</w:t>
            </w:r>
            <w:r w:rsidRPr="00FC66E5">
              <w:rPr>
                <w:rFonts w:cs="Times New Roman"/>
                <w:color w:val="000000" w:themeColor="text1"/>
              </w:rPr>
              <w:t>y,chemic</w:t>
            </w:r>
            <w:r w:rsidRPr="00FC66E5">
              <w:rPr>
                <w:rFonts w:cs="Times New Roman"/>
                <w:color w:val="000000" w:themeColor="text1"/>
                <w:spacing w:val="-1"/>
              </w:rPr>
              <w:t>a</w:t>
            </w:r>
            <w:r w:rsidRPr="00FC66E5">
              <w:rPr>
                <w:rFonts w:cs="Times New Roman"/>
                <w:color w:val="000000" w:themeColor="text1"/>
              </w:rPr>
              <w:t>l</w:t>
            </w:r>
            <w:proofErr w:type="spellEnd"/>
            <w:r w:rsidRPr="00FC66E5">
              <w:rPr>
                <w:rFonts w:cs="Times New Roman"/>
                <w:color w:val="000000" w:themeColor="text1"/>
              </w:rPr>
              <w:t xml:space="preserve"> </w:t>
            </w:r>
            <w:proofErr w:type="spellStart"/>
            <w:r w:rsidRPr="00FC66E5">
              <w:rPr>
                <w:rFonts w:cs="Times New Roman"/>
                <w:color w:val="000000" w:themeColor="text1"/>
              </w:rPr>
              <w:t>shift,spi</w:t>
            </w:r>
            <w:r w:rsidRPr="00FC66E5">
              <w:rPr>
                <w:rFonts w:cs="Times New Roman"/>
                <w:color w:val="000000" w:themeColor="text1"/>
                <w:spacing w:val="2"/>
              </w:rPr>
              <w:t>n</w:t>
            </w:r>
            <w:proofErr w:type="spellEnd"/>
            <w:r w:rsidRPr="00FC66E5">
              <w:rPr>
                <w:rFonts w:cs="Times New Roman"/>
                <w:color w:val="000000" w:themeColor="text1"/>
              </w:rPr>
              <w:t>-spin coupling,</w:t>
            </w:r>
            <w:r w:rsidRPr="00FC66E5">
              <w:rPr>
                <w:rFonts w:cs="Times New Roman"/>
                <w:color w:val="000000" w:themeColor="text1"/>
                <w:spacing w:val="-1"/>
              </w:rPr>
              <w:t xml:space="preserve"> c</w:t>
            </w:r>
            <w:r w:rsidRPr="00FC66E5">
              <w:rPr>
                <w:rFonts w:cs="Times New Roman"/>
                <w:color w:val="000000" w:themeColor="text1"/>
              </w:rPr>
              <w:t>oupli</w:t>
            </w:r>
            <w:r w:rsidRPr="00FC66E5">
              <w:rPr>
                <w:rFonts w:cs="Times New Roman"/>
                <w:color w:val="000000" w:themeColor="text1"/>
                <w:spacing w:val="2"/>
              </w:rPr>
              <w:t>n</w:t>
            </w:r>
            <w:r w:rsidRPr="00FC66E5">
              <w:rPr>
                <w:rFonts w:cs="Times New Roman"/>
                <w:color w:val="000000" w:themeColor="text1"/>
              </w:rPr>
              <w:t>g const</w:t>
            </w:r>
            <w:r w:rsidRPr="00FC66E5">
              <w:rPr>
                <w:rFonts w:cs="Times New Roman"/>
                <w:color w:val="000000" w:themeColor="text1"/>
                <w:spacing w:val="-1"/>
              </w:rPr>
              <w:t>a</w:t>
            </w:r>
            <w:r w:rsidRPr="00FC66E5">
              <w:rPr>
                <w:rFonts w:cs="Times New Roman"/>
                <w:color w:val="000000" w:themeColor="text1"/>
              </w:rPr>
              <w:t xml:space="preserve">nt, </w:t>
            </w:r>
            <w:proofErr w:type="spellStart"/>
            <w:r w:rsidRPr="00FC66E5">
              <w:rPr>
                <w:rFonts w:cs="Times New Roman"/>
                <w:color w:val="000000" w:themeColor="text1"/>
              </w:rPr>
              <w:t>briefinstrumen</w:t>
            </w:r>
            <w:r w:rsidRPr="00FC66E5">
              <w:rPr>
                <w:rFonts w:cs="Times New Roman"/>
                <w:color w:val="000000" w:themeColor="text1"/>
                <w:spacing w:val="1"/>
              </w:rPr>
              <w:t>t</w:t>
            </w:r>
            <w:r w:rsidRPr="00FC66E5">
              <w:rPr>
                <w:rFonts w:cs="Times New Roman"/>
                <w:color w:val="000000" w:themeColor="text1"/>
              </w:rPr>
              <w:t>ation</w:t>
            </w:r>
            <w:proofErr w:type="spellEnd"/>
            <w:r w:rsidRPr="00FC66E5">
              <w:rPr>
                <w:rFonts w:cs="Times New Roman"/>
                <w:color w:val="000000" w:themeColor="text1"/>
              </w:rPr>
              <w:t>; FT NMR</w:t>
            </w:r>
          </w:p>
        </w:tc>
        <w:tc>
          <w:tcPr>
            <w:tcW w:w="1395" w:type="dxa"/>
            <w:gridSpan w:val="3"/>
          </w:tcPr>
          <w:p w14:paraId="5F54DD8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312DE83" w14:textId="77777777" w:rsidTr="00C73485">
        <w:trPr>
          <w:jc w:val="center"/>
        </w:trPr>
        <w:tc>
          <w:tcPr>
            <w:tcW w:w="720" w:type="dxa"/>
            <w:gridSpan w:val="2"/>
            <w:vAlign w:val="center"/>
          </w:tcPr>
          <w:p w14:paraId="30716E08" w14:textId="77777777" w:rsidR="00C73485" w:rsidRPr="00FC66E5" w:rsidRDefault="00C73485" w:rsidP="00C73485">
            <w:pPr>
              <w:rPr>
                <w:b/>
                <w:color w:val="000000" w:themeColor="text1"/>
              </w:rPr>
            </w:pPr>
            <w:r w:rsidRPr="00FC66E5">
              <w:rPr>
                <w:b/>
                <w:color w:val="000000" w:themeColor="text1"/>
              </w:rPr>
              <w:t>6</w:t>
            </w:r>
          </w:p>
        </w:tc>
        <w:tc>
          <w:tcPr>
            <w:tcW w:w="8442" w:type="dxa"/>
            <w:gridSpan w:val="2"/>
          </w:tcPr>
          <w:p w14:paraId="0A97079F" w14:textId="77777777" w:rsidR="00C73485" w:rsidRPr="00FC66E5" w:rsidRDefault="00C73485" w:rsidP="00C73485">
            <w:pPr>
              <w:rPr>
                <w:rFonts w:cs="Times New Roman"/>
                <w:b/>
                <w:color w:val="000000" w:themeColor="text1"/>
              </w:rPr>
            </w:pPr>
            <w:r w:rsidRPr="00FC66E5">
              <w:rPr>
                <w:rFonts w:cs="Times New Roman"/>
                <w:b/>
                <w:color w:val="000000" w:themeColor="text1"/>
              </w:rPr>
              <w:t>Mas</w:t>
            </w:r>
            <w:r w:rsidRPr="00FC66E5">
              <w:rPr>
                <w:rFonts w:cs="Times New Roman"/>
                <w:b/>
                <w:color w:val="000000" w:themeColor="text1"/>
                <w:spacing w:val="-1"/>
              </w:rPr>
              <w:t>s S</w:t>
            </w:r>
            <w:r w:rsidRPr="00FC66E5">
              <w:rPr>
                <w:rFonts w:cs="Times New Roman"/>
                <w:b/>
                <w:color w:val="000000" w:themeColor="text1"/>
                <w:spacing w:val="1"/>
              </w:rPr>
              <w:t>p</w:t>
            </w:r>
            <w:r w:rsidRPr="00FC66E5">
              <w:rPr>
                <w:rFonts w:cs="Times New Roman"/>
                <w:b/>
                <w:color w:val="000000" w:themeColor="text1"/>
              </w:rPr>
              <w:t>e</w:t>
            </w:r>
            <w:r w:rsidRPr="00FC66E5">
              <w:rPr>
                <w:rFonts w:cs="Times New Roman"/>
                <w:b/>
                <w:color w:val="000000" w:themeColor="text1"/>
                <w:spacing w:val="-1"/>
              </w:rPr>
              <w:t>c</w:t>
            </w:r>
            <w:r w:rsidRPr="00FC66E5">
              <w:rPr>
                <w:rFonts w:cs="Times New Roman"/>
                <w:b/>
                <w:color w:val="000000" w:themeColor="text1"/>
              </w:rPr>
              <w:t>t</w:t>
            </w:r>
            <w:r w:rsidRPr="00FC66E5">
              <w:rPr>
                <w:rFonts w:cs="Times New Roman"/>
                <w:b/>
                <w:color w:val="000000" w:themeColor="text1"/>
                <w:spacing w:val="-2"/>
              </w:rPr>
              <w:t>r</w:t>
            </w:r>
            <w:r w:rsidRPr="00FC66E5">
              <w:rPr>
                <w:rFonts w:cs="Times New Roman"/>
                <w:b/>
                <w:color w:val="000000" w:themeColor="text1"/>
              </w:rPr>
              <w:t>o</w:t>
            </w:r>
            <w:r w:rsidRPr="00FC66E5">
              <w:rPr>
                <w:rFonts w:cs="Times New Roman"/>
                <w:b/>
                <w:color w:val="000000" w:themeColor="text1"/>
                <w:spacing w:val="2"/>
              </w:rPr>
              <w:t>s</w:t>
            </w:r>
            <w:r w:rsidRPr="00FC66E5">
              <w:rPr>
                <w:rFonts w:cs="Times New Roman"/>
                <w:b/>
                <w:color w:val="000000" w:themeColor="text1"/>
              </w:rPr>
              <w:t xml:space="preserve">copy: </w:t>
            </w:r>
          </w:p>
          <w:p w14:paraId="5F0C02A7" w14:textId="77777777" w:rsidR="00C73485" w:rsidRPr="00FC66E5" w:rsidRDefault="00C73485" w:rsidP="00C73485">
            <w:pPr>
              <w:rPr>
                <w:rFonts w:cs="Times New Roman"/>
                <w:strike/>
                <w:color w:val="000000" w:themeColor="text1"/>
              </w:rPr>
            </w:pPr>
            <w:r w:rsidRPr="00FC66E5">
              <w:rPr>
                <w:rFonts w:cs="Times New Roman"/>
                <w:color w:val="000000" w:themeColor="text1"/>
              </w:rPr>
              <w:t>Principle, methods of ioni</w:t>
            </w:r>
            <w:r w:rsidRPr="00FC66E5">
              <w:rPr>
                <w:rFonts w:cs="Times New Roman"/>
                <w:color w:val="000000" w:themeColor="text1"/>
                <w:spacing w:val="2"/>
              </w:rPr>
              <w:t>z</w:t>
            </w:r>
            <w:r w:rsidRPr="00FC66E5">
              <w:rPr>
                <w:rFonts w:cs="Times New Roman"/>
                <w:color w:val="000000" w:themeColor="text1"/>
              </w:rPr>
              <w:t>atio</w:t>
            </w:r>
            <w:r w:rsidRPr="00FC66E5">
              <w:rPr>
                <w:rFonts w:cs="Times New Roman"/>
                <w:color w:val="000000" w:themeColor="text1"/>
                <w:spacing w:val="2"/>
              </w:rPr>
              <w:t>n</w:t>
            </w:r>
            <w:r w:rsidRPr="00FC66E5">
              <w:rPr>
                <w:rFonts w:cs="Times New Roman"/>
                <w:color w:val="000000" w:themeColor="text1"/>
              </w:rPr>
              <w:t>-</w:t>
            </w:r>
            <w:r w:rsidRPr="00FC66E5">
              <w:rPr>
                <w:rFonts w:cs="Times New Roman"/>
                <w:color w:val="000000" w:themeColor="text1"/>
                <w:spacing w:val="-1"/>
              </w:rPr>
              <w:t>c</w:t>
            </w:r>
            <w:r w:rsidRPr="00FC66E5">
              <w:rPr>
                <w:rFonts w:cs="Times New Roman"/>
                <w:color w:val="000000" w:themeColor="text1"/>
              </w:rPr>
              <w:t>hemi</w:t>
            </w:r>
            <w:r w:rsidRPr="00FC66E5">
              <w:rPr>
                <w:rFonts w:cs="Times New Roman"/>
                <w:color w:val="000000" w:themeColor="text1"/>
                <w:spacing w:val="-1"/>
              </w:rPr>
              <w:t>ca</w:t>
            </w:r>
            <w:r w:rsidRPr="00FC66E5">
              <w:rPr>
                <w:rFonts w:cs="Times New Roman"/>
                <w:color w:val="000000" w:themeColor="text1"/>
              </w:rPr>
              <w:t>l io</w:t>
            </w:r>
            <w:r w:rsidRPr="00FC66E5">
              <w:rPr>
                <w:rFonts w:cs="Times New Roman"/>
                <w:color w:val="000000" w:themeColor="text1"/>
                <w:spacing w:val="2"/>
              </w:rPr>
              <w:t>n</w:t>
            </w:r>
            <w:r w:rsidRPr="00FC66E5">
              <w:rPr>
                <w:rFonts w:cs="Times New Roman"/>
                <w:color w:val="000000" w:themeColor="text1"/>
              </w:rPr>
              <w:t>i</w:t>
            </w:r>
            <w:r w:rsidRPr="00FC66E5">
              <w:rPr>
                <w:rFonts w:cs="Times New Roman"/>
                <w:color w:val="000000" w:themeColor="text1"/>
                <w:spacing w:val="2"/>
              </w:rPr>
              <w:t>z</w:t>
            </w:r>
            <w:r w:rsidRPr="00FC66E5">
              <w:rPr>
                <w:rFonts w:cs="Times New Roman"/>
                <w:color w:val="000000" w:themeColor="text1"/>
              </w:rPr>
              <w:t xml:space="preserve">ation, </w:t>
            </w:r>
            <w:r w:rsidRPr="00FC66E5">
              <w:rPr>
                <w:rFonts w:cs="Times New Roman"/>
                <w:color w:val="000000" w:themeColor="text1"/>
                <w:spacing w:val="-1"/>
              </w:rPr>
              <w:t>F</w:t>
            </w:r>
            <w:r w:rsidRPr="00FC66E5">
              <w:rPr>
                <w:rFonts w:cs="Times New Roman"/>
                <w:color w:val="000000" w:themeColor="text1"/>
              </w:rPr>
              <w:t xml:space="preserve">AB MS, </w:t>
            </w:r>
            <w:proofErr w:type="spellStart"/>
            <w:r w:rsidRPr="00FC66E5">
              <w:rPr>
                <w:rFonts w:cs="Times New Roman"/>
                <w:color w:val="000000" w:themeColor="text1"/>
              </w:rPr>
              <w:t>thermospra</w:t>
            </w:r>
            <w:r w:rsidRPr="00FC66E5">
              <w:rPr>
                <w:rFonts w:cs="Times New Roman"/>
                <w:color w:val="000000" w:themeColor="text1"/>
                <w:spacing w:val="-4"/>
              </w:rPr>
              <w:t>y</w:t>
            </w:r>
            <w:proofErr w:type="spellEnd"/>
            <w:r w:rsidRPr="00FC66E5">
              <w:rPr>
                <w:rFonts w:cs="Times New Roman"/>
                <w:color w:val="000000" w:themeColor="text1"/>
                <w:spacing w:val="2"/>
              </w:rPr>
              <w:t xml:space="preserve">, </w:t>
            </w:r>
            <w:proofErr w:type="spellStart"/>
            <w:r w:rsidRPr="00FC66E5">
              <w:rPr>
                <w:rFonts w:cs="Times New Roman"/>
                <w:color w:val="000000" w:themeColor="text1"/>
              </w:rPr>
              <w:t>ele</w:t>
            </w:r>
            <w:r w:rsidRPr="00FC66E5">
              <w:rPr>
                <w:rFonts w:cs="Times New Roman"/>
                <w:color w:val="000000" w:themeColor="text1"/>
                <w:spacing w:val="-2"/>
              </w:rPr>
              <w:t>c</w:t>
            </w:r>
            <w:r w:rsidRPr="00FC66E5">
              <w:rPr>
                <w:rFonts w:cs="Times New Roman"/>
                <w:color w:val="000000" w:themeColor="text1"/>
              </w:rPr>
              <w:t>tro</w:t>
            </w:r>
            <w:r w:rsidRPr="00FC66E5">
              <w:rPr>
                <w:rFonts w:cs="Times New Roman"/>
                <w:color w:val="000000" w:themeColor="text1"/>
                <w:spacing w:val="2"/>
              </w:rPr>
              <w:t>s</w:t>
            </w:r>
            <w:r w:rsidRPr="00FC66E5">
              <w:rPr>
                <w:rFonts w:cs="Times New Roman"/>
                <w:color w:val="000000" w:themeColor="text1"/>
              </w:rPr>
              <w:t>pr</w:t>
            </w:r>
            <w:r w:rsidRPr="00FC66E5">
              <w:rPr>
                <w:rFonts w:cs="Times New Roman"/>
                <w:color w:val="000000" w:themeColor="text1"/>
                <w:spacing w:val="2"/>
              </w:rPr>
              <w:t>a</w:t>
            </w:r>
            <w:r w:rsidRPr="00FC66E5">
              <w:rPr>
                <w:rFonts w:cs="Times New Roman"/>
                <w:color w:val="000000" w:themeColor="text1"/>
                <w:spacing w:val="-6"/>
              </w:rPr>
              <w:t>y</w:t>
            </w:r>
            <w:r w:rsidRPr="00FC66E5">
              <w:rPr>
                <w:rFonts w:cs="Times New Roman"/>
                <w:color w:val="000000" w:themeColor="text1"/>
              </w:rPr>
              <w:t>;</w:t>
            </w:r>
            <w:r w:rsidRPr="00FC66E5">
              <w:rPr>
                <w:rFonts w:cs="Times New Roman"/>
                <w:color w:val="000000" w:themeColor="text1"/>
                <w:spacing w:val="-1"/>
              </w:rPr>
              <w:t>F</w:t>
            </w:r>
            <w:r w:rsidRPr="00FC66E5">
              <w:rPr>
                <w:rFonts w:cs="Times New Roman"/>
                <w:color w:val="000000" w:themeColor="text1"/>
              </w:rPr>
              <w:t>ra</w:t>
            </w:r>
            <w:r w:rsidRPr="00FC66E5">
              <w:rPr>
                <w:rFonts w:cs="Times New Roman"/>
                <w:color w:val="000000" w:themeColor="text1"/>
                <w:spacing w:val="-2"/>
              </w:rPr>
              <w:t>g</w:t>
            </w:r>
            <w:r w:rsidRPr="00FC66E5">
              <w:rPr>
                <w:rFonts w:cs="Times New Roman"/>
                <w:color w:val="000000" w:themeColor="text1"/>
                <w:spacing w:val="2"/>
              </w:rPr>
              <w:t>m</w:t>
            </w:r>
            <w:r w:rsidRPr="00FC66E5">
              <w:rPr>
                <w:rFonts w:cs="Times New Roman"/>
                <w:color w:val="000000" w:themeColor="text1"/>
              </w:rPr>
              <w:t>entationpattern</w:t>
            </w:r>
            <w:r w:rsidRPr="00FC66E5">
              <w:rPr>
                <w:rFonts w:cs="Times New Roman"/>
                <w:color w:val="000000" w:themeColor="text1"/>
                <w:spacing w:val="2"/>
              </w:rPr>
              <w:t>s</w:t>
            </w:r>
            <w:proofErr w:type="spellEnd"/>
            <w:r w:rsidRPr="00FC66E5">
              <w:rPr>
                <w:rFonts w:cs="Times New Roman"/>
                <w:color w:val="000000" w:themeColor="text1"/>
              </w:rPr>
              <w:t>-αfiss</w:t>
            </w:r>
            <w:r w:rsidRPr="00FC66E5">
              <w:rPr>
                <w:rFonts w:cs="Times New Roman"/>
                <w:color w:val="000000" w:themeColor="text1"/>
                <w:spacing w:val="1"/>
              </w:rPr>
              <w:t>i</w:t>
            </w:r>
            <w:r w:rsidRPr="00FC66E5">
              <w:rPr>
                <w:rFonts w:cs="Times New Roman"/>
                <w:color w:val="000000" w:themeColor="text1"/>
              </w:rPr>
              <w:t xml:space="preserve">on, βfission, Mc </w:t>
            </w:r>
            <w:proofErr w:type="spellStart"/>
            <w:r w:rsidRPr="00FC66E5">
              <w:rPr>
                <w:rFonts w:cs="Times New Roman"/>
                <w:color w:val="000000" w:themeColor="text1"/>
                <w:spacing w:val="-2"/>
              </w:rPr>
              <w:t>L</w:t>
            </w:r>
            <w:r w:rsidRPr="00FC66E5">
              <w:rPr>
                <w:rFonts w:cs="Times New Roman"/>
                <w:color w:val="000000" w:themeColor="text1"/>
              </w:rPr>
              <w:t>affar</w:t>
            </w:r>
            <w:r w:rsidRPr="00FC66E5">
              <w:rPr>
                <w:rFonts w:cs="Times New Roman"/>
                <w:color w:val="000000" w:themeColor="text1"/>
                <w:spacing w:val="5"/>
              </w:rPr>
              <w:t>t</w:t>
            </w:r>
            <w:r w:rsidRPr="00FC66E5">
              <w:rPr>
                <w:rFonts w:cs="Times New Roman"/>
                <w:color w:val="000000" w:themeColor="text1"/>
              </w:rPr>
              <w:t>y</w:t>
            </w:r>
            <w:r w:rsidRPr="00FC66E5">
              <w:rPr>
                <w:rFonts w:cs="Times New Roman"/>
                <w:color w:val="000000" w:themeColor="text1"/>
                <w:spacing w:val="-1"/>
              </w:rPr>
              <w:t>r</w:t>
            </w:r>
            <w:r w:rsidRPr="00FC66E5">
              <w:rPr>
                <w:rFonts w:cs="Times New Roman"/>
                <w:color w:val="000000" w:themeColor="text1"/>
              </w:rPr>
              <w:t>e</w:t>
            </w:r>
            <w:r w:rsidRPr="00FC66E5">
              <w:rPr>
                <w:rFonts w:cs="Times New Roman"/>
                <w:color w:val="000000" w:themeColor="text1"/>
                <w:spacing w:val="1"/>
              </w:rPr>
              <w:t>a</w:t>
            </w:r>
            <w:r w:rsidRPr="00FC66E5">
              <w:rPr>
                <w:rFonts w:cs="Times New Roman"/>
                <w:color w:val="000000" w:themeColor="text1"/>
              </w:rPr>
              <w:t>rr</w:t>
            </w:r>
            <w:r w:rsidRPr="00FC66E5">
              <w:rPr>
                <w:rFonts w:cs="Times New Roman"/>
                <w:color w:val="000000" w:themeColor="text1"/>
                <w:spacing w:val="-1"/>
              </w:rPr>
              <w:t>a</w:t>
            </w:r>
            <w:r w:rsidRPr="00FC66E5">
              <w:rPr>
                <w:rFonts w:cs="Times New Roman"/>
                <w:color w:val="000000" w:themeColor="text1"/>
                <w:spacing w:val="2"/>
              </w:rPr>
              <w:t>n</w:t>
            </w:r>
            <w:r w:rsidRPr="00FC66E5">
              <w:rPr>
                <w:rFonts w:cs="Times New Roman"/>
                <w:color w:val="000000" w:themeColor="text1"/>
                <w:spacing w:val="-2"/>
              </w:rPr>
              <w:t>g</w:t>
            </w:r>
            <w:r w:rsidRPr="00FC66E5">
              <w:rPr>
                <w:rFonts w:cs="Times New Roman"/>
                <w:color w:val="000000" w:themeColor="text1"/>
                <w:spacing w:val="-1"/>
              </w:rPr>
              <w:t>e</w:t>
            </w:r>
            <w:r w:rsidRPr="00FC66E5">
              <w:rPr>
                <w:rFonts w:cs="Times New Roman"/>
                <w:color w:val="000000" w:themeColor="text1"/>
              </w:rPr>
              <w:t>ment</w:t>
            </w:r>
            <w:proofErr w:type="spellEnd"/>
            <w:r w:rsidRPr="00FC66E5">
              <w:rPr>
                <w:rFonts w:cs="Times New Roman"/>
                <w:color w:val="000000" w:themeColor="text1"/>
              </w:rPr>
              <w:t xml:space="preserve">, </w:t>
            </w:r>
            <w:r w:rsidRPr="00FC66E5">
              <w:rPr>
                <w:rFonts w:cs="Times New Roman"/>
                <w:color w:val="000000" w:themeColor="text1"/>
                <w:spacing w:val="2"/>
              </w:rPr>
              <w:t>R</w:t>
            </w:r>
            <w:r w:rsidRPr="00FC66E5">
              <w:rPr>
                <w:rFonts w:cs="Times New Roman"/>
                <w:color w:val="000000" w:themeColor="text1"/>
              </w:rPr>
              <w:t xml:space="preserve">etro </w:t>
            </w:r>
            <w:proofErr w:type="spellStart"/>
            <w:r w:rsidRPr="00FC66E5">
              <w:rPr>
                <w:rFonts w:cs="Times New Roman"/>
                <w:color w:val="000000" w:themeColor="text1"/>
              </w:rPr>
              <w:t>Diel’s</w:t>
            </w:r>
            <w:proofErr w:type="spellEnd"/>
            <w:r w:rsidRPr="00FC66E5">
              <w:rPr>
                <w:rFonts w:cs="Times New Roman"/>
                <w:color w:val="000000" w:themeColor="text1"/>
              </w:rPr>
              <w:t xml:space="preserve"> </w:t>
            </w:r>
            <w:r w:rsidRPr="00FC66E5">
              <w:rPr>
                <w:rFonts w:cs="Times New Roman"/>
                <w:color w:val="000000" w:themeColor="text1"/>
                <w:spacing w:val="-1"/>
              </w:rPr>
              <w:t>A</w:t>
            </w:r>
            <w:r w:rsidRPr="00FC66E5">
              <w:rPr>
                <w:rFonts w:cs="Times New Roman"/>
                <w:color w:val="000000" w:themeColor="text1"/>
              </w:rPr>
              <w:t>lder; Quadrupole mass spe</w:t>
            </w:r>
            <w:r w:rsidRPr="00FC66E5">
              <w:rPr>
                <w:rFonts w:cs="Times New Roman"/>
                <w:color w:val="000000" w:themeColor="text1"/>
                <w:spacing w:val="-1"/>
              </w:rPr>
              <w:t>c</w:t>
            </w:r>
            <w:r w:rsidRPr="00FC66E5">
              <w:rPr>
                <w:rFonts w:cs="Times New Roman"/>
                <w:color w:val="000000" w:themeColor="text1"/>
              </w:rPr>
              <w:t>trometer</w:t>
            </w:r>
          </w:p>
        </w:tc>
        <w:tc>
          <w:tcPr>
            <w:tcW w:w="1395" w:type="dxa"/>
            <w:gridSpan w:val="3"/>
          </w:tcPr>
          <w:p w14:paraId="6ACE9AB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CF2D6C6" w14:textId="77777777" w:rsidTr="00C73485">
        <w:trPr>
          <w:trHeight w:val="209"/>
          <w:jc w:val="center"/>
        </w:trPr>
        <w:tc>
          <w:tcPr>
            <w:tcW w:w="720" w:type="dxa"/>
            <w:gridSpan w:val="2"/>
            <w:vAlign w:val="center"/>
          </w:tcPr>
          <w:p w14:paraId="55EF14B1" w14:textId="77777777" w:rsidR="00C73485" w:rsidRPr="00FC66E5" w:rsidRDefault="00C73485" w:rsidP="00C73485">
            <w:pPr>
              <w:rPr>
                <w:b/>
                <w:color w:val="000000" w:themeColor="text1"/>
              </w:rPr>
            </w:pPr>
            <w:r w:rsidRPr="00FC66E5">
              <w:rPr>
                <w:b/>
                <w:color w:val="000000" w:themeColor="text1"/>
              </w:rPr>
              <w:t>7</w:t>
            </w:r>
          </w:p>
        </w:tc>
        <w:tc>
          <w:tcPr>
            <w:tcW w:w="8442" w:type="dxa"/>
            <w:gridSpan w:val="2"/>
          </w:tcPr>
          <w:p w14:paraId="4FF9A09E" w14:textId="77777777" w:rsidR="00C73485" w:rsidRPr="00FC66E5" w:rsidRDefault="00C73485" w:rsidP="00C73485">
            <w:pPr>
              <w:widowControl w:val="0"/>
              <w:autoSpaceDE w:val="0"/>
              <w:autoSpaceDN w:val="0"/>
              <w:adjustRightInd w:val="0"/>
              <w:ind w:right="-58"/>
              <w:rPr>
                <w:rFonts w:cs="Times New Roman"/>
                <w:b/>
                <w:color w:val="000000" w:themeColor="text1"/>
              </w:rPr>
            </w:pPr>
            <w:proofErr w:type="spellStart"/>
            <w:r w:rsidRPr="00FC66E5">
              <w:rPr>
                <w:rFonts w:cs="Times New Roman"/>
                <w:b/>
                <w:color w:val="000000" w:themeColor="text1"/>
              </w:rPr>
              <w:t>Hy</w:t>
            </w:r>
            <w:r w:rsidRPr="00FC66E5">
              <w:rPr>
                <w:rFonts w:cs="Times New Roman"/>
                <w:b/>
                <w:color w:val="000000" w:themeColor="text1"/>
                <w:spacing w:val="1"/>
              </w:rPr>
              <w:t>p</w:t>
            </w:r>
            <w:r w:rsidRPr="00FC66E5">
              <w:rPr>
                <w:rFonts w:cs="Times New Roman"/>
                <w:b/>
                <w:color w:val="000000" w:themeColor="text1"/>
              </w:rPr>
              <w:t>henate</w:t>
            </w:r>
            <w:r w:rsidRPr="00FC66E5">
              <w:rPr>
                <w:rFonts w:cs="Times New Roman"/>
                <w:b/>
                <w:color w:val="000000" w:themeColor="text1"/>
                <w:spacing w:val="-1"/>
              </w:rPr>
              <w:t>d</w:t>
            </w:r>
            <w:r w:rsidRPr="00FC66E5">
              <w:rPr>
                <w:rFonts w:cs="Times New Roman"/>
                <w:b/>
                <w:color w:val="000000" w:themeColor="text1"/>
              </w:rPr>
              <w:t>te</w:t>
            </w:r>
            <w:r w:rsidRPr="00FC66E5">
              <w:rPr>
                <w:rFonts w:cs="Times New Roman"/>
                <w:b/>
                <w:color w:val="000000" w:themeColor="text1"/>
                <w:spacing w:val="-1"/>
              </w:rPr>
              <w:t>c</w:t>
            </w:r>
            <w:r w:rsidRPr="00FC66E5">
              <w:rPr>
                <w:rFonts w:cs="Times New Roman"/>
                <w:b/>
                <w:color w:val="000000" w:themeColor="text1"/>
              </w:rPr>
              <w:t>hni</w:t>
            </w:r>
            <w:r w:rsidRPr="00FC66E5">
              <w:rPr>
                <w:rFonts w:cs="Times New Roman"/>
                <w:b/>
                <w:color w:val="000000" w:themeColor="text1"/>
                <w:spacing w:val="1"/>
              </w:rPr>
              <w:t>qu</w:t>
            </w:r>
            <w:r w:rsidRPr="00FC66E5">
              <w:rPr>
                <w:rFonts w:cs="Times New Roman"/>
                <w:b/>
                <w:color w:val="000000" w:themeColor="text1"/>
              </w:rPr>
              <w:t>es</w:t>
            </w:r>
            <w:proofErr w:type="spellEnd"/>
            <w:r w:rsidRPr="00FC66E5">
              <w:rPr>
                <w:rFonts w:cs="Times New Roman"/>
                <w:b/>
                <w:color w:val="000000" w:themeColor="text1"/>
              </w:rPr>
              <w:t>:</w:t>
            </w:r>
          </w:p>
          <w:p w14:paraId="3693B0D4" w14:textId="77777777" w:rsidR="00C73485" w:rsidRPr="00FC66E5" w:rsidRDefault="00C73485" w:rsidP="00C73485">
            <w:pPr>
              <w:widowControl w:val="0"/>
              <w:autoSpaceDE w:val="0"/>
              <w:autoSpaceDN w:val="0"/>
              <w:adjustRightInd w:val="0"/>
              <w:ind w:right="-58"/>
              <w:rPr>
                <w:rFonts w:cs="Times New Roman"/>
                <w:color w:val="000000" w:themeColor="text1"/>
              </w:rPr>
            </w:pPr>
            <w:r w:rsidRPr="00FC66E5">
              <w:rPr>
                <w:rFonts w:cs="Times New Roman"/>
                <w:color w:val="000000" w:themeColor="text1"/>
              </w:rPr>
              <w:t>GC-MS,</w:t>
            </w:r>
            <w:r w:rsidRPr="00FC66E5">
              <w:rPr>
                <w:rFonts w:cs="Times New Roman"/>
                <w:color w:val="000000" w:themeColor="text1"/>
                <w:spacing w:val="-4"/>
              </w:rPr>
              <w:t>L</w:t>
            </w:r>
            <w:r w:rsidRPr="00FC66E5">
              <w:rPr>
                <w:rFonts w:cs="Times New Roman"/>
                <w:color w:val="000000" w:themeColor="text1"/>
              </w:rPr>
              <w:t>C-MS,</w:t>
            </w:r>
            <w:r w:rsidRPr="00FC66E5">
              <w:rPr>
                <w:rFonts w:cs="Times New Roman"/>
                <w:color w:val="000000" w:themeColor="text1"/>
                <w:spacing w:val="-4"/>
              </w:rPr>
              <w:t>L</w:t>
            </w:r>
            <w:r w:rsidRPr="00FC66E5">
              <w:rPr>
                <w:rFonts w:cs="Times New Roman"/>
                <w:color w:val="000000" w:themeColor="text1"/>
                <w:spacing w:val="3"/>
              </w:rPr>
              <w:t>C</w:t>
            </w:r>
            <w:r w:rsidRPr="00FC66E5">
              <w:rPr>
                <w:rFonts w:cs="Times New Roman"/>
                <w:color w:val="000000" w:themeColor="text1"/>
              </w:rPr>
              <w:t xml:space="preserve">-MS-MS, </w:t>
            </w:r>
            <w:proofErr w:type="spellStart"/>
            <w:r w:rsidRPr="00FC66E5">
              <w:rPr>
                <w:rFonts w:cs="Times New Roman"/>
                <w:color w:val="000000" w:themeColor="text1"/>
              </w:rPr>
              <w:t>in</w:t>
            </w:r>
            <w:r w:rsidRPr="00FC66E5">
              <w:rPr>
                <w:rFonts w:cs="Times New Roman"/>
                <w:color w:val="000000" w:themeColor="text1"/>
                <w:spacing w:val="1"/>
              </w:rPr>
              <w:t>t</w:t>
            </w:r>
            <w:r w:rsidRPr="00FC66E5">
              <w:rPr>
                <w:rFonts w:cs="Times New Roman"/>
                <w:color w:val="000000" w:themeColor="text1"/>
              </w:rPr>
              <w:t>er</w:t>
            </w:r>
            <w:r w:rsidRPr="00FC66E5">
              <w:rPr>
                <w:rFonts w:cs="Times New Roman"/>
                <w:color w:val="000000" w:themeColor="text1"/>
                <w:spacing w:val="-1"/>
              </w:rPr>
              <w:t>face</w:t>
            </w:r>
            <w:r w:rsidRPr="00FC66E5">
              <w:rPr>
                <w:rFonts w:cs="Times New Roman"/>
                <w:color w:val="000000" w:themeColor="text1"/>
              </w:rPr>
              <w:t>s,adv</w:t>
            </w:r>
            <w:r w:rsidRPr="00FC66E5">
              <w:rPr>
                <w:rFonts w:cs="Times New Roman"/>
                <w:color w:val="000000" w:themeColor="text1"/>
                <w:spacing w:val="-1"/>
              </w:rPr>
              <w:t>a</w:t>
            </w:r>
            <w:r w:rsidRPr="00FC66E5">
              <w:rPr>
                <w:rFonts w:cs="Times New Roman"/>
                <w:color w:val="000000" w:themeColor="text1"/>
              </w:rPr>
              <w:t>n</w:t>
            </w:r>
            <w:r w:rsidRPr="00FC66E5">
              <w:rPr>
                <w:rFonts w:cs="Times New Roman"/>
                <w:color w:val="000000" w:themeColor="text1"/>
                <w:spacing w:val="2"/>
              </w:rPr>
              <w:t>t</w:t>
            </w:r>
            <w:r w:rsidRPr="00FC66E5">
              <w:rPr>
                <w:rFonts w:cs="Times New Roman"/>
                <w:color w:val="000000" w:themeColor="text1"/>
              </w:rPr>
              <w:t>ag</w:t>
            </w:r>
            <w:r w:rsidRPr="00FC66E5">
              <w:rPr>
                <w:rFonts w:cs="Times New Roman"/>
                <w:color w:val="000000" w:themeColor="text1"/>
                <w:spacing w:val="-1"/>
              </w:rPr>
              <w:t>e</w:t>
            </w:r>
            <w:r w:rsidRPr="00FC66E5">
              <w:rPr>
                <w:rFonts w:cs="Times New Roman"/>
                <w:color w:val="000000" w:themeColor="text1"/>
              </w:rPr>
              <w:t>s</w:t>
            </w:r>
            <w:proofErr w:type="spellEnd"/>
            <w:r w:rsidRPr="00FC66E5">
              <w:rPr>
                <w:rFonts w:cs="Times New Roman"/>
                <w:color w:val="000000" w:themeColor="text1"/>
              </w:rPr>
              <w:t xml:space="preserve"> </w:t>
            </w:r>
            <w:proofErr w:type="spellStart"/>
            <w:r w:rsidRPr="00FC66E5">
              <w:rPr>
                <w:rFonts w:cs="Times New Roman"/>
                <w:color w:val="000000" w:themeColor="text1"/>
              </w:rPr>
              <w:t>andlim</w:t>
            </w:r>
            <w:r w:rsidRPr="00FC66E5">
              <w:rPr>
                <w:rFonts w:cs="Times New Roman"/>
                <w:color w:val="000000" w:themeColor="text1"/>
                <w:spacing w:val="1"/>
              </w:rPr>
              <w:t>i</w:t>
            </w:r>
            <w:r w:rsidRPr="00FC66E5">
              <w:rPr>
                <w:rFonts w:cs="Times New Roman"/>
                <w:color w:val="000000" w:themeColor="text1"/>
              </w:rPr>
              <w:t>tations</w:t>
            </w:r>
            <w:proofErr w:type="spellEnd"/>
          </w:p>
        </w:tc>
        <w:tc>
          <w:tcPr>
            <w:tcW w:w="1395" w:type="dxa"/>
            <w:gridSpan w:val="3"/>
          </w:tcPr>
          <w:p w14:paraId="5AF3904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13100FA" w14:textId="77777777" w:rsidTr="00C73485">
        <w:trPr>
          <w:jc w:val="center"/>
        </w:trPr>
        <w:tc>
          <w:tcPr>
            <w:tcW w:w="720" w:type="dxa"/>
            <w:gridSpan w:val="2"/>
            <w:vAlign w:val="center"/>
          </w:tcPr>
          <w:p w14:paraId="1B2641C0" w14:textId="77777777" w:rsidR="00C73485" w:rsidRPr="00FC66E5" w:rsidRDefault="00C73485" w:rsidP="00C73485">
            <w:pPr>
              <w:rPr>
                <w:b/>
                <w:color w:val="000000" w:themeColor="text1"/>
              </w:rPr>
            </w:pPr>
            <w:r w:rsidRPr="00FC66E5">
              <w:rPr>
                <w:b/>
                <w:color w:val="000000" w:themeColor="text1"/>
              </w:rPr>
              <w:t>8</w:t>
            </w:r>
          </w:p>
        </w:tc>
        <w:tc>
          <w:tcPr>
            <w:tcW w:w="8442" w:type="dxa"/>
            <w:gridSpan w:val="2"/>
          </w:tcPr>
          <w:p w14:paraId="25B511BB" w14:textId="77777777" w:rsidR="00C73485" w:rsidRPr="00FC66E5" w:rsidRDefault="00C73485" w:rsidP="00C73485">
            <w:pPr>
              <w:rPr>
                <w:rFonts w:cs="Times New Roman"/>
                <w:strike/>
                <w:color w:val="000000" w:themeColor="text1"/>
              </w:rPr>
            </w:pPr>
            <w:proofErr w:type="spellStart"/>
            <w:r w:rsidRPr="00FC66E5">
              <w:rPr>
                <w:rFonts w:cs="Times New Roman"/>
                <w:color w:val="000000" w:themeColor="text1"/>
              </w:rPr>
              <w:t>Structuralelucidationofsimpleorganiccompounds</w:t>
            </w:r>
            <w:proofErr w:type="spellEnd"/>
            <w:r w:rsidRPr="00FC66E5">
              <w:rPr>
                <w:rFonts w:cs="Times New Roman"/>
                <w:color w:val="000000" w:themeColor="text1"/>
              </w:rPr>
              <w:t xml:space="preserve"> using:</w:t>
            </w:r>
            <w:r w:rsidRPr="00FC66E5">
              <w:rPr>
                <w:rFonts w:cs="Times New Roman"/>
                <w:color w:val="000000" w:themeColor="text1"/>
                <w:vertAlign w:val="superscript"/>
              </w:rPr>
              <w:t>1</w:t>
            </w:r>
            <w:r w:rsidRPr="00FC66E5">
              <w:rPr>
                <w:rFonts w:cs="Times New Roman"/>
                <w:color w:val="000000" w:themeColor="text1"/>
              </w:rPr>
              <w:t xml:space="preserve">HNMR spectroscopy, mass spectroscopy, </w:t>
            </w:r>
            <w:proofErr w:type="spellStart"/>
            <w:r w:rsidRPr="00FC66E5">
              <w:rPr>
                <w:rFonts w:cs="Times New Roman"/>
                <w:color w:val="000000" w:themeColor="text1"/>
              </w:rPr>
              <w:t>UVspectroscopyandIR</w:t>
            </w:r>
            <w:proofErr w:type="spellEnd"/>
            <w:r w:rsidRPr="00FC66E5">
              <w:rPr>
                <w:rFonts w:cs="Times New Roman"/>
                <w:color w:val="000000" w:themeColor="text1"/>
              </w:rPr>
              <w:t xml:space="preserve"> spectroscopy</w:t>
            </w:r>
          </w:p>
        </w:tc>
        <w:tc>
          <w:tcPr>
            <w:tcW w:w="1395" w:type="dxa"/>
            <w:gridSpan w:val="3"/>
          </w:tcPr>
          <w:p w14:paraId="2E76088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B0FA80D" w14:textId="77777777" w:rsidTr="00C73485">
        <w:trPr>
          <w:jc w:val="center"/>
        </w:trPr>
        <w:tc>
          <w:tcPr>
            <w:tcW w:w="720" w:type="dxa"/>
            <w:gridSpan w:val="2"/>
            <w:vAlign w:val="center"/>
          </w:tcPr>
          <w:p w14:paraId="4FFF2E91" w14:textId="77777777" w:rsidR="00C73485" w:rsidRPr="00FC66E5" w:rsidRDefault="00C73485" w:rsidP="00C73485">
            <w:pPr>
              <w:rPr>
                <w:b/>
                <w:color w:val="000000" w:themeColor="text1"/>
              </w:rPr>
            </w:pPr>
            <w:r w:rsidRPr="00FC66E5">
              <w:rPr>
                <w:b/>
                <w:color w:val="000000" w:themeColor="text1"/>
              </w:rPr>
              <w:t>9</w:t>
            </w:r>
          </w:p>
        </w:tc>
        <w:tc>
          <w:tcPr>
            <w:tcW w:w="8442" w:type="dxa"/>
            <w:gridSpan w:val="2"/>
          </w:tcPr>
          <w:p w14:paraId="0BAA4FEA" w14:textId="77777777" w:rsidR="00C73485" w:rsidRPr="00FC66E5" w:rsidRDefault="00C73485" w:rsidP="00C73485">
            <w:pPr>
              <w:rPr>
                <w:rFonts w:cs="Times New Roman"/>
                <w:b/>
                <w:bCs/>
                <w:color w:val="000000" w:themeColor="text1"/>
              </w:rPr>
            </w:pPr>
            <w:r w:rsidRPr="00FC66E5">
              <w:rPr>
                <w:rFonts w:cs="Times New Roman"/>
                <w:b/>
                <w:bCs/>
                <w:color w:val="000000" w:themeColor="text1"/>
              </w:rPr>
              <w:t xml:space="preserve">Thermal analysis: </w:t>
            </w:r>
          </w:p>
          <w:p w14:paraId="1FC87DC8" w14:textId="77777777" w:rsidR="00C73485" w:rsidRPr="00FC66E5" w:rsidRDefault="00C73485" w:rsidP="00C73485">
            <w:pPr>
              <w:rPr>
                <w:rFonts w:cs="Times New Roman"/>
                <w:strike/>
                <w:color w:val="000000" w:themeColor="text1"/>
              </w:rPr>
            </w:pPr>
            <w:r w:rsidRPr="00FC66E5">
              <w:rPr>
                <w:rFonts w:cs="Times New Roman"/>
                <w:color w:val="000000" w:themeColor="text1"/>
              </w:rPr>
              <w:t>Thermogravimetric analysis (TGA); Differential Scanning Calorimetry (DSC): Principle and pharmaceutical applications, polymorphism.</w:t>
            </w:r>
          </w:p>
        </w:tc>
        <w:tc>
          <w:tcPr>
            <w:tcW w:w="1395" w:type="dxa"/>
            <w:gridSpan w:val="3"/>
          </w:tcPr>
          <w:p w14:paraId="698E16D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7BAC6628" w14:textId="77777777" w:rsidTr="00C73485">
        <w:trPr>
          <w:jc w:val="center"/>
        </w:trPr>
        <w:tc>
          <w:tcPr>
            <w:tcW w:w="720" w:type="dxa"/>
            <w:gridSpan w:val="2"/>
            <w:vAlign w:val="center"/>
          </w:tcPr>
          <w:p w14:paraId="72AEC20D" w14:textId="77777777" w:rsidR="00C73485" w:rsidRPr="00FC66E5" w:rsidRDefault="00C73485" w:rsidP="00C73485">
            <w:pPr>
              <w:rPr>
                <w:b/>
                <w:color w:val="000000" w:themeColor="text1"/>
              </w:rPr>
            </w:pPr>
            <w:r w:rsidRPr="00FC66E5">
              <w:rPr>
                <w:b/>
                <w:color w:val="000000" w:themeColor="text1"/>
              </w:rPr>
              <w:t>10</w:t>
            </w:r>
          </w:p>
        </w:tc>
        <w:tc>
          <w:tcPr>
            <w:tcW w:w="8442" w:type="dxa"/>
            <w:gridSpan w:val="2"/>
          </w:tcPr>
          <w:p w14:paraId="355769EE" w14:textId="77777777" w:rsidR="00C73485" w:rsidRPr="00FC66E5" w:rsidRDefault="00C73485" w:rsidP="00C73485">
            <w:pPr>
              <w:rPr>
                <w:rFonts w:cs="Times New Roman"/>
                <w:b/>
                <w:bCs/>
                <w:color w:val="000000" w:themeColor="text1"/>
              </w:rPr>
            </w:pPr>
            <w:proofErr w:type="spellStart"/>
            <w:r w:rsidRPr="00FC66E5">
              <w:rPr>
                <w:rFonts w:cs="Times New Roman"/>
                <w:b/>
                <w:bCs/>
                <w:color w:val="000000" w:themeColor="text1"/>
              </w:rPr>
              <w:t>Atomicabsorptionspectroscopy</w:t>
            </w:r>
            <w:proofErr w:type="spellEnd"/>
            <w:r w:rsidRPr="00FC66E5">
              <w:rPr>
                <w:rFonts w:cs="Times New Roman"/>
                <w:b/>
                <w:bCs/>
                <w:color w:val="000000" w:themeColor="text1"/>
              </w:rPr>
              <w:t>:</w:t>
            </w:r>
          </w:p>
          <w:p w14:paraId="75879704" w14:textId="77777777" w:rsidR="00C73485" w:rsidRPr="00FC66E5" w:rsidRDefault="00C73485" w:rsidP="00C73485">
            <w:pPr>
              <w:rPr>
                <w:rFonts w:cs="Times New Roman"/>
                <w:color w:val="000000" w:themeColor="text1"/>
              </w:rPr>
            </w:pPr>
            <w:r w:rsidRPr="00FC66E5">
              <w:rPr>
                <w:rFonts w:cs="Times New Roman"/>
                <w:color w:val="000000" w:themeColor="text1"/>
              </w:rPr>
              <w:t>Principle instrumentation and pharmaceutical application</w:t>
            </w:r>
          </w:p>
        </w:tc>
        <w:tc>
          <w:tcPr>
            <w:tcW w:w="1395" w:type="dxa"/>
            <w:gridSpan w:val="3"/>
          </w:tcPr>
          <w:p w14:paraId="6DB9603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698AFDE" w14:textId="77777777" w:rsidTr="00C73485">
        <w:trPr>
          <w:jc w:val="center"/>
        </w:trPr>
        <w:tc>
          <w:tcPr>
            <w:tcW w:w="720" w:type="dxa"/>
            <w:gridSpan w:val="2"/>
            <w:vAlign w:val="center"/>
          </w:tcPr>
          <w:p w14:paraId="1FD80073" w14:textId="77777777" w:rsidR="00C73485" w:rsidRPr="00FC66E5" w:rsidRDefault="00C73485" w:rsidP="00C73485">
            <w:pPr>
              <w:rPr>
                <w:b/>
                <w:color w:val="000000" w:themeColor="text1"/>
              </w:rPr>
            </w:pPr>
            <w:r w:rsidRPr="00FC66E5">
              <w:rPr>
                <w:b/>
                <w:color w:val="000000" w:themeColor="text1"/>
              </w:rPr>
              <w:t>11</w:t>
            </w:r>
          </w:p>
        </w:tc>
        <w:tc>
          <w:tcPr>
            <w:tcW w:w="8442" w:type="dxa"/>
            <w:gridSpan w:val="2"/>
          </w:tcPr>
          <w:p w14:paraId="3C95EF41" w14:textId="77777777" w:rsidR="00C73485" w:rsidRPr="00FC66E5" w:rsidRDefault="00C73485" w:rsidP="00C73485">
            <w:pPr>
              <w:rPr>
                <w:rFonts w:cs="Times New Roman"/>
                <w:b/>
                <w:bCs/>
                <w:color w:val="000000" w:themeColor="text1"/>
              </w:rPr>
            </w:pPr>
            <w:proofErr w:type="spellStart"/>
            <w:r w:rsidRPr="00FC66E5">
              <w:rPr>
                <w:rFonts w:cs="Times New Roman"/>
                <w:b/>
                <w:bCs/>
                <w:color w:val="000000" w:themeColor="text1"/>
              </w:rPr>
              <w:t>Atomicemissionspectroscopy</w:t>
            </w:r>
            <w:proofErr w:type="spellEnd"/>
            <w:r w:rsidRPr="00FC66E5">
              <w:rPr>
                <w:rFonts w:cs="Times New Roman"/>
                <w:b/>
                <w:bCs/>
                <w:color w:val="000000" w:themeColor="text1"/>
              </w:rPr>
              <w:t xml:space="preserve"> (</w:t>
            </w:r>
            <w:proofErr w:type="spellStart"/>
            <w:r w:rsidRPr="00FC66E5">
              <w:rPr>
                <w:rFonts w:cs="Times New Roman"/>
                <w:b/>
                <w:bCs/>
                <w:color w:val="000000" w:themeColor="text1"/>
              </w:rPr>
              <w:t>Flamephotometry</w:t>
            </w:r>
            <w:proofErr w:type="spellEnd"/>
            <w:r w:rsidRPr="00FC66E5">
              <w:rPr>
                <w:rFonts w:cs="Times New Roman"/>
                <w:b/>
                <w:bCs/>
                <w:color w:val="000000" w:themeColor="text1"/>
              </w:rPr>
              <w:t>) :</w:t>
            </w:r>
          </w:p>
          <w:p w14:paraId="5F086249" w14:textId="77777777" w:rsidR="00C73485" w:rsidRPr="00FC66E5" w:rsidRDefault="00C73485" w:rsidP="00C73485">
            <w:pPr>
              <w:rPr>
                <w:rFonts w:cs="Times New Roman"/>
                <w:b/>
                <w:color w:val="000000" w:themeColor="text1"/>
              </w:rPr>
            </w:pPr>
            <w:r w:rsidRPr="00FC66E5">
              <w:rPr>
                <w:rFonts w:cs="Times New Roman"/>
                <w:color w:val="000000" w:themeColor="text1"/>
              </w:rPr>
              <w:t>Principle instrumentation and pharmaceutical applications</w:t>
            </w:r>
          </w:p>
        </w:tc>
        <w:tc>
          <w:tcPr>
            <w:tcW w:w="1395" w:type="dxa"/>
            <w:gridSpan w:val="3"/>
          </w:tcPr>
          <w:p w14:paraId="5FAF63E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6CE144F" w14:textId="77777777" w:rsidTr="00C73485">
        <w:trPr>
          <w:jc w:val="center"/>
        </w:trPr>
        <w:tc>
          <w:tcPr>
            <w:tcW w:w="720" w:type="dxa"/>
            <w:gridSpan w:val="2"/>
          </w:tcPr>
          <w:p w14:paraId="0A9FC9C5" w14:textId="77777777" w:rsidR="00C73485" w:rsidRPr="00FC66E5" w:rsidRDefault="00C73485" w:rsidP="00C73485">
            <w:pPr>
              <w:rPr>
                <w:b/>
                <w:color w:val="000000" w:themeColor="text1"/>
              </w:rPr>
            </w:pPr>
            <w:r w:rsidRPr="00FC66E5">
              <w:rPr>
                <w:b/>
                <w:color w:val="000000" w:themeColor="text1"/>
              </w:rPr>
              <w:t>12</w:t>
            </w:r>
          </w:p>
        </w:tc>
        <w:tc>
          <w:tcPr>
            <w:tcW w:w="8442" w:type="dxa"/>
            <w:gridSpan w:val="2"/>
          </w:tcPr>
          <w:p w14:paraId="2F0C302F" w14:textId="77777777" w:rsidR="00C73485" w:rsidRPr="00FC66E5" w:rsidRDefault="00C73485" w:rsidP="00C73485">
            <w:pPr>
              <w:rPr>
                <w:rFonts w:cs="Times New Roman"/>
                <w:b/>
                <w:bCs/>
                <w:color w:val="000000" w:themeColor="text1"/>
              </w:rPr>
            </w:pPr>
            <w:r w:rsidRPr="00FC66E5">
              <w:rPr>
                <w:rFonts w:cs="Times New Roman"/>
                <w:b/>
                <w:bCs/>
                <w:color w:val="000000" w:themeColor="text1"/>
              </w:rPr>
              <w:t xml:space="preserve">Statistical methods: </w:t>
            </w:r>
          </w:p>
          <w:p w14:paraId="01A13599" w14:textId="77777777" w:rsidR="00C73485" w:rsidRPr="00FC66E5" w:rsidRDefault="00C73485" w:rsidP="00C73485">
            <w:pPr>
              <w:rPr>
                <w:rFonts w:cs="Times New Roman"/>
                <w:color w:val="000000" w:themeColor="text1"/>
              </w:rPr>
            </w:pPr>
            <w:r w:rsidRPr="00FC66E5">
              <w:rPr>
                <w:rFonts w:cs="Times New Roman"/>
                <w:iCs/>
                <w:color w:val="000000" w:themeColor="text1"/>
              </w:rPr>
              <w:t>Statisticsandstatisticalqualitycontrol:</w:t>
            </w:r>
            <w:r w:rsidRPr="00FC66E5">
              <w:rPr>
                <w:rFonts w:cs="Times New Roman"/>
                <w:color w:val="000000" w:themeColor="text1"/>
              </w:rPr>
              <w:t>Statisti</w:t>
            </w:r>
            <w:r w:rsidRPr="00FC66E5">
              <w:rPr>
                <w:rFonts w:cs="Times New Roman"/>
                <w:color w:val="000000" w:themeColor="text1"/>
                <w:spacing w:val="-1"/>
              </w:rPr>
              <w:t>c</w:t>
            </w:r>
            <w:r w:rsidRPr="00FC66E5">
              <w:rPr>
                <w:rFonts w:cs="Times New Roman"/>
                <w:color w:val="000000" w:themeColor="text1"/>
              </w:rPr>
              <w:t>sinqualitycontr</w:t>
            </w:r>
            <w:r w:rsidRPr="00FC66E5">
              <w:rPr>
                <w:rFonts w:cs="Times New Roman"/>
                <w:color w:val="000000" w:themeColor="text1"/>
                <w:spacing w:val="-1"/>
              </w:rPr>
              <w:t>o</w:t>
            </w:r>
            <w:r w:rsidRPr="00FC66E5">
              <w:rPr>
                <w:rFonts w:cs="Times New Roman"/>
                <w:color w:val="000000" w:themeColor="text1"/>
              </w:rPr>
              <w:t>l–de</w:t>
            </w:r>
            <w:r w:rsidRPr="00FC66E5">
              <w:rPr>
                <w:rFonts w:cs="Times New Roman"/>
                <w:color w:val="000000" w:themeColor="text1"/>
                <w:spacing w:val="-1"/>
              </w:rPr>
              <w:t>f</w:t>
            </w:r>
            <w:r w:rsidRPr="00FC66E5">
              <w:rPr>
                <w:rFonts w:cs="Times New Roman"/>
                <w:color w:val="000000" w:themeColor="text1"/>
                <w:spacing w:val="1"/>
              </w:rPr>
              <w:t>i</w:t>
            </w:r>
            <w:r w:rsidRPr="00FC66E5">
              <w:rPr>
                <w:rFonts w:cs="Times New Roman"/>
                <w:color w:val="000000" w:themeColor="text1"/>
              </w:rPr>
              <w:t xml:space="preserve">nitionof </w:t>
            </w:r>
            <w:proofErr w:type="spellStart"/>
            <w:r w:rsidRPr="00FC66E5">
              <w:rPr>
                <w:rFonts w:cs="Times New Roman"/>
                <w:color w:val="000000" w:themeColor="text1"/>
              </w:rPr>
              <w:t>ter</w:t>
            </w:r>
            <w:r w:rsidRPr="00FC66E5">
              <w:rPr>
                <w:rFonts w:cs="Times New Roman"/>
                <w:color w:val="000000" w:themeColor="text1"/>
                <w:spacing w:val="-2"/>
              </w:rPr>
              <w:t>m</w:t>
            </w:r>
            <w:r w:rsidRPr="00FC66E5">
              <w:rPr>
                <w:rFonts w:cs="Times New Roman"/>
                <w:color w:val="000000" w:themeColor="text1"/>
              </w:rPr>
              <w:t>s,normaldistribution,T</w:t>
            </w:r>
            <w:proofErr w:type="spellEnd"/>
            <w:r w:rsidRPr="00FC66E5">
              <w:rPr>
                <w:rFonts w:cs="Times New Roman"/>
                <w:color w:val="000000" w:themeColor="text1"/>
              </w:rPr>
              <w:t>-</w:t>
            </w:r>
            <w:proofErr w:type="spellStart"/>
            <w:r w:rsidRPr="00FC66E5">
              <w:rPr>
                <w:rFonts w:cs="Times New Roman"/>
                <w:color w:val="000000" w:themeColor="text1"/>
              </w:rPr>
              <w:t>test,</w:t>
            </w:r>
            <w:r w:rsidRPr="00FC66E5">
              <w:rPr>
                <w:rFonts w:cs="Times New Roman"/>
                <w:color w:val="000000" w:themeColor="text1"/>
                <w:spacing w:val="-2"/>
              </w:rPr>
              <w:t>F</w:t>
            </w:r>
            <w:proofErr w:type="spellEnd"/>
            <w:r w:rsidRPr="00FC66E5">
              <w:rPr>
                <w:rFonts w:cs="Times New Roman"/>
                <w:color w:val="000000" w:themeColor="text1"/>
              </w:rPr>
              <w:t>-test, linear regression, correlation coefficient, statistical validation of ana</w:t>
            </w:r>
            <w:r w:rsidRPr="00FC66E5">
              <w:rPr>
                <w:rFonts w:cs="Times New Roman"/>
                <w:color w:val="000000" w:themeColor="text1"/>
                <w:spacing w:val="-1"/>
              </w:rPr>
              <w:t>l</w:t>
            </w:r>
            <w:r w:rsidRPr="00FC66E5">
              <w:rPr>
                <w:rFonts w:cs="Times New Roman"/>
                <w:color w:val="000000" w:themeColor="text1"/>
              </w:rPr>
              <w:t xml:space="preserve">ytical procedures – application to analysis; Methods of </w:t>
            </w:r>
            <w:proofErr w:type="spellStart"/>
            <w:r w:rsidRPr="00FC66E5">
              <w:rPr>
                <w:rFonts w:cs="Times New Roman"/>
                <w:color w:val="000000" w:themeColor="text1"/>
              </w:rPr>
              <w:t>statistic</w:t>
            </w:r>
            <w:r w:rsidRPr="00FC66E5">
              <w:rPr>
                <w:rFonts w:cs="Times New Roman"/>
                <w:color w:val="000000" w:themeColor="text1"/>
                <w:spacing w:val="-1"/>
              </w:rPr>
              <w:t>a</w:t>
            </w:r>
            <w:r w:rsidRPr="00FC66E5">
              <w:rPr>
                <w:rFonts w:cs="Times New Roman"/>
                <w:color w:val="000000" w:themeColor="text1"/>
              </w:rPr>
              <w:t>la</w:t>
            </w:r>
            <w:r w:rsidRPr="00FC66E5">
              <w:rPr>
                <w:rFonts w:cs="Times New Roman"/>
                <w:color w:val="000000" w:themeColor="text1"/>
                <w:spacing w:val="-1"/>
              </w:rPr>
              <w:t>n</w:t>
            </w:r>
            <w:r w:rsidRPr="00FC66E5">
              <w:rPr>
                <w:rFonts w:cs="Times New Roman"/>
                <w:color w:val="000000" w:themeColor="text1"/>
              </w:rPr>
              <w:t>alysis</w:t>
            </w:r>
            <w:proofErr w:type="spellEnd"/>
            <w:r w:rsidRPr="00FC66E5">
              <w:rPr>
                <w:rFonts w:cs="Times New Roman"/>
                <w:color w:val="000000" w:themeColor="text1"/>
              </w:rPr>
              <w:t xml:space="preserve"> </w:t>
            </w:r>
            <w:proofErr w:type="spellStart"/>
            <w:r w:rsidRPr="00FC66E5">
              <w:rPr>
                <w:rFonts w:cs="Times New Roman"/>
                <w:color w:val="000000" w:themeColor="text1"/>
              </w:rPr>
              <w:t>asa</w:t>
            </w:r>
            <w:r w:rsidRPr="00FC66E5">
              <w:rPr>
                <w:rFonts w:cs="Times New Roman"/>
                <w:color w:val="000000" w:themeColor="text1"/>
                <w:spacing w:val="-1"/>
              </w:rPr>
              <w:t>p</w:t>
            </w:r>
            <w:r w:rsidRPr="00FC66E5">
              <w:rPr>
                <w:rFonts w:cs="Times New Roman"/>
                <w:color w:val="000000" w:themeColor="text1"/>
              </w:rPr>
              <w:t>pliedtos</w:t>
            </w:r>
            <w:r w:rsidRPr="00FC66E5">
              <w:rPr>
                <w:rFonts w:cs="Times New Roman"/>
                <w:color w:val="000000" w:themeColor="text1"/>
                <w:spacing w:val="-1"/>
              </w:rPr>
              <w:t>a</w:t>
            </w:r>
            <w:r w:rsidRPr="00FC66E5">
              <w:rPr>
                <w:rFonts w:cs="Times New Roman"/>
                <w:color w:val="000000" w:themeColor="text1"/>
              </w:rPr>
              <w:t>mplingandint</w:t>
            </w:r>
            <w:r w:rsidRPr="00FC66E5">
              <w:rPr>
                <w:rFonts w:cs="Times New Roman"/>
                <w:color w:val="000000" w:themeColor="text1"/>
                <w:spacing w:val="-1"/>
              </w:rPr>
              <w:t>e</w:t>
            </w:r>
            <w:r w:rsidRPr="00FC66E5">
              <w:rPr>
                <w:rFonts w:cs="Times New Roman"/>
                <w:color w:val="000000" w:themeColor="text1"/>
              </w:rPr>
              <w:t>rpr</w:t>
            </w:r>
            <w:r w:rsidRPr="00FC66E5">
              <w:rPr>
                <w:rFonts w:cs="Times New Roman"/>
                <w:color w:val="000000" w:themeColor="text1"/>
                <w:spacing w:val="-1"/>
              </w:rPr>
              <w:t>e</w:t>
            </w:r>
            <w:r w:rsidRPr="00FC66E5">
              <w:rPr>
                <w:rFonts w:cs="Times New Roman"/>
                <w:color w:val="000000" w:themeColor="text1"/>
              </w:rPr>
              <w:t>tati</w:t>
            </w:r>
            <w:r w:rsidRPr="00FC66E5">
              <w:rPr>
                <w:rFonts w:cs="Times New Roman"/>
                <w:color w:val="000000" w:themeColor="text1"/>
                <w:spacing w:val="-1"/>
              </w:rPr>
              <w:t>o</w:t>
            </w:r>
            <w:r w:rsidRPr="00FC66E5">
              <w:rPr>
                <w:rFonts w:cs="Times New Roman"/>
                <w:color w:val="000000" w:themeColor="text1"/>
              </w:rPr>
              <w:t>nof</w:t>
            </w:r>
            <w:proofErr w:type="spellEnd"/>
            <w:r w:rsidRPr="00FC66E5">
              <w:rPr>
                <w:rFonts w:cs="Times New Roman"/>
                <w:color w:val="000000" w:themeColor="text1"/>
              </w:rPr>
              <w:t xml:space="preserve"> results, </w:t>
            </w:r>
            <w:proofErr w:type="spellStart"/>
            <w:r w:rsidRPr="00FC66E5">
              <w:rPr>
                <w:rFonts w:cs="Times New Roman"/>
                <w:color w:val="000000" w:themeColor="text1"/>
              </w:rPr>
              <w:t>regr</w:t>
            </w:r>
            <w:r w:rsidRPr="00FC66E5">
              <w:rPr>
                <w:rFonts w:cs="Times New Roman"/>
                <w:color w:val="000000" w:themeColor="text1"/>
                <w:spacing w:val="-1"/>
              </w:rPr>
              <w:t>e</w:t>
            </w:r>
            <w:r w:rsidRPr="00FC66E5">
              <w:rPr>
                <w:rFonts w:cs="Times New Roman"/>
                <w:color w:val="000000" w:themeColor="text1"/>
              </w:rPr>
              <w:t>ssionlines</w:t>
            </w:r>
            <w:proofErr w:type="spellEnd"/>
            <w:r w:rsidRPr="00FC66E5">
              <w:rPr>
                <w:rFonts w:cs="Times New Roman"/>
                <w:color w:val="000000" w:themeColor="text1"/>
              </w:rPr>
              <w:t xml:space="preserve">– </w:t>
            </w:r>
            <w:proofErr w:type="spellStart"/>
            <w:r w:rsidRPr="00FC66E5">
              <w:rPr>
                <w:rFonts w:cs="Times New Roman"/>
                <w:color w:val="000000" w:themeColor="text1"/>
              </w:rPr>
              <w:t>samplingprocedures;St</w:t>
            </w:r>
            <w:r w:rsidRPr="00FC66E5">
              <w:rPr>
                <w:rFonts w:cs="Times New Roman"/>
                <w:color w:val="000000" w:themeColor="text1"/>
                <w:spacing w:val="-1"/>
              </w:rPr>
              <w:t>a</w:t>
            </w:r>
            <w:r w:rsidRPr="00FC66E5">
              <w:rPr>
                <w:rFonts w:cs="Times New Roman"/>
                <w:color w:val="000000" w:themeColor="text1"/>
                <w:spacing w:val="1"/>
              </w:rPr>
              <w:t>t</w:t>
            </w:r>
            <w:r w:rsidRPr="00FC66E5">
              <w:rPr>
                <w:rFonts w:cs="Times New Roman"/>
                <w:color w:val="000000" w:themeColor="text1"/>
              </w:rPr>
              <w:t>isti</w:t>
            </w:r>
            <w:r w:rsidRPr="00FC66E5">
              <w:rPr>
                <w:rFonts w:cs="Times New Roman"/>
                <w:color w:val="000000" w:themeColor="text1"/>
                <w:spacing w:val="-1"/>
              </w:rPr>
              <w:t>c</w:t>
            </w:r>
            <w:r w:rsidRPr="00FC66E5">
              <w:rPr>
                <w:rFonts w:cs="Times New Roman"/>
                <w:color w:val="000000" w:themeColor="text1"/>
              </w:rPr>
              <w:t>alqualitycontrol</w:t>
            </w:r>
            <w:r w:rsidRPr="00FC66E5">
              <w:rPr>
                <w:rFonts w:cs="Times New Roman"/>
                <w:color w:val="000000" w:themeColor="text1"/>
                <w:spacing w:val="-1"/>
              </w:rPr>
              <w:t>c</w:t>
            </w:r>
            <w:r w:rsidRPr="00FC66E5">
              <w:rPr>
                <w:rFonts w:cs="Times New Roman"/>
                <w:color w:val="000000" w:themeColor="text1"/>
              </w:rPr>
              <w:t>hart</w:t>
            </w:r>
            <w:r w:rsidRPr="00FC66E5">
              <w:rPr>
                <w:rFonts w:cs="Times New Roman"/>
                <w:color w:val="000000" w:themeColor="text1"/>
                <w:spacing w:val="-1"/>
              </w:rPr>
              <w:t>s</w:t>
            </w:r>
            <w:r w:rsidRPr="00FC66E5">
              <w:rPr>
                <w:rFonts w:cs="Times New Roman"/>
                <w:color w:val="000000" w:themeColor="text1"/>
              </w:rPr>
              <w:t>;Case</w:t>
            </w:r>
            <w:proofErr w:type="spellEnd"/>
            <w:r w:rsidRPr="00FC66E5">
              <w:rPr>
                <w:rFonts w:cs="Times New Roman"/>
                <w:color w:val="000000" w:themeColor="text1"/>
              </w:rPr>
              <w:t xml:space="preserve"> studies to be included.</w:t>
            </w:r>
          </w:p>
        </w:tc>
        <w:tc>
          <w:tcPr>
            <w:tcW w:w="1395" w:type="dxa"/>
            <w:gridSpan w:val="3"/>
          </w:tcPr>
          <w:p w14:paraId="2091DCB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1891977" w14:textId="77777777" w:rsidTr="00C73485">
        <w:trPr>
          <w:jc w:val="center"/>
        </w:trPr>
        <w:tc>
          <w:tcPr>
            <w:tcW w:w="720" w:type="dxa"/>
            <w:gridSpan w:val="2"/>
          </w:tcPr>
          <w:p w14:paraId="7AEDCAEA" w14:textId="77777777" w:rsidR="00C73485" w:rsidRPr="00FC66E5" w:rsidRDefault="00C73485" w:rsidP="00C73485">
            <w:pPr>
              <w:rPr>
                <w:b/>
                <w:color w:val="000000" w:themeColor="text1"/>
              </w:rPr>
            </w:pPr>
            <w:r w:rsidRPr="00FC66E5">
              <w:rPr>
                <w:b/>
                <w:color w:val="000000" w:themeColor="text1"/>
              </w:rPr>
              <w:t>13.</w:t>
            </w:r>
          </w:p>
        </w:tc>
        <w:tc>
          <w:tcPr>
            <w:tcW w:w="8442" w:type="dxa"/>
            <w:gridSpan w:val="2"/>
          </w:tcPr>
          <w:p w14:paraId="0F8E5BA6" w14:textId="77777777" w:rsidR="00C73485" w:rsidRPr="00FC66E5" w:rsidRDefault="00C73485" w:rsidP="00C73485">
            <w:pPr>
              <w:rPr>
                <w:rFonts w:cs="Times New Roman"/>
                <w:b/>
                <w:bCs/>
                <w:color w:val="000000" w:themeColor="text1"/>
              </w:rPr>
            </w:pPr>
            <w:r w:rsidRPr="00FC66E5">
              <w:rPr>
                <w:rFonts w:cs="Times New Roman"/>
                <w:b/>
                <w:bCs/>
                <w:color w:val="000000" w:themeColor="text1"/>
              </w:rPr>
              <w:t xml:space="preserve">Miscellaneous: Radio immune assay, X-Ray Diffraction </w:t>
            </w:r>
          </w:p>
        </w:tc>
        <w:tc>
          <w:tcPr>
            <w:tcW w:w="1395" w:type="dxa"/>
            <w:gridSpan w:val="3"/>
          </w:tcPr>
          <w:p w14:paraId="635EA91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r>
      <w:tr w:rsidR="00C73485" w:rsidRPr="00FC66E5" w14:paraId="5614FA8A" w14:textId="77777777" w:rsidTr="00C73485">
        <w:trPr>
          <w:jc w:val="center"/>
        </w:trPr>
        <w:tc>
          <w:tcPr>
            <w:tcW w:w="10557" w:type="dxa"/>
            <w:gridSpan w:val="7"/>
            <w:vAlign w:val="center"/>
          </w:tcPr>
          <w:p w14:paraId="43A2C2B9"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List of Text Books/ Reference Books</w:t>
            </w:r>
          </w:p>
        </w:tc>
      </w:tr>
      <w:tr w:rsidR="00C73485" w:rsidRPr="00FC66E5" w14:paraId="4219BD18" w14:textId="77777777" w:rsidTr="00C73485">
        <w:trPr>
          <w:jc w:val="center"/>
        </w:trPr>
        <w:tc>
          <w:tcPr>
            <w:tcW w:w="720" w:type="dxa"/>
            <w:gridSpan w:val="2"/>
          </w:tcPr>
          <w:p w14:paraId="7DDC56F9" w14:textId="77777777" w:rsidR="00C73485" w:rsidRPr="00FC66E5" w:rsidRDefault="00C73485" w:rsidP="00C73485">
            <w:pPr>
              <w:tabs>
                <w:tab w:val="left" w:pos="301"/>
              </w:tabs>
              <w:ind w:left="180"/>
              <w:jc w:val="both"/>
              <w:rPr>
                <w:color w:val="000000" w:themeColor="text1"/>
              </w:rPr>
            </w:pPr>
            <w:r w:rsidRPr="00FC66E5">
              <w:rPr>
                <w:color w:val="000000" w:themeColor="text1"/>
              </w:rPr>
              <w:t>1</w:t>
            </w:r>
          </w:p>
        </w:tc>
        <w:tc>
          <w:tcPr>
            <w:tcW w:w="8442" w:type="dxa"/>
            <w:gridSpan w:val="2"/>
          </w:tcPr>
          <w:p w14:paraId="09017C4E" w14:textId="77777777" w:rsidR="00C73485" w:rsidRPr="00FC66E5" w:rsidRDefault="00C73485" w:rsidP="00C73485">
            <w:pPr>
              <w:rPr>
                <w:color w:val="000000" w:themeColor="text1"/>
              </w:rPr>
            </w:pPr>
            <w:r w:rsidRPr="00FC66E5">
              <w:rPr>
                <w:color w:val="000000" w:themeColor="text1"/>
              </w:rPr>
              <w:t xml:space="preserve">Beckett, A.H &amp; </w:t>
            </w:r>
            <w:proofErr w:type="spellStart"/>
            <w:r w:rsidRPr="00FC66E5">
              <w:rPr>
                <w:color w:val="000000" w:themeColor="text1"/>
              </w:rPr>
              <w:t>Stenlake</w:t>
            </w:r>
            <w:proofErr w:type="spellEnd"/>
            <w:r w:rsidRPr="00FC66E5">
              <w:rPr>
                <w:color w:val="000000" w:themeColor="text1"/>
              </w:rPr>
              <w:t>, J.B, Practical pharmaceutical chemistry, 4</w:t>
            </w:r>
            <w:r w:rsidRPr="00FC66E5">
              <w:rPr>
                <w:color w:val="000000" w:themeColor="text1"/>
                <w:vertAlign w:val="superscript"/>
              </w:rPr>
              <w:t>th</w:t>
            </w:r>
            <w:r w:rsidRPr="00FC66E5">
              <w:rPr>
                <w:color w:val="000000" w:themeColor="text1"/>
              </w:rPr>
              <w:t>Edn. (Part II</w:t>
            </w:r>
            <w:proofErr w:type="gramStart"/>
            <w:r w:rsidRPr="00FC66E5">
              <w:rPr>
                <w:color w:val="000000" w:themeColor="text1"/>
              </w:rPr>
              <w:t xml:space="preserve">),  </w:t>
            </w:r>
            <w:proofErr w:type="spellStart"/>
            <w:r w:rsidRPr="00FC66E5">
              <w:rPr>
                <w:color w:val="000000" w:themeColor="text1"/>
              </w:rPr>
              <w:t>CBSPublishers</w:t>
            </w:r>
            <w:proofErr w:type="spellEnd"/>
            <w:proofErr w:type="gramEnd"/>
            <w:r w:rsidRPr="00FC66E5">
              <w:rPr>
                <w:color w:val="000000" w:themeColor="text1"/>
              </w:rPr>
              <w:t>&amp; Distributors, India, 1988.</w:t>
            </w:r>
          </w:p>
        </w:tc>
        <w:tc>
          <w:tcPr>
            <w:tcW w:w="1395" w:type="dxa"/>
            <w:gridSpan w:val="3"/>
          </w:tcPr>
          <w:p w14:paraId="190A7AE7" w14:textId="77777777" w:rsidR="00C73485" w:rsidRPr="00FC66E5" w:rsidRDefault="00C73485" w:rsidP="00C73485">
            <w:pPr>
              <w:rPr>
                <w:rFonts w:cs="Times New Roman"/>
                <w:color w:val="000000" w:themeColor="text1"/>
              </w:rPr>
            </w:pPr>
          </w:p>
        </w:tc>
      </w:tr>
      <w:tr w:rsidR="00C73485" w:rsidRPr="00FC66E5" w14:paraId="60A0E6B8" w14:textId="77777777" w:rsidTr="00C73485">
        <w:trPr>
          <w:jc w:val="center"/>
        </w:trPr>
        <w:tc>
          <w:tcPr>
            <w:tcW w:w="720" w:type="dxa"/>
            <w:gridSpan w:val="2"/>
          </w:tcPr>
          <w:p w14:paraId="70781F00" w14:textId="77777777" w:rsidR="00C73485" w:rsidRPr="00FC66E5" w:rsidRDefault="00C73485" w:rsidP="00C73485">
            <w:pPr>
              <w:tabs>
                <w:tab w:val="left" w:pos="301"/>
              </w:tabs>
              <w:ind w:left="180"/>
              <w:jc w:val="both"/>
              <w:rPr>
                <w:color w:val="000000" w:themeColor="text1"/>
              </w:rPr>
            </w:pPr>
            <w:r w:rsidRPr="00FC66E5">
              <w:rPr>
                <w:color w:val="000000" w:themeColor="text1"/>
              </w:rPr>
              <w:t>2</w:t>
            </w:r>
          </w:p>
        </w:tc>
        <w:tc>
          <w:tcPr>
            <w:tcW w:w="8442" w:type="dxa"/>
            <w:gridSpan w:val="2"/>
          </w:tcPr>
          <w:p w14:paraId="4B4A48AC" w14:textId="77777777" w:rsidR="00C73485" w:rsidRPr="00FC66E5" w:rsidRDefault="00C73485" w:rsidP="00C73485">
            <w:pPr>
              <w:rPr>
                <w:color w:val="000000" w:themeColor="text1"/>
              </w:rPr>
            </w:pPr>
            <w:r w:rsidRPr="00FC66E5">
              <w:rPr>
                <w:color w:val="000000" w:themeColor="text1"/>
              </w:rPr>
              <w:t xml:space="preserve">Lee D.C &amp; Webb M.L, Pharmaceutical analysis, Wiley-Blackwell, 2009. </w:t>
            </w:r>
          </w:p>
        </w:tc>
        <w:tc>
          <w:tcPr>
            <w:tcW w:w="1395" w:type="dxa"/>
            <w:gridSpan w:val="3"/>
          </w:tcPr>
          <w:p w14:paraId="7BD2CA1E" w14:textId="77777777" w:rsidR="00C73485" w:rsidRPr="00FC66E5" w:rsidRDefault="00C73485" w:rsidP="00C73485">
            <w:pPr>
              <w:rPr>
                <w:rFonts w:cs="Times New Roman"/>
                <w:color w:val="000000" w:themeColor="text1"/>
              </w:rPr>
            </w:pPr>
          </w:p>
        </w:tc>
      </w:tr>
      <w:tr w:rsidR="00C73485" w:rsidRPr="00FC66E5" w14:paraId="56354401" w14:textId="77777777" w:rsidTr="00C73485">
        <w:trPr>
          <w:jc w:val="center"/>
        </w:trPr>
        <w:tc>
          <w:tcPr>
            <w:tcW w:w="720" w:type="dxa"/>
            <w:gridSpan w:val="2"/>
          </w:tcPr>
          <w:p w14:paraId="17C00A92" w14:textId="77777777" w:rsidR="00C73485" w:rsidRPr="00FC66E5" w:rsidRDefault="00C73485" w:rsidP="00C73485">
            <w:pPr>
              <w:tabs>
                <w:tab w:val="left" w:pos="301"/>
              </w:tabs>
              <w:ind w:left="180"/>
              <w:jc w:val="both"/>
              <w:rPr>
                <w:color w:val="000000" w:themeColor="text1"/>
              </w:rPr>
            </w:pPr>
            <w:r w:rsidRPr="00FC66E5">
              <w:rPr>
                <w:color w:val="000000" w:themeColor="text1"/>
              </w:rPr>
              <w:t>3</w:t>
            </w:r>
          </w:p>
        </w:tc>
        <w:tc>
          <w:tcPr>
            <w:tcW w:w="8442" w:type="dxa"/>
            <w:gridSpan w:val="2"/>
          </w:tcPr>
          <w:p w14:paraId="3D6241D4" w14:textId="77777777" w:rsidR="00C73485" w:rsidRPr="00FC66E5" w:rsidRDefault="00C73485" w:rsidP="00C73485">
            <w:pPr>
              <w:rPr>
                <w:color w:val="000000" w:themeColor="text1"/>
              </w:rPr>
            </w:pPr>
            <w:r w:rsidRPr="00FC66E5">
              <w:rPr>
                <w:color w:val="000000" w:themeColor="text1"/>
              </w:rPr>
              <w:t>Christian, G.D, Analytical chemistry, 6</w:t>
            </w:r>
            <w:r w:rsidRPr="00FC66E5">
              <w:rPr>
                <w:color w:val="000000" w:themeColor="text1"/>
                <w:vertAlign w:val="superscript"/>
              </w:rPr>
              <w:t>th</w:t>
            </w:r>
            <w:r w:rsidRPr="00FC66E5">
              <w:rPr>
                <w:color w:val="000000" w:themeColor="text1"/>
              </w:rPr>
              <w:t xml:space="preserve">edition, </w:t>
            </w:r>
            <w:r w:rsidRPr="00FC66E5">
              <w:rPr>
                <w:color w:val="000000" w:themeColor="text1"/>
                <w:lang w:val="en-IN"/>
              </w:rPr>
              <w:t>John Wiley &amp; Sons. New York, 2003.</w:t>
            </w:r>
          </w:p>
        </w:tc>
        <w:tc>
          <w:tcPr>
            <w:tcW w:w="1395" w:type="dxa"/>
            <w:gridSpan w:val="3"/>
          </w:tcPr>
          <w:p w14:paraId="7D844418" w14:textId="77777777" w:rsidR="00C73485" w:rsidRPr="00FC66E5" w:rsidRDefault="00C73485" w:rsidP="00C73485">
            <w:pPr>
              <w:rPr>
                <w:rFonts w:cs="Times New Roman"/>
                <w:color w:val="000000" w:themeColor="text1"/>
              </w:rPr>
            </w:pPr>
          </w:p>
        </w:tc>
      </w:tr>
      <w:tr w:rsidR="00C73485" w:rsidRPr="00FC66E5" w14:paraId="1286F276" w14:textId="77777777" w:rsidTr="00C73485">
        <w:trPr>
          <w:jc w:val="center"/>
        </w:trPr>
        <w:tc>
          <w:tcPr>
            <w:tcW w:w="720" w:type="dxa"/>
            <w:gridSpan w:val="2"/>
          </w:tcPr>
          <w:p w14:paraId="547EBACC" w14:textId="77777777" w:rsidR="00C73485" w:rsidRPr="00FC66E5" w:rsidRDefault="00C73485" w:rsidP="00C73485">
            <w:pPr>
              <w:tabs>
                <w:tab w:val="left" w:pos="301"/>
              </w:tabs>
              <w:ind w:left="180"/>
              <w:jc w:val="both"/>
              <w:rPr>
                <w:color w:val="000000" w:themeColor="text1"/>
              </w:rPr>
            </w:pPr>
            <w:r w:rsidRPr="00FC66E5">
              <w:rPr>
                <w:color w:val="000000" w:themeColor="text1"/>
              </w:rPr>
              <w:t>4</w:t>
            </w:r>
          </w:p>
        </w:tc>
        <w:tc>
          <w:tcPr>
            <w:tcW w:w="8442" w:type="dxa"/>
            <w:gridSpan w:val="2"/>
          </w:tcPr>
          <w:p w14:paraId="1CD0F52F" w14:textId="77777777" w:rsidR="00C73485" w:rsidRPr="00FC66E5" w:rsidRDefault="00C73485" w:rsidP="00C73485">
            <w:pPr>
              <w:rPr>
                <w:rFonts w:cs="Times New Roman"/>
                <w:b/>
                <w:color w:val="000000" w:themeColor="text1"/>
              </w:rPr>
            </w:pPr>
            <w:r w:rsidRPr="00FC66E5">
              <w:rPr>
                <w:color w:val="000000" w:themeColor="text1"/>
              </w:rPr>
              <w:t>Mendham, J., Denney R.C., Barnes J. D. and Thomas M.J.K., Vogel’s Textbook of quantitative chemical analysis, 6</w:t>
            </w:r>
            <w:r w:rsidRPr="00FC66E5">
              <w:rPr>
                <w:color w:val="000000" w:themeColor="text1"/>
                <w:vertAlign w:val="superscript"/>
              </w:rPr>
              <w:t>th</w:t>
            </w:r>
            <w:r w:rsidRPr="00FC66E5">
              <w:rPr>
                <w:color w:val="000000" w:themeColor="text1"/>
              </w:rPr>
              <w:t>edn, Prentice Hall, 2000.</w:t>
            </w:r>
          </w:p>
        </w:tc>
        <w:tc>
          <w:tcPr>
            <w:tcW w:w="1395" w:type="dxa"/>
            <w:gridSpan w:val="3"/>
          </w:tcPr>
          <w:p w14:paraId="175AD415" w14:textId="77777777" w:rsidR="00C73485" w:rsidRPr="00FC66E5" w:rsidRDefault="00C73485" w:rsidP="00C73485">
            <w:pPr>
              <w:rPr>
                <w:rFonts w:cs="Times New Roman"/>
                <w:color w:val="000000" w:themeColor="text1"/>
              </w:rPr>
            </w:pPr>
          </w:p>
        </w:tc>
      </w:tr>
      <w:tr w:rsidR="00C73485" w:rsidRPr="00FC66E5" w14:paraId="1D5472E8" w14:textId="77777777" w:rsidTr="00C73485">
        <w:trPr>
          <w:jc w:val="center"/>
        </w:trPr>
        <w:tc>
          <w:tcPr>
            <w:tcW w:w="720" w:type="dxa"/>
            <w:gridSpan w:val="2"/>
          </w:tcPr>
          <w:p w14:paraId="5E10619F" w14:textId="77777777" w:rsidR="00C73485" w:rsidRPr="00FC66E5" w:rsidRDefault="00C73485" w:rsidP="00C73485">
            <w:pPr>
              <w:tabs>
                <w:tab w:val="left" w:pos="301"/>
              </w:tabs>
              <w:ind w:left="180"/>
              <w:jc w:val="both"/>
              <w:rPr>
                <w:color w:val="000000" w:themeColor="text1"/>
              </w:rPr>
            </w:pPr>
            <w:r w:rsidRPr="00FC66E5">
              <w:rPr>
                <w:color w:val="000000" w:themeColor="text1"/>
              </w:rPr>
              <w:t>5</w:t>
            </w:r>
          </w:p>
        </w:tc>
        <w:tc>
          <w:tcPr>
            <w:tcW w:w="8442" w:type="dxa"/>
            <w:gridSpan w:val="2"/>
          </w:tcPr>
          <w:p w14:paraId="357DF8EA" w14:textId="77777777" w:rsidR="00C73485" w:rsidRPr="00FC66E5" w:rsidRDefault="00C73485" w:rsidP="00C73485">
            <w:pPr>
              <w:rPr>
                <w:color w:val="000000" w:themeColor="text1"/>
              </w:rPr>
            </w:pPr>
            <w:proofErr w:type="spellStart"/>
            <w:r w:rsidRPr="00FC66E5">
              <w:rPr>
                <w:color w:val="000000" w:themeColor="text1"/>
              </w:rPr>
              <w:t>Svehla</w:t>
            </w:r>
            <w:proofErr w:type="spellEnd"/>
            <w:r w:rsidRPr="00FC66E5">
              <w:rPr>
                <w:color w:val="000000" w:themeColor="text1"/>
              </w:rPr>
              <w:t>, G, Vogel’s qualitative inorganic analysis, 7</w:t>
            </w:r>
            <w:r w:rsidRPr="00FC66E5">
              <w:rPr>
                <w:color w:val="000000" w:themeColor="text1"/>
                <w:vertAlign w:val="superscript"/>
              </w:rPr>
              <w:t>th</w:t>
            </w:r>
            <w:r w:rsidRPr="00FC66E5">
              <w:rPr>
                <w:color w:val="000000" w:themeColor="text1"/>
              </w:rPr>
              <w:t xml:space="preserve"> edition, Prentice Hall, 1996.</w:t>
            </w:r>
          </w:p>
        </w:tc>
        <w:tc>
          <w:tcPr>
            <w:tcW w:w="1395" w:type="dxa"/>
            <w:gridSpan w:val="3"/>
          </w:tcPr>
          <w:p w14:paraId="3CC2EEEB" w14:textId="77777777" w:rsidR="00C73485" w:rsidRPr="00FC66E5" w:rsidRDefault="00C73485" w:rsidP="00C73485">
            <w:pPr>
              <w:rPr>
                <w:rFonts w:cs="Times New Roman"/>
                <w:color w:val="000000" w:themeColor="text1"/>
              </w:rPr>
            </w:pPr>
          </w:p>
        </w:tc>
      </w:tr>
      <w:tr w:rsidR="00C73485" w:rsidRPr="00FC66E5" w14:paraId="22396EDD" w14:textId="77777777" w:rsidTr="00C73485">
        <w:trPr>
          <w:jc w:val="center"/>
        </w:trPr>
        <w:tc>
          <w:tcPr>
            <w:tcW w:w="720" w:type="dxa"/>
            <w:gridSpan w:val="2"/>
          </w:tcPr>
          <w:p w14:paraId="4BC8F756" w14:textId="77777777" w:rsidR="00C73485" w:rsidRPr="00FC66E5" w:rsidRDefault="00C73485" w:rsidP="00C73485">
            <w:pPr>
              <w:tabs>
                <w:tab w:val="left" w:pos="301"/>
              </w:tabs>
              <w:ind w:left="180"/>
              <w:jc w:val="both"/>
              <w:rPr>
                <w:color w:val="000000" w:themeColor="text1"/>
              </w:rPr>
            </w:pPr>
            <w:r w:rsidRPr="00FC66E5">
              <w:rPr>
                <w:color w:val="000000" w:themeColor="text1"/>
              </w:rPr>
              <w:t>6</w:t>
            </w:r>
          </w:p>
        </w:tc>
        <w:tc>
          <w:tcPr>
            <w:tcW w:w="8442" w:type="dxa"/>
            <w:gridSpan w:val="2"/>
          </w:tcPr>
          <w:p w14:paraId="77C57BE6" w14:textId="77777777" w:rsidR="00C73485" w:rsidRPr="00FC66E5" w:rsidRDefault="00C73485" w:rsidP="00C73485">
            <w:pPr>
              <w:rPr>
                <w:rFonts w:cs="Times New Roman"/>
                <w:color w:val="000000" w:themeColor="text1"/>
              </w:rPr>
            </w:pPr>
            <w:r w:rsidRPr="00FC66E5">
              <w:rPr>
                <w:color w:val="000000" w:themeColor="text1"/>
              </w:rPr>
              <w:t xml:space="preserve">Pavia D.L., Gary M.L., George S.K. and James. </w:t>
            </w:r>
            <w:proofErr w:type="spellStart"/>
            <w:r w:rsidRPr="00FC66E5">
              <w:rPr>
                <w:color w:val="000000" w:themeColor="text1"/>
              </w:rPr>
              <w:t>A.V.,Introduction</w:t>
            </w:r>
            <w:proofErr w:type="spellEnd"/>
            <w:r w:rsidRPr="00FC66E5">
              <w:rPr>
                <w:color w:val="000000" w:themeColor="text1"/>
              </w:rPr>
              <w:t xml:space="preserve"> to Spectroscopy, Wadsworth Publishing Co Inc; 4</w:t>
            </w:r>
            <w:r w:rsidRPr="00FC66E5">
              <w:rPr>
                <w:color w:val="000000" w:themeColor="text1"/>
                <w:vertAlign w:val="superscript"/>
              </w:rPr>
              <w:t>th</w:t>
            </w:r>
            <w:r w:rsidRPr="00FC66E5">
              <w:rPr>
                <w:color w:val="000000" w:themeColor="text1"/>
              </w:rPr>
              <w:t>edition, 2008</w:t>
            </w:r>
          </w:p>
        </w:tc>
        <w:tc>
          <w:tcPr>
            <w:tcW w:w="1395" w:type="dxa"/>
            <w:gridSpan w:val="3"/>
          </w:tcPr>
          <w:p w14:paraId="6E2F28B4" w14:textId="77777777" w:rsidR="00C73485" w:rsidRPr="00FC66E5" w:rsidRDefault="00C73485" w:rsidP="00C73485">
            <w:pPr>
              <w:rPr>
                <w:rFonts w:cs="Times New Roman"/>
                <w:color w:val="000000" w:themeColor="text1"/>
              </w:rPr>
            </w:pPr>
          </w:p>
        </w:tc>
      </w:tr>
      <w:tr w:rsidR="00C73485" w:rsidRPr="00FC66E5" w14:paraId="7DA541BE" w14:textId="77777777" w:rsidTr="00C73485">
        <w:trPr>
          <w:jc w:val="center"/>
        </w:trPr>
        <w:tc>
          <w:tcPr>
            <w:tcW w:w="720" w:type="dxa"/>
            <w:gridSpan w:val="2"/>
          </w:tcPr>
          <w:p w14:paraId="105ED64D" w14:textId="77777777" w:rsidR="00C73485" w:rsidRPr="00FC66E5" w:rsidRDefault="00C73485" w:rsidP="00C73485">
            <w:pPr>
              <w:tabs>
                <w:tab w:val="left" w:pos="301"/>
              </w:tabs>
              <w:ind w:left="180"/>
              <w:jc w:val="both"/>
              <w:rPr>
                <w:color w:val="000000" w:themeColor="text1"/>
              </w:rPr>
            </w:pPr>
            <w:r w:rsidRPr="00FC66E5">
              <w:rPr>
                <w:color w:val="000000" w:themeColor="text1"/>
              </w:rPr>
              <w:t>7</w:t>
            </w:r>
          </w:p>
        </w:tc>
        <w:tc>
          <w:tcPr>
            <w:tcW w:w="8442" w:type="dxa"/>
            <w:gridSpan w:val="2"/>
          </w:tcPr>
          <w:p w14:paraId="214FFC6D" w14:textId="77777777" w:rsidR="00C73485" w:rsidRPr="00FC66E5" w:rsidRDefault="00C73485" w:rsidP="00C73485">
            <w:pPr>
              <w:autoSpaceDE w:val="0"/>
              <w:autoSpaceDN w:val="0"/>
              <w:adjustRightInd w:val="0"/>
              <w:rPr>
                <w:rFonts w:cs="Times New Roman"/>
                <w:color w:val="000000" w:themeColor="text1"/>
              </w:rPr>
            </w:pPr>
            <w:r w:rsidRPr="00FC66E5">
              <w:rPr>
                <w:color w:val="000000" w:themeColor="text1"/>
              </w:rPr>
              <w:t xml:space="preserve">Skoog and West, </w:t>
            </w:r>
            <w:proofErr w:type="spellStart"/>
            <w:r w:rsidRPr="00FC66E5">
              <w:rPr>
                <w:color w:val="000000" w:themeColor="text1"/>
              </w:rPr>
              <w:t>Principlesof</w:t>
            </w:r>
            <w:proofErr w:type="spellEnd"/>
            <w:r w:rsidRPr="00FC66E5">
              <w:rPr>
                <w:color w:val="000000" w:themeColor="text1"/>
              </w:rPr>
              <w:t xml:space="preserve"> Instrumental Analysis, 4</w:t>
            </w:r>
            <w:r w:rsidRPr="00FC66E5">
              <w:rPr>
                <w:color w:val="000000" w:themeColor="text1"/>
                <w:vertAlign w:val="superscript"/>
              </w:rPr>
              <w:t>th</w:t>
            </w:r>
            <w:r w:rsidRPr="00FC66E5">
              <w:rPr>
                <w:color w:val="000000" w:themeColor="text1"/>
              </w:rPr>
              <w:t xml:space="preserve">edition, Saunders College </w:t>
            </w:r>
            <w:proofErr w:type="spellStart"/>
            <w:proofErr w:type="gramStart"/>
            <w:r w:rsidRPr="00FC66E5">
              <w:rPr>
                <w:color w:val="000000" w:themeColor="text1"/>
              </w:rPr>
              <w:t>Publishing,USA</w:t>
            </w:r>
            <w:proofErr w:type="spellEnd"/>
            <w:proofErr w:type="gramEnd"/>
            <w:r w:rsidRPr="00FC66E5">
              <w:rPr>
                <w:color w:val="000000" w:themeColor="text1"/>
              </w:rPr>
              <w:t>, 1992.</w:t>
            </w:r>
          </w:p>
        </w:tc>
        <w:tc>
          <w:tcPr>
            <w:tcW w:w="1395" w:type="dxa"/>
            <w:gridSpan w:val="3"/>
          </w:tcPr>
          <w:p w14:paraId="14939AC5" w14:textId="77777777" w:rsidR="00C73485" w:rsidRPr="00FC66E5" w:rsidRDefault="00C73485" w:rsidP="00C73485">
            <w:pPr>
              <w:rPr>
                <w:rFonts w:cs="Times New Roman"/>
                <w:color w:val="000000" w:themeColor="text1"/>
              </w:rPr>
            </w:pPr>
          </w:p>
        </w:tc>
      </w:tr>
      <w:tr w:rsidR="00C73485" w:rsidRPr="00FC66E5" w14:paraId="5E033260" w14:textId="77777777" w:rsidTr="00C73485">
        <w:trPr>
          <w:jc w:val="center"/>
        </w:trPr>
        <w:tc>
          <w:tcPr>
            <w:tcW w:w="720" w:type="dxa"/>
            <w:gridSpan w:val="2"/>
          </w:tcPr>
          <w:p w14:paraId="47D80F7B" w14:textId="77777777" w:rsidR="00C73485" w:rsidRPr="00FC66E5" w:rsidRDefault="00C73485" w:rsidP="00C73485">
            <w:pPr>
              <w:tabs>
                <w:tab w:val="left" w:pos="301"/>
              </w:tabs>
              <w:ind w:left="180"/>
              <w:jc w:val="both"/>
              <w:rPr>
                <w:color w:val="000000" w:themeColor="text1"/>
              </w:rPr>
            </w:pPr>
            <w:r w:rsidRPr="00FC66E5">
              <w:rPr>
                <w:color w:val="000000" w:themeColor="text1"/>
              </w:rPr>
              <w:t>8</w:t>
            </w:r>
          </w:p>
        </w:tc>
        <w:tc>
          <w:tcPr>
            <w:tcW w:w="8442" w:type="dxa"/>
            <w:gridSpan w:val="2"/>
          </w:tcPr>
          <w:p w14:paraId="46D6CC75" w14:textId="77777777" w:rsidR="00C73485" w:rsidRPr="00FC66E5" w:rsidRDefault="00C73485" w:rsidP="00C73485">
            <w:pPr>
              <w:autoSpaceDE w:val="0"/>
              <w:autoSpaceDN w:val="0"/>
              <w:adjustRightInd w:val="0"/>
              <w:rPr>
                <w:rFonts w:cs="Times New Roman"/>
                <w:color w:val="000000" w:themeColor="text1"/>
              </w:rPr>
            </w:pPr>
            <w:r w:rsidRPr="00FC66E5">
              <w:rPr>
                <w:rFonts w:cs="Times New Roman"/>
                <w:color w:val="000000" w:themeColor="text1"/>
              </w:rPr>
              <w:t>Willard</w:t>
            </w:r>
            <w:r w:rsidRPr="00FC66E5">
              <w:rPr>
                <w:rFonts w:cs="Times New Roman"/>
                <w:color w:val="000000" w:themeColor="text1"/>
                <w:lang w:val="en-IN"/>
              </w:rPr>
              <w:t xml:space="preserve">H.H.L. L. </w:t>
            </w:r>
            <w:proofErr w:type="spellStart"/>
            <w:r w:rsidRPr="00FC66E5">
              <w:rPr>
                <w:rFonts w:cs="Times New Roman"/>
                <w:color w:val="000000" w:themeColor="text1"/>
                <w:lang w:val="en-IN"/>
              </w:rPr>
              <w:t>Merrit</w:t>
            </w:r>
            <w:proofErr w:type="spellEnd"/>
            <w:r w:rsidRPr="00FC66E5">
              <w:rPr>
                <w:rFonts w:cs="Times New Roman"/>
                <w:color w:val="000000" w:themeColor="text1"/>
                <w:lang w:val="en-IN"/>
              </w:rPr>
              <w:t xml:space="preserve"> &amp; John A.</w:t>
            </w:r>
            <w:r w:rsidRPr="00FC66E5">
              <w:rPr>
                <w:rFonts w:cs="Times New Roman"/>
                <w:color w:val="000000" w:themeColor="text1"/>
              </w:rPr>
              <w:t xml:space="preserve">, Instrumental Method of Analysis, </w:t>
            </w:r>
            <w:r w:rsidRPr="00FC66E5">
              <w:rPr>
                <w:rFonts w:cs="Times New Roman"/>
                <w:color w:val="000000" w:themeColor="text1"/>
                <w:lang w:val="en-IN"/>
              </w:rPr>
              <w:t>6</w:t>
            </w:r>
            <w:r w:rsidRPr="00FC66E5">
              <w:rPr>
                <w:rFonts w:cs="Times New Roman"/>
                <w:color w:val="000000" w:themeColor="text1"/>
                <w:vertAlign w:val="superscript"/>
                <w:lang w:val="en-IN"/>
              </w:rPr>
              <w:t>th</w:t>
            </w:r>
            <w:r w:rsidRPr="00FC66E5">
              <w:rPr>
                <w:rFonts w:cs="Times New Roman"/>
                <w:color w:val="000000" w:themeColor="text1"/>
                <w:lang w:val="en-IN"/>
              </w:rPr>
              <w:t>edition,CBS Publishers &amp; Distributors, New Delhi, 1986.</w:t>
            </w:r>
          </w:p>
        </w:tc>
        <w:tc>
          <w:tcPr>
            <w:tcW w:w="1395" w:type="dxa"/>
            <w:gridSpan w:val="3"/>
          </w:tcPr>
          <w:p w14:paraId="396E7820" w14:textId="77777777" w:rsidR="00C73485" w:rsidRPr="00FC66E5" w:rsidRDefault="00C73485" w:rsidP="00C73485">
            <w:pPr>
              <w:rPr>
                <w:rFonts w:cs="Times New Roman"/>
                <w:color w:val="000000" w:themeColor="text1"/>
              </w:rPr>
            </w:pPr>
          </w:p>
        </w:tc>
      </w:tr>
      <w:tr w:rsidR="00C73485" w:rsidRPr="00FC66E5" w14:paraId="6C17DB3D" w14:textId="77777777" w:rsidTr="00C73485">
        <w:trPr>
          <w:jc w:val="center"/>
        </w:trPr>
        <w:tc>
          <w:tcPr>
            <w:tcW w:w="720" w:type="dxa"/>
            <w:gridSpan w:val="2"/>
          </w:tcPr>
          <w:p w14:paraId="3BB0630B" w14:textId="77777777" w:rsidR="00C73485" w:rsidRPr="00FC66E5" w:rsidRDefault="00C73485" w:rsidP="00C73485">
            <w:pPr>
              <w:tabs>
                <w:tab w:val="left" w:pos="301"/>
              </w:tabs>
              <w:ind w:left="180"/>
              <w:jc w:val="both"/>
              <w:rPr>
                <w:color w:val="000000" w:themeColor="text1"/>
              </w:rPr>
            </w:pPr>
            <w:r w:rsidRPr="00FC66E5">
              <w:rPr>
                <w:color w:val="000000" w:themeColor="text1"/>
              </w:rPr>
              <w:t>9</w:t>
            </w:r>
          </w:p>
        </w:tc>
        <w:tc>
          <w:tcPr>
            <w:tcW w:w="8442" w:type="dxa"/>
            <w:gridSpan w:val="2"/>
          </w:tcPr>
          <w:p w14:paraId="78D4727C" w14:textId="77777777" w:rsidR="00C73485" w:rsidRPr="00FC66E5" w:rsidRDefault="00C73485" w:rsidP="00C73485">
            <w:pPr>
              <w:rPr>
                <w:rFonts w:cs="Times New Roman"/>
                <w:color w:val="000000" w:themeColor="text1"/>
              </w:rPr>
            </w:pPr>
            <w:r w:rsidRPr="00FC66E5">
              <w:rPr>
                <w:rFonts w:cs="Times New Roman"/>
                <w:color w:val="000000" w:themeColor="text1"/>
              </w:rPr>
              <w:t>William Kemp, Organic Spectroscopy, 3</w:t>
            </w:r>
            <w:r w:rsidRPr="00FC66E5">
              <w:rPr>
                <w:rFonts w:cs="Times New Roman"/>
                <w:color w:val="000000" w:themeColor="text1"/>
                <w:vertAlign w:val="superscript"/>
              </w:rPr>
              <w:t>rd</w:t>
            </w:r>
            <w:r w:rsidRPr="00FC66E5">
              <w:rPr>
                <w:rFonts w:cs="Times New Roman"/>
                <w:color w:val="000000" w:themeColor="text1"/>
              </w:rPr>
              <w:t>edition, Reprinted, Palgrave Publishers Ltd., New York, 2005</w:t>
            </w:r>
          </w:p>
        </w:tc>
        <w:tc>
          <w:tcPr>
            <w:tcW w:w="1395" w:type="dxa"/>
            <w:gridSpan w:val="3"/>
          </w:tcPr>
          <w:p w14:paraId="093908EB" w14:textId="77777777" w:rsidR="00C73485" w:rsidRPr="00FC66E5" w:rsidRDefault="00C73485" w:rsidP="00C73485">
            <w:pPr>
              <w:rPr>
                <w:rFonts w:cs="Times New Roman"/>
                <w:color w:val="000000" w:themeColor="text1"/>
              </w:rPr>
            </w:pPr>
          </w:p>
        </w:tc>
      </w:tr>
      <w:tr w:rsidR="00C73485" w:rsidRPr="00FC66E5" w14:paraId="5827CDF7" w14:textId="77777777" w:rsidTr="00C73485">
        <w:trPr>
          <w:jc w:val="center"/>
        </w:trPr>
        <w:tc>
          <w:tcPr>
            <w:tcW w:w="720" w:type="dxa"/>
            <w:gridSpan w:val="2"/>
          </w:tcPr>
          <w:p w14:paraId="6A429204" w14:textId="77777777" w:rsidR="00C73485" w:rsidRPr="00FC66E5" w:rsidRDefault="00C73485" w:rsidP="00C73485">
            <w:pPr>
              <w:tabs>
                <w:tab w:val="left" w:pos="301"/>
              </w:tabs>
              <w:ind w:left="180"/>
              <w:jc w:val="both"/>
              <w:rPr>
                <w:color w:val="000000" w:themeColor="text1"/>
              </w:rPr>
            </w:pPr>
            <w:r w:rsidRPr="00FC66E5">
              <w:rPr>
                <w:color w:val="000000" w:themeColor="text1"/>
              </w:rPr>
              <w:t>10</w:t>
            </w:r>
          </w:p>
        </w:tc>
        <w:tc>
          <w:tcPr>
            <w:tcW w:w="8442" w:type="dxa"/>
            <w:gridSpan w:val="2"/>
          </w:tcPr>
          <w:p w14:paraId="16E8A229" w14:textId="77777777" w:rsidR="00C73485" w:rsidRPr="00FC66E5" w:rsidRDefault="00C73485" w:rsidP="00C73485">
            <w:pPr>
              <w:pStyle w:val="Default"/>
              <w:rPr>
                <w:color w:val="000000" w:themeColor="text1"/>
                <w:sz w:val="20"/>
                <w:szCs w:val="20"/>
              </w:rPr>
            </w:pPr>
            <w:r w:rsidRPr="00FC66E5">
              <w:rPr>
                <w:color w:val="000000" w:themeColor="text1"/>
                <w:sz w:val="20"/>
                <w:szCs w:val="20"/>
              </w:rPr>
              <w:t xml:space="preserve">Indian Pharmacopoeia </w:t>
            </w:r>
          </w:p>
        </w:tc>
        <w:tc>
          <w:tcPr>
            <w:tcW w:w="1395" w:type="dxa"/>
            <w:gridSpan w:val="3"/>
          </w:tcPr>
          <w:p w14:paraId="75A1B849" w14:textId="77777777" w:rsidR="00C73485" w:rsidRPr="00FC66E5" w:rsidRDefault="00C73485" w:rsidP="00C73485">
            <w:pPr>
              <w:rPr>
                <w:rFonts w:cs="Times New Roman"/>
                <w:color w:val="000000" w:themeColor="text1"/>
              </w:rPr>
            </w:pPr>
          </w:p>
        </w:tc>
      </w:tr>
      <w:tr w:rsidR="00C73485" w:rsidRPr="00FC66E5" w14:paraId="3978D0D7" w14:textId="77777777" w:rsidTr="00C73485">
        <w:trPr>
          <w:jc w:val="center"/>
        </w:trPr>
        <w:tc>
          <w:tcPr>
            <w:tcW w:w="720" w:type="dxa"/>
            <w:gridSpan w:val="2"/>
          </w:tcPr>
          <w:p w14:paraId="0A1569E8" w14:textId="77777777" w:rsidR="00C73485" w:rsidRPr="00FC66E5" w:rsidRDefault="00C73485" w:rsidP="00C73485">
            <w:pPr>
              <w:tabs>
                <w:tab w:val="left" w:pos="301"/>
              </w:tabs>
              <w:ind w:left="180"/>
              <w:jc w:val="both"/>
              <w:rPr>
                <w:color w:val="000000" w:themeColor="text1"/>
              </w:rPr>
            </w:pPr>
            <w:r w:rsidRPr="00FC66E5">
              <w:rPr>
                <w:color w:val="000000" w:themeColor="text1"/>
              </w:rPr>
              <w:t>11</w:t>
            </w:r>
          </w:p>
        </w:tc>
        <w:tc>
          <w:tcPr>
            <w:tcW w:w="8442" w:type="dxa"/>
            <w:gridSpan w:val="2"/>
          </w:tcPr>
          <w:p w14:paraId="728C8F58" w14:textId="77777777" w:rsidR="00C73485" w:rsidRPr="00FC66E5" w:rsidRDefault="00C73485" w:rsidP="00C73485">
            <w:pPr>
              <w:rPr>
                <w:rFonts w:cs="Times New Roman"/>
                <w:color w:val="000000" w:themeColor="text1"/>
              </w:rPr>
            </w:pPr>
            <w:r w:rsidRPr="00FC66E5">
              <w:rPr>
                <w:rFonts w:cs="Times New Roman"/>
                <w:color w:val="000000" w:themeColor="text1"/>
              </w:rPr>
              <w:t>British pharmacopoeia</w:t>
            </w:r>
          </w:p>
        </w:tc>
        <w:tc>
          <w:tcPr>
            <w:tcW w:w="1395" w:type="dxa"/>
            <w:gridSpan w:val="3"/>
          </w:tcPr>
          <w:p w14:paraId="1564074D" w14:textId="77777777" w:rsidR="00C73485" w:rsidRPr="00FC66E5" w:rsidRDefault="00C73485" w:rsidP="00C73485">
            <w:pPr>
              <w:rPr>
                <w:rFonts w:cs="Times New Roman"/>
                <w:color w:val="000000" w:themeColor="text1"/>
              </w:rPr>
            </w:pPr>
          </w:p>
        </w:tc>
      </w:tr>
      <w:tr w:rsidR="00C73485" w:rsidRPr="00FC66E5" w14:paraId="1AD752C9" w14:textId="77777777" w:rsidTr="00C73485">
        <w:trPr>
          <w:jc w:val="center"/>
        </w:trPr>
        <w:tc>
          <w:tcPr>
            <w:tcW w:w="720" w:type="dxa"/>
            <w:gridSpan w:val="2"/>
          </w:tcPr>
          <w:p w14:paraId="6AF0A6F6" w14:textId="77777777" w:rsidR="00C73485" w:rsidRPr="00FC66E5" w:rsidRDefault="00C73485" w:rsidP="00C73485">
            <w:pPr>
              <w:tabs>
                <w:tab w:val="left" w:pos="301"/>
              </w:tabs>
              <w:ind w:left="180"/>
              <w:jc w:val="both"/>
              <w:rPr>
                <w:color w:val="000000" w:themeColor="text1"/>
              </w:rPr>
            </w:pPr>
            <w:r w:rsidRPr="00FC66E5">
              <w:rPr>
                <w:color w:val="000000" w:themeColor="text1"/>
              </w:rPr>
              <w:t>12</w:t>
            </w:r>
          </w:p>
        </w:tc>
        <w:tc>
          <w:tcPr>
            <w:tcW w:w="8442" w:type="dxa"/>
            <w:gridSpan w:val="2"/>
          </w:tcPr>
          <w:p w14:paraId="2D4229EC" w14:textId="77777777" w:rsidR="00C73485" w:rsidRPr="00FC66E5" w:rsidRDefault="00C73485" w:rsidP="00C73485">
            <w:pPr>
              <w:pStyle w:val="Default"/>
              <w:rPr>
                <w:color w:val="000000" w:themeColor="text1"/>
                <w:sz w:val="20"/>
                <w:szCs w:val="20"/>
              </w:rPr>
            </w:pPr>
            <w:r w:rsidRPr="00FC66E5">
              <w:rPr>
                <w:color w:val="000000" w:themeColor="text1"/>
                <w:sz w:val="20"/>
                <w:szCs w:val="20"/>
              </w:rPr>
              <w:t xml:space="preserve">United States pharmacopoeia </w:t>
            </w:r>
          </w:p>
        </w:tc>
        <w:tc>
          <w:tcPr>
            <w:tcW w:w="1395" w:type="dxa"/>
            <w:gridSpan w:val="3"/>
          </w:tcPr>
          <w:p w14:paraId="5E4F14A1" w14:textId="77777777" w:rsidR="00C73485" w:rsidRPr="00FC66E5" w:rsidRDefault="00C73485" w:rsidP="00C73485">
            <w:pPr>
              <w:rPr>
                <w:rFonts w:cs="Times New Roman"/>
                <w:color w:val="000000" w:themeColor="text1"/>
              </w:rPr>
            </w:pPr>
          </w:p>
        </w:tc>
      </w:tr>
      <w:tr w:rsidR="00C73485" w:rsidRPr="00FC66E5" w14:paraId="0F9B6CFB" w14:textId="77777777" w:rsidTr="00C73485">
        <w:trPr>
          <w:jc w:val="center"/>
        </w:trPr>
        <w:tc>
          <w:tcPr>
            <w:tcW w:w="10557" w:type="dxa"/>
            <w:gridSpan w:val="7"/>
          </w:tcPr>
          <w:p w14:paraId="518FAAE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2E8BB23B" w14:textId="77777777" w:rsidTr="00C73485">
        <w:trPr>
          <w:jc w:val="center"/>
        </w:trPr>
        <w:tc>
          <w:tcPr>
            <w:tcW w:w="720" w:type="dxa"/>
            <w:gridSpan w:val="2"/>
          </w:tcPr>
          <w:p w14:paraId="58B09A98" w14:textId="77777777" w:rsidR="00C73485" w:rsidRPr="00FC66E5" w:rsidRDefault="00C73485" w:rsidP="00C73485">
            <w:pPr>
              <w:jc w:val="both"/>
              <w:rPr>
                <w:color w:val="000000" w:themeColor="text1"/>
              </w:rPr>
            </w:pPr>
            <w:r w:rsidRPr="00FC66E5">
              <w:rPr>
                <w:color w:val="000000" w:themeColor="text1"/>
              </w:rPr>
              <w:lastRenderedPageBreak/>
              <w:t>1</w:t>
            </w:r>
          </w:p>
        </w:tc>
        <w:tc>
          <w:tcPr>
            <w:tcW w:w="9837" w:type="dxa"/>
            <w:gridSpan w:val="5"/>
          </w:tcPr>
          <w:p w14:paraId="0A27A904" w14:textId="77777777" w:rsidR="00C73485" w:rsidRPr="00FC66E5" w:rsidRDefault="00C73485" w:rsidP="00C73485">
            <w:pPr>
              <w:rPr>
                <w:rFonts w:cs="Times New Roman"/>
                <w:color w:val="000000" w:themeColor="text1"/>
              </w:rPr>
            </w:pPr>
            <w:r w:rsidRPr="00FC66E5">
              <w:rPr>
                <w:rFonts w:cs="Times New Roman"/>
                <w:color w:val="000000" w:themeColor="text1"/>
              </w:rPr>
              <w:t>Describe v</w:t>
            </w:r>
            <w:r w:rsidRPr="00FC66E5">
              <w:rPr>
                <w:rFonts w:cs="Times New Roman"/>
                <w:color w:val="000000" w:themeColor="text1"/>
                <w:spacing w:val="-1"/>
              </w:rPr>
              <w:t>a</w:t>
            </w:r>
            <w:r w:rsidRPr="00FC66E5">
              <w:rPr>
                <w:rFonts w:cs="Times New Roman"/>
                <w:color w:val="000000" w:themeColor="text1"/>
              </w:rPr>
              <w:t xml:space="preserve">lidation of </w:t>
            </w:r>
            <w:proofErr w:type="spellStart"/>
            <w:r w:rsidRPr="00FC66E5">
              <w:rPr>
                <w:rFonts w:cs="Times New Roman"/>
                <w:color w:val="000000" w:themeColor="text1"/>
                <w:spacing w:val="-1"/>
              </w:rPr>
              <w:t>a</w:t>
            </w:r>
            <w:r w:rsidRPr="00FC66E5">
              <w:rPr>
                <w:rFonts w:cs="Times New Roman"/>
                <w:color w:val="000000" w:themeColor="text1"/>
              </w:rPr>
              <w:t>n</w:t>
            </w:r>
            <w:r w:rsidRPr="00FC66E5">
              <w:rPr>
                <w:rFonts w:cs="Times New Roman"/>
                <w:color w:val="000000" w:themeColor="text1"/>
                <w:spacing w:val="-1"/>
              </w:rPr>
              <w:t>a</w:t>
            </w:r>
            <w:r w:rsidRPr="00FC66E5">
              <w:rPr>
                <w:rFonts w:cs="Times New Roman"/>
                <w:color w:val="000000" w:themeColor="text1"/>
                <w:spacing w:val="4"/>
              </w:rPr>
              <w:t>l</w:t>
            </w:r>
            <w:r w:rsidRPr="00FC66E5">
              <w:rPr>
                <w:rFonts w:cs="Times New Roman"/>
                <w:color w:val="000000" w:themeColor="text1"/>
                <w:spacing w:val="-4"/>
              </w:rPr>
              <w:t>y</w:t>
            </w:r>
            <w:r w:rsidRPr="00FC66E5">
              <w:rPr>
                <w:rFonts w:cs="Times New Roman"/>
                <w:color w:val="000000" w:themeColor="text1"/>
              </w:rPr>
              <w:t>tic</w:t>
            </w:r>
            <w:r w:rsidRPr="00FC66E5">
              <w:rPr>
                <w:rFonts w:cs="Times New Roman"/>
                <w:color w:val="000000" w:themeColor="text1"/>
                <w:spacing w:val="-1"/>
              </w:rPr>
              <w:t>a</w:t>
            </w:r>
            <w:r w:rsidRPr="00FC66E5">
              <w:rPr>
                <w:rFonts w:cs="Times New Roman"/>
                <w:color w:val="000000" w:themeColor="text1"/>
              </w:rPr>
              <w:t>lmethods</w:t>
            </w:r>
            <w:proofErr w:type="spellEnd"/>
            <w:r w:rsidRPr="00FC66E5">
              <w:rPr>
                <w:rFonts w:cs="Times New Roman"/>
                <w:color w:val="000000" w:themeColor="text1"/>
              </w:rPr>
              <w:t xml:space="preserve"> as per </w:t>
            </w:r>
            <w:proofErr w:type="spellStart"/>
            <w:r w:rsidRPr="00FC66E5">
              <w:rPr>
                <w:rFonts w:cs="Times New Roman"/>
                <w:color w:val="000000" w:themeColor="text1"/>
                <w:spacing w:val="-2"/>
              </w:rPr>
              <w:t>I</w:t>
            </w:r>
            <w:r w:rsidRPr="00FC66E5">
              <w:rPr>
                <w:rFonts w:cs="Times New Roman"/>
                <w:color w:val="000000" w:themeColor="text1"/>
              </w:rPr>
              <w:t>CHand</w:t>
            </w:r>
            <w:proofErr w:type="spellEnd"/>
            <w:r w:rsidRPr="00FC66E5">
              <w:rPr>
                <w:rFonts w:cs="Times New Roman"/>
                <w:color w:val="000000" w:themeColor="text1"/>
              </w:rPr>
              <w:t xml:space="preserve"> indust</w:t>
            </w:r>
            <w:r w:rsidRPr="00FC66E5">
              <w:rPr>
                <w:rFonts w:cs="Times New Roman"/>
                <w:color w:val="000000" w:themeColor="text1"/>
                <w:spacing w:val="2"/>
              </w:rPr>
              <w:t>r</w:t>
            </w:r>
            <w:r w:rsidRPr="00FC66E5">
              <w:rPr>
                <w:rFonts w:cs="Times New Roman"/>
                <w:color w:val="000000" w:themeColor="text1"/>
              </w:rPr>
              <w:t>y</w:t>
            </w:r>
            <w:r w:rsidRPr="00FC66E5">
              <w:rPr>
                <w:rFonts w:cs="Times New Roman"/>
                <w:color w:val="000000" w:themeColor="text1"/>
                <w:spacing w:val="-2"/>
              </w:rPr>
              <w:t xml:space="preserve"> g</w:t>
            </w:r>
            <w:r w:rsidRPr="00FC66E5">
              <w:rPr>
                <w:rFonts w:cs="Times New Roman"/>
                <w:color w:val="000000" w:themeColor="text1"/>
              </w:rPr>
              <w:t>uidelines, statistical quality control</w:t>
            </w:r>
          </w:p>
        </w:tc>
      </w:tr>
      <w:tr w:rsidR="00C73485" w:rsidRPr="00FC66E5" w14:paraId="3E44E60F" w14:textId="77777777" w:rsidTr="00C73485">
        <w:trPr>
          <w:jc w:val="center"/>
        </w:trPr>
        <w:tc>
          <w:tcPr>
            <w:tcW w:w="720" w:type="dxa"/>
            <w:gridSpan w:val="2"/>
          </w:tcPr>
          <w:p w14:paraId="4041489E" w14:textId="77777777" w:rsidR="00C73485" w:rsidRPr="00FC66E5" w:rsidRDefault="00C73485" w:rsidP="00C73485">
            <w:pPr>
              <w:jc w:val="both"/>
              <w:rPr>
                <w:color w:val="000000" w:themeColor="text1"/>
              </w:rPr>
            </w:pPr>
            <w:r w:rsidRPr="00FC66E5">
              <w:rPr>
                <w:color w:val="000000" w:themeColor="text1"/>
              </w:rPr>
              <w:t>2</w:t>
            </w:r>
          </w:p>
        </w:tc>
        <w:tc>
          <w:tcPr>
            <w:tcW w:w="9837" w:type="dxa"/>
            <w:gridSpan w:val="5"/>
          </w:tcPr>
          <w:p w14:paraId="238B9E4E" w14:textId="77777777" w:rsidR="00C73485" w:rsidRPr="00FC66E5" w:rsidRDefault="00C73485" w:rsidP="00C73485">
            <w:pPr>
              <w:rPr>
                <w:rFonts w:cs="Times New Roman"/>
                <w:color w:val="000000" w:themeColor="text1"/>
              </w:rPr>
            </w:pPr>
            <w:r w:rsidRPr="00FC66E5">
              <w:rPr>
                <w:rFonts w:cs="Times New Roman"/>
                <w:color w:val="000000" w:themeColor="text1"/>
              </w:rPr>
              <w:t>Do structure</w:t>
            </w:r>
            <w:r w:rsidRPr="00FC66E5">
              <w:rPr>
                <w:rFonts w:cs="Times New Roman"/>
                <w:color w:val="000000" w:themeColor="text1"/>
                <w:spacing w:val="-1"/>
              </w:rPr>
              <w:t xml:space="preserve"> e</w:t>
            </w:r>
            <w:r w:rsidRPr="00FC66E5">
              <w:rPr>
                <w:rFonts w:cs="Times New Roman"/>
                <w:color w:val="000000" w:themeColor="text1"/>
              </w:rPr>
              <w:t>lucid</w:t>
            </w:r>
            <w:r w:rsidRPr="00FC66E5">
              <w:rPr>
                <w:rFonts w:cs="Times New Roman"/>
                <w:color w:val="000000" w:themeColor="text1"/>
                <w:spacing w:val="-1"/>
              </w:rPr>
              <w:t>a</w:t>
            </w:r>
            <w:r w:rsidRPr="00FC66E5">
              <w:rPr>
                <w:rFonts w:cs="Times New Roman"/>
                <w:color w:val="000000" w:themeColor="text1"/>
              </w:rPr>
              <w:t xml:space="preserve">tion of </w:t>
            </w:r>
            <w:r w:rsidRPr="00FC66E5">
              <w:rPr>
                <w:rFonts w:cs="Times New Roman"/>
                <w:color w:val="000000" w:themeColor="text1"/>
                <w:spacing w:val="1"/>
              </w:rPr>
              <w:t>o</w:t>
            </w:r>
            <w:r w:rsidRPr="00FC66E5">
              <w:rPr>
                <w:rFonts w:cs="Times New Roman"/>
                <w:color w:val="000000" w:themeColor="text1"/>
              </w:rPr>
              <w:t>r</w:t>
            </w:r>
            <w:r w:rsidRPr="00FC66E5">
              <w:rPr>
                <w:rFonts w:cs="Times New Roman"/>
                <w:color w:val="000000" w:themeColor="text1"/>
                <w:spacing w:val="1"/>
              </w:rPr>
              <w:t>g</w:t>
            </w:r>
            <w:r w:rsidRPr="00FC66E5">
              <w:rPr>
                <w:rFonts w:cs="Times New Roman"/>
                <w:color w:val="000000" w:themeColor="text1"/>
              </w:rPr>
              <w:t>anic mole</w:t>
            </w:r>
            <w:r w:rsidRPr="00FC66E5">
              <w:rPr>
                <w:rFonts w:cs="Times New Roman"/>
                <w:color w:val="000000" w:themeColor="text1"/>
                <w:spacing w:val="-1"/>
              </w:rPr>
              <w:t>c</w:t>
            </w:r>
            <w:r w:rsidRPr="00FC66E5">
              <w:rPr>
                <w:rFonts w:cs="Times New Roman"/>
                <w:color w:val="000000" w:themeColor="text1"/>
              </w:rPr>
              <w:t>ules</w:t>
            </w:r>
          </w:p>
        </w:tc>
      </w:tr>
      <w:tr w:rsidR="00C73485" w:rsidRPr="00FC66E5" w14:paraId="3D01C942" w14:textId="77777777" w:rsidTr="00C73485">
        <w:trPr>
          <w:jc w:val="center"/>
        </w:trPr>
        <w:tc>
          <w:tcPr>
            <w:tcW w:w="720" w:type="dxa"/>
            <w:gridSpan w:val="2"/>
          </w:tcPr>
          <w:p w14:paraId="743AB17A" w14:textId="77777777" w:rsidR="00C73485" w:rsidRPr="00FC66E5" w:rsidRDefault="00C73485" w:rsidP="00C73485">
            <w:pPr>
              <w:jc w:val="both"/>
              <w:rPr>
                <w:color w:val="000000" w:themeColor="text1"/>
              </w:rPr>
            </w:pPr>
            <w:r w:rsidRPr="00FC66E5">
              <w:rPr>
                <w:color w:val="000000" w:themeColor="text1"/>
              </w:rPr>
              <w:t>3</w:t>
            </w:r>
          </w:p>
        </w:tc>
        <w:tc>
          <w:tcPr>
            <w:tcW w:w="9837" w:type="dxa"/>
            <w:gridSpan w:val="5"/>
          </w:tcPr>
          <w:p w14:paraId="0AB781F8" w14:textId="77777777" w:rsidR="00C73485" w:rsidRPr="00FC66E5" w:rsidRDefault="00C73485" w:rsidP="00C73485">
            <w:pPr>
              <w:rPr>
                <w:rFonts w:cs="Times New Roman"/>
                <w:color w:val="000000" w:themeColor="text1"/>
              </w:rPr>
            </w:pPr>
            <w:r w:rsidRPr="00FC66E5">
              <w:rPr>
                <w:rFonts w:cs="Times New Roman"/>
                <w:color w:val="000000" w:themeColor="text1"/>
                <w:spacing w:val="-3"/>
              </w:rPr>
              <w:t xml:space="preserve">Describe </w:t>
            </w:r>
            <w:proofErr w:type="spellStart"/>
            <w:r w:rsidRPr="00FC66E5">
              <w:rPr>
                <w:rFonts w:cs="Times New Roman"/>
                <w:color w:val="000000" w:themeColor="text1"/>
                <w:spacing w:val="-3"/>
              </w:rPr>
              <w:t>i</w:t>
            </w:r>
            <w:r w:rsidRPr="00FC66E5">
              <w:rPr>
                <w:rFonts w:cs="Times New Roman"/>
                <w:color w:val="000000" w:themeColor="text1"/>
                <w:spacing w:val="2"/>
              </w:rPr>
              <w:t>d</w:t>
            </w:r>
            <w:r w:rsidRPr="00FC66E5">
              <w:rPr>
                <w:rFonts w:cs="Times New Roman"/>
                <w:color w:val="000000" w:themeColor="text1"/>
              </w:rPr>
              <w:t>entifi</w:t>
            </w:r>
            <w:r w:rsidRPr="00FC66E5">
              <w:rPr>
                <w:rFonts w:cs="Times New Roman"/>
                <w:color w:val="000000" w:themeColor="text1"/>
                <w:spacing w:val="-1"/>
              </w:rPr>
              <w:t>ca</w:t>
            </w:r>
            <w:r w:rsidRPr="00FC66E5">
              <w:rPr>
                <w:rFonts w:cs="Times New Roman"/>
                <w:color w:val="000000" w:themeColor="text1"/>
              </w:rPr>
              <w:t>tion&amp;q</w:t>
            </w:r>
            <w:r w:rsidRPr="00FC66E5">
              <w:rPr>
                <w:rFonts w:cs="Times New Roman"/>
                <w:color w:val="000000" w:themeColor="text1"/>
                <w:spacing w:val="3"/>
              </w:rPr>
              <w:t>u</w:t>
            </w:r>
            <w:r w:rsidRPr="00FC66E5">
              <w:rPr>
                <w:rFonts w:cs="Times New Roman"/>
                <w:color w:val="000000" w:themeColor="text1"/>
              </w:rPr>
              <w:t>antitativean</w:t>
            </w:r>
            <w:r w:rsidRPr="00FC66E5">
              <w:rPr>
                <w:rFonts w:cs="Times New Roman"/>
                <w:color w:val="000000" w:themeColor="text1"/>
                <w:spacing w:val="-1"/>
              </w:rPr>
              <w:t>a</w:t>
            </w:r>
            <w:r w:rsidRPr="00FC66E5">
              <w:rPr>
                <w:rFonts w:cs="Times New Roman"/>
                <w:color w:val="000000" w:themeColor="text1"/>
                <w:spacing w:val="4"/>
              </w:rPr>
              <w:t>l</w:t>
            </w:r>
            <w:r w:rsidRPr="00FC66E5">
              <w:rPr>
                <w:rFonts w:cs="Times New Roman"/>
                <w:color w:val="000000" w:themeColor="text1"/>
                <w:spacing w:val="-4"/>
              </w:rPr>
              <w:t>y</w:t>
            </w:r>
            <w:r w:rsidRPr="00FC66E5">
              <w:rPr>
                <w:rFonts w:cs="Times New Roman"/>
                <w:color w:val="000000" w:themeColor="text1"/>
              </w:rPr>
              <w:t>sisofA</w:t>
            </w:r>
            <w:r w:rsidRPr="00FC66E5">
              <w:rPr>
                <w:rFonts w:cs="Times New Roman"/>
                <w:color w:val="000000" w:themeColor="text1"/>
                <w:spacing w:val="2"/>
              </w:rPr>
              <w:t>P</w:t>
            </w:r>
            <w:r w:rsidRPr="00FC66E5">
              <w:rPr>
                <w:rFonts w:cs="Times New Roman"/>
                <w:color w:val="000000" w:themeColor="text1"/>
              </w:rPr>
              <w:t>Is,relat</w:t>
            </w:r>
            <w:r w:rsidRPr="00FC66E5">
              <w:rPr>
                <w:rFonts w:cs="Times New Roman"/>
                <w:color w:val="000000" w:themeColor="text1"/>
                <w:spacing w:val="-1"/>
              </w:rPr>
              <w:t>e</w:t>
            </w:r>
            <w:r w:rsidRPr="00FC66E5">
              <w:rPr>
                <w:rFonts w:cs="Times New Roman"/>
                <w:color w:val="000000" w:themeColor="text1"/>
              </w:rPr>
              <w:t>dsubs</w:t>
            </w:r>
            <w:r w:rsidRPr="00FC66E5">
              <w:rPr>
                <w:rFonts w:cs="Times New Roman"/>
                <w:color w:val="000000" w:themeColor="text1"/>
                <w:spacing w:val="1"/>
              </w:rPr>
              <w:t>t</w:t>
            </w:r>
            <w:r w:rsidRPr="00FC66E5">
              <w:rPr>
                <w:rFonts w:cs="Times New Roman"/>
                <w:color w:val="000000" w:themeColor="text1"/>
              </w:rPr>
              <w:t>an</w:t>
            </w:r>
            <w:r w:rsidRPr="00FC66E5">
              <w:rPr>
                <w:rFonts w:cs="Times New Roman"/>
                <w:color w:val="000000" w:themeColor="text1"/>
                <w:spacing w:val="-1"/>
              </w:rPr>
              <w:t>ce</w:t>
            </w:r>
            <w:r w:rsidRPr="00FC66E5">
              <w:rPr>
                <w:rFonts w:cs="Times New Roman"/>
                <w:color w:val="000000" w:themeColor="text1"/>
              </w:rPr>
              <w:t>s</w:t>
            </w:r>
            <w:proofErr w:type="spellEnd"/>
          </w:p>
        </w:tc>
      </w:tr>
      <w:tr w:rsidR="00C73485" w:rsidRPr="00FC66E5" w14:paraId="05BB5833" w14:textId="77777777" w:rsidTr="00C73485">
        <w:trPr>
          <w:jc w:val="center"/>
        </w:trPr>
        <w:tc>
          <w:tcPr>
            <w:tcW w:w="720" w:type="dxa"/>
            <w:gridSpan w:val="2"/>
          </w:tcPr>
          <w:p w14:paraId="0892AB5E" w14:textId="77777777" w:rsidR="00C73485" w:rsidRPr="00FC66E5" w:rsidRDefault="00C73485" w:rsidP="00C73485">
            <w:pPr>
              <w:jc w:val="both"/>
              <w:rPr>
                <w:color w:val="000000" w:themeColor="text1"/>
              </w:rPr>
            </w:pPr>
            <w:r w:rsidRPr="00FC66E5">
              <w:rPr>
                <w:color w:val="000000" w:themeColor="text1"/>
              </w:rPr>
              <w:t>4</w:t>
            </w:r>
          </w:p>
        </w:tc>
        <w:tc>
          <w:tcPr>
            <w:tcW w:w="9837" w:type="dxa"/>
            <w:gridSpan w:val="5"/>
          </w:tcPr>
          <w:p w14:paraId="7DC4E61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Suggest suitable method </w:t>
            </w:r>
            <w:proofErr w:type="spellStart"/>
            <w:r w:rsidRPr="00FC66E5">
              <w:rPr>
                <w:rFonts w:cs="Times New Roman"/>
                <w:color w:val="000000" w:themeColor="text1"/>
              </w:rPr>
              <w:t>ofan</w:t>
            </w:r>
            <w:r w:rsidRPr="00FC66E5">
              <w:rPr>
                <w:rFonts w:cs="Times New Roman"/>
                <w:color w:val="000000" w:themeColor="text1"/>
                <w:spacing w:val="-1"/>
              </w:rPr>
              <w:t>a</w:t>
            </w:r>
            <w:r w:rsidRPr="00FC66E5">
              <w:rPr>
                <w:rFonts w:cs="Times New Roman"/>
                <w:color w:val="000000" w:themeColor="text1"/>
                <w:spacing w:val="4"/>
              </w:rPr>
              <w:t>l</w:t>
            </w:r>
            <w:r w:rsidRPr="00FC66E5">
              <w:rPr>
                <w:rFonts w:cs="Times New Roman"/>
                <w:color w:val="000000" w:themeColor="text1"/>
                <w:spacing w:val="-6"/>
              </w:rPr>
              <w:t>y</w:t>
            </w:r>
            <w:r w:rsidRPr="00FC66E5">
              <w:rPr>
                <w:rFonts w:cs="Times New Roman"/>
                <w:color w:val="000000" w:themeColor="text1"/>
              </w:rPr>
              <w:t>sis</w:t>
            </w:r>
            <w:proofErr w:type="spellEnd"/>
            <w:r w:rsidRPr="00FC66E5">
              <w:rPr>
                <w:rFonts w:cs="Times New Roman"/>
                <w:color w:val="000000" w:themeColor="text1"/>
              </w:rPr>
              <w:t xml:space="preserve"> in v</w:t>
            </w:r>
            <w:r w:rsidRPr="00FC66E5">
              <w:rPr>
                <w:rFonts w:cs="Times New Roman"/>
                <w:color w:val="000000" w:themeColor="text1"/>
                <w:spacing w:val="1"/>
              </w:rPr>
              <w:t>a</w:t>
            </w:r>
            <w:r w:rsidRPr="00FC66E5">
              <w:rPr>
                <w:rFonts w:cs="Times New Roman"/>
                <w:color w:val="000000" w:themeColor="text1"/>
              </w:rPr>
              <w:t>rious phas</w:t>
            </w:r>
            <w:r w:rsidRPr="00FC66E5">
              <w:rPr>
                <w:rFonts w:cs="Times New Roman"/>
                <w:color w:val="000000" w:themeColor="text1"/>
                <w:spacing w:val="1"/>
              </w:rPr>
              <w:t>e</w:t>
            </w:r>
            <w:r w:rsidRPr="00FC66E5">
              <w:rPr>
                <w:rFonts w:cs="Times New Roman"/>
                <w:color w:val="000000" w:themeColor="text1"/>
              </w:rPr>
              <w:t xml:space="preserve">s of </w:t>
            </w:r>
            <w:proofErr w:type="spellStart"/>
            <w:r w:rsidRPr="00FC66E5">
              <w:rPr>
                <w:rFonts w:cs="Times New Roman"/>
                <w:color w:val="000000" w:themeColor="text1"/>
              </w:rPr>
              <w:t>dr</w:t>
            </w:r>
            <w:r w:rsidRPr="00FC66E5">
              <w:rPr>
                <w:rFonts w:cs="Times New Roman"/>
                <w:color w:val="000000" w:themeColor="text1"/>
                <w:spacing w:val="1"/>
              </w:rPr>
              <w:t>u</w:t>
            </w:r>
            <w:r w:rsidRPr="00FC66E5">
              <w:rPr>
                <w:rFonts w:cs="Times New Roman"/>
                <w:color w:val="000000" w:themeColor="text1"/>
              </w:rPr>
              <w:t>gd</w:t>
            </w:r>
            <w:r w:rsidRPr="00FC66E5">
              <w:rPr>
                <w:rFonts w:cs="Times New Roman"/>
                <w:color w:val="000000" w:themeColor="text1"/>
                <w:spacing w:val="-1"/>
              </w:rPr>
              <w:t>e</w:t>
            </w:r>
            <w:r w:rsidRPr="00FC66E5">
              <w:rPr>
                <w:rFonts w:cs="Times New Roman"/>
                <w:color w:val="000000" w:themeColor="text1"/>
              </w:rPr>
              <w:t>v</w:t>
            </w:r>
            <w:r w:rsidRPr="00FC66E5">
              <w:rPr>
                <w:rFonts w:cs="Times New Roman"/>
                <w:color w:val="000000" w:themeColor="text1"/>
                <w:spacing w:val="-1"/>
              </w:rPr>
              <w:t>e</w:t>
            </w:r>
            <w:r w:rsidRPr="00FC66E5">
              <w:rPr>
                <w:rFonts w:cs="Times New Roman"/>
                <w:color w:val="000000" w:themeColor="text1"/>
              </w:rPr>
              <w:t>lopment</w:t>
            </w:r>
            <w:proofErr w:type="spellEnd"/>
          </w:p>
        </w:tc>
      </w:tr>
      <w:tr w:rsidR="00C73485" w:rsidRPr="00FC66E5" w14:paraId="0A51FEEE" w14:textId="77777777" w:rsidTr="00C73485">
        <w:trPr>
          <w:jc w:val="center"/>
        </w:trPr>
        <w:tc>
          <w:tcPr>
            <w:tcW w:w="720" w:type="dxa"/>
            <w:gridSpan w:val="2"/>
          </w:tcPr>
          <w:p w14:paraId="7F334236" w14:textId="77777777" w:rsidR="00C73485" w:rsidRPr="00FC66E5" w:rsidRDefault="00C73485" w:rsidP="00C73485">
            <w:pPr>
              <w:jc w:val="both"/>
              <w:rPr>
                <w:color w:val="000000" w:themeColor="text1"/>
              </w:rPr>
            </w:pPr>
            <w:r w:rsidRPr="00FC66E5">
              <w:rPr>
                <w:color w:val="000000" w:themeColor="text1"/>
              </w:rPr>
              <w:t>5</w:t>
            </w:r>
          </w:p>
        </w:tc>
        <w:tc>
          <w:tcPr>
            <w:tcW w:w="9837" w:type="dxa"/>
            <w:gridSpan w:val="5"/>
          </w:tcPr>
          <w:p w14:paraId="6C801FD4" w14:textId="77777777" w:rsidR="00C73485" w:rsidRPr="00FC66E5" w:rsidRDefault="00C73485" w:rsidP="00C73485">
            <w:pPr>
              <w:rPr>
                <w:rFonts w:cs="Times New Roman"/>
                <w:color w:val="000000" w:themeColor="text1"/>
              </w:rPr>
            </w:pPr>
            <w:r w:rsidRPr="00FC66E5">
              <w:rPr>
                <w:rFonts w:cs="Times New Roman"/>
                <w:color w:val="000000" w:themeColor="text1"/>
                <w:spacing w:val="-3"/>
              </w:rPr>
              <w:t>Enumerate I</w:t>
            </w:r>
            <w:r w:rsidRPr="00FC66E5">
              <w:rPr>
                <w:rFonts w:cs="Times New Roman"/>
                <w:color w:val="000000" w:themeColor="text1"/>
              </w:rPr>
              <w:t>solation, purif</w:t>
            </w:r>
            <w:r w:rsidRPr="00FC66E5">
              <w:rPr>
                <w:rFonts w:cs="Times New Roman"/>
                <w:color w:val="000000" w:themeColor="text1"/>
                <w:spacing w:val="2"/>
              </w:rPr>
              <w:t>i</w:t>
            </w:r>
            <w:r w:rsidRPr="00FC66E5">
              <w:rPr>
                <w:rFonts w:cs="Times New Roman"/>
                <w:color w:val="000000" w:themeColor="text1"/>
              </w:rPr>
              <w:t>c</w:t>
            </w:r>
            <w:r w:rsidRPr="00FC66E5">
              <w:rPr>
                <w:rFonts w:cs="Times New Roman"/>
                <w:color w:val="000000" w:themeColor="text1"/>
                <w:spacing w:val="-1"/>
              </w:rPr>
              <w:t>a</w:t>
            </w:r>
            <w:r w:rsidRPr="00FC66E5">
              <w:rPr>
                <w:rFonts w:cs="Times New Roman"/>
                <w:color w:val="000000" w:themeColor="text1"/>
              </w:rPr>
              <w:t>tion &amp; ch</w:t>
            </w:r>
            <w:r w:rsidRPr="00FC66E5">
              <w:rPr>
                <w:rFonts w:cs="Times New Roman"/>
                <w:color w:val="000000" w:themeColor="text1"/>
                <w:spacing w:val="-1"/>
              </w:rPr>
              <w:t>a</w:t>
            </w:r>
            <w:r w:rsidRPr="00FC66E5">
              <w:rPr>
                <w:rFonts w:cs="Times New Roman"/>
                <w:color w:val="000000" w:themeColor="text1"/>
              </w:rPr>
              <w:t>racte</w:t>
            </w:r>
            <w:r w:rsidRPr="00FC66E5">
              <w:rPr>
                <w:rFonts w:cs="Times New Roman"/>
                <w:color w:val="000000" w:themeColor="text1"/>
                <w:spacing w:val="-1"/>
              </w:rPr>
              <w:t>r</w:t>
            </w:r>
            <w:r w:rsidRPr="00FC66E5">
              <w:rPr>
                <w:rFonts w:cs="Times New Roman"/>
                <w:color w:val="000000" w:themeColor="text1"/>
              </w:rPr>
              <w:t>ization of mole</w:t>
            </w:r>
            <w:r w:rsidRPr="00FC66E5">
              <w:rPr>
                <w:rFonts w:cs="Times New Roman"/>
                <w:color w:val="000000" w:themeColor="text1"/>
                <w:spacing w:val="1"/>
              </w:rPr>
              <w:t>c</w:t>
            </w:r>
            <w:r w:rsidRPr="00FC66E5">
              <w:rPr>
                <w:rFonts w:cs="Times New Roman"/>
                <w:color w:val="000000" w:themeColor="text1"/>
              </w:rPr>
              <w:t>ul</w:t>
            </w:r>
            <w:r w:rsidRPr="00FC66E5">
              <w:rPr>
                <w:rFonts w:cs="Times New Roman"/>
                <w:color w:val="000000" w:themeColor="text1"/>
                <w:spacing w:val="2"/>
              </w:rPr>
              <w:t>e</w:t>
            </w:r>
            <w:r w:rsidRPr="00FC66E5">
              <w:rPr>
                <w:rFonts w:cs="Times New Roman"/>
                <w:color w:val="000000" w:themeColor="text1"/>
              </w:rPr>
              <w:t xml:space="preserve">s of </w:t>
            </w:r>
            <w:r w:rsidRPr="00FC66E5">
              <w:rPr>
                <w:rFonts w:cs="Times New Roman"/>
                <w:color w:val="000000" w:themeColor="text1"/>
                <w:spacing w:val="2"/>
              </w:rPr>
              <w:t>s</w:t>
            </w:r>
            <w:r w:rsidRPr="00FC66E5">
              <w:rPr>
                <w:rFonts w:cs="Times New Roman"/>
                <w:color w:val="000000" w:themeColor="text1"/>
                <w:spacing w:val="-4"/>
              </w:rPr>
              <w:t>y</w:t>
            </w:r>
            <w:r w:rsidRPr="00FC66E5">
              <w:rPr>
                <w:rFonts w:cs="Times New Roman"/>
                <w:color w:val="000000" w:themeColor="text1"/>
              </w:rPr>
              <w:t>nt</w:t>
            </w:r>
            <w:r w:rsidRPr="00FC66E5">
              <w:rPr>
                <w:rFonts w:cs="Times New Roman"/>
                <w:color w:val="000000" w:themeColor="text1"/>
                <w:spacing w:val="2"/>
              </w:rPr>
              <w:t>h</w:t>
            </w:r>
            <w:r w:rsidRPr="00FC66E5">
              <w:rPr>
                <w:rFonts w:cs="Times New Roman"/>
                <w:color w:val="000000" w:themeColor="text1"/>
              </w:rPr>
              <w:t>etic &amp;</w:t>
            </w:r>
            <w:r w:rsidRPr="00FC66E5">
              <w:rPr>
                <w:rFonts w:cs="Times New Roman"/>
                <w:color w:val="000000" w:themeColor="text1"/>
                <w:spacing w:val="1"/>
              </w:rPr>
              <w:t>n</w:t>
            </w:r>
            <w:r w:rsidRPr="00FC66E5">
              <w:rPr>
                <w:rFonts w:cs="Times New Roman"/>
                <w:color w:val="000000" w:themeColor="text1"/>
              </w:rPr>
              <w:t>atu</w:t>
            </w:r>
            <w:r w:rsidRPr="00FC66E5">
              <w:rPr>
                <w:rFonts w:cs="Times New Roman"/>
                <w:color w:val="000000" w:themeColor="text1"/>
                <w:spacing w:val="1"/>
              </w:rPr>
              <w:t>r</w:t>
            </w:r>
            <w:r w:rsidRPr="00FC66E5">
              <w:rPr>
                <w:rFonts w:cs="Times New Roman"/>
                <w:color w:val="000000" w:themeColor="text1"/>
              </w:rPr>
              <w:t>al ori</w:t>
            </w:r>
            <w:r w:rsidRPr="00FC66E5">
              <w:rPr>
                <w:rFonts w:cs="Times New Roman"/>
                <w:color w:val="000000" w:themeColor="text1"/>
                <w:spacing w:val="-2"/>
              </w:rPr>
              <w:t>g</w:t>
            </w:r>
            <w:r w:rsidRPr="00FC66E5">
              <w:rPr>
                <w:rFonts w:cs="Times New Roman"/>
                <w:color w:val="000000" w:themeColor="text1"/>
              </w:rPr>
              <w:t>in</w:t>
            </w:r>
          </w:p>
        </w:tc>
      </w:tr>
    </w:tbl>
    <w:p w14:paraId="06ADAE21"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4FFDEE45"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5BAAB571"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tbl>
      <w:tblPr>
        <w:tblStyle w:val="TableGrid1"/>
        <w:tblW w:w="10530" w:type="dxa"/>
        <w:jc w:val="center"/>
        <w:tblLayout w:type="fixed"/>
        <w:tblCellMar>
          <w:left w:w="58" w:type="dxa"/>
          <w:right w:w="58" w:type="dxa"/>
        </w:tblCellMar>
        <w:tblLook w:val="04A0" w:firstRow="1" w:lastRow="0" w:firstColumn="1" w:lastColumn="0" w:noHBand="0" w:noVBand="1"/>
      </w:tblPr>
      <w:tblGrid>
        <w:gridCol w:w="450"/>
        <w:gridCol w:w="2641"/>
        <w:gridCol w:w="6074"/>
        <w:gridCol w:w="15"/>
        <w:gridCol w:w="501"/>
        <w:gridCol w:w="507"/>
        <w:gridCol w:w="342"/>
      </w:tblGrid>
      <w:tr w:rsidR="00C73485" w:rsidRPr="00FC66E5" w14:paraId="441F4D60" w14:textId="77777777" w:rsidTr="00C73485">
        <w:trPr>
          <w:trHeight w:val="255"/>
          <w:jc w:val="center"/>
        </w:trPr>
        <w:tc>
          <w:tcPr>
            <w:tcW w:w="450" w:type="dxa"/>
            <w:vMerge w:val="restart"/>
          </w:tcPr>
          <w:p w14:paraId="3EFF8ADD" w14:textId="77777777" w:rsidR="00C73485" w:rsidRPr="00FC66E5" w:rsidRDefault="00C73485" w:rsidP="00C73485">
            <w:pPr>
              <w:rPr>
                <w:rFonts w:ascii="Times New Roman" w:hAnsi="Times New Roman" w:cs="Times New Roman"/>
                <w:color w:val="000000" w:themeColor="text1"/>
                <w:sz w:val="20"/>
                <w:szCs w:val="20"/>
              </w:rPr>
            </w:pPr>
          </w:p>
        </w:tc>
        <w:tc>
          <w:tcPr>
            <w:tcW w:w="2641" w:type="dxa"/>
            <w:vMerge w:val="restart"/>
          </w:tcPr>
          <w:p w14:paraId="6C7F1FD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BST1202</w:t>
            </w:r>
          </w:p>
        </w:tc>
        <w:tc>
          <w:tcPr>
            <w:tcW w:w="6089" w:type="dxa"/>
            <w:gridSpan w:val="2"/>
            <w:vMerge w:val="restart"/>
          </w:tcPr>
          <w:p w14:paraId="63F4857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Title: Microbiology</w:t>
            </w:r>
          </w:p>
        </w:tc>
        <w:tc>
          <w:tcPr>
            <w:tcW w:w="1350" w:type="dxa"/>
            <w:gridSpan w:val="3"/>
          </w:tcPr>
          <w:p w14:paraId="36B11FD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3</w:t>
            </w:r>
          </w:p>
        </w:tc>
      </w:tr>
      <w:tr w:rsidR="00C73485" w:rsidRPr="00FC66E5" w14:paraId="3989B107" w14:textId="77777777" w:rsidTr="00C73485">
        <w:trPr>
          <w:trHeight w:val="255"/>
          <w:jc w:val="center"/>
        </w:trPr>
        <w:tc>
          <w:tcPr>
            <w:tcW w:w="450" w:type="dxa"/>
            <w:vMerge/>
          </w:tcPr>
          <w:p w14:paraId="7FE846A5" w14:textId="77777777" w:rsidR="00C73485" w:rsidRPr="00FC66E5" w:rsidRDefault="00C73485" w:rsidP="00C73485">
            <w:pPr>
              <w:rPr>
                <w:rFonts w:ascii="Times New Roman" w:hAnsi="Times New Roman" w:cs="Times New Roman"/>
                <w:color w:val="000000" w:themeColor="text1"/>
                <w:sz w:val="20"/>
                <w:szCs w:val="20"/>
              </w:rPr>
            </w:pPr>
          </w:p>
        </w:tc>
        <w:tc>
          <w:tcPr>
            <w:tcW w:w="2641" w:type="dxa"/>
            <w:vMerge/>
          </w:tcPr>
          <w:p w14:paraId="0CEB21EE" w14:textId="77777777" w:rsidR="00C73485" w:rsidRPr="00FC66E5" w:rsidRDefault="00C73485" w:rsidP="00C73485">
            <w:pPr>
              <w:rPr>
                <w:rFonts w:ascii="Times New Roman" w:hAnsi="Times New Roman" w:cs="Times New Roman"/>
                <w:b/>
                <w:color w:val="000000" w:themeColor="text1"/>
                <w:sz w:val="20"/>
                <w:szCs w:val="20"/>
              </w:rPr>
            </w:pPr>
          </w:p>
        </w:tc>
        <w:tc>
          <w:tcPr>
            <w:tcW w:w="6089" w:type="dxa"/>
            <w:gridSpan w:val="2"/>
            <w:vMerge/>
          </w:tcPr>
          <w:p w14:paraId="33814FD9" w14:textId="77777777" w:rsidR="00C73485" w:rsidRPr="00FC66E5" w:rsidRDefault="00C73485" w:rsidP="00C73485">
            <w:pPr>
              <w:rPr>
                <w:rFonts w:ascii="Times New Roman" w:hAnsi="Times New Roman" w:cs="Times New Roman"/>
                <w:b/>
                <w:color w:val="000000" w:themeColor="text1"/>
                <w:sz w:val="20"/>
                <w:szCs w:val="20"/>
              </w:rPr>
            </w:pPr>
          </w:p>
        </w:tc>
        <w:tc>
          <w:tcPr>
            <w:tcW w:w="501" w:type="dxa"/>
          </w:tcPr>
          <w:p w14:paraId="02E10E0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tcPr>
          <w:p w14:paraId="0EE2EB7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tcPr>
          <w:p w14:paraId="3271244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005F0F44" w14:textId="77777777" w:rsidTr="00C73485">
        <w:trPr>
          <w:trHeight w:val="292"/>
          <w:jc w:val="center"/>
        </w:trPr>
        <w:tc>
          <w:tcPr>
            <w:tcW w:w="450" w:type="dxa"/>
            <w:vMerge/>
          </w:tcPr>
          <w:p w14:paraId="72592F55" w14:textId="77777777" w:rsidR="00C73485" w:rsidRPr="00FC66E5" w:rsidRDefault="00C73485" w:rsidP="00C73485">
            <w:pPr>
              <w:rPr>
                <w:rFonts w:ascii="Times New Roman" w:hAnsi="Times New Roman" w:cs="Times New Roman"/>
                <w:color w:val="000000" w:themeColor="text1"/>
                <w:sz w:val="20"/>
                <w:szCs w:val="20"/>
              </w:rPr>
            </w:pPr>
          </w:p>
        </w:tc>
        <w:tc>
          <w:tcPr>
            <w:tcW w:w="2641" w:type="dxa"/>
          </w:tcPr>
          <w:p w14:paraId="6279CF4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IV</w:t>
            </w:r>
          </w:p>
        </w:tc>
        <w:tc>
          <w:tcPr>
            <w:tcW w:w="6089" w:type="dxa"/>
            <w:gridSpan w:val="2"/>
          </w:tcPr>
          <w:p w14:paraId="7610E8B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45</w:t>
            </w:r>
          </w:p>
        </w:tc>
        <w:tc>
          <w:tcPr>
            <w:tcW w:w="501" w:type="dxa"/>
          </w:tcPr>
          <w:p w14:paraId="01BCE19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507" w:type="dxa"/>
          </w:tcPr>
          <w:p w14:paraId="462641E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342" w:type="dxa"/>
          </w:tcPr>
          <w:p w14:paraId="44BC218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r>
      <w:tr w:rsidR="00C73485" w:rsidRPr="00FC66E5" w14:paraId="7EAAF725" w14:textId="77777777" w:rsidTr="00C73485">
        <w:trPr>
          <w:jc w:val="center"/>
        </w:trPr>
        <w:tc>
          <w:tcPr>
            <w:tcW w:w="10530" w:type="dxa"/>
            <w:gridSpan w:val="7"/>
          </w:tcPr>
          <w:p w14:paraId="59D9414C"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69BC929A" w14:textId="77777777" w:rsidTr="00C73485">
        <w:trPr>
          <w:jc w:val="center"/>
        </w:trPr>
        <w:tc>
          <w:tcPr>
            <w:tcW w:w="450" w:type="dxa"/>
          </w:tcPr>
          <w:p w14:paraId="7FD83C4D"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258E4B8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Science (Any combination of Physics, Chemistry, Maths and Biology ) in Std 12</w:t>
            </w:r>
          </w:p>
        </w:tc>
        <w:tc>
          <w:tcPr>
            <w:tcW w:w="1350" w:type="dxa"/>
            <w:gridSpan w:val="3"/>
          </w:tcPr>
          <w:p w14:paraId="5EF4A075"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78699E3D" w14:textId="77777777" w:rsidTr="00C73485">
        <w:trPr>
          <w:jc w:val="center"/>
        </w:trPr>
        <w:tc>
          <w:tcPr>
            <w:tcW w:w="10530" w:type="dxa"/>
            <w:gridSpan w:val="7"/>
          </w:tcPr>
          <w:p w14:paraId="0250FF95"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13E320CB" w14:textId="77777777" w:rsidTr="00C73485">
        <w:trPr>
          <w:jc w:val="center"/>
        </w:trPr>
        <w:tc>
          <w:tcPr>
            <w:tcW w:w="450" w:type="dxa"/>
          </w:tcPr>
          <w:p w14:paraId="06E88353"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2102C69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Microbiology and Biotechnology laboratory</w:t>
            </w:r>
          </w:p>
        </w:tc>
        <w:tc>
          <w:tcPr>
            <w:tcW w:w="1350" w:type="dxa"/>
            <w:gridSpan w:val="3"/>
          </w:tcPr>
          <w:p w14:paraId="028A6F79"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0DCC252F" w14:textId="77777777" w:rsidTr="00C73485">
        <w:trPr>
          <w:jc w:val="center"/>
        </w:trPr>
        <w:tc>
          <w:tcPr>
            <w:tcW w:w="10530" w:type="dxa"/>
            <w:gridSpan w:val="7"/>
          </w:tcPr>
          <w:p w14:paraId="0B6DC931"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Tech./</w:t>
            </w:r>
            <w:proofErr w:type="spellStart"/>
            <w:r w:rsidRPr="00FC66E5">
              <w:rPr>
                <w:rFonts w:ascii="Times New Roman" w:hAnsi="Times New Roman" w:cs="Times New Roman"/>
                <w:b/>
                <w:color w:val="000000" w:themeColor="text1"/>
                <w:sz w:val="20"/>
                <w:szCs w:val="20"/>
              </w:rPr>
              <w:t>B.Pharm</w:t>
            </w:r>
            <w:proofErr w:type="spellEnd"/>
            <w:r w:rsidRPr="00FC66E5">
              <w:rPr>
                <w:rFonts w:ascii="Times New Roman" w:hAnsi="Times New Roman" w:cs="Times New Roman"/>
                <w:b/>
                <w:color w:val="000000" w:themeColor="text1"/>
                <w:sz w:val="20"/>
                <w:szCs w:val="20"/>
              </w:rPr>
              <w:t>. Program</w:t>
            </w:r>
          </w:p>
        </w:tc>
      </w:tr>
      <w:tr w:rsidR="00C73485" w:rsidRPr="00FC66E5" w14:paraId="09C8271E" w14:textId="77777777" w:rsidTr="00C73485">
        <w:trPr>
          <w:trHeight w:val="323"/>
          <w:jc w:val="center"/>
        </w:trPr>
        <w:tc>
          <w:tcPr>
            <w:tcW w:w="10530" w:type="dxa"/>
            <w:gridSpan w:val="7"/>
          </w:tcPr>
          <w:p w14:paraId="6BBB4161"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familiarize students with history and application of microorganisms in pharmaceutical field; morphology, cultivation, growth, economic significance of different microorganisms; different types of microscopic and staining techniques to study microorganisms; methodologies to obtain pure culture, cultivation and maintenance of different microorganisms and basic aspects of immunology</w:t>
            </w:r>
          </w:p>
        </w:tc>
      </w:tr>
      <w:tr w:rsidR="00C73485" w:rsidRPr="00FC66E5" w14:paraId="7E7ABA45" w14:textId="77777777" w:rsidTr="00C73485">
        <w:trPr>
          <w:trHeight w:val="323"/>
          <w:jc w:val="center"/>
        </w:trPr>
        <w:tc>
          <w:tcPr>
            <w:tcW w:w="450" w:type="dxa"/>
            <w:tcBorders>
              <w:right w:val="single" w:sz="4" w:space="0" w:color="auto"/>
            </w:tcBorders>
          </w:tcPr>
          <w:p w14:paraId="5E916D8F" w14:textId="77777777" w:rsidR="00C73485" w:rsidRPr="00FC66E5" w:rsidRDefault="00C73485" w:rsidP="00C73485">
            <w:pPr>
              <w:rPr>
                <w:rFonts w:ascii="Times New Roman" w:hAnsi="Times New Roman" w:cs="Times New Roman"/>
                <w:b/>
                <w:bCs/>
                <w:color w:val="000000" w:themeColor="text1"/>
                <w:sz w:val="20"/>
                <w:szCs w:val="20"/>
                <w:lang w:bidi="hi-IN"/>
              </w:rPr>
            </w:pPr>
            <w:proofErr w:type="spellStart"/>
            <w:r w:rsidRPr="00FC66E5">
              <w:rPr>
                <w:rFonts w:ascii="Times New Roman" w:hAnsi="Times New Roman" w:cs="Times New Roman"/>
                <w:b/>
                <w:bCs/>
                <w:color w:val="000000" w:themeColor="text1"/>
                <w:sz w:val="20"/>
                <w:szCs w:val="20"/>
                <w:lang w:bidi="hi-IN"/>
              </w:rPr>
              <w:t>Sr.No</w:t>
            </w:r>
            <w:proofErr w:type="spellEnd"/>
            <w:r w:rsidRPr="00FC66E5">
              <w:rPr>
                <w:rFonts w:ascii="Times New Roman" w:hAnsi="Times New Roman" w:cs="Times New Roman"/>
                <w:b/>
                <w:bCs/>
                <w:color w:val="000000" w:themeColor="text1"/>
                <w:sz w:val="20"/>
                <w:szCs w:val="20"/>
                <w:lang w:bidi="hi-IN"/>
              </w:rPr>
              <w:t>.</w:t>
            </w:r>
          </w:p>
        </w:tc>
        <w:tc>
          <w:tcPr>
            <w:tcW w:w="8715" w:type="dxa"/>
            <w:gridSpan w:val="2"/>
            <w:tcBorders>
              <w:left w:val="single" w:sz="4" w:space="0" w:color="auto"/>
              <w:right w:val="single" w:sz="4" w:space="0" w:color="auto"/>
            </w:tcBorders>
          </w:tcPr>
          <w:p w14:paraId="0C24E19E" w14:textId="77777777" w:rsidR="00C73485" w:rsidRPr="00FC66E5" w:rsidRDefault="00C73485" w:rsidP="00C73485">
            <w:pPr>
              <w:jc w:val="center"/>
              <w:rPr>
                <w:rFonts w:ascii="Times New Roman" w:hAnsi="Times New Roman" w:cs="Times New Roman"/>
                <w:b/>
                <w:bCs/>
                <w:color w:val="000000" w:themeColor="text1"/>
                <w:sz w:val="20"/>
                <w:szCs w:val="20"/>
                <w:lang w:bidi="hi-IN"/>
              </w:rPr>
            </w:pPr>
            <w:r w:rsidRPr="00FC66E5">
              <w:rPr>
                <w:rFonts w:ascii="Times New Roman" w:hAnsi="Times New Roman" w:cs="Times New Roman"/>
                <w:b/>
                <w:bCs/>
                <w:color w:val="000000" w:themeColor="text1"/>
                <w:sz w:val="20"/>
                <w:szCs w:val="20"/>
                <w:lang w:bidi="hi-IN"/>
              </w:rPr>
              <w:t>Course contents (Topics and subtopics)</w:t>
            </w:r>
          </w:p>
        </w:tc>
        <w:tc>
          <w:tcPr>
            <w:tcW w:w="1365" w:type="dxa"/>
            <w:gridSpan w:val="4"/>
            <w:tcBorders>
              <w:left w:val="single" w:sz="4" w:space="0" w:color="auto"/>
            </w:tcBorders>
          </w:tcPr>
          <w:p w14:paraId="7DF015A1" w14:textId="77777777" w:rsidR="00C73485" w:rsidRPr="00FC66E5" w:rsidRDefault="00C73485" w:rsidP="00C73485">
            <w:pPr>
              <w:jc w:val="both"/>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Reqd. hours</w:t>
            </w:r>
          </w:p>
        </w:tc>
      </w:tr>
      <w:tr w:rsidR="00C73485" w:rsidRPr="00FC66E5" w14:paraId="4B2DC790" w14:textId="77777777" w:rsidTr="00C73485">
        <w:trPr>
          <w:trHeight w:val="323"/>
          <w:jc w:val="center"/>
        </w:trPr>
        <w:tc>
          <w:tcPr>
            <w:tcW w:w="450" w:type="dxa"/>
            <w:tcBorders>
              <w:right w:val="single" w:sz="4" w:space="0" w:color="auto"/>
            </w:tcBorders>
          </w:tcPr>
          <w:p w14:paraId="4548E1C7"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8715" w:type="dxa"/>
            <w:gridSpan w:val="2"/>
            <w:tcBorders>
              <w:left w:val="single" w:sz="4" w:space="0" w:color="auto"/>
              <w:right w:val="single" w:sz="4" w:space="0" w:color="auto"/>
            </w:tcBorders>
          </w:tcPr>
          <w:p w14:paraId="180A5AC0"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History</w:t>
            </w:r>
            <w:r w:rsidRPr="00FC66E5">
              <w:rPr>
                <w:rFonts w:ascii="Times New Roman" w:hAnsi="Times New Roman" w:cs="Times New Roman"/>
                <w:color w:val="000000" w:themeColor="text1"/>
                <w:sz w:val="20"/>
                <w:szCs w:val="20"/>
                <w:lang w:bidi="hi-IN"/>
              </w:rPr>
              <w:t>: (Louis Pasteur’s contribution (Koch Postulates)</w:t>
            </w:r>
          </w:p>
        </w:tc>
        <w:tc>
          <w:tcPr>
            <w:tcW w:w="1365" w:type="dxa"/>
            <w:gridSpan w:val="4"/>
            <w:tcBorders>
              <w:left w:val="single" w:sz="4" w:space="0" w:color="auto"/>
            </w:tcBorders>
          </w:tcPr>
          <w:p w14:paraId="604827DA"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1</w:t>
            </w:r>
          </w:p>
        </w:tc>
      </w:tr>
      <w:tr w:rsidR="00C73485" w:rsidRPr="00FC66E5" w14:paraId="615CCEE9" w14:textId="77777777" w:rsidTr="00C73485">
        <w:trPr>
          <w:trHeight w:val="323"/>
          <w:jc w:val="center"/>
        </w:trPr>
        <w:tc>
          <w:tcPr>
            <w:tcW w:w="450" w:type="dxa"/>
            <w:tcBorders>
              <w:right w:val="single" w:sz="4" w:space="0" w:color="auto"/>
            </w:tcBorders>
          </w:tcPr>
          <w:p w14:paraId="364DB255"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715" w:type="dxa"/>
            <w:gridSpan w:val="2"/>
            <w:tcBorders>
              <w:left w:val="single" w:sz="4" w:space="0" w:color="auto"/>
              <w:right w:val="single" w:sz="4" w:space="0" w:color="auto"/>
            </w:tcBorders>
          </w:tcPr>
          <w:p w14:paraId="5DBF4A9B"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Application of Microbiology in the field of pharmacy</w:t>
            </w:r>
            <w:r w:rsidRPr="00FC66E5">
              <w:rPr>
                <w:rFonts w:ascii="Times New Roman" w:hAnsi="Times New Roman" w:cs="Times New Roman"/>
                <w:color w:val="000000" w:themeColor="text1"/>
                <w:sz w:val="20"/>
                <w:szCs w:val="20"/>
                <w:lang w:bidi="hi-IN"/>
              </w:rPr>
              <w:t>: (Antibiotics, vaccine production, pathogenic organisms etc),</w:t>
            </w:r>
          </w:p>
        </w:tc>
        <w:tc>
          <w:tcPr>
            <w:tcW w:w="1365" w:type="dxa"/>
            <w:gridSpan w:val="4"/>
            <w:tcBorders>
              <w:left w:val="single" w:sz="4" w:space="0" w:color="auto"/>
            </w:tcBorders>
          </w:tcPr>
          <w:p w14:paraId="0E9E1373"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5</w:t>
            </w:r>
          </w:p>
        </w:tc>
      </w:tr>
      <w:tr w:rsidR="00C73485" w:rsidRPr="00FC66E5" w14:paraId="6E60EE9A" w14:textId="77777777" w:rsidTr="00C73485">
        <w:trPr>
          <w:trHeight w:val="323"/>
          <w:jc w:val="center"/>
        </w:trPr>
        <w:tc>
          <w:tcPr>
            <w:tcW w:w="450" w:type="dxa"/>
            <w:tcBorders>
              <w:right w:val="single" w:sz="4" w:space="0" w:color="auto"/>
            </w:tcBorders>
          </w:tcPr>
          <w:p w14:paraId="407A99F6"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715" w:type="dxa"/>
            <w:gridSpan w:val="2"/>
            <w:tcBorders>
              <w:left w:val="single" w:sz="4" w:space="0" w:color="auto"/>
              <w:right w:val="single" w:sz="4" w:space="0" w:color="auto"/>
            </w:tcBorders>
          </w:tcPr>
          <w:p w14:paraId="3A7139A0"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Different types of microscopes</w:t>
            </w:r>
            <w:r w:rsidRPr="00FC66E5">
              <w:rPr>
                <w:rFonts w:ascii="Times New Roman" w:hAnsi="Times New Roman" w:cs="Times New Roman"/>
                <w:color w:val="000000" w:themeColor="text1"/>
                <w:sz w:val="20"/>
                <w:szCs w:val="20"/>
                <w:lang w:bidi="hi-IN"/>
              </w:rPr>
              <w:t>: (dark, Fluorescence, atomic force, scanning tunnel, confocal etc)</w:t>
            </w:r>
          </w:p>
        </w:tc>
        <w:tc>
          <w:tcPr>
            <w:tcW w:w="1365" w:type="dxa"/>
            <w:gridSpan w:val="4"/>
            <w:tcBorders>
              <w:left w:val="single" w:sz="4" w:space="0" w:color="auto"/>
            </w:tcBorders>
          </w:tcPr>
          <w:p w14:paraId="24BC7F00"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4</w:t>
            </w:r>
          </w:p>
        </w:tc>
      </w:tr>
      <w:tr w:rsidR="00C73485" w:rsidRPr="00FC66E5" w14:paraId="063D631F" w14:textId="77777777" w:rsidTr="00C73485">
        <w:trPr>
          <w:trHeight w:val="323"/>
          <w:jc w:val="center"/>
        </w:trPr>
        <w:tc>
          <w:tcPr>
            <w:tcW w:w="450" w:type="dxa"/>
            <w:tcBorders>
              <w:right w:val="single" w:sz="4" w:space="0" w:color="auto"/>
            </w:tcBorders>
          </w:tcPr>
          <w:p w14:paraId="17AE6E5A"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c>
          <w:tcPr>
            <w:tcW w:w="8715" w:type="dxa"/>
            <w:gridSpan w:val="2"/>
            <w:tcBorders>
              <w:left w:val="single" w:sz="4" w:space="0" w:color="auto"/>
              <w:right w:val="single" w:sz="4" w:space="0" w:color="auto"/>
            </w:tcBorders>
          </w:tcPr>
          <w:p w14:paraId="19CC3576"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Different types of staining techniques (with reference to bacteria)</w:t>
            </w:r>
            <w:r w:rsidRPr="00FC66E5">
              <w:rPr>
                <w:rFonts w:ascii="Times New Roman" w:hAnsi="Times New Roman" w:cs="Times New Roman"/>
                <w:color w:val="000000" w:themeColor="text1"/>
                <w:sz w:val="20"/>
                <w:szCs w:val="20"/>
                <w:lang w:bidi="hi-IN"/>
              </w:rPr>
              <w:t>: Monochromatic and differential staining (Gram staining, Acid fast staining,  Capsule, flagella spore, cell wall staining, Negative staining)</w:t>
            </w:r>
          </w:p>
        </w:tc>
        <w:tc>
          <w:tcPr>
            <w:tcW w:w="1365" w:type="dxa"/>
            <w:gridSpan w:val="4"/>
            <w:tcBorders>
              <w:left w:val="single" w:sz="4" w:space="0" w:color="auto"/>
            </w:tcBorders>
          </w:tcPr>
          <w:p w14:paraId="4A2B9D46"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3</w:t>
            </w:r>
          </w:p>
        </w:tc>
      </w:tr>
      <w:tr w:rsidR="00C73485" w:rsidRPr="00FC66E5" w14:paraId="092E81ED" w14:textId="77777777" w:rsidTr="00C73485">
        <w:trPr>
          <w:trHeight w:val="323"/>
          <w:jc w:val="center"/>
        </w:trPr>
        <w:tc>
          <w:tcPr>
            <w:tcW w:w="450" w:type="dxa"/>
            <w:tcBorders>
              <w:right w:val="single" w:sz="4" w:space="0" w:color="auto"/>
            </w:tcBorders>
          </w:tcPr>
          <w:p w14:paraId="7C1043D2"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715" w:type="dxa"/>
            <w:gridSpan w:val="2"/>
            <w:tcBorders>
              <w:left w:val="single" w:sz="4" w:space="0" w:color="auto"/>
              <w:right w:val="single" w:sz="4" w:space="0" w:color="auto"/>
            </w:tcBorders>
          </w:tcPr>
          <w:p w14:paraId="1706CBE6"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 xml:space="preserve">Prokaryotes and Eukaryotes, Classification of microorganisms as bacteria, yeast, mould, virus, </w:t>
            </w:r>
            <w:proofErr w:type="spellStart"/>
            <w:r w:rsidRPr="00FC66E5">
              <w:rPr>
                <w:rFonts w:ascii="Times New Roman" w:hAnsi="Times New Roman" w:cs="Times New Roman"/>
                <w:color w:val="000000" w:themeColor="text1"/>
                <w:sz w:val="20"/>
                <w:szCs w:val="20"/>
                <w:lang w:bidi="hi-IN"/>
              </w:rPr>
              <w:t>rickettsiae</w:t>
            </w:r>
            <w:proofErr w:type="spellEnd"/>
            <w:r w:rsidRPr="00FC66E5">
              <w:rPr>
                <w:rFonts w:ascii="Times New Roman" w:hAnsi="Times New Roman" w:cs="Times New Roman"/>
                <w:color w:val="000000" w:themeColor="text1"/>
                <w:sz w:val="20"/>
                <w:szCs w:val="20"/>
                <w:lang w:bidi="hi-IN"/>
              </w:rPr>
              <w:t>, algae, protozoa</w:t>
            </w:r>
          </w:p>
        </w:tc>
        <w:tc>
          <w:tcPr>
            <w:tcW w:w="1365" w:type="dxa"/>
            <w:gridSpan w:val="4"/>
            <w:tcBorders>
              <w:left w:val="single" w:sz="4" w:space="0" w:color="auto"/>
            </w:tcBorders>
          </w:tcPr>
          <w:p w14:paraId="7AC8ECB9"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3</w:t>
            </w:r>
          </w:p>
        </w:tc>
      </w:tr>
      <w:tr w:rsidR="00C73485" w:rsidRPr="00FC66E5" w14:paraId="63A48785" w14:textId="77777777" w:rsidTr="00C73485">
        <w:trPr>
          <w:trHeight w:val="323"/>
          <w:jc w:val="center"/>
        </w:trPr>
        <w:tc>
          <w:tcPr>
            <w:tcW w:w="450" w:type="dxa"/>
            <w:tcBorders>
              <w:right w:val="single" w:sz="4" w:space="0" w:color="auto"/>
            </w:tcBorders>
          </w:tcPr>
          <w:p w14:paraId="583B195E"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6</w:t>
            </w:r>
          </w:p>
        </w:tc>
        <w:tc>
          <w:tcPr>
            <w:tcW w:w="8715" w:type="dxa"/>
            <w:gridSpan w:val="2"/>
            <w:tcBorders>
              <w:left w:val="single" w:sz="4" w:space="0" w:color="auto"/>
              <w:right w:val="single" w:sz="4" w:space="0" w:color="auto"/>
            </w:tcBorders>
          </w:tcPr>
          <w:p w14:paraId="6E4914CB"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 xml:space="preserve">Isolation and identification of pure cultures of bacteria, Culture  media  such  as cultivation, storage  media, enrichment media, differential, media and microbiological assay media, </w:t>
            </w:r>
          </w:p>
        </w:tc>
        <w:tc>
          <w:tcPr>
            <w:tcW w:w="1365" w:type="dxa"/>
            <w:gridSpan w:val="4"/>
            <w:tcBorders>
              <w:left w:val="single" w:sz="4" w:space="0" w:color="auto"/>
            </w:tcBorders>
          </w:tcPr>
          <w:p w14:paraId="04AFB44C"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4</w:t>
            </w:r>
          </w:p>
        </w:tc>
      </w:tr>
      <w:tr w:rsidR="00C73485" w:rsidRPr="00FC66E5" w14:paraId="712E4CE9" w14:textId="77777777" w:rsidTr="00C73485">
        <w:trPr>
          <w:trHeight w:val="323"/>
          <w:jc w:val="center"/>
        </w:trPr>
        <w:tc>
          <w:tcPr>
            <w:tcW w:w="450" w:type="dxa"/>
            <w:tcBorders>
              <w:right w:val="single" w:sz="4" w:space="0" w:color="auto"/>
            </w:tcBorders>
          </w:tcPr>
          <w:p w14:paraId="39EFF732"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7</w:t>
            </w:r>
          </w:p>
        </w:tc>
        <w:tc>
          <w:tcPr>
            <w:tcW w:w="8715" w:type="dxa"/>
            <w:gridSpan w:val="2"/>
            <w:tcBorders>
              <w:left w:val="single" w:sz="4" w:space="0" w:color="auto"/>
              <w:right w:val="single" w:sz="4" w:space="0" w:color="auto"/>
            </w:tcBorders>
          </w:tcPr>
          <w:p w14:paraId="45EB18FF"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Sterilization</w:t>
            </w:r>
            <w:r w:rsidRPr="00FC66E5">
              <w:rPr>
                <w:rFonts w:ascii="Times New Roman" w:hAnsi="Times New Roman" w:cs="Times New Roman"/>
                <w:color w:val="000000" w:themeColor="text1"/>
                <w:sz w:val="20"/>
                <w:szCs w:val="20"/>
                <w:lang w:bidi="hi-IN"/>
              </w:rPr>
              <w:t>: Different methods of sterilization; Aseptic techniques, Disinfection and disinfectants</w:t>
            </w:r>
          </w:p>
        </w:tc>
        <w:tc>
          <w:tcPr>
            <w:tcW w:w="1365" w:type="dxa"/>
            <w:gridSpan w:val="4"/>
            <w:tcBorders>
              <w:left w:val="single" w:sz="4" w:space="0" w:color="auto"/>
            </w:tcBorders>
          </w:tcPr>
          <w:p w14:paraId="672AD4B0"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3</w:t>
            </w:r>
          </w:p>
        </w:tc>
      </w:tr>
      <w:tr w:rsidR="00C73485" w:rsidRPr="00FC66E5" w14:paraId="2139BFB4" w14:textId="77777777" w:rsidTr="00C73485">
        <w:trPr>
          <w:trHeight w:val="323"/>
          <w:jc w:val="center"/>
        </w:trPr>
        <w:tc>
          <w:tcPr>
            <w:tcW w:w="450" w:type="dxa"/>
            <w:tcBorders>
              <w:right w:val="single" w:sz="4" w:space="0" w:color="auto"/>
            </w:tcBorders>
          </w:tcPr>
          <w:p w14:paraId="184972D8"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8</w:t>
            </w:r>
          </w:p>
        </w:tc>
        <w:tc>
          <w:tcPr>
            <w:tcW w:w="8715" w:type="dxa"/>
            <w:gridSpan w:val="2"/>
            <w:tcBorders>
              <w:left w:val="single" w:sz="4" w:space="0" w:color="auto"/>
              <w:right w:val="single" w:sz="4" w:space="0" w:color="auto"/>
            </w:tcBorders>
          </w:tcPr>
          <w:p w14:paraId="54C78708"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Bacteria</w:t>
            </w:r>
            <w:r w:rsidRPr="00FC66E5">
              <w:rPr>
                <w:rFonts w:ascii="Times New Roman" w:hAnsi="Times New Roman" w:cs="Times New Roman"/>
                <w:color w:val="000000" w:themeColor="text1"/>
                <w:sz w:val="20"/>
                <w:szCs w:val="20"/>
                <w:lang w:bidi="hi-IN"/>
              </w:rPr>
              <w:t xml:space="preserve">: * Morphology, Cell characteristics, habitat, nutrition, reproduction, cultivation, Growth phases of bacteria, measurement of growth, factors affecting growth, </w:t>
            </w:r>
          </w:p>
        </w:tc>
        <w:tc>
          <w:tcPr>
            <w:tcW w:w="1365" w:type="dxa"/>
            <w:gridSpan w:val="4"/>
            <w:tcBorders>
              <w:left w:val="single" w:sz="4" w:space="0" w:color="auto"/>
            </w:tcBorders>
          </w:tcPr>
          <w:p w14:paraId="05943173"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5</w:t>
            </w:r>
          </w:p>
        </w:tc>
      </w:tr>
      <w:tr w:rsidR="00C73485" w:rsidRPr="00FC66E5" w14:paraId="6CBBD9BC" w14:textId="77777777" w:rsidTr="00C73485">
        <w:trPr>
          <w:trHeight w:val="323"/>
          <w:jc w:val="center"/>
        </w:trPr>
        <w:tc>
          <w:tcPr>
            <w:tcW w:w="450" w:type="dxa"/>
            <w:tcBorders>
              <w:right w:val="single" w:sz="4" w:space="0" w:color="auto"/>
            </w:tcBorders>
          </w:tcPr>
          <w:p w14:paraId="3F7C1556"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9</w:t>
            </w:r>
          </w:p>
        </w:tc>
        <w:tc>
          <w:tcPr>
            <w:tcW w:w="8715" w:type="dxa"/>
            <w:gridSpan w:val="2"/>
            <w:tcBorders>
              <w:left w:val="single" w:sz="4" w:space="0" w:color="auto"/>
              <w:right w:val="single" w:sz="4" w:space="0" w:color="auto"/>
            </w:tcBorders>
          </w:tcPr>
          <w:p w14:paraId="164B5FE2"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Virus</w:t>
            </w:r>
            <w:r w:rsidRPr="00FC66E5">
              <w:rPr>
                <w:rFonts w:ascii="Times New Roman" w:hAnsi="Times New Roman" w:cs="Times New Roman"/>
                <w:color w:val="000000" w:themeColor="text1"/>
                <w:sz w:val="20"/>
                <w:szCs w:val="20"/>
                <w:lang w:bidi="hi-IN"/>
              </w:rPr>
              <w:t>: * Morphological characteristics, Cultivation of viruses, Reproduction,  Oncogenic and HIV viruses</w:t>
            </w:r>
          </w:p>
        </w:tc>
        <w:tc>
          <w:tcPr>
            <w:tcW w:w="1365" w:type="dxa"/>
            <w:gridSpan w:val="4"/>
            <w:tcBorders>
              <w:left w:val="single" w:sz="4" w:space="0" w:color="auto"/>
            </w:tcBorders>
          </w:tcPr>
          <w:p w14:paraId="64AA1A32"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3</w:t>
            </w:r>
          </w:p>
        </w:tc>
      </w:tr>
      <w:tr w:rsidR="00C73485" w:rsidRPr="00FC66E5" w14:paraId="3C7E2BE0" w14:textId="77777777" w:rsidTr="00C73485">
        <w:trPr>
          <w:trHeight w:val="323"/>
          <w:jc w:val="center"/>
        </w:trPr>
        <w:tc>
          <w:tcPr>
            <w:tcW w:w="450" w:type="dxa"/>
            <w:tcBorders>
              <w:right w:val="single" w:sz="4" w:space="0" w:color="auto"/>
            </w:tcBorders>
          </w:tcPr>
          <w:p w14:paraId="7D9CFEE0"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10</w:t>
            </w:r>
          </w:p>
        </w:tc>
        <w:tc>
          <w:tcPr>
            <w:tcW w:w="8715" w:type="dxa"/>
            <w:gridSpan w:val="2"/>
            <w:tcBorders>
              <w:left w:val="single" w:sz="4" w:space="0" w:color="auto"/>
              <w:right w:val="single" w:sz="4" w:space="0" w:color="auto"/>
            </w:tcBorders>
          </w:tcPr>
          <w:p w14:paraId="0AEAC1B4"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 xml:space="preserve">Yeasts / </w:t>
            </w:r>
            <w:proofErr w:type="spellStart"/>
            <w:r w:rsidRPr="00FC66E5">
              <w:rPr>
                <w:rFonts w:ascii="Times New Roman" w:hAnsi="Times New Roman" w:cs="Times New Roman"/>
                <w:b/>
                <w:bCs/>
                <w:color w:val="000000" w:themeColor="text1"/>
                <w:sz w:val="20"/>
                <w:szCs w:val="20"/>
                <w:lang w:bidi="hi-IN"/>
              </w:rPr>
              <w:t>Molds</w:t>
            </w:r>
            <w:proofErr w:type="spellEnd"/>
            <w:r w:rsidRPr="00FC66E5">
              <w:rPr>
                <w:rFonts w:ascii="Times New Roman" w:hAnsi="Times New Roman" w:cs="Times New Roman"/>
                <w:color w:val="000000" w:themeColor="text1"/>
                <w:sz w:val="20"/>
                <w:szCs w:val="20"/>
                <w:lang w:bidi="hi-IN"/>
              </w:rPr>
              <w:t xml:space="preserve">: * Morphology, habitat, nutrition, Reproduction in yeast, </w:t>
            </w:r>
            <w:proofErr w:type="spellStart"/>
            <w:r w:rsidRPr="00FC66E5">
              <w:rPr>
                <w:rFonts w:ascii="Times New Roman" w:hAnsi="Times New Roman" w:cs="Times New Roman"/>
                <w:color w:val="000000" w:themeColor="text1"/>
                <w:sz w:val="20"/>
                <w:szCs w:val="20"/>
                <w:lang w:bidi="hi-IN"/>
              </w:rPr>
              <w:t>molds</w:t>
            </w:r>
            <w:proofErr w:type="spellEnd"/>
            <w:r w:rsidRPr="00FC66E5">
              <w:rPr>
                <w:rFonts w:ascii="Times New Roman" w:hAnsi="Times New Roman" w:cs="Times New Roman"/>
                <w:color w:val="000000" w:themeColor="text1"/>
                <w:sz w:val="20"/>
                <w:szCs w:val="20"/>
                <w:lang w:bidi="hi-IN"/>
              </w:rPr>
              <w:t xml:space="preserve"> of Clinical significance</w:t>
            </w:r>
          </w:p>
        </w:tc>
        <w:tc>
          <w:tcPr>
            <w:tcW w:w="1365" w:type="dxa"/>
            <w:gridSpan w:val="4"/>
            <w:tcBorders>
              <w:left w:val="single" w:sz="4" w:space="0" w:color="auto"/>
            </w:tcBorders>
          </w:tcPr>
          <w:p w14:paraId="6B15C046"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3</w:t>
            </w:r>
          </w:p>
        </w:tc>
      </w:tr>
      <w:tr w:rsidR="00C73485" w:rsidRPr="00FC66E5" w14:paraId="67220BE8" w14:textId="77777777" w:rsidTr="00C73485">
        <w:trPr>
          <w:trHeight w:val="323"/>
          <w:jc w:val="center"/>
        </w:trPr>
        <w:tc>
          <w:tcPr>
            <w:tcW w:w="450" w:type="dxa"/>
            <w:tcBorders>
              <w:right w:val="single" w:sz="4" w:space="0" w:color="auto"/>
            </w:tcBorders>
          </w:tcPr>
          <w:p w14:paraId="4F660053"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11</w:t>
            </w:r>
          </w:p>
        </w:tc>
        <w:tc>
          <w:tcPr>
            <w:tcW w:w="8715" w:type="dxa"/>
            <w:gridSpan w:val="2"/>
            <w:tcBorders>
              <w:left w:val="single" w:sz="4" w:space="0" w:color="auto"/>
              <w:right w:val="single" w:sz="4" w:space="0" w:color="auto"/>
            </w:tcBorders>
          </w:tcPr>
          <w:p w14:paraId="172742BA"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Algae</w:t>
            </w:r>
            <w:r w:rsidRPr="00FC66E5">
              <w:rPr>
                <w:rFonts w:ascii="Times New Roman" w:hAnsi="Times New Roman" w:cs="Times New Roman"/>
                <w:color w:val="000000" w:themeColor="text1"/>
                <w:sz w:val="20"/>
                <w:szCs w:val="20"/>
                <w:lang w:bidi="hi-IN"/>
              </w:rPr>
              <w:t>: * Morphology habitat, Economic significance of algae</w:t>
            </w:r>
          </w:p>
        </w:tc>
        <w:tc>
          <w:tcPr>
            <w:tcW w:w="1365" w:type="dxa"/>
            <w:gridSpan w:val="4"/>
            <w:tcBorders>
              <w:left w:val="single" w:sz="4" w:space="0" w:color="auto"/>
            </w:tcBorders>
          </w:tcPr>
          <w:p w14:paraId="5837937D"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2</w:t>
            </w:r>
          </w:p>
        </w:tc>
      </w:tr>
      <w:tr w:rsidR="00C73485" w:rsidRPr="00FC66E5" w14:paraId="10E0D312" w14:textId="77777777" w:rsidTr="00C73485">
        <w:trPr>
          <w:trHeight w:val="323"/>
          <w:jc w:val="center"/>
        </w:trPr>
        <w:tc>
          <w:tcPr>
            <w:tcW w:w="450" w:type="dxa"/>
            <w:tcBorders>
              <w:right w:val="single" w:sz="4" w:space="0" w:color="auto"/>
            </w:tcBorders>
          </w:tcPr>
          <w:p w14:paraId="202FB9E5"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12</w:t>
            </w:r>
          </w:p>
        </w:tc>
        <w:tc>
          <w:tcPr>
            <w:tcW w:w="8715" w:type="dxa"/>
            <w:gridSpan w:val="2"/>
            <w:tcBorders>
              <w:left w:val="single" w:sz="4" w:space="0" w:color="auto"/>
              <w:right w:val="single" w:sz="4" w:space="0" w:color="auto"/>
            </w:tcBorders>
          </w:tcPr>
          <w:p w14:paraId="61FB4E45"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b/>
                <w:bCs/>
                <w:color w:val="000000" w:themeColor="text1"/>
                <w:sz w:val="20"/>
                <w:szCs w:val="20"/>
                <w:lang w:bidi="hi-IN"/>
              </w:rPr>
              <w:t>Protozoa</w:t>
            </w:r>
            <w:r w:rsidRPr="00FC66E5">
              <w:rPr>
                <w:rFonts w:ascii="Times New Roman" w:hAnsi="Times New Roman" w:cs="Times New Roman"/>
                <w:color w:val="000000" w:themeColor="text1"/>
                <w:sz w:val="20"/>
                <w:szCs w:val="20"/>
                <w:lang w:bidi="hi-IN"/>
              </w:rPr>
              <w:t>: * Morphology, Clinical significance of protozoa</w:t>
            </w:r>
          </w:p>
        </w:tc>
        <w:tc>
          <w:tcPr>
            <w:tcW w:w="1365" w:type="dxa"/>
            <w:gridSpan w:val="4"/>
            <w:tcBorders>
              <w:left w:val="single" w:sz="4" w:space="0" w:color="auto"/>
            </w:tcBorders>
          </w:tcPr>
          <w:p w14:paraId="00F6A33C"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2</w:t>
            </w:r>
          </w:p>
        </w:tc>
      </w:tr>
      <w:tr w:rsidR="00C73485" w:rsidRPr="00FC66E5" w14:paraId="6C9082AC" w14:textId="77777777" w:rsidTr="00C73485">
        <w:trPr>
          <w:trHeight w:val="323"/>
          <w:jc w:val="center"/>
        </w:trPr>
        <w:tc>
          <w:tcPr>
            <w:tcW w:w="450" w:type="dxa"/>
            <w:tcBorders>
              <w:right w:val="single" w:sz="4" w:space="0" w:color="auto"/>
            </w:tcBorders>
          </w:tcPr>
          <w:p w14:paraId="1C0E1BB4"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13</w:t>
            </w:r>
          </w:p>
        </w:tc>
        <w:tc>
          <w:tcPr>
            <w:tcW w:w="8715" w:type="dxa"/>
            <w:gridSpan w:val="2"/>
            <w:tcBorders>
              <w:left w:val="single" w:sz="4" w:space="0" w:color="auto"/>
              <w:right w:val="single" w:sz="4" w:space="0" w:color="auto"/>
            </w:tcBorders>
          </w:tcPr>
          <w:p w14:paraId="64499647" w14:textId="77777777" w:rsidR="00C73485" w:rsidRPr="00FC66E5" w:rsidRDefault="00C73485" w:rsidP="00C73485">
            <w:pPr>
              <w:rPr>
                <w:rFonts w:ascii="Times New Roman" w:hAnsi="Times New Roman" w:cs="Times New Roman"/>
                <w:color w:val="000000" w:themeColor="text1"/>
                <w:sz w:val="20"/>
                <w:szCs w:val="20"/>
                <w:lang w:bidi="hi-IN"/>
              </w:rPr>
            </w:pPr>
            <w:proofErr w:type="spellStart"/>
            <w:r w:rsidRPr="00FC66E5">
              <w:rPr>
                <w:rFonts w:ascii="Times New Roman" w:hAnsi="Times New Roman" w:cs="Times New Roman"/>
                <w:b/>
                <w:bCs/>
                <w:color w:val="000000" w:themeColor="text1"/>
                <w:sz w:val="20"/>
                <w:szCs w:val="20"/>
                <w:lang w:bidi="hi-IN"/>
              </w:rPr>
              <w:t>Rickettsiae</w:t>
            </w:r>
            <w:proofErr w:type="spellEnd"/>
            <w:r w:rsidRPr="00FC66E5">
              <w:rPr>
                <w:rFonts w:ascii="Times New Roman" w:hAnsi="Times New Roman" w:cs="Times New Roman"/>
                <w:color w:val="000000" w:themeColor="text1"/>
                <w:sz w:val="20"/>
                <w:szCs w:val="20"/>
                <w:lang w:bidi="hi-IN"/>
              </w:rPr>
              <w:t xml:space="preserve">: * Morphology , Diseases caused by </w:t>
            </w:r>
            <w:proofErr w:type="spellStart"/>
            <w:r w:rsidRPr="00FC66E5">
              <w:rPr>
                <w:rFonts w:ascii="Times New Roman" w:hAnsi="Times New Roman" w:cs="Times New Roman"/>
                <w:color w:val="000000" w:themeColor="text1"/>
                <w:sz w:val="20"/>
                <w:szCs w:val="20"/>
                <w:lang w:bidi="hi-IN"/>
              </w:rPr>
              <w:t>rickettsiae</w:t>
            </w:r>
            <w:proofErr w:type="spellEnd"/>
          </w:p>
        </w:tc>
        <w:tc>
          <w:tcPr>
            <w:tcW w:w="1365" w:type="dxa"/>
            <w:gridSpan w:val="4"/>
            <w:tcBorders>
              <w:left w:val="single" w:sz="4" w:space="0" w:color="auto"/>
            </w:tcBorders>
          </w:tcPr>
          <w:p w14:paraId="761707BB"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2</w:t>
            </w:r>
          </w:p>
        </w:tc>
      </w:tr>
      <w:tr w:rsidR="00C73485" w:rsidRPr="00FC66E5" w14:paraId="603F6D39" w14:textId="77777777" w:rsidTr="00C73485">
        <w:trPr>
          <w:trHeight w:val="323"/>
          <w:jc w:val="center"/>
        </w:trPr>
        <w:tc>
          <w:tcPr>
            <w:tcW w:w="450" w:type="dxa"/>
            <w:tcBorders>
              <w:right w:val="single" w:sz="4" w:space="0" w:color="auto"/>
            </w:tcBorders>
          </w:tcPr>
          <w:p w14:paraId="7EF1F67E" w14:textId="77777777" w:rsidR="00C73485" w:rsidRPr="00FC66E5" w:rsidRDefault="00C73485" w:rsidP="00C73485">
            <w:pPr>
              <w:jc w:val="both"/>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14</w:t>
            </w:r>
          </w:p>
        </w:tc>
        <w:tc>
          <w:tcPr>
            <w:tcW w:w="8715" w:type="dxa"/>
            <w:gridSpan w:val="2"/>
            <w:tcBorders>
              <w:left w:val="single" w:sz="4" w:space="0" w:color="auto"/>
              <w:right w:val="single" w:sz="4" w:space="0" w:color="auto"/>
            </w:tcBorders>
          </w:tcPr>
          <w:p w14:paraId="238A4346"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Introduction to immunology</w:t>
            </w:r>
          </w:p>
        </w:tc>
        <w:tc>
          <w:tcPr>
            <w:tcW w:w="1365" w:type="dxa"/>
            <w:gridSpan w:val="4"/>
            <w:tcBorders>
              <w:left w:val="single" w:sz="4" w:space="0" w:color="auto"/>
            </w:tcBorders>
          </w:tcPr>
          <w:p w14:paraId="0A43A5E1"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5</w:t>
            </w:r>
          </w:p>
        </w:tc>
      </w:tr>
      <w:tr w:rsidR="00C73485" w:rsidRPr="00FC66E5" w14:paraId="5721743D" w14:textId="77777777" w:rsidTr="00C73485">
        <w:trPr>
          <w:trHeight w:val="323"/>
          <w:jc w:val="center"/>
        </w:trPr>
        <w:tc>
          <w:tcPr>
            <w:tcW w:w="10530" w:type="dxa"/>
            <w:gridSpan w:val="7"/>
          </w:tcPr>
          <w:p w14:paraId="7C4DFE4B"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lang w:val="en-US"/>
              </w:rPr>
              <w:t>List of Text Books/Reference Books</w:t>
            </w:r>
          </w:p>
        </w:tc>
      </w:tr>
      <w:tr w:rsidR="00C73485" w:rsidRPr="00FC66E5" w14:paraId="6CE91CAD" w14:textId="77777777" w:rsidTr="00C73485">
        <w:trPr>
          <w:trHeight w:val="323"/>
          <w:jc w:val="center"/>
        </w:trPr>
        <w:tc>
          <w:tcPr>
            <w:tcW w:w="450" w:type="dxa"/>
            <w:tcBorders>
              <w:right w:val="single" w:sz="4" w:space="0" w:color="auto"/>
            </w:tcBorders>
          </w:tcPr>
          <w:p w14:paraId="39751EB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715" w:type="dxa"/>
            <w:gridSpan w:val="2"/>
            <w:tcBorders>
              <w:left w:val="single" w:sz="4" w:space="0" w:color="auto"/>
              <w:right w:val="single" w:sz="4" w:space="0" w:color="auto"/>
            </w:tcBorders>
          </w:tcPr>
          <w:p w14:paraId="5D27B15C" w14:textId="77777777" w:rsidR="00C73485" w:rsidRPr="00FC66E5" w:rsidRDefault="00C73485" w:rsidP="00C73485">
            <w:pPr>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Pelczar</w:t>
            </w:r>
            <w:proofErr w:type="spellEnd"/>
            <w:r w:rsidRPr="00FC66E5">
              <w:rPr>
                <w:rFonts w:ascii="Times New Roman" w:hAnsi="Times New Roman" w:cs="Times New Roman"/>
                <w:color w:val="000000" w:themeColor="text1"/>
                <w:sz w:val="20"/>
                <w:szCs w:val="20"/>
              </w:rPr>
              <w:t xml:space="preserve">, Michael J., E. C. N. Chan, and Noel R. Krieg. Microbiology. 5th </w:t>
            </w:r>
            <w:proofErr w:type="spellStart"/>
            <w:r w:rsidRPr="00FC66E5">
              <w:rPr>
                <w:rFonts w:ascii="Times New Roman" w:hAnsi="Times New Roman" w:cs="Times New Roman"/>
                <w:color w:val="000000" w:themeColor="text1"/>
                <w:sz w:val="20"/>
                <w:szCs w:val="20"/>
              </w:rPr>
              <w:t>edition,Tata</w:t>
            </w:r>
            <w:proofErr w:type="spellEnd"/>
            <w:r w:rsidRPr="00FC66E5">
              <w:rPr>
                <w:rFonts w:ascii="Times New Roman" w:hAnsi="Times New Roman" w:cs="Times New Roman"/>
                <w:color w:val="000000" w:themeColor="text1"/>
                <w:sz w:val="20"/>
                <w:szCs w:val="20"/>
              </w:rPr>
              <w:t xml:space="preserve"> Mc-Graw Hill, 1993</w:t>
            </w:r>
          </w:p>
        </w:tc>
        <w:tc>
          <w:tcPr>
            <w:tcW w:w="1365" w:type="dxa"/>
            <w:gridSpan w:val="4"/>
            <w:tcBorders>
              <w:left w:val="single" w:sz="4" w:space="0" w:color="auto"/>
            </w:tcBorders>
          </w:tcPr>
          <w:p w14:paraId="56CC0BAF"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3D9EA8AE" w14:textId="77777777" w:rsidTr="00C73485">
        <w:trPr>
          <w:trHeight w:val="323"/>
          <w:jc w:val="center"/>
        </w:trPr>
        <w:tc>
          <w:tcPr>
            <w:tcW w:w="450" w:type="dxa"/>
            <w:tcBorders>
              <w:right w:val="single" w:sz="4" w:space="0" w:color="auto"/>
            </w:tcBorders>
          </w:tcPr>
          <w:p w14:paraId="45FE0C7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715" w:type="dxa"/>
            <w:gridSpan w:val="2"/>
            <w:tcBorders>
              <w:left w:val="single" w:sz="4" w:space="0" w:color="auto"/>
              <w:right w:val="single" w:sz="4" w:space="0" w:color="auto"/>
            </w:tcBorders>
          </w:tcPr>
          <w:p w14:paraId="3E30EF32"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McNeil, Brian, and Linda M. Harvey. Practical fermentation technology. Chichester: Wiley, 2008.</w:t>
            </w:r>
          </w:p>
        </w:tc>
        <w:tc>
          <w:tcPr>
            <w:tcW w:w="1365" w:type="dxa"/>
            <w:gridSpan w:val="4"/>
            <w:tcBorders>
              <w:left w:val="single" w:sz="4" w:space="0" w:color="auto"/>
            </w:tcBorders>
          </w:tcPr>
          <w:p w14:paraId="76553351"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591AD3BF" w14:textId="77777777" w:rsidTr="00C73485">
        <w:trPr>
          <w:trHeight w:val="323"/>
          <w:jc w:val="center"/>
        </w:trPr>
        <w:tc>
          <w:tcPr>
            <w:tcW w:w="450" w:type="dxa"/>
            <w:tcBorders>
              <w:right w:val="single" w:sz="4" w:space="0" w:color="auto"/>
            </w:tcBorders>
          </w:tcPr>
          <w:p w14:paraId="0AB9F79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715" w:type="dxa"/>
            <w:gridSpan w:val="2"/>
            <w:tcBorders>
              <w:left w:val="single" w:sz="4" w:space="0" w:color="auto"/>
              <w:right w:val="single" w:sz="4" w:space="0" w:color="auto"/>
            </w:tcBorders>
          </w:tcPr>
          <w:p w14:paraId="1B5C810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Frobisher, Fundamentals of Microbiology, 10</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edition, 2014</w:t>
            </w:r>
          </w:p>
        </w:tc>
        <w:tc>
          <w:tcPr>
            <w:tcW w:w="1365" w:type="dxa"/>
            <w:gridSpan w:val="4"/>
            <w:tcBorders>
              <w:left w:val="single" w:sz="4" w:space="0" w:color="auto"/>
            </w:tcBorders>
          </w:tcPr>
          <w:p w14:paraId="46CD9D5D"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316541DC" w14:textId="77777777" w:rsidTr="00C73485">
        <w:trPr>
          <w:trHeight w:val="323"/>
          <w:jc w:val="center"/>
        </w:trPr>
        <w:tc>
          <w:tcPr>
            <w:tcW w:w="450" w:type="dxa"/>
            <w:tcBorders>
              <w:right w:val="single" w:sz="4" w:space="0" w:color="auto"/>
            </w:tcBorders>
          </w:tcPr>
          <w:p w14:paraId="753A33DB"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715" w:type="dxa"/>
            <w:gridSpan w:val="2"/>
            <w:tcBorders>
              <w:left w:val="single" w:sz="4" w:space="0" w:color="auto"/>
              <w:right w:val="single" w:sz="4" w:space="0" w:color="auto"/>
            </w:tcBorders>
          </w:tcPr>
          <w:p w14:paraId="54E440D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Pharmacopoeias: IP,BP,USP,EP</w:t>
            </w:r>
          </w:p>
        </w:tc>
        <w:tc>
          <w:tcPr>
            <w:tcW w:w="1365" w:type="dxa"/>
            <w:gridSpan w:val="4"/>
            <w:tcBorders>
              <w:left w:val="single" w:sz="4" w:space="0" w:color="auto"/>
            </w:tcBorders>
          </w:tcPr>
          <w:p w14:paraId="53990BC4"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4DEADC30" w14:textId="77777777" w:rsidTr="00C73485">
        <w:trPr>
          <w:trHeight w:val="323"/>
          <w:jc w:val="center"/>
        </w:trPr>
        <w:tc>
          <w:tcPr>
            <w:tcW w:w="10530" w:type="dxa"/>
            <w:gridSpan w:val="7"/>
          </w:tcPr>
          <w:p w14:paraId="149C5EBB"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Course Outcomes (students will be able to )</w:t>
            </w:r>
          </w:p>
        </w:tc>
      </w:tr>
      <w:tr w:rsidR="00C73485" w:rsidRPr="00FC66E5" w14:paraId="1993C58E" w14:textId="77777777" w:rsidTr="00C73485">
        <w:trPr>
          <w:trHeight w:val="323"/>
          <w:jc w:val="center"/>
        </w:trPr>
        <w:tc>
          <w:tcPr>
            <w:tcW w:w="450" w:type="dxa"/>
            <w:tcBorders>
              <w:right w:val="single" w:sz="4" w:space="0" w:color="auto"/>
            </w:tcBorders>
          </w:tcPr>
          <w:p w14:paraId="460DF661"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715" w:type="dxa"/>
            <w:gridSpan w:val="2"/>
            <w:tcBorders>
              <w:left w:val="single" w:sz="4" w:space="0" w:color="auto"/>
              <w:right w:val="single" w:sz="4" w:space="0" w:color="auto"/>
            </w:tcBorders>
          </w:tcPr>
          <w:p w14:paraId="20B1B205"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Know and explain the history and application of diverse microorganisms in pharmaceutics </w:t>
            </w:r>
          </w:p>
        </w:tc>
        <w:tc>
          <w:tcPr>
            <w:tcW w:w="1365" w:type="dxa"/>
            <w:gridSpan w:val="4"/>
            <w:tcBorders>
              <w:left w:val="single" w:sz="4" w:space="0" w:color="auto"/>
            </w:tcBorders>
          </w:tcPr>
          <w:p w14:paraId="5C0727EE"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66284427" w14:textId="77777777" w:rsidTr="00C73485">
        <w:trPr>
          <w:trHeight w:val="323"/>
          <w:jc w:val="center"/>
        </w:trPr>
        <w:tc>
          <w:tcPr>
            <w:tcW w:w="450" w:type="dxa"/>
            <w:tcBorders>
              <w:right w:val="single" w:sz="4" w:space="0" w:color="auto"/>
            </w:tcBorders>
          </w:tcPr>
          <w:p w14:paraId="550EA83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715" w:type="dxa"/>
            <w:gridSpan w:val="2"/>
            <w:tcBorders>
              <w:left w:val="single" w:sz="4" w:space="0" w:color="auto"/>
              <w:right w:val="single" w:sz="4" w:space="0" w:color="auto"/>
            </w:tcBorders>
          </w:tcPr>
          <w:p w14:paraId="2E58E2DC"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Know and explain morphology, cultivation methods for diversity of microorganisms, their physiology and metabolism </w:t>
            </w:r>
          </w:p>
        </w:tc>
        <w:tc>
          <w:tcPr>
            <w:tcW w:w="1365" w:type="dxa"/>
            <w:gridSpan w:val="4"/>
            <w:tcBorders>
              <w:left w:val="single" w:sz="4" w:space="0" w:color="auto"/>
            </w:tcBorders>
          </w:tcPr>
          <w:p w14:paraId="2303DC54"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286095CF" w14:textId="77777777" w:rsidTr="00C73485">
        <w:trPr>
          <w:trHeight w:val="323"/>
          <w:jc w:val="center"/>
        </w:trPr>
        <w:tc>
          <w:tcPr>
            <w:tcW w:w="450" w:type="dxa"/>
            <w:tcBorders>
              <w:right w:val="single" w:sz="4" w:space="0" w:color="auto"/>
            </w:tcBorders>
          </w:tcPr>
          <w:p w14:paraId="31CB6A81"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lastRenderedPageBreak/>
              <w:t>3</w:t>
            </w:r>
          </w:p>
        </w:tc>
        <w:tc>
          <w:tcPr>
            <w:tcW w:w="8715" w:type="dxa"/>
            <w:gridSpan w:val="2"/>
            <w:tcBorders>
              <w:left w:val="single" w:sz="4" w:space="0" w:color="auto"/>
              <w:right w:val="single" w:sz="4" w:space="0" w:color="auto"/>
            </w:tcBorders>
          </w:tcPr>
          <w:p w14:paraId="63C1A4A3"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Apply microscopy and staining techniques to study and differentiate different microorganisms. </w:t>
            </w:r>
          </w:p>
        </w:tc>
        <w:tc>
          <w:tcPr>
            <w:tcW w:w="1365" w:type="dxa"/>
            <w:gridSpan w:val="4"/>
            <w:tcBorders>
              <w:left w:val="single" w:sz="4" w:space="0" w:color="auto"/>
            </w:tcBorders>
          </w:tcPr>
          <w:p w14:paraId="16D5EFE3"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1EC6B0F5" w14:textId="77777777" w:rsidTr="00C73485">
        <w:trPr>
          <w:trHeight w:val="323"/>
          <w:jc w:val="center"/>
        </w:trPr>
        <w:tc>
          <w:tcPr>
            <w:tcW w:w="450" w:type="dxa"/>
            <w:tcBorders>
              <w:right w:val="single" w:sz="4" w:space="0" w:color="auto"/>
            </w:tcBorders>
          </w:tcPr>
          <w:p w14:paraId="1C5FDE7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715" w:type="dxa"/>
            <w:gridSpan w:val="2"/>
            <w:tcBorders>
              <w:left w:val="single" w:sz="4" w:space="0" w:color="auto"/>
              <w:right w:val="single" w:sz="4" w:space="0" w:color="auto"/>
            </w:tcBorders>
          </w:tcPr>
          <w:p w14:paraId="24E68B3F"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Know and apply the basic methodologies to obtain microbes in their pure form</w:t>
            </w:r>
          </w:p>
        </w:tc>
        <w:tc>
          <w:tcPr>
            <w:tcW w:w="1365" w:type="dxa"/>
            <w:gridSpan w:val="4"/>
            <w:tcBorders>
              <w:left w:val="single" w:sz="4" w:space="0" w:color="auto"/>
            </w:tcBorders>
          </w:tcPr>
          <w:p w14:paraId="3B78A7B5"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1164A6AE" w14:textId="77777777" w:rsidTr="00C73485">
        <w:trPr>
          <w:trHeight w:val="323"/>
          <w:jc w:val="center"/>
        </w:trPr>
        <w:tc>
          <w:tcPr>
            <w:tcW w:w="450" w:type="dxa"/>
            <w:tcBorders>
              <w:right w:val="single" w:sz="4" w:space="0" w:color="auto"/>
            </w:tcBorders>
          </w:tcPr>
          <w:p w14:paraId="477F778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c>
          <w:tcPr>
            <w:tcW w:w="8715" w:type="dxa"/>
            <w:gridSpan w:val="2"/>
            <w:tcBorders>
              <w:left w:val="single" w:sz="4" w:space="0" w:color="auto"/>
              <w:right w:val="single" w:sz="4" w:space="0" w:color="auto"/>
            </w:tcBorders>
          </w:tcPr>
          <w:p w14:paraId="001A402E"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Understand and elucidate the basic immune system against invading pathogens </w:t>
            </w:r>
          </w:p>
        </w:tc>
        <w:tc>
          <w:tcPr>
            <w:tcW w:w="1365" w:type="dxa"/>
            <w:gridSpan w:val="4"/>
            <w:tcBorders>
              <w:left w:val="single" w:sz="4" w:space="0" w:color="auto"/>
            </w:tcBorders>
          </w:tcPr>
          <w:p w14:paraId="0A1CE407" w14:textId="77777777" w:rsidR="00C73485" w:rsidRPr="00FC66E5" w:rsidRDefault="00C73485" w:rsidP="00C73485">
            <w:pPr>
              <w:jc w:val="both"/>
              <w:rPr>
                <w:rFonts w:ascii="Times New Roman" w:hAnsi="Times New Roman" w:cs="Times New Roman"/>
                <w:color w:val="000000" w:themeColor="text1"/>
                <w:sz w:val="20"/>
                <w:szCs w:val="20"/>
              </w:rPr>
            </w:pPr>
          </w:p>
        </w:tc>
      </w:tr>
    </w:tbl>
    <w:p w14:paraId="5D5B23A9" w14:textId="77777777" w:rsidR="00C73485" w:rsidRPr="00FC66E5" w:rsidRDefault="00C73485" w:rsidP="00C73485">
      <w:pPr>
        <w:spacing w:line="240" w:lineRule="auto"/>
        <w:jc w:val="center"/>
        <w:rPr>
          <w:rFonts w:ascii="Times New Roman" w:eastAsia="Times New Roman" w:hAnsi="Times New Roman" w:cs="Times New Roman"/>
          <w:b/>
          <w:color w:val="000000" w:themeColor="text1"/>
          <w:sz w:val="20"/>
          <w:szCs w:val="20"/>
        </w:rPr>
      </w:pPr>
    </w:p>
    <w:p w14:paraId="0C73FFC6"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592803FA"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20CAE041" w14:textId="77777777" w:rsidTr="00C73485">
        <w:trPr>
          <w:trHeight w:val="255"/>
          <w:jc w:val="center"/>
        </w:trPr>
        <w:tc>
          <w:tcPr>
            <w:tcW w:w="450" w:type="dxa"/>
            <w:vMerge w:val="restart"/>
          </w:tcPr>
          <w:p w14:paraId="6F2D7EBC" w14:textId="77777777" w:rsidR="00C73485" w:rsidRPr="00FC66E5" w:rsidRDefault="00C73485" w:rsidP="00C73485">
            <w:pPr>
              <w:rPr>
                <w:rFonts w:cs="Times New Roman"/>
                <w:color w:val="000000" w:themeColor="text1"/>
              </w:rPr>
            </w:pPr>
            <w:r w:rsidRPr="00FC66E5">
              <w:rPr>
                <w:rFonts w:cs="Times New Roman"/>
                <w:color w:val="000000" w:themeColor="text1"/>
              </w:rPr>
              <w:br w:type="page"/>
            </w:r>
          </w:p>
        </w:tc>
        <w:tc>
          <w:tcPr>
            <w:tcW w:w="2641" w:type="dxa"/>
            <w:vMerge w:val="restart"/>
          </w:tcPr>
          <w:p w14:paraId="3F63E83C"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CHP1102</w:t>
            </w:r>
          </w:p>
        </w:tc>
        <w:tc>
          <w:tcPr>
            <w:tcW w:w="6089" w:type="dxa"/>
            <w:vMerge w:val="restart"/>
          </w:tcPr>
          <w:p w14:paraId="76D11C09"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Organic Chemistry Laboratory-II</w:t>
            </w:r>
          </w:p>
        </w:tc>
        <w:tc>
          <w:tcPr>
            <w:tcW w:w="1350" w:type="dxa"/>
            <w:gridSpan w:val="3"/>
          </w:tcPr>
          <w:p w14:paraId="4F2D8818"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1B335209" w14:textId="77777777" w:rsidTr="00C73485">
        <w:trPr>
          <w:trHeight w:val="255"/>
          <w:jc w:val="center"/>
        </w:trPr>
        <w:tc>
          <w:tcPr>
            <w:tcW w:w="450" w:type="dxa"/>
            <w:vMerge/>
          </w:tcPr>
          <w:p w14:paraId="2209E7CB" w14:textId="77777777" w:rsidR="00C73485" w:rsidRPr="00FC66E5" w:rsidRDefault="00C73485" w:rsidP="00C73485">
            <w:pPr>
              <w:rPr>
                <w:rFonts w:cs="Times New Roman"/>
                <w:color w:val="000000" w:themeColor="text1"/>
              </w:rPr>
            </w:pPr>
          </w:p>
        </w:tc>
        <w:tc>
          <w:tcPr>
            <w:tcW w:w="2641" w:type="dxa"/>
            <w:vMerge/>
          </w:tcPr>
          <w:p w14:paraId="710E29D7" w14:textId="77777777" w:rsidR="00C73485" w:rsidRPr="00FC66E5" w:rsidRDefault="00C73485" w:rsidP="00C73485">
            <w:pPr>
              <w:rPr>
                <w:rFonts w:cs="Times New Roman"/>
                <w:b/>
                <w:color w:val="000000" w:themeColor="text1"/>
              </w:rPr>
            </w:pPr>
          </w:p>
        </w:tc>
        <w:tc>
          <w:tcPr>
            <w:tcW w:w="6089" w:type="dxa"/>
            <w:vMerge/>
          </w:tcPr>
          <w:p w14:paraId="476807CE" w14:textId="77777777" w:rsidR="00C73485" w:rsidRPr="00FC66E5" w:rsidRDefault="00C73485" w:rsidP="00C73485">
            <w:pPr>
              <w:rPr>
                <w:rFonts w:cs="Times New Roman"/>
                <w:b/>
                <w:color w:val="000000" w:themeColor="text1"/>
              </w:rPr>
            </w:pPr>
          </w:p>
        </w:tc>
        <w:tc>
          <w:tcPr>
            <w:tcW w:w="501" w:type="dxa"/>
          </w:tcPr>
          <w:p w14:paraId="7D00367C"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C372C49"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3BAA9C19"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C6D2E95" w14:textId="77777777" w:rsidTr="00C73485">
        <w:trPr>
          <w:trHeight w:val="292"/>
          <w:jc w:val="center"/>
        </w:trPr>
        <w:tc>
          <w:tcPr>
            <w:tcW w:w="450" w:type="dxa"/>
            <w:vMerge/>
          </w:tcPr>
          <w:p w14:paraId="1ADEECC7" w14:textId="77777777" w:rsidR="00C73485" w:rsidRPr="00FC66E5" w:rsidRDefault="00C73485" w:rsidP="00C73485">
            <w:pPr>
              <w:rPr>
                <w:rFonts w:cs="Times New Roman"/>
                <w:color w:val="000000" w:themeColor="text1"/>
              </w:rPr>
            </w:pPr>
          </w:p>
        </w:tc>
        <w:tc>
          <w:tcPr>
            <w:tcW w:w="2641" w:type="dxa"/>
          </w:tcPr>
          <w:p w14:paraId="752E4909"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6089" w:type="dxa"/>
          </w:tcPr>
          <w:p w14:paraId="0BB4C7B2"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315DC105"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74C2AFFC"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6BE64836"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4276FD9" w14:textId="77777777" w:rsidTr="00C73485">
        <w:trPr>
          <w:jc w:val="center"/>
        </w:trPr>
        <w:tc>
          <w:tcPr>
            <w:tcW w:w="10530" w:type="dxa"/>
            <w:gridSpan w:val="6"/>
          </w:tcPr>
          <w:p w14:paraId="03A10AC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0D55A81" w14:textId="77777777" w:rsidTr="00C73485">
        <w:trPr>
          <w:jc w:val="center"/>
        </w:trPr>
        <w:tc>
          <w:tcPr>
            <w:tcW w:w="450" w:type="dxa"/>
          </w:tcPr>
          <w:p w14:paraId="07FAC5D5" w14:textId="77777777" w:rsidR="00C73485" w:rsidRPr="00FC66E5" w:rsidRDefault="00C73485" w:rsidP="00C73485">
            <w:pPr>
              <w:rPr>
                <w:rFonts w:cs="Times New Roman"/>
                <w:color w:val="000000" w:themeColor="text1"/>
              </w:rPr>
            </w:pPr>
          </w:p>
        </w:tc>
        <w:tc>
          <w:tcPr>
            <w:tcW w:w="8730" w:type="dxa"/>
            <w:gridSpan w:val="2"/>
          </w:tcPr>
          <w:p w14:paraId="3A84225E" w14:textId="77777777" w:rsidR="00C73485" w:rsidRPr="00FC66E5" w:rsidRDefault="00C73485" w:rsidP="00C73485">
            <w:pPr>
              <w:rPr>
                <w:rFonts w:cs="Times New Roman"/>
                <w:color w:val="000000" w:themeColor="text1"/>
              </w:rPr>
            </w:pPr>
            <w:r w:rsidRPr="00FC66E5">
              <w:rPr>
                <w:rFonts w:cs="Times New Roman"/>
                <w:color w:val="000000" w:themeColor="text1"/>
              </w:rPr>
              <w:t>Organic Chemistry Laboratory I</w:t>
            </w:r>
          </w:p>
        </w:tc>
        <w:tc>
          <w:tcPr>
            <w:tcW w:w="1350" w:type="dxa"/>
            <w:gridSpan w:val="3"/>
          </w:tcPr>
          <w:p w14:paraId="7A274D82" w14:textId="77777777" w:rsidR="00C73485" w:rsidRPr="00FC66E5" w:rsidRDefault="00C73485" w:rsidP="00C73485">
            <w:pPr>
              <w:rPr>
                <w:rFonts w:cs="Times New Roman"/>
                <w:color w:val="000000" w:themeColor="text1"/>
              </w:rPr>
            </w:pPr>
          </w:p>
        </w:tc>
      </w:tr>
      <w:tr w:rsidR="00C73485" w:rsidRPr="00FC66E5" w14:paraId="2319D909" w14:textId="77777777" w:rsidTr="00C73485">
        <w:trPr>
          <w:jc w:val="center"/>
        </w:trPr>
        <w:tc>
          <w:tcPr>
            <w:tcW w:w="450" w:type="dxa"/>
          </w:tcPr>
          <w:p w14:paraId="23FDDE75" w14:textId="77777777" w:rsidR="00C73485" w:rsidRPr="00FC66E5" w:rsidRDefault="00C73485" w:rsidP="00C73485">
            <w:pPr>
              <w:rPr>
                <w:rFonts w:cs="Times New Roman"/>
                <w:color w:val="000000" w:themeColor="text1"/>
              </w:rPr>
            </w:pPr>
          </w:p>
        </w:tc>
        <w:tc>
          <w:tcPr>
            <w:tcW w:w="8730" w:type="dxa"/>
            <w:gridSpan w:val="2"/>
          </w:tcPr>
          <w:p w14:paraId="5D4BEEF1" w14:textId="77777777" w:rsidR="00C73485" w:rsidRPr="00FC66E5" w:rsidRDefault="00C73485" w:rsidP="00C73485">
            <w:pPr>
              <w:rPr>
                <w:rFonts w:cs="Times New Roman"/>
                <w:color w:val="000000" w:themeColor="text1"/>
              </w:rPr>
            </w:pPr>
          </w:p>
        </w:tc>
        <w:tc>
          <w:tcPr>
            <w:tcW w:w="1350" w:type="dxa"/>
            <w:gridSpan w:val="3"/>
          </w:tcPr>
          <w:p w14:paraId="451A757B" w14:textId="77777777" w:rsidR="00C73485" w:rsidRPr="00FC66E5" w:rsidRDefault="00C73485" w:rsidP="00C73485">
            <w:pPr>
              <w:rPr>
                <w:rFonts w:cs="Times New Roman"/>
                <w:color w:val="000000" w:themeColor="text1"/>
              </w:rPr>
            </w:pPr>
          </w:p>
        </w:tc>
      </w:tr>
      <w:tr w:rsidR="00C73485" w:rsidRPr="00FC66E5" w14:paraId="12C55475" w14:textId="77777777" w:rsidTr="00C73485">
        <w:trPr>
          <w:jc w:val="center"/>
        </w:trPr>
        <w:tc>
          <w:tcPr>
            <w:tcW w:w="10530" w:type="dxa"/>
            <w:gridSpan w:val="6"/>
          </w:tcPr>
          <w:p w14:paraId="31A7F09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D79F64F" w14:textId="77777777" w:rsidTr="00C73485">
        <w:trPr>
          <w:jc w:val="center"/>
        </w:trPr>
        <w:tc>
          <w:tcPr>
            <w:tcW w:w="450" w:type="dxa"/>
          </w:tcPr>
          <w:p w14:paraId="3745B531" w14:textId="77777777" w:rsidR="00C73485" w:rsidRPr="00FC66E5" w:rsidRDefault="00C73485" w:rsidP="00C73485">
            <w:pPr>
              <w:rPr>
                <w:rFonts w:cs="Times New Roman"/>
                <w:color w:val="000000" w:themeColor="text1"/>
              </w:rPr>
            </w:pPr>
          </w:p>
        </w:tc>
        <w:tc>
          <w:tcPr>
            <w:tcW w:w="8730" w:type="dxa"/>
            <w:gridSpan w:val="2"/>
          </w:tcPr>
          <w:p w14:paraId="0844E47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All the Pharmaceutical Chemistry and Medicinal Chemistry </w:t>
            </w:r>
            <w:proofErr w:type="spellStart"/>
            <w:r w:rsidRPr="00FC66E5">
              <w:rPr>
                <w:rFonts w:cs="Times New Roman"/>
                <w:color w:val="000000" w:themeColor="text1"/>
              </w:rPr>
              <w:t>Practicals</w:t>
            </w:r>
            <w:proofErr w:type="spellEnd"/>
          </w:p>
        </w:tc>
        <w:tc>
          <w:tcPr>
            <w:tcW w:w="1350" w:type="dxa"/>
            <w:gridSpan w:val="3"/>
          </w:tcPr>
          <w:p w14:paraId="55FE07B1" w14:textId="77777777" w:rsidR="00C73485" w:rsidRPr="00FC66E5" w:rsidRDefault="00C73485" w:rsidP="00C73485">
            <w:pPr>
              <w:rPr>
                <w:rFonts w:cs="Times New Roman"/>
                <w:color w:val="000000" w:themeColor="text1"/>
              </w:rPr>
            </w:pPr>
          </w:p>
        </w:tc>
      </w:tr>
      <w:tr w:rsidR="00C73485" w:rsidRPr="00FC66E5" w14:paraId="60961D11" w14:textId="77777777" w:rsidTr="00C73485">
        <w:trPr>
          <w:jc w:val="center"/>
        </w:trPr>
        <w:tc>
          <w:tcPr>
            <w:tcW w:w="450" w:type="dxa"/>
          </w:tcPr>
          <w:p w14:paraId="1AEAE27C" w14:textId="77777777" w:rsidR="00C73485" w:rsidRPr="00FC66E5" w:rsidRDefault="00C73485" w:rsidP="00C73485">
            <w:pPr>
              <w:rPr>
                <w:rFonts w:cs="Times New Roman"/>
                <w:color w:val="000000" w:themeColor="text1"/>
              </w:rPr>
            </w:pPr>
          </w:p>
        </w:tc>
        <w:tc>
          <w:tcPr>
            <w:tcW w:w="8730" w:type="dxa"/>
            <w:gridSpan w:val="2"/>
          </w:tcPr>
          <w:p w14:paraId="3FFF61D9" w14:textId="77777777" w:rsidR="00C73485" w:rsidRPr="00FC66E5" w:rsidRDefault="00C73485" w:rsidP="00C73485">
            <w:pPr>
              <w:rPr>
                <w:rFonts w:cs="Times New Roman"/>
                <w:color w:val="000000" w:themeColor="text1"/>
              </w:rPr>
            </w:pPr>
          </w:p>
        </w:tc>
        <w:tc>
          <w:tcPr>
            <w:tcW w:w="1350" w:type="dxa"/>
            <w:gridSpan w:val="3"/>
          </w:tcPr>
          <w:p w14:paraId="4359A184" w14:textId="77777777" w:rsidR="00C73485" w:rsidRPr="00FC66E5" w:rsidRDefault="00C73485" w:rsidP="00C73485">
            <w:pPr>
              <w:rPr>
                <w:rFonts w:cs="Times New Roman"/>
                <w:color w:val="000000" w:themeColor="text1"/>
              </w:rPr>
            </w:pPr>
          </w:p>
        </w:tc>
      </w:tr>
      <w:tr w:rsidR="00C73485" w:rsidRPr="00FC66E5" w14:paraId="089015C7" w14:textId="77777777" w:rsidTr="00C73485">
        <w:trPr>
          <w:jc w:val="center"/>
        </w:trPr>
        <w:tc>
          <w:tcPr>
            <w:tcW w:w="10530" w:type="dxa"/>
            <w:gridSpan w:val="6"/>
          </w:tcPr>
          <w:p w14:paraId="79E6066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0FB985B0" w14:textId="77777777" w:rsidTr="00C73485">
        <w:trPr>
          <w:trHeight w:val="323"/>
          <w:jc w:val="center"/>
        </w:trPr>
        <w:tc>
          <w:tcPr>
            <w:tcW w:w="10530" w:type="dxa"/>
            <w:gridSpan w:val="6"/>
          </w:tcPr>
          <w:p w14:paraId="1AA0390E"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in classical separation techniques for binary organic mixtures</w:t>
            </w:r>
          </w:p>
        </w:tc>
      </w:tr>
      <w:tr w:rsidR="00C73485" w:rsidRPr="00FC66E5" w14:paraId="00764A8F" w14:textId="77777777" w:rsidTr="00C73485">
        <w:trPr>
          <w:jc w:val="center"/>
        </w:trPr>
        <w:tc>
          <w:tcPr>
            <w:tcW w:w="450" w:type="dxa"/>
          </w:tcPr>
          <w:p w14:paraId="5B4A5BDF"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4EB356E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511A7E9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1AA2D12" w14:textId="77777777" w:rsidTr="00C73485">
        <w:trPr>
          <w:trHeight w:val="458"/>
          <w:jc w:val="center"/>
        </w:trPr>
        <w:tc>
          <w:tcPr>
            <w:tcW w:w="450" w:type="dxa"/>
          </w:tcPr>
          <w:p w14:paraId="5517072C"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6F7AF7CD" w14:textId="77777777" w:rsidR="00C73485" w:rsidRPr="00FC66E5" w:rsidRDefault="00C73485" w:rsidP="00C73485">
            <w:pPr>
              <w:pStyle w:val="ListParagraph"/>
              <w:widowControl w:val="0"/>
              <w:numPr>
                <w:ilvl w:val="0"/>
                <w:numId w:val="10"/>
              </w:numPr>
              <w:tabs>
                <w:tab w:val="num" w:pos="3632"/>
              </w:tabs>
              <w:overflowPunct w:val="0"/>
              <w:autoSpaceDE w:val="0"/>
              <w:autoSpaceDN w:val="0"/>
              <w:adjustRightInd w:val="0"/>
              <w:jc w:val="both"/>
              <w:rPr>
                <w:rFonts w:ascii="Times New Roman" w:hAnsi="Times New Roman"/>
                <w:color w:val="000000" w:themeColor="text1"/>
              </w:rPr>
            </w:pPr>
            <w:r w:rsidRPr="00FC66E5">
              <w:rPr>
                <w:rFonts w:ascii="Times New Roman" w:hAnsi="Times New Roman"/>
                <w:color w:val="000000" w:themeColor="text1"/>
              </w:rPr>
              <w:t>Principles of qualitative separation of organic mixtures using physical properties, chemical properties and their combination</w:t>
            </w:r>
          </w:p>
          <w:p w14:paraId="5B817074" w14:textId="77777777" w:rsidR="00C73485" w:rsidRPr="00FC66E5" w:rsidRDefault="00C73485" w:rsidP="00C73485">
            <w:pPr>
              <w:pStyle w:val="ListParagraph"/>
              <w:widowControl w:val="0"/>
              <w:numPr>
                <w:ilvl w:val="0"/>
                <w:numId w:val="10"/>
              </w:numPr>
              <w:tabs>
                <w:tab w:val="num" w:pos="3632"/>
              </w:tabs>
              <w:overflowPunct w:val="0"/>
              <w:autoSpaceDE w:val="0"/>
              <w:autoSpaceDN w:val="0"/>
              <w:adjustRightInd w:val="0"/>
              <w:jc w:val="both"/>
              <w:rPr>
                <w:rFonts w:ascii="Times New Roman" w:hAnsi="Times New Roman"/>
                <w:color w:val="000000" w:themeColor="text1"/>
              </w:rPr>
            </w:pPr>
            <w:r w:rsidRPr="00FC66E5">
              <w:rPr>
                <w:rFonts w:ascii="Times New Roman" w:hAnsi="Times New Roman"/>
                <w:color w:val="000000" w:themeColor="text1"/>
              </w:rPr>
              <w:t>Principles of quantitative separation of organic mixtures using physical properties, chemical properties and their combination</w:t>
            </w:r>
          </w:p>
        </w:tc>
        <w:tc>
          <w:tcPr>
            <w:tcW w:w="1350" w:type="dxa"/>
            <w:gridSpan w:val="3"/>
          </w:tcPr>
          <w:p w14:paraId="0FC3EB1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p w14:paraId="6A1E4F68" w14:textId="77777777" w:rsidR="00C73485" w:rsidRPr="00FC66E5" w:rsidRDefault="00C73485" w:rsidP="00C73485">
            <w:pPr>
              <w:jc w:val="center"/>
              <w:rPr>
                <w:rFonts w:cs="Times New Roman"/>
                <w:strike/>
                <w:color w:val="000000" w:themeColor="text1"/>
              </w:rPr>
            </w:pPr>
          </w:p>
          <w:p w14:paraId="27D92D43" w14:textId="77777777" w:rsidR="00C73485" w:rsidRPr="00FC66E5" w:rsidRDefault="00C73485" w:rsidP="00C73485">
            <w:pPr>
              <w:jc w:val="center"/>
              <w:rPr>
                <w:rFonts w:cs="Times New Roman"/>
                <w:strike/>
                <w:color w:val="000000" w:themeColor="text1"/>
              </w:rPr>
            </w:pPr>
            <w:r w:rsidRPr="00FC66E5">
              <w:rPr>
                <w:rFonts w:cs="Times New Roman"/>
                <w:strike/>
                <w:color w:val="000000" w:themeColor="text1"/>
              </w:rPr>
              <w:t>4</w:t>
            </w:r>
          </w:p>
        </w:tc>
      </w:tr>
      <w:tr w:rsidR="00C73485" w:rsidRPr="00FC66E5" w14:paraId="3295B94F" w14:textId="77777777" w:rsidTr="00C73485">
        <w:trPr>
          <w:jc w:val="center"/>
        </w:trPr>
        <w:tc>
          <w:tcPr>
            <w:tcW w:w="450" w:type="dxa"/>
          </w:tcPr>
          <w:p w14:paraId="088FDB31"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11D89D80" w14:textId="77777777" w:rsidR="00C73485" w:rsidRPr="00FC66E5" w:rsidRDefault="00C73485" w:rsidP="00C73485">
            <w:pPr>
              <w:pStyle w:val="ListParagraph"/>
              <w:numPr>
                <w:ilvl w:val="0"/>
                <w:numId w:val="11"/>
              </w:numPr>
              <w:autoSpaceDE w:val="0"/>
              <w:autoSpaceDN w:val="0"/>
              <w:adjustRightInd w:val="0"/>
              <w:rPr>
                <w:rFonts w:ascii="Times New Roman" w:hAnsi="Times New Roman"/>
                <w:color w:val="000000" w:themeColor="text1"/>
              </w:rPr>
            </w:pPr>
            <w:r w:rsidRPr="00FC66E5">
              <w:rPr>
                <w:rFonts w:ascii="Times New Roman" w:hAnsi="Times New Roman"/>
                <w:color w:val="000000" w:themeColor="text1"/>
              </w:rPr>
              <w:t xml:space="preserve">Separation of solid-solid water insoluble binary organic mixtures </w:t>
            </w:r>
          </w:p>
          <w:p w14:paraId="3E1F01E7" w14:textId="77777777" w:rsidR="00C73485" w:rsidRPr="00FC66E5" w:rsidRDefault="00C73485" w:rsidP="00C73485">
            <w:pPr>
              <w:pStyle w:val="ListParagraph"/>
              <w:numPr>
                <w:ilvl w:val="0"/>
                <w:numId w:val="11"/>
              </w:numPr>
              <w:autoSpaceDE w:val="0"/>
              <w:autoSpaceDN w:val="0"/>
              <w:adjustRightInd w:val="0"/>
              <w:rPr>
                <w:rFonts w:ascii="Times New Roman" w:hAnsi="Times New Roman"/>
                <w:color w:val="000000" w:themeColor="text1"/>
              </w:rPr>
            </w:pPr>
            <w:r w:rsidRPr="00FC66E5">
              <w:rPr>
                <w:rFonts w:ascii="Times New Roman" w:hAnsi="Times New Roman"/>
                <w:color w:val="000000" w:themeColor="text1"/>
              </w:rPr>
              <w:t xml:space="preserve">Separation of solid-solid partly water soluble binary organic mixtures </w:t>
            </w:r>
          </w:p>
          <w:p w14:paraId="4698E2EB" w14:textId="77777777" w:rsidR="00C73485" w:rsidRPr="00FC66E5" w:rsidRDefault="00C73485" w:rsidP="00C73485">
            <w:pPr>
              <w:pStyle w:val="ListParagraph"/>
              <w:numPr>
                <w:ilvl w:val="0"/>
                <w:numId w:val="11"/>
              </w:numPr>
              <w:autoSpaceDE w:val="0"/>
              <w:autoSpaceDN w:val="0"/>
              <w:adjustRightInd w:val="0"/>
              <w:rPr>
                <w:rFonts w:ascii="Times New Roman" w:hAnsi="Times New Roman"/>
                <w:color w:val="000000" w:themeColor="text1"/>
              </w:rPr>
            </w:pPr>
            <w:r w:rsidRPr="00FC66E5">
              <w:rPr>
                <w:rFonts w:ascii="Times New Roman" w:hAnsi="Times New Roman"/>
                <w:color w:val="000000" w:themeColor="text1"/>
              </w:rPr>
              <w:t xml:space="preserve">Separation of solid-solid  mixtures by fractional crystallization </w:t>
            </w:r>
          </w:p>
          <w:p w14:paraId="72462FB4" w14:textId="77777777" w:rsidR="00C73485" w:rsidRPr="00FC66E5" w:rsidRDefault="00C73485" w:rsidP="00C73485">
            <w:pPr>
              <w:pStyle w:val="ListParagraph"/>
              <w:numPr>
                <w:ilvl w:val="0"/>
                <w:numId w:val="11"/>
              </w:numPr>
              <w:autoSpaceDE w:val="0"/>
              <w:autoSpaceDN w:val="0"/>
              <w:adjustRightInd w:val="0"/>
              <w:rPr>
                <w:rFonts w:ascii="Times New Roman" w:hAnsi="Times New Roman"/>
                <w:color w:val="000000" w:themeColor="text1"/>
              </w:rPr>
            </w:pPr>
            <w:r w:rsidRPr="00FC66E5">
              <w:rPr>
                <w:rFonts w:ascii="Times New Roman" w:hAnsi="Times New Roman"/>
                <w:color w:val="000000" w:themeColor="text1"/>
              </w:rPr>
              <w:t xml:space="preserve">Separation of liquid-liquid mixtures  by distillation </w:t>
            </w:r>
          </w:p>
          <w:p w14:paraId="09A10088" w14:textId="77777777" w:rsidR="00C73485" w:rsidRPr="00FC66E5" w:rsidRDefault="00C73485" w:rsidP="00C73485">
            <w:pPr>
              <w:pStyle w:val="ListParagraph"/>
              <w:numPr>
                <w:ilvl w:val="0"/>
                <w:numId w:val="11"/>
              </w:numPr>
              <w:autoSpaceDE w:val="0"/>
              <w:autoSpaceDN w:val="0"/>
              <w:adjustRightInd w:val="0"/>
              <w:rPr>
                <w:rFonts w:ascii="Times New Roman" w:hAnsi="Times New Roman"/>
                <w:color w:val="000000" w:themeColor="text1"/>
              </w:rPr>
            </w:pPr>
            <w:r w:rsidRPr="00FC66E5">
              <w:rPr>
                <w:rFonts w:ascii="Times New Roman" w:hAnsi="Times New Roman"/>
                <w:color w:val="000000" w:themeColor="text1"/>
              </w:rPr>
              <w:t xml:space="preserve">Separation of liquid-liquid mixtures  by solvent extraction </w:t>
            </w:r>
          </w:p>
        </w:tc>
        <w:tc>
          <w:tcPr>
            <w:tcW w:w="1350" w:type="dxa"/>
            <w:gridSpan w:val="3"/>
          </w:tcPr>
          <w:p w14:paraId="009E29D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5*4</w:t>
            </w:r>
          </w:p>
          <w:p w14:paraId="4EB8CF9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p w14:paraId="22FF9DB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p w14:paraId="4351F84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p w14:paraId="3AADA4B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619F7BDE" w14:textId="77777777" w:rsidTr="00C73485">
        <w:trPr>
          <w:jc w:val="center"/>
        </w:trPr>
        <w:tc>
          <w:tcPr>
            <w:tcW w:w="10530" w:type="dxa"/>
            <w:gridSpan w:val="6"/>
          </w:tcPr>
          <w:p w14:paraId="34F2CC9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2392C5EC" w14:textId="77777777" w:rsidTr="00C73485">
        <w:trPr>
          <w:jc w:val="center"/>
        </w:trPr>
        <w:tc>
          <w:tcPr>
            <w:tcW w:w="450" w:type="dxa"/>
          </w:tcPr>
          <w:p w14:paraId="3E5FEAA3"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00B933C7"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eastAsiaTheme="minorHAnsi" w:cs="Times New Roman"/>
                <w:color w:val="000000" w:themeColor="text1"/>
                <w:lang w:val="en-IN"/>
              </w:rPr>
              <w:t>Arthur, Vogel. Textbook of practical organic chemistry, 5</w:t>
            </w:r>
            <w:r w:rsidRPr="00FC66E5">
              <w:rPr>
                <w:rFonts w:eastAsiaTheme="minorHAnsi" w:cs="Times New Roman"/>
                <w:color w:val="000000" w:themeColor="text1"/>
                <w:vertAlign w:val="superscript"/>
                <w:lang w:val="en-IN"/>
              </w:rPr>
              <w:t xml:space="preserve">th </w:t>
            </w:r>
            <w:r w:rsidRPr="00FC66E5">
              <w:rPr>
                <w:rFonts w:eastAsiaTheme="minorHAnsi" w:cs="Times New Roman"/>
                <w:color w:val="000000" w:themeColor="text1"/>
                <w:lang w:val="en-IN"/>
              </w:rPr>
              <w:t>edition, publishers Longman group Ltd, 1989</w:t>
            </w:r>
          </w:p>
        </w:tc>
        <w:tc>
          <w:tcPr>
            <w:tcW w:w="1350" w:type="dxa"/>
            <w:gridSpan w:val="3"/>
          </w:tcPr>
          <w:p w14:paraId="5C04147C" w14:textId="77777777" w:rsidR="00C73485" w:rsidRPr="00FC66E5" w:rsidRDefault="00C73485" w:rsidP="00C73485">
            <w:pPr>
              <w:rPr>
                <w:rFonts w:cs="Times New Roman"/>
                <w:color w:val="000000" w:themeColor="text1"/>
              </w:rPr>
            </w:pPr>
          </w:p>
        </w:tc>
      </w:tr>
      <w:tr w:rsidR="00C73485" w:rsidRPr="00FC66E5" w14:paraId="53234DC5" w14:textId="77777777" w:rsidTr="00C73485">
        <w:trPr>
          <w:jc w:val="center"/>
        </w:trPr>
        <w:tc>
          <w:tcPr>
            <w:tcW w:w="450" w:type="dxa"/>
          </w:tcPr>
          <w:p w14:paraId="50BFAAC0"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6406748B"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eastAsiaTheme="minorHAnsi" w:cs="Times New Roman"/>
                <w:color w:val="000000" w:themeColor="text1"/>
                <w:lang w:val="en-IN"/>
              </w:rPr>
              <w:t>F.G. Mann and B.C. Saunders, Practical Organic Chemistry, 4</w:t>
            </w:r>
            <w:r w:rsidRPr="00FC66E5">
              <w:rPr>
                <w:rFonts w:eastAsiaTheme="minorHAnsi" w:cs="Times New Roman"/>
                <w:color w:val="000000" w:themeColor="text1"/>
                <w:vertAlign w:val="superscript"/>
                <w:lang w:val="en-IN"/>
              </w:rPr>
              <w:t>th</w:t>
            </w:r>
            <w:r w:rsidRPr="00FC66E5">
              <w:rPr>
                <w:rFonts w:eastAsiaTheme="minorHAnsi" w:cs="Times New Roman"/>
                <w:color w:val="000000" w:themeColor="text1"/>
                <w:lang w:val="en-IN"/>
              </w:rPr>
              <w:t xml:space="preserve">edition </w:t>
            </w:r>
            <w:proofErr w:type="spellStart"/>
            <w:r w:rsidRPr="00FC66E5">
              <w:rPr>
                <w:rFonts w:eastAsiaTheme="minorHAnsi" w:cs="Times New Roman"/>
                <w:color w:val="000000" w:themeColor="text1"/>
                <w:lang w:val="en-IN"/>
              </w:rPr>
              <w:t>publishedby</w:t>
            </w:r>
            <w:proofErr w:type="spellEnd"/>
            <w:r w:rsidRPr="00FC66E5">
              <w:rPr>
                <w:rFonts w:eastAsiaTheme="minorHAnsi" w:cs="Times New Roman"/>
                <w:color w:val="000000" w:themeColor="text1"/>
                <w:lang w:val="en-IN"/>
              </w:rPr>
              <w:t xml:space="preserve"> </w:t>
            </w:r>
            <w:proofErr w:type="spellStart"/>
            <w:r w:rsidRPr="00FC66E5">
              <w:rPr>
                <w:rFonts w:eastAsiaTheme="minorHAnsi" w:cs="Times New Roman"/>
                <w:color w:val="000000" w:themeColor="text1"/>
                <w:lang w:val="en-IN"/>
              </w:rPr>
              <w:t>OrientLongman</w:t>
            </w:r>
            <w:proofErr w:type="spellEnd"/>
          </w:p>
        </w:tc>
        <w:tc>
          <w:tcPr>
            <w:tcW w:w="1350" w:type="dxa"/>
            <w:gridSpan w:val="3"/>
          </w:tcPr>
          <w:p w14:paraId="66B1EECE" w14:textId="77777777" w:rsidR="00C73485" w:rsidRPr="00FC66E5" w:rsidRDefault="00C73485" w:rsidP="00C73485">
            <w:pPr>
              <w:rPr>
                <w:rFonts w:cs="Times New Roman"/>
                <w:color w:val="000000" w:themeColor="text1"/>
              </w:rPr>
            </w:pPr>
          </w:p>
        </w:tc>
      </w:tr>
      <w:tr w:rsidR="00C73485" w:rsidRPr="00FC66E5" w14:paraId="4AB22712" w14:textId="77777777" w:rsidTr="00C73485">
        <w:trPr>
          <w:jc w:val="center"/>
        </w:trPr>
        <w:tc>
          <w:tcPr>
            <w:tcW w:w="450" w:type="dxa"/>
          </w:tcPr>
          <w:p w14:paraId="0C6B5ED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E229456" w14:textId="77777777" w:rsidR="00C73485" w:rsidRPr="00FC66E5" w:rsidRDefault="00C73485" w:rsidP="00C73485">
            <w:pPr>
              <w:rPr>
                <w:rFonts w:cs="Times New Roman"/>
                <w:strike/>
                <w:color w:val="000000" w:themeColor="text1"/>
              </w:rPr>
            </w:pPr>
            <w:proofErr w:type="spellStart"/>
            <w:r w:rsidRPr="00FC66E5">
              <w:rPr>
                <w:rFonts w:eastAsiaTheme="minorHAnsi" w:cs="Times New Roman"/>
                <w:color w:val="000000" w:themeColor="text1"/>
                <w:lang w:val="en-IN"/>
              </w:rPr>
              <w:t>Keese</w:t>
            </w:r>
            <w:proofErr w:type="spellEnd"/>
            <w:r w:rsidRPr="00FC66E5">
              <w:rPr>
                <w:rFonts w:eastAsiaTheme="minorHAnsi" w:cs="Times New Roman"/>
                <w:color w:val="000000" w:themeColor="text1"/>
                <w:lang w:val="en-IN"/>
              </w:rPr>
              <w:t xml:space="preserve">, R, Martin P. B, and Trevor P. </w:t>
            </w:r>
            <w:proofErr w:type="spellStart"/>
            <w:r w:rsidRPr="00FC66E5">
              <w:rPr>
                <w:rFonts w:eastAsiaTheme="minorHAnsi" w:cs="Times New Roman"/>
                <w:color w:val="000000" w:themeColor="text1"/>
                <w:lang w:val="en-IN"/>
              </w:rPr>
              <w:t>Toube</w:t>
            </w:r>
            <w:proofErr w:type="spellEnd"/>
            <w:r w:rsidRPr="00FC66E5">
              <w:rPr>
                <w:rFonts w:eastAsiaTheme="minorHAnsi" w:cs="Times New Roman"/>
                <w:color w:val="000000" w:themeColor="text1"/>
                <w:lang w:val="en-IN"/>
              </w:rPr>
              <w:t>. Practical organic synthesis: a student's guide. John Wiley &amp; Sons, 2006.</w:t>
            </w:r>
          </w:p>
        </w:tc>
        <w:tc>
          <w:tcPr>
            <w:tcW w:w="1350" w:type="dxa"/>
            <w:gridSpan w:val="3"/>
          </w:tcPr>
          <w:p w14:paraId="5FA15120" w14:textId="77777777" w:rsidR="00C73485" w:rsidRPr="00FC66E5" w:rsidRDefault="00C73485" w:rsidP="00C73485">
            <w:pPr>
              <w:rPr>
                <w:rFonts w:cs="Times New Roman"/>
                <w:color w:val="000000" w:themeColor="text1"/>
              </w:rPr>
            </w:pPr>
          </w:p>
        </w:tc>
      </w:tr>
      <w:tr w:rsidR="00C73485" w:rsidRPr="00FC66E5" w14:paraId="02B3A73E" w14:textId="77777777" w:rsidTr="00C73485">
        <w:trPr>
          <w:jc w:val="center"/>
        </w:trPr>
        <w:tc>
          <w:tcPr>
            <w:tcW w:w="10530" w:type="dxa"/>
            <w:gridSpan w:val="6"/>
          </w:tcPr>
          <w:p w14:paraId="2F91AD5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4CC768A4" w14:textId="77777777" w:rsidTr="00C73485">
        <w:trPr>
          <w:jc w:val="center"/>
        </w:trPr>
        <w:tc>
          <w:tcPr>
            <w:tcW w:w="450" w:type="dxa"/>
          </w:tcPr>
          <w:p w14:paraId="4123B7AF"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24A9D54" w14:textId="77777777" w:rsidR="00C73485" w:rsidRPr="00FC66E5" w:rsidRDefault="00C73485" w:rsidP="00C73485">
            <w:pPr>
              <w:rPr>
                <w:rFonts w:cs="Times New Roman"/>
                <w:color w:val="000000" w:themeColor="text1"/>
              </w:rPr>
            </w:pPr>
            <w:r w:rsidRPr="00FC66E5">
              <w:rPr>
                <w:rFonts w:cs="Times New Roman"/>
                <w:color w:val="000000" w:themeColor="text1"/>
              </w:rPr>
              <w:t>Work safely in the organic chemistry laboratory</w:t>
            </w:r>
          </w:p>
        </w:tc>
        <w:tc>
          <w:tcPr>
            <w:tcW w:w="1350" w:type="dxa"/>
            <w:gridSpan w:val="3"/>
          </w:tcPr>
          <w:p w14:paraId="53826772" w14:textId="77777777" w:rsidR="00C73485" w:rsidRPr="00FC66E5" w:rsidRDefault="00C73485" w:rsidP="00C73485">
            <w:pPr>
              <w:rPr>
                <w:rFonts w:cs="Times New Roman"/>
                <w:color w:val="000000" w:themeColor="text1"/>
              </w:rPr>
            </w:pPr>
          </w:p>
        </w:tc>
      </w:tr>
      <w:tr w:rsidR="00C73485" w:rsidRPr="00FC66E5" w14:paraId="7DA6AB9C" w14:textId="77777777" w:rsidTr="00C73485">
        <w:trPr>
          <w:jc w:val="center"/>
        </w:trPr>
        <w:tc>
          <w:tcPr>
            <w:tcW w:w="450" w:type="dxa"/>
          </w:tcPr>
          <w:p w14:paraId="1906287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C4AD1E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Separate binary organic mixtures by multiple techniques </w:t>
            </w:r>
          </w:p>
        </w:tc>
        <w:tc>
          <w:tcPr>
            <w:tcW w:w="1350" w:type="dxa"/>
            <w:gridSpan w:val="3"/>
          </w:tcPr>
          <w:p w14:paraId="7D63EDCC" w14:textId="77777777" w:rsidR="00C73485" w:rsidRPr="00FC66E5" w:rsidRDefault="00C73485" w:rsidP="00C73485">
            <w:pPr>
              <w:rPr>
                <w:rFonts w:cs="Times New Roman"/>
                <w:color w:val="000000" w:themeColor="text1"/>
              </w:rPr>
            </w:pPr>
          </w:p>
        </w:tc>
      </w:tr>
      <w:tr w:rsidR="00C73485" w:rsidRPr="00FC66E5" w14:paraId="626C5273" w14:textId="77777777" w:rsidTr="00C73485">
        <w:trPr>
          <w:jc w:val="center"/>
        </w:trPr>
        <w:tc>
          <w:tcPr>
            <w:tcW w:w="450" w:type="dxa"/>
          </w:tcPr>
          <w:p w14:paraId="7E126D4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3F7A632" w14:textId="77777777" w:rsidR="00C73485" w:rsidRPr="00FC66E5" w:rsidRDefault="00C73485" w:rsidP="00C73485">
            <w:pPr>
              <w:rPr>
                <w:rFonts w:cs="Times New Roman"/>
                <w:color w:val="000000" w:themeColor="text1"/>
              </w:rPr>
            </w:pPr>
            <w:r w:rsidRPr="00FC66E5">
              <w:rPr>
                <w:rFonts w:cs="Times New Roman"/>
                <w:color w:val="000000" w:themeColor="text1"/>
              </w:rPr>
              <w:t>Understand basic principles for separation of binary organic mixtures qualitatively and quantitatively</w:t>
            </w:r>
          </w:p>
        </w:tc>
        <w:tc>
          <w:tcPr>
            <w:tcW w:w="1350" w:type="dxa"/>
            <w:gridSpan w:val="3"/>
          </w:tcPr>
          <w:p w14:paraId="6EAF9ECF" w14:textId="77777777" w:rsidR="00C73485" w:rsidRPr="00FC66E5" w:rsidRDefault="00C73485" w:rsidP="00C73485">
            <w:pPr>
              <w:rPr>
                <w:rFonts w:cs="Times New Roman"/>
                <w:color w:val="000000" w:themeColor="text1"/>
              </w:rPr>
            </w:pPr>
          </w:p>
        </w:tc>
      </w:tr>
    </w:tbl>
    <w:p w14:paraId="70A3EB4D"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5B86EDE5"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62614D05"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4BD2D30" w14:textId="77777777" w:rsidTr="00C73485">
        <w:trPr>
          <w:trHeight w:val="255"/>
          <w:jc w:val="center"/>
        </w:trPr>
        <w:tc>
          <w:tcPr>
            <w:tcW w:w="450" w:type="dxa"/>
            <w:vMerge w:val="restart"/>
          </w:tcPr>
          <w:p w14:paraId="49D4A90F" w14:textId="77777777" w:rsidR="00C73485" w:rsidRPr="00FC66E5" w:rsidRDefault="00C73485" w:rsidP="00C73485">
            <w:pPr>
              <w:rPr>
                <w:rFonts w:cs="Times New Roman"/>
                <w:color w:val="000000" w:themeColor="text1"/>
              </w:rPr>
            </w:pPr>
          </w:p>
        </w:tc>
        <w:tc>
          <w:tcPr>
            <w:tcW w:w="2641" w:type="dxa"/>
            <w:vMerge w:val="restart"/>
          </w:tcPr>
          <w:p w14:paraId="7E668208"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PHP1113</w:t>
            </w:r>
          </w:p>
        </w:tc>
        <w:tc>
          <w:tcPr>
            <w:tcW w:w="6089" w:type="dxa"/>
            <w:vMerge w:val="restart"/>
          </w:tcPr>
          <w:p w14:paraId="3D976817"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u w:color="000000"/>
              </w:rPr>
              <w:t>Course</w:t>
            </w:r>
            <w:r w:rsidRPr="00FC66E5">
              <w:rPr>
                <w:rFonts w:cs="Times New Roman"/>
                <w:b/>
                <w:color w:val="000000" w:themeColor="text1"/>
              </w:rPr>
              <w:t>Title</w:t>
            </w:r>
            <w:proofErr w:type="spellEnd"/>
            <w:r w:rsidRPr="00FC66E5">
              <w:rPr>
                <w:rFonts w:cs="Times New Roman"/>
                <w:b/>
                <w:color w:val="000000" w:themeColor="text1"/>
                <w:u w:color="000000"/>
              </w:rPr>
              <w:t>: Dispensing Pharmacy  Laboratory</w:t>
            </w:r>
          </w:p>
        </w:tc>
        <w:tc>
          <w:tcPr>
            <w:tcW w:w="1350" w:type="dxa"/>
            <w:gridSpan w:val="3"/>
          </w:tcPr>
          <w:p w14:paraId="7481058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01FA8803" w14:textId="77777777" w:rsidTr="00C73485">
        <w:trPr>
          <w:trHeight w:val="255"/>
          <w:jc w:val="center"/>
        </w:trPr>
        <w:tc>
          <w:tcPr>
            <w:tcW w:w="450" w:type="dxa"/>
            <w:vMerge/>
          </w:tcPr>
          <w:p w14:paraId="387B3FB6" w14:textId="77777777" w:rsidR="00C73485" w:rsidRPr="00FC66E5" w:rsidRDefault="00C73485" w:rsidP="00C73485">
            <w:pPr>
              <w:rPr>
                <w:rFonts w:cs="Times New Roman"/>
                <w:color w:val="000000" w:themeColor="text1"/>
              </w:rPr>
            </w:pPr>
          </w:p>
        </w:tc>
        <w:tc>
          <w:tcPr>
            <w:tcW w:w="2641" w:type="dxa"/>
            <w:vMerge/>
          </w:tcPr>
          <w:p w14:paraId="6B480893" w14:textId="77777777" w:rsidR="00C73485" w:rsidRPr="00FC66E5" w:rsidRDefault="00C73485" w:rsidP="00C73485">
            <w:pPr>
              <w:rPr>
                <w:rFonts w:cs="Times New Roman"/>
                <w:b/>
                <w:color w:val="000000" w:themeColor="text1"/>
              </w:rPr>
            </w:pPr>
          </w:p>
        </w:tc>
        <w:tc>
          <w:tcPr>
            <w:tcW w:w="6089" w:type="dxa"/>
            <w:vMerge/>
          </w:tcPr>
          <w:p w14:paraId="457DD8FA" w14:textId="77777777" w:rsidR="00C73485" w:rsidRPr="00FC66E5" w:rsidRDefault="00C73485" w:rsidP="00C73485">
            <w:pPr>
              <w:rPr>
                <w:rFonts w:cs="Times New Roman"/>
                <w:b/>
                <w:color w:val="000000" w:themeColor="text1"/>
              </w:rPr>
            </w:pPr>
          </w:p>
        </w:tc>
        <w:tc>
          <w:tcPr>
            <w:tcW w:w="501" w:type="dxa"/>
          </w:tcPr>
          <w:p w14:paraId="07F9C61E"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14321177"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5FD4CE4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235849D" w14:textId="77777777" w:rsidTr="00C73485">
        <w:trPr>
          <w:trHeight w:val="292"/>
          <w:jc w:val="center"/>
        </w:trPr>
        <w:tc>
          <w:tcPr>
            <w:tcW w:w="450" w:type="dxa"/>
            <w:vMerge/>
          </w:tcPr>
          <w:p w14:paraId="03408521" w14:textId="77777777" w:rsidR="00C73485" w:rsidRPr="00FC66E5" w:rsidRDefault="00C73485" w:rsidP="00C73485">
            <w:pPr>
              <w:rPr>
                <w:rFonts w:cs="Times New Roman"/>
                <w:color w:val="000000" w:themeColor="text1"/>
              </w:rPr>
            </w:pPr>
          </w:p>
        </w:tc>
        <w:tc>
          <w:tcPr>
            <w:tcW w:w="2641" w:type="dxa"/>
          </w:tcPr>
          <w:p w14:paraId="5D3FF2A5"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6089" w:type="dxa"/>
          </w:tcPr>
          <w:p w14:paraId="794C827E"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07371D2E"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6867157F"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5B09448"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0EDD7953" w14:textId="77777777" w:rsidTr="00C73485">
        <w:trPr>
          <w:jc w:val="center"/>
        </w:trPr>
        <w:tc>
          <w:tcPr>
            <w:tcW w:w="10530" w:type="dxa"/>
            <w:gridSpan w:val="6"/>
          </w:tcPr>
          <w:p w14:paraId="0A2D81E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BFB1B27" w14:textId="77777777" w:rsidTr="00C73485">
        <w:trPr>
          <w:jc w:val="center"/>
        </w:trPr>
        <w:tc>
          <w:tcPr>
            <w:tcW w:w="450" w:type="dxa"/>
          </w:tcPr>
          <w:p w14:paraId="61842909" w14:textId="77777777" w:rsidR="00C73485" w:rsidRPr="00FC66E5" w:rsidRDefault="00C73485" w:rsidP="00C73485">
            <w:pPr>
              <w:rPr>
                <w:rFonts w:cs="Times New Roman"/>
                <w:color w:val="000000" w:themeColor="text1"/>
              </w:rPr>
            </w:pPr>
          </w:p>
        </w:tc>
        <w:tc>
          <w:tcPr>
            <w:tcW w:w="8730" w:type="dxa"/>
            <w:gridSpan w:val="2"/>
          </w:tcPr>
          <w:p w14:paraId="26272DD7"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  Laboratory – I, Pharmaceutics  Laboratory – II</w:t>
            </w:r>
          </w:p>
        </w:tc>
        <w:tc>
          <w:tcPr>
            <w:tcW w:w="1350" w:type="dxa"/>
            <w:gridSpan w:val="3"/>
          </w:tcPr>
          <w:p w14:paraId="48165657" w14:textId="77777777" w:rsidR="00C73485" w:rsidRPr="00FC66E5" w:rsidRDefault="00C73485" w:rsidP="00C73485">
            <w:pPr>
              <w:rPr>
                <w:rFonts w:cs="Times New Roman"/>
                <w:color w:val="000000" w:themeColor="text1"/>
              </w:rPr>
            </w:pPr>
          </w:p>
        </w:tc>
      </w:tr>
      <w:tr w:rsidR="00C73485" w:rsidRPr="00FC66E5" w14:paraId="6D48CFC5" w14:textId="77777777" w:rsidTr="00C73485">
        <w:trPr>
          <w:jc w:val="center"/>
        </w:trPr>
        <w:tc>
          <w:tcPr>
            <w:tcW w:w="450" w:type="dxa"/>
          </w:tcPr>
          <w:p w14:paraId="0B4D6EF4" w14:textId="77777777" w:rsidR="00C73485" w:rsidRPr="00FC66E5" w:rsidRDefault="00C73485" w:rsidP="00C73485">
            <w:pPr>
              <w:rPr>
                <w:rFonts w:cs="Times New Roman"/>
                <w:color w:val="000000" w:themeColor="text1"/>
              </w:rPr>
            </w:pPr>
          </w:p>
        </w:tc>
        <w:tc>
          <w:tcPr>
            <w:tcW w:w="8730" w:type="dxa"/>
            <w:gridSpan w:val="2"/>
          </w:tcPr>
          <w:p w14:paraId="34A63A91" w14:textId="77777777" w:rsidR="00C73485" w:rsidRPr="00FC66E5" w:rsidRDefault="00C73485" w:rsidP="00C73485">
            <w:pPr>
              <w:rPr>
                <w:rFonts w:cs="Times New Roman"/>
                <w:color w:val="000000" w:themeColor="text1"/>
              </w:rPr>
            </w:pPr>
          </w:p>
        </w:tc>
        <w:tc>
          <w:tcPr>
            <w:tcW w:w="1350" w:type="dxa"/>
            <w:gridSpan w:val="3"/>
          </w:tcPr>
          <w:p w14:paraId="6821A1CB" w14:textId="77777777" w:rsidR="00C73485" w:rsidRPr="00FC66E5" w:rsidRDefault="00C73485" w:rsidP="00C73485">
            <w:pPr>
              <w:rPr>
                <w:rFonts w:cs="Times New Roman"/>
                <w:color w:val="000000" w:themeColor="text1"/>
              </w:rPr>
            </w:pPr>
          </w:p>
        </w:tc>
      </w:tr>
      <w:tr w:rsidR="00C73485" w:rsidRPr="00FC66E5" w14:paraId="47F0DF8E" w14:textId="77777777" w:rsidTr="00C73485">
        <w:trPr>
          <w:jc w:val="center"/>
        </w:trPr>
        <w:tc>
          <w:tcPr>
            <w:tcW w:w="10530" w:type="dxa"/>
            <w:gridSpan w:val="6"/>
          </w:tcPr>
          <w:p w14:paraId="1D57AF6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17E92B0" w14:textId="77777777" w:rsidTr="00C73485">
        <w:trPr>
          <w:jc w:val="center"/>
        </w:trPr>
        <w:tc>
          <w:tcPr>
            <w:tcW w:w="450" w:type="dxa"/>
          </w:tcPr>
          <w:p w14:paraId="7EBD1BF4" w14:textId="77777777" w:rsidR="00C73485" w:rsidRPr="00FC66E5" w:rsidRDefault="00C73485" w:rsidP="00C73485">
            <w:pPr>
              <w:rPr>
                <w:rFonts w:cs="Times New Roman"/>
                <w:color w:val="000000" w:themeColor="text1"/>
              </w:rPr>
            </w:pPr>
          </w:p>
        </w:tc>
        <w:tc>
          <w:tcPr>
            <w:tcW w:w="8730" w:type="dxa"/>
            <w:gridSpan w:val="2"/>
          </w:tcPr>
          <w:p w14:paraId="37E669E2"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w:t>
            </w:r>
          </w:p>
        </w:tc>
        <w:tc>
          <w:tcPr>
            <w:tcW w:w="1350" w:type="dxa"/>
            <w:gridSpan w:val="3"/>
          </w:tcPr>
          <w:p w14:paraId="1D78E1E3" w14:textId="77777777" w:rsidR="00C73485" w:rsidRPr="00FC66E5" w:rsidRDefault="00C73485" w:rsidP="00C73485">
            <w:pPr>
              <w:rPr>
                <w:rFonts w:cs="Times New Roman"/>
                <w:color w:val="000000" w:themeColor="text1"/>
              </w:rPr>
            </w:pPr>
          </w:p>
        </w:tc>
      </w:tr>
      <w:tr w:rsidR="00C73485" w:rsidRPr="00FC66E5" w14:paraId="6FACBBF1" w14:textId="77777777" w:rsidTr="00C73485">
        <w:trPr>
          <w:jc w:val="center"/>
        </w:trPr>
        <w:tc>
          <w:tcPr>
            <w:tcW w:w="450" w:type="dxa"/>
          </w:tcPr>
          <w:p w14:paraId="2FCE3FE2" w14:textId="77777777" w:rsidR="00C73485" w:rsidRPr="00FC66E5" w:rsidRDefault="00C73485" w:rsidP="00C73485">
            <w:pPr>
              <w:rPr>
                <w:rFonts w:cs="Times New Roman"/>
                <w:color w:val="000000" w:themeColor="text1"/>
              </w:rPr>
            </w:pPr>
          </w:p>
        </w:tc>
        <w:tc>
          <w:tcPr>
            <w:tcW w:w="8730" w:type="dxa"/>
            <w:gridSpan w:val="2"/>
          </w:tcPr>
          <w:p w14:paraId="167581B1" w14:textId="77777777" w:rsidR="00C73485" w:rsidRPr="00FC66E5" w:rsidRDefault="00C73485" w:rsidP="00C73485">
            <w:pPr>
              <w:rPr>
                <w:rFonts w:cs="Times New Roman"/>
                <w:color w:val="000000" w:themeColor="text1"/>
              </w:rPr>
            </w:pPr>
          </w:p>
        </w:tc>
        <w:tc>
          <w:tcPr>
            <w:tcW w:w="1350" w:type="dxa"/>
            <w:gridSpan w:val="3"/>
          </w:tcPr>
          <w:p w14:paraId="34FD2CCE" w14:textId="77777777" w:rsidR="00C73485" w:rsidRPr="00FC66E5" w:rsidRDefault="00C73485" w:rsidP="00C73485">
            <w:pPr>
              <w:rPr>
                <w:rFonts w:cs="Times New Roman"/>
                <w:color w:val="000000" w:themeColor="text1"/>
              </w:rPr>
            </w:pPr>
          </w:p>
        </w:tc>
      </w:tr>
      <w:tr w:rsidR="00C73485" w:rsidRPr="00FC66E5" w14:paraId="7C93412C" w14:textId="77777777" w:rsidTr="00C73485">
        <w:trPr>
          <w:jc w:val="center"/>
        </w:trPr>
        <w:tc>
          <w:tcPr>
            <w:tcW w:w="10530" w:type="dxa"/>
            <w:gridSpan w:val="6"/>
          </w:tcPr>
          <w:p w14:paraId="50B2F5F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5E5D6FC5" w14:textId="77777777" w:rsidTr="00C73485">
        <w:trPr>
          <w:trHeight w:val="323"/>
          <w:jc w:val="center"/>
        </w:trPr>
        <w:tc>
          <w:tcPr>
            <w:tcW w:w="10530" w:type="dxa"/>
            <w:gridSpan w:val="6"/>
          </w:tcPr>
          <w:p w14:paraId="38382E85"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dispensing pharmacy and quality control thereof</w:t>
            </w:r>
          </w:p>
        </w:tc>
      </w:tr>
      <w:tr w:rsidR="00C73485" w:rsidRPr="00FC66E5" w14:paraId="68C8DE81" w14:textId="77777777" w:rsidTr="00C73485">
        <w:trPr>
          <w:jc w:val="center"/>
        </w:trPr>
        <w:tc>
          <w:tcPr>
            <w:tcW w:w="450" w:type="dxa"/>
          </w:tcPr>
          <w:p w14:paraId="4195AF09" w14:textId="77777777" w:rsidR="00C73485" w:rsidRPr="00FC66E5" w:rsidRDefault="00C73485" w:rsidP="00C73485">
            <w:pPr>
              <w:rPr>
                <w:rFonts w:cs="Times New Roman"/>
                <w:color w:val="000000" w:themeColor="text1"/>
              </w:rPr>
            </w:pPr>
            <w:r w:rsidRPr="00FC66E5">
              <w:rPr>
                <w:rFonts w:cs="Times New Roman"/>
                <w:b/>
                <w:color w:val="000000" w:themeColor="text1"/>
              </w:rPr>
              <w:t xml:space="preserve">Sr. </w:t>
            </w:r>
            <w:r w:rsidRPr="00FC66E5">
              <w:rPr>
                <w:rFonts w:cs="Times New Roman"/>
                <w:b/>
                <w:color w:val="000000" w:themeColor="text1"/>
              </w:rPr>
              <w:lastRenderedPageBreak/>
              <w:t>No.</w:t>
            </w:r>
          </w:p>
        </w:tc>
        <w:tc>
          <w:tcPr>
            <w:tcW w:w="8730" w:type="dxa"/>
            <w:gridSpan w:val="2"/>
          </w:tcPr>
          <w:p w14:paraId="2668B74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Course Contents (Topics and subtopics)</w:t>
            </w:r>
          </w:p>
        </w:tc>
        <w:tc>
          <w:tcPr>
            <w:tcW w:w="1350" w:type="dxa"/>
            <w:gridSpan w:val="3"/>
          </w:tcPr>
          <w:p w14:paraId="1A4BCB74"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17876259" w14:textId="77777777" w:rsidTr="00C73485">
        <w:trPr>
          <w:jc w:val="center"/>
        </w:trPr>
        <w:tc>
          <w:tcPr>
            <w:tcW w:w="450" w:type="dxa"/>
          </w:tcPr>
          <w:p w14:paraId="7D0CF1FF"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4ACBC7E"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solutions (oral, external use, body cavities) suspensions &amp; emulsions (Compounding and dispensing, packaging and evaluation)</w:t>
            </w:r>
          </w:p>
        </w:tc>
        <w:tc>
          <w:tcPr>
            <w:tcW w:w="1350" w:type="dxa"/>
            <w:gridSpan w:val="3"/>
          </w:tcPr>
          <w:p w14:paraId="21C82D8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33996362" w14:textId="77777777" w:rsidTr="00C73485">
        <w:trPr>
          <w:jc w:val="center"/>
        </w:trPr>
        <w:tc>
          <w:tcPr>
            <w:tcW w:w="450" w:type="dxa"/>
          </w:tcPr>
          <w:p w14:paraId="3FD49CB1"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5A8BFA2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ointments, creams, gels, pastes (Compounding and dispensing, packaging and evaluation)</w:t>
            </w:r>
          </w:p>
        </w:tc>
        <w:tc>
          <w:tcPr>
            <w:tcW w:w="1350" w:type="dxa"/>
            <w:gridSpan w:val="3"/>
          </w:tcPr>
          <w:p w14:paraId="4708B1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689D52B0" w14:textId="77777777" w:rsidTr="00C73485">
        <w:trPr>
          <w:jc w:val="center"/>
        </w:trPr>
        <w:tc>
          <w:tcPr>
            <w:tcW w:w="450" w:type="dxa"/>
          </w:tcPr>
          <w:p w14:paraId="1E8667A4"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2542CB8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suppository &amp; pessaries (Compounding and dispensing, packaging and evaluation)</w:t>
            </w:r>
          </w:p>
        </w:tc>
        <w:tc>
          <w:tcPr>
            <w:tcW w:w="1350" w:type="dxa"/>
            <w:gridSpan w:val="3"/>
          </w:tcPr>
          <w:p w14:paraId="0E86E8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0D9E000" w14:textId="77777777" w:rsidTr="00C73485">
        <w:trPr>
          <w:jc w:val="center"/>
        </w:trPr>
        <w:tc>
          <w:tcPr>
            <w:tcW w:w="450" w:type="dxa"/>
          </w:tcPr>
          <w:p w14:paraId="767A2AD0"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47C95796" w14:textId="77777777" w:rsidR="00C73485" w:rsidRPr="00FC66E5" w:rsidRDefault="00C73485" w:rsidP="00C73485">
            <w:pPr>
              <w:tabs>
                <w:tab w:val="left" w:pos="3291"/>
              </w:tabs>
              <w:jc w:val="both"/>
              <w:rPr>
                <w:rFonts w:cs="Times New Roman"/>
                <w:color w:val="000000" w:themeColor="text1"/>
              </w:rPr>
            </w:pPr>
            <w:r w:rsidRPr="00FC66E5">
              <w:rPr>
                <w:rFonts w:cs="Times New Roman"/>
                <w:color w:val="000000" w:themeColor="text1"/>
              </w:rPr>
              <w:t>Representative examples of  powders &amp; Granules (Compounding and dispensing, packaging and evaluation)</w:t>
            </w:r>
            <w:r w:rsidRPr="00FC66E5">
              <w:rPr>
                <w:rFonts w:cs="Times New Roman"/>
                <w:color w:val="000000" w:themeColor="text1"/>
              </w:rPr>
              <w:tab/>
            </w:r>
          </w:p>
        </w:tc>
        <w:tc>
          <w:tcPr>
            <w:tcW w:w="1350" w:type="dxa"/>
            <w:gridSpan w:val="3"/>
          </w:tcPr>
          <w:p w14:paraId="1231F03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06EA1594" w14:textId="77777777" w:rsidTr="00C73485">
        <w:trPr>
          <w:jc w:val="center"/>
        </w:trPr>
        <w:tc>
          <w:tcPr>
            <w:tcW w:w="450" w:type="dxa"/>
          </w:tcPr>
          <w:p w14:paraId="61732E4C"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1AC412B2" w14:textId="77777777" w:rsidR="00C73485" w:rsidRPr="00FC66E5" w:rsidRDefault="00C73485" w:rsidP="00C73485">
            <w:pPr>
              <w:tabs>
                <w:tab w:val="left" w:pos="3291"/>
              </w:tabs>
              <w:jc w:val="both"/>
              <w:rPr>
                <w:rFonts w:cs="Times New Roman"/>
                <w:color w:val="000000" w:themeColor="text1"/>
              </w:rPr>
            </w:pPr>
            <w:r w:rsidRPr="00FC66E5">
              <w:rPr>
                <w:rFonts w:cs="Times New Roman"/>
                <w:color w:val="000000" w:themeColor="text1"/>
              </w:rPr>
              <w:t>Representative examples of  Lozenges, pastilles, pills (Compounding and dispensing, packaging and evaluation)</w:t>
            </w:r>
          </w:p>
        </w:tc>
        <w:tc>
          <w:tcPr>
            <w:tcW w:w="1350" w:type="dxa"/>
            <w:gridSpan w:val="3"/>
          </w:tcPr>
          <w:p w14:paraId="6F0DFE8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0E7DF4B" w14:textId="77777777" w:rsidTr="00C73485">
        <w:trPr>
          <w:jc w:val="center"/>
        </w:trPr>
        <w:tc>
          <w:tcPr>
            <w:tcW w:w="450" w:type="dxa"/>
          </w:tcPr>
          <w:p w14:paraId="5D4A798C"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0D25E533" w14:textId="77777777" w:rsidR="00C73485" w:rsidRPr="00FC66E5" w:rsidRDefault="00C73485" w:rsidP="00C73485">
            <w:pPr>
              <w:tabs>
                <w:tab w:val="left" w:pos="3291"/>
              </w:tabs>
              <w:rPr>
                <w:rFonts w:cs="Times New Roman"/>
                <w:color w:val="000000" w:themeColor="text1"/>
              </w:rPr>
            </w:pPr>
            <w:r w:rsidRPr="00FC66E5">
              <w:rPr>
                <w:rFonts w:cs="Times New Roman"/>
                <w:color w:val="000000" w:themeColor="text1"/>
              </w:rPr>
              <w:t xml:space="preserve">Representative examples </w:t>
            </w:r>
            <w:proofErr w:type="gramStart"/>
            <w:r w:rsidRPr="00FC66E5">
              <w:rPr>
                <w:rFonts w:cs="Times New Roman"/>
                <w:color w:val="000000" w:themeColor="text1"/>
              </w:rPr>
              <w:t>of  tablets</w:t>
            </w:r>
            <w:proofErr w:type="gramEnd"/>
            <w:r w:rsidRPr="00FC66E5">
              <w:rPr>
                <w:rFonts w:cs="Times New Roman"/>
                <w:color w:val="000000" w:themeColor="text1"/>
              </w:rPr>
              <w:t>, and tables triturates. (Compounding and dispensing, packaging and evaluation)</w:t>
            </w:r>
          </w:p>
        </w:tc>
        <w:tc>
          <w:tcPr>
            <w:tcW w:w="1350" w:type="dxa"/>
            <w:gridSpan w:val="3"/>
          </w:tcPr>
          <w:p w14:paraId="01D69A3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47977FB7" w14:textId="77777777" w:rsidTr="00C73485">
        <w:trPr>
          <w:jc w:val="center"/>
        </w:trPr>
        <w:tc>
          <w:tcPr>
            <w:tcW w:w="450" w:type="dxa"/>
          </w:tcPr>
          <w:p w14:paraId="7A6DFE83"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68C9D642" w14:textId="77777777" w:rsidR="00C73485" w:rsidRPr="00FC66E5" w:rsidRDefault="00C73485" w:rsidP="00C73485">
            <w:pPr>
              <w:tabs>
                <w:tab w:val="left" w:pos="3291"/>
              </w:tabs>
              <w:jc w:val="both"/>
              <w:rPr>
                <w:rFonts w:cs="Times New Roman"/>
                <w:color w:val="000000" w:themeColor="text1"/>
              </w:rPr>
            </w:pPr>
            <w:r w:rsidRPr="00FC66E5">
              <w:rPr>
                <w:rFonts w:cs="Times New Roman"/>
                <w:color w:val="000000" w:themeColor="text1"/>
              </w:rPr>
              <w:t>Representative examples of  capsules (Compounding and dispensing, packaging and evaluation)</w:t>
            </w:r>
          </w:p>
        </w:tc>
        <w:tc>
          <w:tcPr>
            <w:tcW w:w="1350" w:type="dxa"/>
            <w:gridSpan w:val="3"/>
          </w:tcPr>
          <w:p w14:paraId="222D86C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4494AC49" w14:textId="77777777" w:rsidTr="00C73485">
        <w:trPr>
          <w:jc w:val="center"/>
        </w:trPr>
        <w:tc>
          <w:tcPr>
            <w:tcW w:w="10530" w:type="dxa"/>
            <w:gridSpan w:val="6"/>
          </w:tcPr>
          <w:p w14:paraId="1A0B7503" w14:textId="77777777" w:rsidR="00C73485" w:rsidRPr="00FC66E5" w:rsidRDefault="00C73485" w:rsidP="00C73485">
            <w:pPr>
              <w:jc w:val="center"/>
              <w:rPr>
                <w:rFonts w:cs="Times New Roman"/>
                <w:b/>
                <w:color w:val="000000" w:themeColor="text1"/>
              </w:rPr>
            </w:pPr>
          </w:p>
        </w:tc>
      </w:tr>
      <w:tr w:rsidR="00C73485" w:rsidRPr="00FC66E5" w14:paraId="6BC539D5" w14:textId="77777777" w:rsidTr="00C73485">
        <w:trPr>
          <w:jc w:val="center"/>
        </w:trPr>
        <w:tc>
          <w:tcPr>
            <w:tcW w:w="10530" w:type="dxa"/>
            <w:gridSpan w:val="6"/>
          </w:tcPr>
          <w:p w14:paraId="16A24F3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7933E906" w14:textId="77777777" w:rsidTr="00C73485">
        <w:trPr>
          <w:jc w:val="center"/>
        </w:trPr>
        <w:tc>
          <w:tcPr>
            <w:tcW w:w="450" w:type="dxa"/>
          </w:tcPr>
          <w:p w14:paraId="08488636"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1517366" w14:textId="77777777" w:rsidR="00C73485" w:rsidRPr="00FC66E5" w:rsidRDefault="00C73485" w:rsidP="00C73485">
            <w:pPr>
              <w:rPr>
                <w:rFonts w:cs="Times New Roman"/>
                <w:color w:val="000000" w:themeColor="text1"/>
              </w:rPr>
            </w:pPr>
            <w:r w:rsidRPr="00FC66E5">
              <w:rPr>
                <w:rFonts w:cs="Times New Roman"/>
                <w:color w:val="000000" w:themeColor="text1"/>
              </w:rPr>
              <w:t>Read and understand prescriptions</w:t>
            </w:r>
          </w:p>
        </w:tc>
        <w:tc>
          <w:tcPr>
            <w:tcW w:w="1350" w:type="dxa"/>
            <w:gridSpan w:val="3"/>
          </w:tcPr>
          <w:p w14:paraId="0CC4E939" w14:textId="77777777" w:rsidR="00C73485" w:rsidRPr="00FC66E5" w:rsidRDefault="00C73485" w:rsidP="00C73485">
            <w:pPr>
              <w:rPr>
                <w:rFonts w:cs="Times New Roman"/>
                <w:color w:val="000000" w:themeColor="text1"/>
              </w:rPr>
            </w:pPr>
          </w:p>
        </w:tc>
      </w:tr>
      <w:tr w:rsidR="00C73485" w:rsidRPr="00FC66E5" w14:paraId="5E7A4FD9" w14:textId="77777777" w:rsidTr="00C73485">
        <w:trPr>
          <w:jc w:val="center"/>
        </w:trPr>
        <w:tc>
          <w:tcPr>
            <w:tcW w:w="450" w:type="dxa"/>
          </w:tcPr>
          <w:p w14:paraId="577F89A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52D0E33F" w14:textId="77777777" w:rsidR="00C73485" w:rsidRPr="00FC66E5" w:rsidRDefault="00C73485" w:rsidP="00C73485">
            <w:pPr>
              <w:rPr>
                <w:rFonts w:cs="Times New Roman"/>
                <w:color w:val="000000" w:themeColor="text1"/>
              </w:rPr>
            </w:pPr>
            <w:r w:rsidRPr="00FC66E5">
              <w:rPr>
                <w:rFonts w:cs="Times New Roman"/>
                <w:color w:val="000000" w:themeColor="text1"/>
              </w:rPr>
              <w:t>Prepare the products as per prescription requirement</w:t>
            </w:r>
          </w:p>
        </w:tc>
        <w:tc>
          <w:tcPr>
            <w:tcW w:w="1350" w:type="dxa"/>
            <w:gridSpan w:val="3"/>
          </w:tcPr>
          <w:p w14:paraId="32AAD356" w14:textId="77777777" w:rsidR="00C73485" w:rsidRPr="00FC66E5" w:rsidRDefault="00C73485" w:rsidP="00C73485">
            <w:pPr>
              <w:rPr>
                <w:rFonts w:cs="Times New Roman"/>
                <w:color w:val="000000" w:themeColor="text1"/>
              </w:rPr>
            </w:pPr>
          </w:p>
        </w:tc>
      </w:tr>
      <w:tr w:rsidR="00C73485" w:rsidRPr="00FC66E5" w14:paraId="08015138" w14:textId="77777777" w:rsidTr="00C73485">
        <w:trPr>
          <w:jc w:val="center"/>
        </w:trPr>
        <w:tc>
          <w:tcPr>
            <w:tcW w:w="450" w:type="dxa"/>
          </w:tcPr>
          <w:p w14:paraId="15562E39"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637F3E3" w14:textId="77777777" w:rsidR="00C73485" w:rsidRPr="00FC66E5" w:rsidRDefault="00C73485" w:rsidP="00C73485">
            <w:pPr>
              <w:rPr>
                <w:rFonts w:cs="Times New Roman"/>
                <w:color w:val="000000" w:themeColor="text1"/>
              </w:rPr>
            </w:pPr>
            <w:r w:rsidRPr="00FC66E5">
              <w:rPr>
                <w:rFonts w:cs="Times New Roman"/>
                <w:color w:val="000000" w:themeColor="text1"/>
              </w:rPr>
              <w:t>Design appropriate label</w:t>
            </w:r>
          </w:p>
        </w:tc>
        <w:tc>
          <w:tcPr>
            <w:tcW w:w="1350" w:type="dxa"/>
            <w:gridSpan w:val="3"/>
          </w:tcPr>
          <w:p w14:paraId="4B940143" w14:textId="77777777" w:rsidR="00C73485" w:rsidRPr="00FC66E5" w:rsidRDefault="00C73485" w:rsidP="00C73485">
            <w:pPr>
              <w:rPr>
                <w:rFonts w:cs="Times New Roman"/>
                <w:color w:val="000000" w:themeColor="text1"/>
              </w:rPr>
            </w:pPr>
          </w:p>
        </w:tc>
      </w:tr>
      <w:tr w:rsidR="00C73485" w:rsidRPr="00FC66E5" w14:paraId="41C81038" w14:textId="77777777" w:rsidTr="00C73485">
        <w:trPr>
          <w:jc w:val="center"/>
        </w:trPr>
        <w:tc>
          <w:tcPr>
            <w:tcW w:w="450" w:type="dxa"/>
          </w:tcPr>
          <w:p w14:paraId="359577B5"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421E3498" w14:textId="77777777" w:rsidR="00C73485" w:rsidRPr="00FC66E5" w:rsidRDefault="00C73485" w:rsidP="00C73485">
            <w:pPr>
              <w:rPr>
                <w:rFonts w:cs="Times New Roman"/>
                <w:color w:val="000000" w:themeColor="text1"/>
              </w:rPr>
            </w:pPr>
            <w:r w:rsidRPr="00FC66E5">
              <w:rPr>
                <w:rFonts w:cs="Times New Roman"/>
                <w:color w:val="000000" w:themeColor="text1"/>
              </w:rPr>
              <w:t>Dispense the prescription in appropriate package</w:t>
            </w:r>
          </w:p>
        </w:tc>
        <w:tc>
          <w:tcPr>
            <w:tcW w:w="1350" w:type="dxa"/>
            <w:gridSpan w:val="3"/>
          </w:tcPr>
          <w:p w14:paraId="1BD47CE5" w14:textId="77777777" w:rsidR="00C73485" w:rsidRPr="00FC66E5" w:rsidRDefault="00C73485" w:rsidP="00C73485">
            <w:pPr>
              <w:rPr>
                <w:rFonts w:cs="Times New Roman"/>
                <w:color w:val="000000" w:themeColor="text1"/>
              </w:rPr>
            </w:pPr>
          </w:p>
        </w:tc>
      </w:tr>
    </w:tbl>
    <w:p w14:paraId="33230292"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612666CA"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75" w:type="dxa"/>
        <w:jc w:val="center"/>
        <w:tblLayout w:type="fixed"/>
        <w:tblCellMar>
          <w:left w:w="58" w:type="dxa"/>
          <w:right w:w="58" w:type="dxa"/>
        </w:tblCellMar>
        <w:tblLook w:val="04A0" w:firstRow="1" w:lastRow="0" w:firstColumn="1" w:lastColumn="0" w:noHBand="0" w:noVBand="1"/>
      </w:tblPr>
      <w:tblGrid>
        <w:gridCol w:w="18"/>
        <w:gridCol w:w="810"/>
        <w:gridCol w:w="2641"/>
        <w:gridCol w:w="5711"/>
        <w:gridCol w:w="567"/>
        <w:gridCol w:w="426"/>
        <w:gridCol w:w="402"/>
      </w:tblGrid>
      <w:tr w:rsidR="00C73485" w:rsidRPr="00FC66E5" w14:paraId="72A042E4" w14:textId="77777777" w:rsidTr="00C73485">
        <w:trPr>
          <w:gridBefore w:val="1"/>
          <w:wBefore w:w="18" w:type="dxa"/>
          <w:trHeight w:val="255"/>
          <w:jc w:val="center"/>
        </w:trPr>
        <w:tc>
          <w:tcPr>
            <w:tcW w:w="810" w:type="dxa"/>
            <w:vMerge w:val="restart"/>
          </w:tcPr>
          <w:p w14:paraId="194245BA" w14:textId="77777777" w:rsidR="00C73485" w:rsidRPr="00FC66E5" w:rsidRDefault="00C73485" w:rsidP="00C73485">
            <w:pPr>
              <w:rPr>
                <w:rFonts w:cs="Times New Roman"/>
                <w:color w:val="000000" w:themeColor="text1"/>
              </w:rPr>
            </w:pPr>
          </w:p>
        </w:tc>
        <w:tc>
          <w:tcPr>
            <w:tcW w:w="2641" w:type="dxa"/>
            <w:vMerge w:val="restart"/>
          </w:tcPr>
          <w:p w14:paraId="1E79AB17"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PHP1305</w:t>
            </w:r>
          </w:p>
        </w:tc>
        <w:tc>
          <w:tcPr>
            <w:tcW w:w="5711" w:type="dxa"/>
            <w:vMerge w:val="restart"/>
          </w:tcPr>
          <w:p w14:paraId="3CA565E0"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Analysis Laboratory-II</w:t>
            </w:r>
          </w:p>
        </w:tc>
        <w:tc>
          <w:tcPr>
            <w:tcW w:w="1395" w:type="dxa"/>
            <w:gridSpan w:val="3"/>
          </w:tcPr>
          <w:p w14:paraId="30421805"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69E65321" w14:textId="77777777" w:rsidTr="00C73485">
        <w:trPr>
          <w:gridBefore w:val="1"/>
          <w:wBefore w:w="18" w:type="dxa"/>
          <w:trHeight w:val="255"/>
          <w:jc w:val="center"/>
        </w:trPr>
        <w:tc>
          <w:tcPr>
            <w:tcW w:w="810" w:type="dxa"/>
            <w:vMerge/>
          </w:tcPr>
          <w:p w14:paraId="0933252F" w14:textId="77777777" w:rsidR="00C73485" w:rsidRPr="00FC66E5" w:rsidRDefault="00C73485" w:rsidP="00C73485">
            <w:pPr>
              <w:rPr>
                <w:rFonts w:cs="Times New Roman"/>
                <w:color w:val="000000" w:themeColor="text1"/>
              </w:rPr>
            </w:pPr>
          </w:p>
        </w:tc>
        <w:tc>
          <w:tcPr>
            <w:tcW w:w="2641" w:type="dxa"/>
            <w:vMerge/>
          </w:tcPr>
          <w:p w14:paraId="0A263566" w14:textId="77777777" w:rsidR="00C73485" w:rsidRPr="00FC66E5" w:rsidRDefault="00C73485" w:rsidP="00C73485">
            <w:pPr>
              <w:rPr>
                <w:rFonts w:cs="Times New Roman"/>
                <w:b/>
                <w:color w:val="000000" w:themeColor="text1"/>
              </w:rPr>
            </w:pPr>
          </w:p>
        </w:tc>
        <w:tc>
          <w:tcPr>
            <w:tcW w:w="5711" w:type="dxa"/>
            <w:vMerge/>
          </w:tcPr>
          <w:p w14:paraId="76DB3BCE" w14:textId="77777777" w:rsidR="00C73485" w:rsidRPr="00FC66E5" w:rsidRDefault="00C73485" w:rsidP="00C73485">
            <w:pPr>
              <w:rPr>
                <w:rFonts w:cs="Times New Roman"/>
                <w:b/>
                <w:color w:val="000000" w:themeColor="text1"/>
              </w:rPr>
            </w:pPr>
          </w:p>
        </w:tc>
        <w:tc>
          <w:tcPr>
            <w:tcW w:w="567" w:type="dxa"/>
          </w:tcPr>
          <w:p w14:paraId="53923F0D"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426" w:type="dxa"/>
          </w:tcPr>
          <w:p w14:paraId="2C89C13F"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402" w:type="dxa"/>
          </w:tcPr>
          <w:p w14:paraId="3BC75A77"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3670E30" w14:textId="77777777" w:rsidTr="00C73485">
        <w:trPr>
          <w:gridBefore w:val="1"/>
          <w:wBefore w:w="18" w:type="dxa"/>
          <w:trHeight w:val="292"/>
          <w:jc w:val="center"/>
        </w:trPr>
        <w:tc>
          <w:tcPr>
            <w:tcW w:w="810" w:type="dxa"/>
            <w:vMerge/>
          </w:tcPr>
          <w:p w14:paraId="44101944" w14:textId="77777777" w:rsidR="00C73485" w:rsidRPr="00FC66E5" w:rsidRDefault="00C73485" w:rsidP="00C73485">
            <w:pPr>
              <w:rPr>
                <w:rFonts w:cs="Times New Roman"/>
                <w:color w:val="000000" w:themeColor="text1"/>
              </w:rPr>
            </w:pPr>
          </w:p>
        </w:tc>
        <w:tc>
          <w:tcPr>
            <w:tcW w:w="2641" w:type="dxa"/>
          </w:tcPr>
          <w:p w14:paraId="38A61E5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5711" w:type="dxa"/>
          </w:tcPr>
          <w:p w14:paraId="57E6EB3C"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67" w:type="dxa"/>
          </w:tcPr>
          <w:p w14:paraId="50DB51C2"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426" w:type="dxa"/>
          </w:tcPr>
          <w:p w14:paraId="08DC6E13"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402" w:type="dxa"/>
          </w:tcPr>
          <w:p w14:paraId="0B778647"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1AD1DA0B" w14:textId="77777777" w:rsidTr="00C73485">
        <w:trPr>
          <w:gridBefore w:val="1"/>
          <w:wBefore w:w="18" w:type="dxa"/>
          <w:jc w:val="center"/>
        </w:trPr>
        <w:tc>
          <w:tcPr>
            <w:tcW w:w="10557" w:type="dxa"/>
            <w:gridSpan w:val="6"/>
          </w:tcPr>
          <w:p w14:paraId="23980A5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4AEAE1C" w14:textId="77777777" w:rsidTr="00C73485">
        <w:trPr>
          <w:gridBefore w:val="1"/>
          <w:wBefore w:w="18" w:type="dxa"/>
          <w:jc w:val="center"/>
        </w:trPr>
        <w:tc>
          <w:tcPr>
            <w:tcW w:w="810" w:type="dxa"/>
          </w:tcPr>
          <w:p w14:paraId="7FA68613" w14:textId="77777777" w:rsidR="00C73485" w:rsidRPr="00FC66E5" w:rsidRDefault="00C73485" w:rsidP="00C73485">
            <w:pPr>
              <w:rPr>
                <w:rFonts w:cs="Times New Roman"/>
                <w:color w:val="000000" w:themeColor="text1"/>
              </w:rPr>
            </w:pPr>
          </w:p>
        </w:tc>
        <w:tc>
          <w:tcPr>
            <w:tcW w:w="8352" w:type="dxa"/>
            <w:gridSpan w:val="2"/>
          </w:tcPr>
          <w:p w14:paraId="32727BF1" w14:textId="77777777" w:rsidR="00C73485" w:rsidRPr="00FC66E5" w:rsidRDefault="00C73485" w:rsidP="00C73485">
            <w:pPr>
              <w:rPr>
                <w:rFonts w:cs="Times New Roman"/>
                <w:color w:val="000000" w:themeColor="text1"/>
              </w:rPr>
            </w:pPr>
            <w:r w:rsidRPr="00FC66E5">
              <w:t>Analysis Laboratory –I</w:t>
            </w:r>
          </w:p>
        </w:tc>
        <w:tc>
          <w:tcPr>
            <w:tcW w:w="1395" w:type="dxa"/>
            <w:gridSpan w:val="3"/>
          </w:tcPr>
          <w:p w14:paraId="6D099BE6" w14:textId="77777777" w:rsidR="00C73485" w:rsidRPr="00FC66E5" w:rsidRDefault="00C73485" w:rsidP="00C73485">
            <w:pPr>
              <w:rPr>
                <w:rFonts w:cs="Times New Roman"/>
                <w:color w:val="000000" w:themeColor="text1"/>
              </w:rPr>
            </w:pPr>
          </w:p>
        </w:tc>
      </w:tr>
      <w:tr w:rsidR="00C73485" w:rsidRPr="00FC66E5" w14:paraId="50207916" w14:textId="77777777" w:rsidTr="00C73485">
        <w:trPr>
          <w:gridBefore w:val="1"/>
          <w:wBefore w:w="18" w:type="dxa"/>
          <w:jc w:val="center"/>
        </w:trPr>
        <w:tc>
          <w:tcPr>
            <w:tcW w:w="810" w:type="dxa"/>
          </w:tcPr>
          <w:p w14:paraId="5C5A1CD8" w14:textId="77777777" w:rsidR="00C73485" w:rsidRPr="00FC66E5" w:rsidRDefault="00C73485" w:rsidP="00C73485">
            <w:pPr>
              <w:rPr>
                <w:rFonts w:cs="Times New Roman"/>
                <w:color w:val="000000" w:themeColor="text1"/>
              </w:rPr>
            </w:pPr>
          </w:p>
        </w:tc>
        <w:tc>
          <w:tcPr>
            <w:tcW w:w="8352" w:type="dxa"/>
            <w:gridSpan w:val="2"/>
          </w:tcPr>
          <w:p w14:paraId="08117EE9" w14:textId="77777777" w:rsidR="00C73485" w:rsidRPr="00FC66E5" w:rsidRDefault="00C73485" w:rsidP="00C73485">
            <w:pPr>
              <w:rPr>
                <w:rFonts w:cs="Times New Roman"/>
                <w:color w:val="000000" w:themeColor="text1"/>
              </w:rPr>
            </w:pPr>
          </w:p>
        </w:tc>
        <w:tc>
          <w:tcPr>
            <w:tcW w:w="1395" w:type="dxa"/>
            <w:gridSpan w:val="3"/>
          </w:tcPr>
          <w:p w14:paraId="223E6E76" w14:textId="77777777" w:rsidR="00C73485" w:rsidRPr="00FC66E5" w:rsidRDefault="00C73485" w:rsidP="00C73485">
            <w:pPr>
              <w:rPr>
                <w:rFonts w:cs="Times New Roman"/>
                <w:color w:val="000000" w:themeColor="text1"/>
              </w:rPr>
            </w:pPr>
          </w:p>
        </w:tc>
      </w:tr>
      <w:tr w:rsidR="00C73485" w:rsidRPr="00FC66E5" w14:paraId="004DA431" w14:textId="77777777" w:rsidTr="00C73485">
        <w:trPr>
          <w:gridBefore w:val="1"/>
          <w:wBefore w:w="18" w:type="dxa"/>
          <w:jc w:val="center"/>
        </w:trPr>
        <w:tc>
          <w:tcPr>
            <w:tcW w:w="10557" w:type="dxa"/>
            <w:gridSpan w:val="6"/>
          </w:tcPr>
          <w:p w14:paraId="08D2212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690F1381" w14:textId="77777777" w:rsidTr="00C73485">
        <w:trPr>
          <w:gridBefore w:val="1"/>
          <w:wBefore w:w="18" w:type="dxa"/>
          <w:jc w:val="center"/>
        </w:trPr>
        <w:tc>
          <w:tcPr>
            <w:tcW w:w="810" w:type="dxa"/>
          </w:tcPr>
          <w:p w14:paraId="3DA09DEE" w14:textId="77777777" w:rsidR="00C73485" w:rsidRPr="00FC66E5" w:rsidRDefault="00C73485" w:rsidP="00C73485">
            <w:pPr>
              <w:rPr>
                <w:rFonts w:cs="Times New Roman"/>
                <w:color w:val="000000" w:themeColor="text1"/>
              </w:rPr>
            </w:pPr>
          </w:p>
        </w:tc>
        <w:tc>
          <w:tcPr>
            <w:tcW w:w="8352" w:type="dxa"/>
            <w:gridSpan w:val="2"/>
          </w:tcPr>
          <w:p w14:paraId="55D77ACB" w14:textId="77777777" w:rsidR="00C73485" w:rsidRPr="00FC66E5" w:rsidRDefault="00C73485" w:rsidP="00C73485">
            <w:pPr>
              <w:rPr>
                <w:rFonts w:cs="Times New Roman"/>
                <w:strike/>
                <w:color w:val="000000" w:themeColor="text1"/>
              </w:rPr>
            </w:pPr>
            <w:r w:rsidRPr="00FC66E5">
              <w:rPr>
                <w:rFonts w:cs="Times New Roman"/>
                <w:color w:val="000000" w:themeColor="text1"/>
              </w:rPr>
              <w:t xml:space="preserve">Pharmaceutics, Pharmacology, and Pharmacognosy, </w:t>
            </w:r>
            <w:proofErr w:type="spellStart"/>
            <w:r w:rsidRPr="00FC66E5">
              <w:rPr>
                <w:rFonts w:cs="Times New Roman"/>
                <w:color w:val="000000" w:themeColor="text1"/>
              </w:rPr>
              <w:t>PharmaceuticalAnalysis</w:t>
            </w:r>
            <w:proofErr w:type="spellEnd"/>
            <w:r w:rsidRPr="00FC66E5">
              <w:rPr>
                <w:rFonts w:cs="Times New Roman"/>
                <w:color w:val="000000" w:themeColor="text1"/>
              </w:rPr>
              <w:t xml:space="preserve">-II, </w:t>
            </w:r>
            <w:proofErr w:type="spellStart"/>
            <w:r w:rsidRPr="00FC66E5">
              <w:rPr>
                <w:rFonts w:cs="Times New Roman"/>
                <w:color w:val="000000" w:themeColor="text1"/>
              </w:rPr>
              <w:t>PharmaceuticalAnalysis</w:t>
            </w:r>
            <w:proofErr w:type="spellEnd"/>
            <w:r w:rsidRPr="00FC66E5">
              <w:rPr>
                <w:rFonts w:cs="Times New Roman"/>
                <w:color w:val="000000" w:themeColor="text1"/>
              </w:rPr>
              <w:t>-III</w:t>
            </w:r>
          </w:p>
        </w:tc>
        <w:tc>
          <w:tcPr>
            <w:tcW w:w="1395" w:type="dxa"/>
            <w:gridSpan w:val="3"/>
          </w:tcPr>
          <w:p w14:paraId="468EA2F9" w14:textId="77777777" w:rsidR="00C73485" w:rsidRPr="00FC66E5" w:rsidRDefault="00C73485" w:rsidP="00C73485">
            <w:pPr>
              <w:rPr>
                <w:rFonts w:cs="Times New Roman"/>
                <w:color w:val="000000" w:themeColor="text1"/>
              </w:rPr>
            </w:pPr>
          </w:p>
        </w:tc>
      </w:tr>
      <w:tr w:rsidR="00C73485" w:rsidRPr="00FC66E5" w14:paraId="015C43A6" w14:textId="77777777" w:rsidTr="00C73485">
        <w:trPr>
          <w:gridBefore w:val="1"/>
          <w:wBefore w:w="18" w:type="dxa"/>
          <w:jc w:val="center"/>
        </w:trPr>
        <w:tc>
          <w:tcPr>
            <w:tcW w:w="810" w:type="dxa"/>
          </w:tcPr>
          <w:p w14:paraId="026C2F08" w14:textId="77777777" w:rsidR="00C73485" w:rsidRPr="00FC66E5" w:rsidRDefault="00C73485" w:rsidP="00C73485">
            <w:pPr>
              <w:rPr>
                <w:rFonts w:cs="Times New Roman"/>
                <w:color w:val="000000" w:themeColor="text1"/>
              </w:rPr>
            </w:pPr>
          </w:p>
        </w:tc>
        <w:tc>
          <w:tcPr>
            <w:tcW w:w="8352" w:type="dxa"/>
            <w:gridSpan w:val="2"/>
          </w:tcPr>
          <w:p w14:paraId="0B55005B" w14:textId="77777777" w:rsidR="00C73485" w:rsidRPr="00FC66E5" w:rsidRDefault="00C73485" w:rsidP="00C73485">
            <w:pPr>
              <w:rPr>
                <w:rFonts w:cs="Times New Roman"/>
                <w:color w:val="000000" w:themeColor="text1"/>
              </w:rPr>
            </w:pPr>
          </w:p>
        </w:tc>
        <w:tc>
          <w:tcPr>
            <w:tcW w:w="1395" w:type="dxa"/>
            <w:gridSpan w:val="3"/>
          </w:tcPr>
          <w:p w14:paraId="56FB4A3F" w14:textId="77777777" w:rsidR="00C73485" w:rsidRPr="00FC66E5" w:rsidRDefault="00C73485" w:rsidP="00C73485">
            <w:pPr>
              <w:rPr>
                <w:rFonts w:cs="Times New Roman"/>
                <w:color w:val="000000" w:themeColor="text1"/>
              </w:rPr>
            </w:pPr>
          </w:p>
        </w:tc>
      </w:tr>
      <w:tr w:rsidR="00C73485" w:rsidRPr="00FC66E5" w14:paraId="375FAE45" w14:textId="77777777" w:rsidTr="00C73485">
        <w:trPr>
          <w:gridBefore w:val="1"/>
          <w:wBefore w:w="18" w:type="dxa"/>
          <w:jc w:val="center"/>
        </w:trPr>
        <w:tc>
          <w:tcPr>
            <w:tcW w:w="10557" w:type="dxa"/>
            <w:gridSpan w:val="6"/>
          </w:tcPr>
          <w:p w14:paraId="4B9BE9A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2BC2AAD" w14:textId="77777777" w:rsidTr="00C73485">
        <w:trPr>
          <w:gridBefore w:val="1"/>
          <w:wBefore w:w="18" w:type="dxa"/>
          <w:trHeight w:val="323"/>
          <w:jc w:val="center"/>
        </w:trPr>
        <w:tc>
          <w:tcPr>
            <w:tcW w:w="10557" w:type="dxa"/>
            <w:gridSpan w:val="6"/>
          </w:tcPr>
          <w:p w14:paraId="6CAD6302"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Spectroscopic method and other physical methods of analysis</w:t>
            </w:r>
          </w:p>
        </w:tc>
      </w:tr>
      <w:tr w:rsidR="00C73485" w:rsidRPr="00FC66E5" w14:paraId="7CF9A321" w14:textId="77777777" w:rsidTr="00C73485">
        <w:trPr>
          <w:gridBefore w:val="1"/>
          <w:wBefore w:w="18" w:type="dxa"/>
          <w:jc w:val="center"/>
        </w:trPr>
        <w:tc>
          <w:tcPr>
            <w:tcW w:w="810" w:type="dxa"/>
          </w:tcPr>
          <w:p w14:paraId="17BE1EDE"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352" w:type="dxa"/>
            <w:gridSpan w:val="2"/>
          </w:tcPr>
          <w:p w14:paraId="73B2F35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95" w:type="dxa"/>
            <w:gridSpan w:val="3"/>
          </w:tcPr>
          <w:p w14:paraId="332DBEB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49F5FC73" w14:textId="77777777" w:rsidTr="00C73485">
        <w:trPr>
          <w:gridBefore w:val="1"/>
          <w:wBefore w:w="18" w:type="dxa"/>
          <w:jc w:val="center"/>
        </w:trPr>
        <w:tc>
          <w:tcPr>
            <w:tcW w:w="810" w:type="dxa"/>
          </w:tcPr>
          <w:p w14:paraId="0FF41B7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352" w:type="dxa"/>
            <w:gridSpan w:val="2"/>
          </w:tcPr>
          <w:p w14:paraId="22CF0624" w14:textId="77777777" w:rsidR="00C73485" w:rsidRPr="00FC66E5" w:rsidRDefault="00C73485" w:rsidP="00C73485">
            <w:pPr>
              <w:rPr>
                <w:rFonts w:cs="Times New Roman"/>
                <w:b/>
                <w:color w:val="000000" w:themeColor="text1"/>
              </w:rPr>
            </w:pPr>
            <w:r w:rsidRPr="00FC66E5">
              <w:rPr>
                <w:rFonts w:cs="Times New Roman"/>
                <w:color w:val="000000" w:themeColor="text1"/>
              </w:rPr>
              <w:t>Ato</w:t>
            </w:r>
            <w:r w:rsidRPr="00FC66E5">
              <w:rPr>
                <w:rFonts w:cs="Times New Roman"/>
                <w:color w:val="000000" w:themeColor="text1"/>
                <w:spacing w:val="-2"/>
              </w:rPr>
              <w:t>m</w:t>
            </w:r>
            <w:r w:rsidRPr="00FC66E5">
              <w:rPr>
                <w:rFonts w:cs="Times New Roman"/>
                <w:color w:val="000000" w:themeColor="text1"/>
              </w:rPr>
              <w:t>ic absorption spec</w:t>
            </w:r>
            <w:r w:rsidRPr="00FC66E5">
              <w:rPr>
                <w:rFonts w:cs="Times New Roman"/>
                <w:color w:val="000000" w:themeColor="text1"/>
                <w:spacing w:val="-1"/>
              </w:rPr>
              <w:t>t</w:t>
            </w:r>
            <w:r w:rsidRPr="00FC66E5">
              <w:rPr>
                <w:rFonts w:cs="Times New Roman"/>
                <w:color w:val="000000" w:themeColor="text1"/>
              </w:rPr>
              <w:t xml:space="preserve">roscopy / flame photometry(Alkali  earth </w:t>
            </w:r>
            <w:r w:rsidRPr="00FC66E5">
              <w:rPr>
                <w:rFonts w:cs="Times New Roman"/>
                <w:color w:val="000000" w:themeColor="text1"/>
                <w:spacing w:val="-2"/>
              </w:rPr>
              <w:t>m</w:t>
            </w:r>
            <w:r w:rsidRPr="00FC66E5">
              <w:rPr>
                <w:rFonts w:cs="Times New Roman"/>
                <w:color w:val="000000" w:themeColor="text1"/>
              </w:rPr>
              <w:t>etal deter</w:t>
            </w:r>
            <w:r w:rsidRPr="00FC66E5">
              <w:rPr>
                <w:rFonts w:cs="Times New Roman"/>
                <w:color w:val="000000" w:themeColor="text1"/>
                <w:spacing w:val="-2"/>
              </w:rPr>
              <w:t>m</w:t>
            </w:r>
            <w:r w:rsidRPr="00FC66E5">
              <w:rPr>
                <w:rFonts w:cs="Times New Roman"/>
                <w:color w:val="000000" w:themeColor="text1"/>
              </w:rPr>
              <w:t>inations), DSC,TGA Demonstration</w:t>
            </w:r>
          </w:p>
        </w:tc>
        <w:tc>
          <w:tcPr>
            <w:tcW w:w="1395" w:type="dxa"/>
            <w:gridSpan w:val="3"/>
          </w:tcPr>
          <w:p w14:paraId="7B2B5F5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E4560B3" w14:textId="77777777" w:rsidTr="00C73485">
        <w:trPr>
          <w:gridBefore w:val="1"/>
          <w:wBefore w:w="18" w:type="dxa"/>
          <w:jc w:val="center"/>
        </w:trPr>
        <w:tc>
          <w:tcPr>
            <w:tcW w:w="810" w:type="dxa"/>
          </w:tcPr>
          <w:p w14:paraId="7CE2B23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352" w:type="dxa"/>
            <w:gridSpan w:val="2"/>
          </w:tcPr>
          <w:p w14:paraId="1FDD1F5D" w14:textId="77777777" w:rsidR="00C73485" w:rsidRPr="00FC66E5" w:rsidRDefault="00C73485" w:rsidP="00C73485">
            <w:pPr>
              <w:rPr>
                <w:rFonts w:cs="Times New Roman"/>
                <w:color w:val="000000" w:themeColor="text1"/>
              </w:rPr>
            </w:pPr>
            <w:r w:rsidRPr="00FC66E5">
              <w:rPr>
                <w:rFonts w:cs="Times New Roman"/>
                <w:color w:val="000000" w:themeColor="text1"/>
              </w:rPr>
              <w:t>NMR, Mass Spectroscopy, GCMS, HPLC Demonstration</w:t>
            </w:r>
          </w:p>
        </w:tc>
        <w:tc>
          <w:tcPr>
            <w:tcW w:w="1395" w:type="dxa"/>
            <w:gridSpan w:val="3"/>
          </w:tcPr>
          <w:p w14:paraId="0108EBA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5146F92" w14:textId="77777777" w:rsidTr="00C73485">
        <w:trPr>
          <w:gridBefore w:val="1"/>
          <w:wBefore w:w="18" w:type="dxa"/>
          <w:jc w:val="center"/>
        </w:trPr>
        <w:tc>
          <w:tcPr>
            <w:tcW w:w="810" w:type="dxa"/>
          </w:tcPr>
          <w:p w14:paraId="569B969B"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352" w:type="dxa"/>
            <w:gridSpan w:val="2"/>
          </w:tcPr>
          <w:p w14:paraId="29EDACF9" w14:textId="77777777" w:rsidR="00C73485" w:rsidRPr="00FC66E5" w:rsidRDefault="00C73485" w:rsidP="00C73485">
            <w:pPr>
              <w:rPr>
                <w:rFonts w:cs="Times New Roman"/>
                <w:color w:val="000000" w:themeColor="text1"/>
              </w:rPr>
            </w:pPr>
            <w:r w:rsidRPr="00FC66E5">
              <w:rPr>
                <w:rFonts w:cs="Times New Roman"/>
                <w:color w:val="000000" w:themeColor="text1"/>
              </w:rPr>
              <w:t>NMR, Mass Spectroscopy problem solving from recorded spectra</w:t>
            </w:r>
          </w:p>
        </w:tc>
        <w:tc>
          <w:tcPr>
            <w:tcW w:w="1395" w:type="dxa"/>
            <w:gridSpan w:val="3"/>
          </w:tcPr>
          <w:p w14:paraId="1E119F2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F87E541" w14:textId="77777777" w:rsidTr="00C73485">
        <w:trPr>
          <w:gridBefore w:val="1"/>
          <w:wBefore w:w="18" w:type="dxa"/>
          <w:jc w:val="center"/>
        </w:trPr>
        <w:tc>
          <w:tcPr>
            <w:tcW w:w="810" w:type="dxa"/>
          </w:tcPr>
          <w:p w14:paraId="1C08EEE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352" w:type="dxa"/>
            <w:gridSpan w:val="2"/>
          </w:tcPr>
          <w:p w14:paraId="1DC317D3"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Absorption spectroscopy (UV, Visible), </w:t>
            </w:r>
            <w:proofErr w:type="spellStart"/>
            <w:r w:rsidRPr="00FC66E5">
              <w:rPr>
                <w:rFonts w:cs="Times New Roman"/>
                <w:color w:val="000000" w:themeColor="text1"/>
              </w:rPr>
              <w:t>nephelo</w:t>
            </w:r>
            <w:proofErr w:type="spellEnd"/>
            <w:r w:rsidRPr="00FC66E5">
              <w:rPr>
                <w:rFonts w:cs="Times New Roman"/>
                <w:color w:val="000000" w:themeColor="text1"/>
              </w:rPr>
              <w:t xml:space="preserve"> </w:t>
            </w:r>
            <w:proofErr w:type="spellStart"/>
            <w:r w:rsidRPr="00FC66E5">
              <w:rPr>
                <w:rFonts w:cs="Times New Roman"/>
                <w:color w:val="000000" w:themeColor="text1"/>
              </w:rPr>
              <w:t>turbidometry;includingeffect</w:t>
            </w:r>
            <w:proofErr w:type="spellEnd"/>
            <w:r w:rsidRPr="00FC66E5">
              <w:rPr>
                <w:rFonts w:cs="Times New Roman"/>
                <w:color w:val="000000" w:themeColor="text1"/>
              </w:rPr>
              <w:t xml:space="preserve"> of solvents on </w:t>
            </w:r>
            <w:proofErr w:type="spellStart"/>
            <w:r w:rsidRPr="00FC66E5">
              <w:rPr>
                <w:rFonts w:cs="Times New Roman"/>
                <w:color w:val="000000" w:themeColor="text1"/>
              </w:rPr>
              <w:t>absorptionmaxima</w:t>
            </w:r>
            <w:proofErr w:type="spellEnd"/>
            <w:r w:rsidRPr="00FC66E5">
              <w:rPr>
                <w:rFonts w:cs="Times New Roman"/>
                <w:color w:val="000000" w:themeColor="text1"/>
              </w:rPr>
              <w:t xml:space="preserve"> of organic compounds</w:t>
            </w:r>
          </w:p>
        </w:tc>
        <w:tc>
          <w:tcPr>
            <w:tcW w:w="1395" w:type="dxa"/>
            <w:gridSpan w:val="3"/>
          </w:tcPr>
          <w:p w14:paraId="6075BAB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532CC69F" w14:textId="77777777" w:rsidTr="00C73485">
        <w:trPr>
          <w:gridBefore w:val="1"/>
          <w:wBefore w:w="18" w:type="dxa"/>
          <w:jc w:val="center"/>
        </w:trPr>
        <w:tc>
          <w:tcPr>
            <w:tcW w:w="810" w:type="dxa"/>
          </w:tcPr>
          <w:p w14:paraId="3B72B6FF"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352" w:type="dxa"/>
            <w:gridSpan w:val="2"/>
          </w:tcPr>
          <w:p w14:paraId="3AE319F2" w14:textId="77777777" w:rsidR="00C73485" w:rsidRPr="00FC66E5" w:rsidRDefault="00C73485" w:rsidP="00C73485">
            <w:pPr>
              <w:rPr>
                <w:rFonts w:cs="Times New Roman"/>
                <w:b/>
                <w:color w:val="000000" w:themeColor="text1"/>
              </w:rPr>
            </w:pPr>
            <w:r w:rsidRPr="00FC66E5">
              <w:rPr>
                <w:rFonts w:cs="Times New Roman"/>
                <w:color w:val="000000" w:themeColor="text1"/>
              </w:rPr>
              <w:t>Fluorescence spectroscopy (Quinine salt), Quenching pheno</w:t>
            </w:r>
            <w:r w:rsidRPr="00FC66E5">
              <w:rPr>
                <w:rFonts w:cs="Times New Roman"/>
                <w:color w:val="000000" w:themeColor="text1"/>
                <w:spacing w:val="-2"/>
              </w:rPr>
              <w:t>m</w:t>
            </w:r>
            <w:r w:rsidRPr="00FC66E5">
              <w:rPr>
                <w:rFonts w:cs="Times New Roman"/>
                <w:color w:val="000000" w:themeColor="text1"/>
              </w:rPr>
              <w:t>enon.</w:t>
            </w:r>
          </w:p>
        </w:tc>
        <w:tc>
          <w:tcPr>
            <w:tcW w:w="1395" w:type="dxa"/>
            <w:gridSpan w:val="3"/>
          </w:tcPr>
          <w:p w14:paraId="3567336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2F4E7C9" w14:textId="77777777" w:rsidTr="00C73485">
        <w:trPr>
          <w:gridBefore w:val="1"/>
          <w:wBefore w:w="18" w:type="dxa"/>
          <w:jc w:val="center"/>
        </w:trPr>
        <w:tc>
          <w:tcPr>
            <w:tcW w:w="810" w:type="dxa"/>
          </w:tcPr>
          <w:p w14:paraId="77CC9C6C"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352" w:type="dxa"/>
            <w:gridSpan w:val="2"/>
          </w:tcPr>
          <w:p w14:paraId="7F99D331"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Chro</w:t>
            </w:r>
            <w:r w:rsidRPr="00FC66E5">
              <w:rPr>
                <w:rFonts w:cs="Times New Roman"/>
                <w:color w:val="000000" w:themeColor="text1"/>
                <w:spacing w:val="-2"/>
              </w:rPr>
              <w:t>m</w:t>
            </w:r>
            <w:r w:rsidRPr="00FC66E5">
              <w:rPr>
                <w:rFonts w:cs="Times New Roman"/>
                <w:color w:val="000000" w:themeColor="text1"/>
              </w:rPr>
              <w:t xml:space="preserve">atography (PC, CC, TLC) application to reaction </w:t>
            </w:r>
            <w:r w:rsidRPr="00FC66E5">
              <w:rPr>
                <w:rFonts w:cs="Times New Roman"/>
                <w:color w:val="000000" w:themeColor="text1"/>
                <w:spacing w:val="-2"/>
              </w:rPr>
              <w:t>m</w:t>
            </w:r>
            <w:r w:rsidRPr="00FC66E5">
              <w:rPr>
                <w:rFonts w:cs="Times New Roman"/>
                <w:color w:val="000000" w:themeColor="text1"/>
              </w:rPr>
              <w:t>onitoring, purity assess</w:t>
            </w:r>
            <w:r w:rsidRPr="00FC66E5">
              <w:rPr>
                <w:rFonts w:cs="Times New Roman"/>
                <w:color w:val="000000" w:themeColor="text1"/>
                <w:spacing w:val="-2"/>
              </w:rPr>
              <w:t>m</w:t>
            </w:r>
            <w:r w:rsidRPr="00FC66E5">
              <w:rPr>
                <w:rFonts w:cs="Times New Roman"/>
                <w:color w:val="000000" w:themeColor="text1"/>
              </w:rPr>
              <w:t xml:space="preserve">ent of drugs, separation of the </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xtures.</w:t>
            </w:r>
          </w:p>
        </w:tc>
        <w:tc>
          <w:tcPr>
            <w:tcW w:w="1395" w:type="dxa"/>
            <w:gridSpan w:val="3"/>
          </w:tcPr>
          <w:p w14:paraId="4B47F7A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5170FF9E" w14:textId="77777777" w:rsidTr="00C73485">
        <w:trPr>
          <w:gridBefore w:val="1"/>
          <w:wBefore w:w="18" w:type="dxa"/>
          <w:jc w:val="center"/>
        </w:trPr>
        <w:tc>
          <w:tcPr>
            <w:tcW w:w="810" w:type="dxa"/>
          </w:tcPr>
          <w:p w14:paraId="286CD83F"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352" w:type="dxa"/>
            <w:gridSpan w:val="2"/>
          </w:tcPr>
          <w:p w14:paraId="72B0B4A3" w14:textId="77777777" w:rsidR="00C73485" w:rsidRPr="00FC66E5" w:rsidRDefault="00C73485" w:rsidP="00C73485">
            <w:pPr>
              <w:rPr>
                <w:rFonts w:cs="Times New Roman"/>
                <w:b/>
                <w:color w:val="000000" w:themeColor="text1"/>
              </w:rPr>
            </w:pPr>
            <w:r w:rsidRPr="00FC66E5">
              <w:rPr>
                <w:rFonts w:cs="Times New Roman"/>
                <w:color w:val="000000" w:themeColor="text1"/>
              </w:rPr>
              <w:t>Medica</w:t>
            </w:r>
            <w:r w:rsidRPr="00FC66E5">
              <w:rPr>
                <w:rFonts w:cs="Times New Roman"/>
                <w:color w:val="000000" w:themeColor="text1"/>
                <w:spacing w:val="-2"/>
              </w:rPr>
              <w:t>m</w:t>
            </w:r>
            <w:r w:rsidRPr="00FC66E5">
              <w:rPr>
                <w:rFonts w:cs="Times New Roman"/>
                <w:color w:val="000000" w:themeColor="text1"/>
              </w:rPr>
              <w:t>ents in for</w:t>
            </w:r>
            <w:r w:rsidRPr="00FC66E5">
              <w:rPr>
                <w:rFonts w:cs="Times New Roman"/>
                <w:color w:val="000000" w:themeColor="text1"/>
                <w:spacing w:val="-2"/>
              </w:rPr>
              <w:t>m</w:t>
            </w:r>
            <w:r w:rsidRPr="00FC66E5">
              <w:rPr>
                <w:rFonts w:cs="Times New Roman"/>
                <w:color w:val="000000" w:themeColor="text1"/>
              </w:rPr>
              <w:t>ulations: Liquid or</w:t>
            </w:r>
            <w:r w:rsidRPr="00FC66E5">
              <w:rPr>
                <w:rFonts w:cs="Times New Roman"/>
                <w:color w:val="000000" w:themeColor="text1"/>
                <w:spacing w:val="-1"/>
              </w:rPr>
              <w:t>a</w:t>
            </w:r>
            <w:r w:rsidRPr="00FC66E5">
              <w:rPr>
                <w:rFonts w:cs="Times New Roman"/>
                <w:color w:val="000000" w:themeColor="text1"/>
                <w:spacing w:val="1"/>
              </w:rPr>
              <w:t>l</w:t>
            </w:r>
            <w:r w:rsidRPr="00FC66E5">
              <w:rPr>
                <w:rFonts w:cs="Times New Roman"/>
                <w:color w:val="000000" w:themeColor="text1"/>
              </w:rPr>
              <w:t>, ta</w:t>
            </w:r>
            <w:r w:rsidRPr="00FC66E5">
              <w:rPr>
                <w:rFonts w:cs="Times New Roman"/>
                <w:color w:val="000000" w:themeColor="text1"/>
                <w:spacing w:val="-1"/>
              </w:rPr>
              <w:t>b</w:t>
            </w:r>
            <w:r w:rsidRPr="00FC66E5">
              <w:rPr>
                <w:rFonts w:cs="Times New Roman"/>
                <w:color w:val="000000" w:themeColor="text1"/>
                <w:spacing w:val="1"/>
              </w:rPr>
              <w:t>l</w:t>
            </w:r>
            <w:r w:rsidRPr="00FC66E5">
              <w:rPr>
                <w:rFonts w:cs="Times New Roman"/>
                <w:color w:val="000000" w:themeColor="text1"/>
                <w:spacing w:val="-1"/>
              </w:rPr>
              <w:t>e</w:t>
            </w:r>
            <w:r w:rsidRPr="00FC66E5">
              <w:rPr>
                <w:rFonts w:cs="Times New Roman"/>
                <w:color w:val="000000" w:themeColor="text1"/>
                <w:spacing w:val="1"/>
              </w:rPr>
              <w:t>t</w:t>
            </w:r>
            <w:r w:rsidRPr="00FC66E5">
              <w:rPr>
                <w:rFonts w:cs="Times New Roman"/>
                <w:color w:val="000000" w:themeColor="text1"/>
              </w:rPr>
              <w:t xml:space="preserve">, </w:t>
            </w:r>
            <w:proofErr w:type="spellStart"/>
            <w:r w:rsidRPr="00FC66E5">
              <w:rPr>
                <w:rFonts w:cs="Times New Roman"/>
                <w:color w:val="000000" w:themeColor="text1"/>
              </w:rPr>
              <w:t>injecta</w:t>
            </w:r>
            <w:r w:rsidRPr="00FC66E5">
              <w:rPr>
                <w:rFonts w:cs="Times New Roman"/>
                <w:color w:val="000000" w:themeColor="text1"/>
                <w:spacing w:val="-1"/>
              </w:rPr>
              <w:t>b</w:t>
            </w:r>
            <w:r w:rsidRPr="00FC66E5">
              <w:rPr>
                <w:rFonts w:cs="Times New Roman"/>
                <w:color w:val="000000" w:themeColor="text1"/>
              </w:rPr>
              <w:t>le,aerosol</w:t>
            </w:r>
            <w:proofErr w:type="spellEnd"/>
            <w:r w:rsidRPr="00FC66E5">
              <w:rPr>
                <w:rFonts w:cs="Times New Roman"/>
                <w:color w:val="000000" w:themeColor="text1"/>
              </w:rPr>
              <w:t>, ca</w:t>
            </w:r>
            <w:r w:rsidRPr="00FC66E5">
              <w:rPr>
                <w:rFonts w:cs="Times New Roman"/>
                <w:color w:val="000000" w:themeColor="text1"/>
                <w:spacing w:val="-1"/>
              </w:rPr>
              <w:t>p</w:t>
            </w:r>
            <w:r w:rsidRPr="00FC66E5">
              <w:rPr>
                <w:rFonts w:cs="Times New Roman"/>
                <w:color w:val="000000" w:themeColor="text1"/>
              </w:rPr>
              <w:t>sule, oint</w:t>
            </w:r>
            <w:r w:rsidRPr="00FC66E5">
              <w:rPr>
                <w:rFonts w:cs="Times New Roman"/>
                <w:color w:val="000000" w:themeColor="text1"/>
                <w:spacing w:val="-2"/>
              </w:rPr>
              <w:t>m</w:t>
            </w:r>
            <w:r w:rsidRPr="00FC66E5">
              <w:rPr>
                <w:rFonts w:cs="Times New Roman"/>
                <w:color w:val="000000" w:themeColor="text1"/>
              </w:rPr>
              <w:t>ent, eye drops, suppositories, lozenges, etc. (one each);</w:t>
            </w:r>
          </w:p>
        </w:tc>
        <w:tc>
          <w:tcPr>
            <w:tcW w:w="1395" w:type="dxa"/>
            <w:gridSpan w:val="3"/>
          </w:tcPr>
          <w:p w14:paraId="000EC38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005E614" w14:textId="77777777" w:rsidTr="00C73485">
        <w:trPr>
          <w:gridBefore w:val="1"/>
          <w:wBefore w:w="18" w:type="dxa"/>
          <w:jc w:val="center"/>
        </w:trPr>
        <w:tc>
          <w:tcPr>
            <w:tcW w:w="810" w:type="dxa"/>
          </w:tcPr>
          <w:p w14:paraId="770B32DA"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352" w:type="dxa"/>
            <w:gridSpan w:val="2"/>
          </w:tcPr>
          <w:p w14:paraId="03AAD69A" w14:textId="77777777" w:rsidR="00C73485" w:rsidRPr="00FC66E5" w:rsidRDefault="00C73485" w:rsidP="00C73485">
            <w:pPr>
              <w:rPr>
                <w:rFonts w:cs="Times New Roman"/>
                <w:b/>
                <w:color w:val="000000" w:themeColor="text1"/>
              </w:rPr>
            </w:pPr>
            <w:r w:rsidRPr="00FC66E5">
              <w:rPr>
                <w:rFonts w:cs="Times New Roman"/>
                <w:iCs/>
                <w:color w:val="000000" w:themeColor="text1"/>
              </w:rPr>
              <w:t xml:space="preserve">Multi component </w:t>
            </w:r>
            <w:proofErr w:type="spellStart"/>
            <w:r w:rsidRPr="00FC66E5">
              <w:rPr>
                <w:rFonts w:cs="Times New Roman"/>
                <w:iCs/>
                <w:color w:val="000000" w:themeColor="text1"/>
                <w:spacing w:val="2"/>
              </w:rPr>
              <w:t>analysisfordrugsincombination</w:t>
            </w:r>
            <w:proofErr w:type="spellEnd"/>
            <w:r w:rsidRPr="00FC66E5">
              <w:rPr>
                <w:rFonts w:cs="Times New Roman"/>
                <w:iCs/>
                <w:color w:val="000000" w:themeColor="text1"/>
              </w:rPr>
              <w:t xml:space="preserve">. </w:t>
            </w:r>
            <w:proofErr w:type="spellStart"/>
            <w:r w:rsidRPr="00FC66E5">
              <w:rPr>
                <w:rFonts w:cs="Times New Roman"/>
                <w:iCs/>
                <w:color w:val="000000" w:themeColor="text1"/>
              </w:rPr>
              <w:t>eg</w:t>
            </w:r>
            <w:proofErr w:type="spellEnd"/>
            <w:r w:rsidRPr="00FC66E5">
              <w:rPr>
                <w:rFonts w:cs="Times New Roman"/>
                <w:iCs/>
                <w:color w:val="000000" w:themeColor="text1"/>
              </w:rPr>
              <w:t xml:space="preserve">: </w:t>
            </w:r>
            <w:r w:rsidRPr="00FC66E5">
              <w:rPr>
                <w:rFonts w:cs="Times New Roman"/>
                <w:color w:val="000000" w:themeColor="text1"/>
              </w:rPr>
              <w:t>Using si</w:t>
            </w:r>
            <w:r w:rsidRPr="00FC66E5">
              <w:rPr>
                <w:rFonts w:cs="Times New Roman"/>
                <w:color w:val="000000" w:themeColor="text1"/>
                <w:spacing w:val="-2"/>
              </w:rPr>
              <w:t>m</w:t>
            </w:r>
            <w:r w:rsidRPr="00FC66E5">
              <w:rPr>
                <w:rFonts w:cs="Times New Roman"/>
                <w:color w:val="000000" w:themeColor="text1"/>
              </w:rPr>
              <w:t xml:space="preserve">ultaneous equation method, using iso absorption point </w:t>
            </w:r>
            <w:r w:rsidRPr="00FC66E5">
              <w:rPr>
                <w:rFonts w:cs="Times New Roman"/>
                <w:color w:val="000000" w:themeColor="text1"/>
                <w:spacing w:val="-2"/>
              </w:rPr>
              <w:t>m</w:t>
            </w:r>
            <w:r w:rsidRPr="00FC66E5">
              <w:rPr>
                <w:rFonts w:cs="Times New Roman"/>
                <w:color w:val="000000" w:themeColor="text1"/>
              </w:rPr>
              <w:t xml:space="preserve">ethod, Using solvent extraction </w:t>
            </w:r>
            <w:r w:rsidRPr="00FC66E5">
              <w:rPr>
                <w:rFonts w:cs="Times New Roman"/>
                <w:color w:val="000000" w:themeColor="text1"/>
                <w:spacing w:val="-2"/>
              </w:rPr>
              <w:t>m</w:t>
            </w:r>
            <w:r w:rsidRPr="00FC66E5">
              <w:rPr>
                <w:rFonts w:cs="Times New Roman"/>
                <w:color w:val="000000" w:themeColor="text1"/>
              </w:rPr>
              <w:t>ethod, Us</w:t>
            </w:r>
            <w:r w:rsidRPr="00FC66E5">
              <w:rPr>
                <w:rFonts w:cs="Times New Roman"/>
                <w:color w:val="000000" w:themeColor="text1"/>
                <w:spacing w:val="2"/>
              </w:rPr>
              <w:t>i</w:t>
            </w:r>
            <w:r w:rsidRPr="00FC66E5">
              <w:rPr>
                <w:rFonts w:cs="Times New Roman"/>
                <w:color w:val="000000" w:themeColor="text1"/>
              </w:rPr>
              <w:t>ng colori</w:t>
            </w:r>
            <w:r w:rsidRPr="00FC66E5">
              <w:rPr>
                <w:rFonts w:cs="Times New Roman"/>
                <w:color w:val="000000" w:themeColor="text1"/>
                <w:spacing w:val="-2"/>
              </w:rPr>
              <w:t>m</w:t>
            </w:r>
            <w:r w:rsidRPr="00FC66E5">
              <w:rPr>
                <w:rFonts w:cs="Times New Roman"/>
                <w:color w:val="000000" w:themeColor="text1"/>
              </w:rPr>
              <w:t xml:space="preserve">etric and UV </w:t>
            </w:r>
            <w:r w:rsidRPr="00FC66E5">
              <w:rPr>
                <w:rFonts w:cs="Times New Roman"/>
                <w:color w:val="000000" w:themeColor="text1"/>
                <w:spacing w:val="-2"/>
              </w:rPr>
              <w:t>m</w:t>
            </w:r>
            <w:r w:rsidRPr="00FC66E5">
              <w:rPr>
                <w:rFonts w:cs="Times New Roman"/>
                <w:color w:val="000000" w:themeColor="text1"/>
              </w:rPr>
              <w:t>ethods.</w:t>
            </w:r>
          </w:p>
        </w:tc>
        <w:tc>
          <w:tcPr>
            <w:tcW w:w="1395" w:type="dxa"/>
            <w:gridSpan w:val="3"/>
          </w:tcPr>
          <w:p w14:paraId="4BF779B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172A07E7" w14:textId="77777777" w:rsidTr="00C73485">
        <w:trPr>
          <w:gridBefore w:val="1"/>
          <w:wBefore w:w="18" w:type="dxa"/>
          <w:jc w:val="center"/>
        </w:trPr>
        <w:tc>
          <w:tcPr>
            <w:tcW w:w="810" w:type="dxa"/>
          </w:tcPr>
          <w:p w14:paraId="2D5883BB"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352" w:type="dxa"/>
            <w:gridSpan w:val="2"/>
          </w:tcPr>
          <w:p w14:paraId="37C25727"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Refracto</w:t>
            </w:r>
            <w:r w:rsidRPr="00FC66E5">
              <w:rPr>
                <w:rFonts w:cs="Times New Roman"/>
                <w:color w:val="000000" w:themeColor="text1"/>
                <w:spacing w:val="-2"/>
              </w:rPr>
              <w:t>m</w:t>
            </w:r>
            <w:r w:rsidRPr="00FC66E5">
              <w:rPr>
                <w:rFonts w:cs="Times New Roman"/>
                <w:color w:val="000000" w:themeColor="text1"/>
              </w:rPr>
              <w:t>etry</w:t>
            </w:r>
          </w:p>
          <w:p w14:paraId="3596522E" w14:textId="77777777" w:rsidR="00C73485" w:rsidRPr="00FC66E5" w:rsidRDefault="00C73485" w:rsidP="00C73485">
            <w:pPr>
              <w:rPr>
                <w:rFonts w:cs="Times New Roman"/>
                <w:b/>
                <w:color w:val="000000" w:themeColor="text1"/>
              </w:rPr>
            </w:pPr>
            <w:r w:rsidRPr="00FC66E5">
              <w:rPr>
                <w:rFonts w:cs="Times New Roman"/>
                <w:color w:val="000000" w:themeColor="text1"/>
              </w:rPr>
              <w:t>Calibration of Abbe’s Refracto</w:t>
            </w:r>
            <w:r w:rsidRPr="00FC66E5">
              <w:rPr>
                <w:rFonts w:cs="Times New Roman"/>
                <w:color w:val="000000" w:themeColor="text1"/>
                <w:spacing w:val="-2"/>
              </w:rPr>
              <w:t>m</w:t>
            </w:r>
            <w:r w:rsidRPr="00FC66E5">
              <w:rPr>
                <w:rFonts w:cs="Times New Roman"/>
                <w:color w:val="000000" w:themeColor="text1"/>
              </w:rPr>
              <w:t>eter, Esti</w:t>
            </w:r>
            <w:r w:rsidRPr="00FC66E5">
              <w:rPr>
                <w:rFonts w:cs="Times New Roman"/>
                <w:color w:val="000000" w:themeColor="text1"/>
                <w:spacing w:val="-2"/>
              </w:rPr>
              <w:t>m</w:t>
            </w:r>
            <w:r w:rsidRPr="00FC66E5">
              <w:rPr>
                <w:rFonts w:cs="Times New Roman"/>
                <w:color w:val="000000" w:themeColor="text1"/>
                <w:spacing w:val="-1"/>
              </w:rPr>
              <w:t>a</w:t>
            </w:r>
            <w:r w:rsidRPr="00FC66E5">
              <w:rPr>
                <w:rFonts w:cs="Times New Roman"/>
                <w:color w:val="000000" w:themeColor="text1"/>
              </w:rPr>
              <w:t>tion of refractive index of natural oils and laboratory solvents, deter</w:t>
            </w:r>
            <w:r w:rsidRPr="00FC66E5">
              <w:rPr>
                <w:rFonts w:cs="Times New Roman"/>
                <w:color w:val="000000" w:themeColor="text1"/>
                <w:spacing w:val="-2"/>
              </w:rPr>
              <w:t>m</w:t>
            </w:r>
            <w:r w:rsidRPr="00FC66E5">
              <w:rPr>
                <w:rFonts w:cs="Times New Roman"/>
                <w:color w:val="000000" w:themeColor="text1"/>
              </w:rPr>
              <w:t xml:space="preserve">ination of the </w:t>
            </w:r>
            <w:proofErr w:type="spellStart"/>
            <w:r w:rsidRPr="00FC66E5">
              <w:rPr>
                <w:rFonts w:cs="Times New Roman"/>
                <w:color w:val="000000" w:themeColor="text1"/>
              </w:rPr>
              <w:t>percentageof</w:t>
            </w:r>
            <w:proofErr w:type="spellEnd"/>
            <w:r w:rsidRPr="00FC66E5">
              <w:rPr>
                <w:rFonts w:cs="Times New Roman"/>
                <w:color w:val="000000" w:themeColor="text1"/>
              </w:rPr>
              <w:t xml:space="preserve"> glycerin in the unknown by cali</w:t>
            </w:r>
            <w:r w:rsidRPr="00FC66E5">
              <w:rPr>
                <w:rFonts w:cs="Times New Roman"/>
                <w:color w:val="000000" w:themeColor="text1"/>
                <w:spacing w:val="-1"/>
              </w:rPr>
              <w:t>b</w:t>
            </w:r>
            <w:r w:rsidRPr="00FC66E5">
              <w:rPr>
                <w:rFonts w:cs="Times New Roman"/>
                <w:color w:val="000000" w:themeColor="text1"/>
              </w:rPr>
              <w:t>rati</w:t>
            </w:r>
            <w:r w:rsidRPr="00FC66E5">
              <w:rPr>
                <w:rFonts w:cs="Times New Roman"/>
                <w:color w:val="000000" w:themeColor="text1"/>
                <w:spacing w:val="-1"/>
              </w:rPr>
              <w:t>o</w:t>
            </w:r>
            <w:r w:rsidRPr="00FC66E5">
              <w:rPr>
                <w:rFonts w:cs="Times New Roman"/>
                <w:color w:val="000000" w:themeColor="text1"/>
              </w:rPr>
              <w:t>n curve.</w:t>
            </w:r>
          </w:p>
        </w:tc>
        <w:tc>
          <w:tcPr>
            <w:tcW w:w="1395" w:type="dxa"/>
            <w:gridSpan w:val="3"/>
          </w:tcPr>
          <w:p w14:paraId="62DB6E7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F449823" w14:textId="77777777" w:rsidTr="00C73485">
        <w:trPr>
          <w:gridBefore w:val="1"/>
          <w:wBefore w:w="18" w:type="dxa"/>
          <w:jc w:val="center"/>
        </w:trPr>
        <w:tc>
          <w:tcPr>
            <w:tcW w:w="810" w:type="dxa"/>
          </w:tcPr>
          <w:p w14:paraId="427DEAA1"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352" w:type="dxa"/>
            <w:gridSpan w:val="2"/>
          </w:tcPr>
          <w:p w14:paraId="739F07CA"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Polari</w:t>
            </w:r>
            <w:r w:rsidRPr="00FC66E5">
              <w:rPr>
                <w:rFonts w:cs="Times New Roman"/>
                <w:color w:val="000000" w:themeColor="text1"/>
                <w:spacing w:val="-2"/>
              </w:rPr>
              <w:t>m</w:t>
            </w:r>
            <w:r w:rsidRPr="00FC66E5">
              <w:rPr>
                <w:rFonts w:cs="Times New Roman"/>
                <w:color w:val="000000" w:themeColor="text1"/>
              </w:rPr>
              <w:t>etry</w:t>
            </w:r>
          </w:p>
          <w:p w14:paraId="36FAC067" w14:textId="77777777" w:rsidR="00C73485" w:rsidRPr="00FC66E5" w:rsidRDefault="00C73485" w:rsidP="00C73485">
            <w:pPr>
              <w:rPr>
                <w:rFonts w:cs="Times New Roman"/>
                <w:b/>
                <w:color w:val="000000" w:themeColor="text1"/>
              </w:rPr>
            </w:pPr>
            <w:r w:rsidRPr="00FC66E5">
              <w:rPr>
                <w:rFonts w:cs="Times New Roman"/>
                <w:color w:val="000000" w:themeColor="text1"/>
              </w:rPr>
              <w:t>Instru</w:t>
            </w:r>
            <w:r w:rsidRPr="00FC66E5">
              <w:rPr>
                <w:rFonts w:cs="Times New Roman"/>
                <w:color w:val="000000" w:themeColor="text1"/>
                <w:spacing w:val="-2"/>
              </w:rPr>
              <w:t>m</w:t>
            </w:r>
            <w:r w:rsidRPr="00FC66E5">
              <w:rPr>
                <w:rFonts w:cs="Times New Roman"/>
                <w:color w:val="000000" w:themeColor="text1"/>
              </w:rPr>
              <w:t>ent info</w:t>
            </w:r>
            <w:r w:rsidRPr="00FC66E5">
              <w:rPr>
                <w:rFonts w:cs="Times New Roman"/>
                <w:color w:val="000000" w:themeColor="text1"/>
                <w:spacing w:val="2"/>
              </w:rPr>
              <w:t>r</w:t>
            </w:r>
            <w:r w:rsidRPr="00FC66E5">
              <w:rPr>
                <w:rFonts w:cs="Times New Roman"/>
                <w:color w:val="000000" w:themeColor="text1"/>
                <w:spacing w:val="-2"/>
              </w:rPr>
              <w:t>m</w:t>
            </w:r>
            <w:r w:rsidRPr="00FC66E5">
              <w:rPr>
                <w:rFonts w:cs="Times New Roman"/>
                <w:color w:val="000000" w:themeColor="text1"/>
              </w:rPr>
              <w:t>ation, Optical rotation of dextrose solution, deter</w:t>
            </w:r>
            <w:r w:rsidRPr="00FC66E5">
              <w:rPr>
                <w:rFonts w:cs="Times New Roman"/>
                <w:color w:val="000000" w:themeColor="text1"/>
                <w:spacing w:val="-2"/>
              </w:rPr>
              <w:t>m</w:t>
            </w:r>
            <w:r w:rsidRPr="00FC66E5">
              <w:rPr>
                <w:rFonts w:cs="Times New Roman"/>
                <w:color w:val="000000" w:themeColor="text1"/>
              </w:rPr>
              <w:t>ination of specific o</w:t>
            </w:r>
            <w:r w:rsidRPr="00FC66E5">
              <w:rPr>
                <w:rFonts w:cs="Times New Roman"/>
                <w:color w:val="000000" w:themeColor="text1"/>
                <w:spacing w:val="-1"/>
              </w:rPr>
              <w:t>p</w:t>
            </w:r>
            <w:r w:rsidRPr="00FC66E5">
              <w:rPr>
                <w:rFonts w:cs="Times New Roman"/>
                <w:color w:val="000000" w:themeColor="text1"/>
              </w:rPr>
              <w:t>tical r</w:t>
            </w:r>
            <w:r w:rsidRPr="00FC66E5">
              <w:rPr>
                <w:rFonts w:cs="Times New Roman"/>
                <w:color w:val="000000" w:themeColor="text1"/>
                <w:spacing w:val="-1"/>
              </w:rPr>
              <w:t>o</w:t>
            </w:r>
            <w:r w:rsidRPr="00FC66E5">
              <w:rPr>
                <w:rFonts w:cs="Times New Roman"/>
                <w:color w:val="000000" w:themeColor="text1"/>
              </w:rPr>
              <w:t>tation of etha</w:t>
            </w:r>
            <w:r w:rsidRPr="00FC66E5">
              <w:rPr>
                <w:rFonts w:cs="Times New Roman"/>
                <w:color w:val="000000" w:themeColor="text1"/>
                <w:spacing w:val="-2"/>
              </w:rPr>
              <w:t>m</w:t>
            </w:r>
            <w:r w:rsidRPr="00FC66E5">
              <w:rPr>
                <w:rFonts w:cs="Times New Roman"/>
                <w:color w:val="000000" w:themeColor="text1"/>
              </w:rPr>
              <w:t>bu</w:t>
            </w:r>
            <w:r w:rsidRPr="00FC66E5">
              <w:rPr>
                <w:rFonts w:cs="Times New Roman"/>
                <w:color w:val="000000" w:themeColor="text1"/>
                <w:spacing w:val="2"/>
              </w:rPr>
              <w:t>t</w:t>
            </w:r>
            <w:r w:rsidRPr="00FC66E5">
              <w:rPr>
                <w:rFonts w:cs="Times New Roman"/>
                <w:color w:val="000000" w:themeColor="text1"/>
              </w:rPr>
              <w:t>ol,</w:t>
            </w:r>
          </w:p>
        </w:tc>
        <w:tc>
          <w:tcPr>
            <w:tcW w:w="1395" w:type="dxa"/>
            <w:gridSpan w:val="3"/>
          </w:tcPr>
          <w:p w14:paraId="4CB3F82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89D6871" w14:textId="77777777" w:rsidTr="00C73485">
        <w:trPr>
          <w:gridBefore w:val="1"/>
          <w:wBefore w:w="18" w:type="dxa"/>
          <w:jc w:val="center"/>
        </w:trPr>
        <w:tc>
          <w:tcPr>
            <w:tcW w:w="810" w:type="dxa"/>
          </w:tcPr>
          <w:p w14:paraId="758D3C9F" w14:textId="77777777" w:rsidR="00C73485" w:rsidRPr="00FC66E5" w:rsidRDefault="00C73485" w:rsidP="00C73485">
            <w:pPr>
              <w:rPr>
                <w:rFonts w:cs="Times New Roman"/>
                <w:b/>
                <w:color w:val="000000" w:themeColor="text1"/>
              </w:rPr>
            </w:pPr>
          </w:p>
        </w:tc>
        <w:tc>
          <w:tcPr>
            <w:tcW w:w="8352" w:type="dxa"/>
            <w:gridSpan w:val="2"/>
          </w:tcPr>
          <w:p w14:paraId="465B8BA9" w14:textId="77777777" w:rsidR="00C73485" w:rsidRPr="00FC66E5" w:rsidRDefault="00C73485" w:rsidP="00C73485">
            <w:pPr>
              <w:rPr>
                <w:rFonts w:cs="Times New Roman"/>
                <w:b/>
                <w:color w:val="000000" w:themeColor="text1"/>
              </w:rPr>
            </w:pPr>
          </w:p>
        </w:tc>
        <w:tc>
          <w:tcPr>
            <w:tcW w:w="1395" w:type="dxa"/>
            <w:gridSpan w:val="3"/>
          </w:tcPr>
          <w:p w14:paraId="41099B73" w14:textId="77777777" w:rsidR="00C73485" w:rsidRPr="00FC66E5" w:rsidRDefault="00C73485" w:rsidP="00C73485">
            <w:pPr>
              <w:jc w:val="center"/>
              <w:rPr>
                <w:rFonts w:cs="Times New Roman"/>
                <w:color w:val="000000" w:themeColor="text1"/>
              </w:rPr>
            </w:pPr>
          </w:p>
        </w:tc>
      </w:tr>
      <w:tr w:rsidR="00C73485" w:rsidRPr="00FC66E5" w14:paraId="0C9A4B5B" w14:textId="77777777" w:rsidTr="00C73485">
        <w:trPr>
          <w:gridBefore w:val="1"/>
          <w:wBefore w:w="18" w:type="dxa"/>
          <w:jc w:val="center"/>
        </w:trPr>
        <w:tc>
          <w:tcPr>
            <w:tcW w:w="10557" w:type="dxa"/>
            <w:gridSpan w:val="6"/>
          </w:tcPr>
          <w:p w14:paraId="39BC6C7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382A838E" w14:textId="77777777" w:rsidTr="00C73485">
        <w:trPr>
          <w:gridBefore w:val="1"/>
          <w:wBefore w:w="18" w:type="dxa"/>
          <w:jc w:val="center"/>
        </w:trPr>
        <w:tc>
          <w:tcPr>
            <w:tcW w:w="810" w:type="dxa"/>
          </w:tcPr>
          <w:p w14:paraId="16499D08" w14:textId="77777777" w:rsidR="00C73485" w:rsidRPr="00FC66E5" w:rsidRDefault="00C73485" w:rsidP="00C73485">
            <w:pPr>
              <w:pStyle w:val="ListParagraph"/>
              <w:numPr>
                <w:ilvl w:val="0"/>
                <w:numId w:val="12"/>
              </w:numPr>
              <w:ind w:left="392"/>
              <w:jc w:val="both"/>
              <w:rPr>
                <w:rFonts w:ascii="Times New Roman" w:hAnsi="Times New Roman"/>
                <w:color w:val="000000" w:themeColor="text1"/>
              </w:rPr>
            </w:pPr>
          </w:p>
        </w:tc>
        <w:tc>
          <w:tcPr>
            <w:tcW w:w="8352" w:type="dxa"/>
            <w:gridSpan w:val="2"/>
          </w:tcPr>
          <w:p w14:paraId="2119ED83"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Indian Pharmacopoeia  </w:t>
            </w:r>
          </w:p>
        </w:tc>
        <w:tc>
          <w:tcPr>
            <w:tcW w:w="1395" w:type="dxa"/>
            <w:gridSpan w:val="3"/>
          </w:tcPr>
          <w:p w14:paraId="7AB97781" w14:textId="77777777" w:rsidR="00C73485" w:rsidRPr="00FC66E5" w:rsidRDefault="00C73485" w:rsidP="00C73485">
            <w:pPr>
              <w:jc w:val="center"/>
              <w:rPr>
                <w:rFonts w:cs="Times New Roman"/>
                <w:b/>
                <w:color w:val="000000" w:themeColor="text1"/>
              </w:rPr>
            </w:pPr>
          </w:p>
        </w:tc>
      </w:tr>
      <w:tr w:rsidR="00C73485" w:rsidRPr="00FC66E5" w14:paraId="6ABE44F4" w14:textId="77777777" w:rsidTr="00C73485">
        <w:trPr>
          <w:gridBefore w:val="1"/>
          <w:wBefore w:w="18" w:type="dxa"/>
          <w:jc w:val="center"/>
        </w:trPr>
        <w:tc>
          <w:tcPr>
            <w:tcW w:w="810" w:type="dxa"/>
          </w:tcPr>
          <w:p w14:paraId="5205A372" w14:textId="77777777" w:rsidR="00C73485" w:rsidRPr="00FC66E5" w:rsidRDefault="00C73485" w:rsidP="00C73485">
            <w:pPr>
              <w:pStyle w:val="ListParagraph"/>
              <w:numPr>
                <w:ilvl w:val="0"/>
                <w:numId w:val="12"/>
              </w:numPr>
              <w:ind w:left="392"/>
              <w:jc w:val="both"/>
              <w:rPr>
                <w:rFonts w:ascii="Times New Roman" w:hAnsi="Times New Roman"/>
                <w:color w:val="000000" w:themeColor="text1"/>
              </w:rPr>
            </w:pPr>
          </w:p>
        </w:tc>
        <w:tc>
          <w:tcPr>
            <w:tcW w:w="8352" w:type="dxa"/>
            <w:gridSpan w:val="2"/>
          </w:tcPr>
          <w:p w14:paraId="3D5C237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United States pharmacopoeia  </w:t>
            </w:r>
          </w:p>
        </w:tc>
        <w:tc>
          <w:tcPr>
            <w:tcW w:w="1395" w:type="dxa"/>
            <w:gridSpan w:val="3"/>
          </w:tcPr>
          <w:p w14:paraId="12CA0213" w14:textId="77777777" w:rsidR="00C73485" w:rsidRPr="00FC66E5" w:rsidRDefault="00C73485" w:rsidP="00C73485">
            <w:pPr>
              <w:jc w:val="center"/>
              <w:rPr>
                <w:rFonts w:cs="Times New Roman"/>
                <w:b/>
                <w:color w:val="000000" w:themeColor="text1"/>
              </w:rPr>
            </w:pPr>
          </w:p>
        </w:tc>
      </w:tr>
      <w:tr w:rsidR="00C73485" w:rsidRPr="00FC66E5" w14:paraId="6AACCEE0" w14:textId="77777777" w:rsidTr="00C73485">
        <w:trPr>
          <w:gridBefore w:val="1"/>
          <w:wBefore w:w="18" w:type="dxa"/>
          <w:jc w:val="center"/>
        </w:trPr>
        <w:tc>
          <w:tcPr>
            <w:tcW w:w="810" w:type="dxa"/>
          </w:tcPr>
          <w:p w14:paraId="20682B5F" w14:textId="77777777" w:rsidR="00C73485" w:rsidRPr="00FC66E5" w:rsidRDefault="00C73485" w:rsidP="00C73485">
            <w:pPr>
              <w:pStyle w:val="ListParagraph"/>
              <w:numPr>
                <w:ilvl w:val="0"/>
                <w:numId w:val="12"/>
              </w:numPr>
              <w:ind w:left="392"/>
              <w:jc w:val="both"/>
              <w:rPr>
                <w:rFonts w:ascii="Times New Roman" w:hAnsi="Times New Roman"/>
                <w:color w:val="000000" w:themeColor="text1"/>
              </w:rPr>
            </w:pPr>
          </w:p>
        </w:tc>
        <w:tc>
          <w:tcPr>
            <w:tcW w:w="8352" w:type="dxa"/>
            <w:gridSpan w:val="2"/>
          </w:tcPr>
          <w:p w14:paraId="5754901C" w14:textId="77777777" w:rsidR="00C73485" w:rsidRPr="00FC66E5" w:rsidRDefault="00C73485" w:rsidP="00C73485">
            <w:pPr>
              <w:rPr>
                <w:rFonts w:cs="Times New Roman"/>
                <w:color w:val="000000" w:themeColor="text1"/>
              </w:rPr>
            </w:pPr>
            <w:r w:rsidRPr="00FC66E5">
              <w:rPr>
                <w:rFonts w:cs="Times New Roman"/>
                <w:color w:val="000000" w:themeColor="text1"/>
              </w:rPr>
              <w:t>British pharmacopoeia</w:t>
            </w:r>
          </w:p>
        </w:tc>
        <w:tc>
          <w:tcPr>
            <w:tcW w:w="1395" w:type="dxa"/>
            <w:gridSpan w:val="3"/>
          </w:tcPr>
          <w:p w14:paraId="62296FA4" w14:textId="77777777" w:rsidR="00C73485" w:rsidRPr="00FC66E5" w:rsidRDefault="00C73485" w:rsidP="00C73485">
            <w:pPr>
              <w:jc w:val="center"/>
              <w:rPr>
                <w:rFonts w:cs="Times New Roman"/>
                <w:b/>
                <w:color w:val="000000" w:themeColor="text1"/>
              </w:rPr>
            </w:pPr>
          </w:p>
        </w:tc>
      </w:tr>
      <w:tr w:rsidR="00C73485" w:rsidRPr="00FC66E5" w14:paraId="6B7174C8" w14:textId="77777777" w:rsidTr="00C73485">
        <w:tblPrEx>
          <w:tblCellMar>
            <w:left w:w="108" w:type="dxa"/>
            <w:right w:w="108" w:type="dxa"/>
          </w:tblCellMar>
        </w:tblPrEx>
        <w:trPr>
          <w:jc w:val="center"/>
        </w:trPr>
        <w:tc>
          <w:tcPr>
            <w:tcW w:w="10575" w:type="dxa"/>
            <w:gridSpan w:val="7"/>
          </w:tcPr>
          <w:p w14:paraId="02896196"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Course Outcomes (students will be able to…..)</w:t>
            </w:r>
          </w:p>
        </w:tc>
      </w:tr>
      <w:tr w:rsidR="00C73485" w:rsidRPr="00FC66E5" w14:paraId="08DD9562" w14:textId="77777777" w:rsidTr="00C73485">
        <w:tblPrEx>
          <w:tblCellMar>
            <w:left w:w="108" w:type="dxa"/>
            <w:right w:w="108" w:type="dxa"/>
          </w:tblCellMar>
        </w:tblPrEx>
        <w:trPr>
          <w:jc w:val="center"/>
        </w:trPr>
        <w:tc>
          <w:tcPr>
            <w:tcW w:w="828" w:type="dxa"/>
            <w:gridSpan w:val="2"/>
          </w:tcPr>
          <w:p w14:paraId="7A9A0CD3"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9747" w:type="dxa"/>
            <w:gridSpan w:val="5"/>
          </w:tcPr>
          <w:p w14:paraId="02EAE847" w14:textId="77777777" w:rsidR="00C73485" w:rsidRPr="00FC66E5" w:rsidRDefault="00C73485" w:rsidP="00C73485">
            <w:pPr>
              <w:widowControl w:val="0"/>
              <w:autoSpaceDE w:val="0"/>
              <w:autoSpaceDN w:val="0"/>
              <w:adjustRightInd w:val="0"/>
              <w:ind w:right="-20"/>
              <w:rPr>
                <w:color w:val="000000" w:themeColor="text1"/>
              </w:rPr>
            </w:pPr>
            <w:r w:rsidRPr="00FC66E5">
              <w:rPr>
                <w:color w:val="000000" w:themeColor="text1"/>
              </w:rPr>
              <w:t>Prepare sample for analysis form bulk</w:t>
            </w:r>
          </w:p>
        </w:tc>
      </w:tr>
      <w:tr w:rsidR="00C73485" w:rsidRPr="00FC66E5" w14:paraId="78E70177" w14:textId="77777777" w:rsidTr="00C73485">
        <w:tblPrEx>
          <w:tblCellMar>
            <w:left w:w="108" w:type="dxa"/>
            <w:right w:w="108" w:type="dxa"/>
          </w:tblCellMar>
        </w:tblPrEx>
        <w:trPr>
          <w:jc w:val="center"/>
        </w:trPr>
        <w:tc>
          <w:tcPr>
            <w:tcW w:w="828" w:type="dxa"/>
            <w:gridSpan w:val="2"/>
          </w:tcPr>
          <w:p w14:paraId="37B87CD0"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9747" w:type="dxa"/>
            <w:gridSpan w:val="5"/>
          </w:tcPr>
          <w:p w14:paraId="3B99087A" w14:textId="77777777" w:rsidR="00C73485" w:rsidRPr="00FC66E5" w:rsidRDefault="00C73485" w:rsidP="00C73485">
            <w:pPr>
              <w:widowControl w:val="0"/>
              <w:autoSpaceDE w:val="0"/>
              <w:autoSpaceDN w:val="0"/>
              <w:adjustRightInd w:val="0"/>
              <w:ind w:right="-20"/>
              <w:rPr>
                <w:color w:val="000000" w:themeColor="text1"/>
              </w:rPr>
            </w:pPr>
            <w:r w:rsidRPr="00FC66E5">
              <w:rPr>
                <w:color w:val="000000" w:themeColor="text1"/>
              </w:rPr>
              <w:t>Decide proper mobile phase and separate / resolve the mixture of compounds</w:t>
            </w:r>
          </w:p>
        </w:tc>
      </w:tr>
      <w:tr w:rsidR="00C73485" w:rsidRPr="00FC66E5" w14:paraId="7FDCDE9E" w14:textId="77777777" w:rsidTr="00C73485">
        <w:tblPrEx>
          <w:tblCellMar>
            <w:left w:w="108" w:type="dxa"/>
            <w:right w:w="108" w:type="dxa"/>
          </w:tblCellMar>
        </w:tblPrEx>
        <w:trPr>
          <w:jc w:val="center"/>
        </w:trPr>
        <w:tc>
          <w:tcPr>
            <w:tcW w:w="828" w:type="dxa"/>
            <w:gridSpan w:val="2"/>
          </w:tcPr>
          <w:p w14:paraId="5130279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9747" w:type="dxa"/>
            <w:gridSpan w:val="5"/>
          </w:tcPr>
          <w:p w14:paraId="3F6AD0E6" w14:textId="77777777" w:rsidR="00C73485" w:rsidRPr="00FC66E5" w:rsidRDefault="00C73485" w:rsidP="00C73485">
            <w:pPr>
              <w:widowControl w:val="0"/>
              <w:autoSpaceDE w:val="0"/>
              <w:autoSpaceDN w:val="0"/>
              <w:adjustRightInd w:val="0"/>
              <w:ind w:right="-20"/>
              <w:rPr>
                <w:color w:val="000000" w:themeColor="text1"/>
              </w:rPr>
            </w:pPr>
            <w:proofErr w:type="spellStart"/>
            <w:r w:rsidRPr="00FC66E5">
              <w:rPr>
                <w:color w:val="000000" w:themeColor="text1"/>
              </w:rPr>
              <w:t>Analyse</w:t>
            </w:r>
            <w:proofErr w:type="spellEnd"/>
            <w:r w:rsidRPr="00FC66E5">
              <w:rPr>
                <w:color w:val="000000" w:themeColor="text1"/>
              </w:rPr>
              <w:t xml:space="preserve"> the drugs in single and multicomponent formulations using various techniques such as UV, IR, NMR, Mass</w:t>
            </w:r>
          </w:p>
        </w:tc>
      </w:tr>
      <w:tr w:rsidR="00C73485" w:rsidRPr="00FC66E5" w14:paraId="6DCED2F0" w14:textId="77777777" w:rsidTr="00C73485">
        <w:tblPrEx>
          <w:tblCellMar>
            <w:left w:w="108" w:type="dxa"/>
            <w:right w:w="108" w:type="dxa"/>
          </w:tblCellMar>
        </w:tblPrEx>
        <w:trPr>
          <w:jc w:val="center"/>
        </w:trPr>
        <w:tc>
          <w:tcPr>
            <w:tcW w:w="828" w:type="dxa"/>
            <w:gridSpan w:val="2"/>
          </w:tcPr>
          <w:p w14:paraId="57555626"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9747" w:type="dxa"/>
            <w:gridSpan w:val="5"/>
          </w:tcPr>
          <w:p w14:paraId="7FD6C84B" w14:textId="77777777" w:rsidR="00C73485" w:rsidRPr="00FC66E5" w:rsidRDefault="00C73485" w:rsidP="00C73485">
            <w:pPr>
              <w:widowControl w:val="0"/>
              <w:autoSpaceDE w:val="0"/>
              <w:autoSpaceDN w:val="0"/>
              <w:adjustRightInd w:val="0"/>
              <w:ind w:right="-20"/>
              <w:rPr>
                <w:color w:val="000000" w:themeColor="text1"/>
              </w:rPr>
            </w:pPr>
            <w:r w:rsidRPr="00FC66E5">
              <w:rPr>
                <w:color w:val="000000" w:themeColor="text1"/>
              </w:rPr>
              <w:t>Apply the techniques like Refractometry and Polarimetry to known and unknown pharmaceutical samples</w:t>
            </w:r>
          </w:p>
        </w:tc>
      </w:tr>
      <w:tr w:rsidR="00C73485" w:rsidRPr="00FC66E5" w14:paraId="71A40CA2" w14:textId="77777777" w:rsidTr="00C73485">
        <w:tblPrEx>
          <w:tblCellMar>
            <w:left w:w="108" w:type="dxa"/>
            <w:right w:w="108" w:type="dxa"/>
          </w:tblCellMar>
        </w:tblPrEx>
        <w:trPr>
          <w:jc w:val="center"/>
        </w:trPr>
        <w:tc>
          <w:tcPr>
            <w:tcW w:w="828" w:type="dxa"/>
            <w:gridSpan w:val="2"/>
          </w:tcPr>
          <w:p w14:paraId="327F3E65"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9747" w:type="dxa"/>
            <w:gridSpan w:val="5"/>
          </w:tcPr>
          <w:p w14:paraId="5689703F" w14:textId="77777777" w:rsidR="00C73485" w:rsidRPr="00FC66E5" w:rsidRDefault="00C73485" w:rsidP="00C73485">
            <w:pPr>
              <w:rPr>
                <w:rFonts w:cs="Times New Roman"/>
                <w:color w:val="000000" w:themeColor="text1"/>
              </w:rPr>
            </w:pPr>
            <w:r w:rsidRPr="00FC66E5">
              <w:rPr>
                <w:rFonts w:cs="Times New Roman"/>
                <w:color w:val="000000" w:themeColor="text1"/>
              </w:rPr>
              <w:t>Apply all above the concept to an unknown sample</w:t>
            </w:r>
          </w:p>
        </w:tc>
      </w:tr>
    </w:tbl>
    <w:p w14:paraId="3D858455"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63296DB"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49CBD831" w14:textId="77777777" w:rsidTr="00C73485">
        <w:trPr>
          <w:trHeight w:val="255"/>
          <w:jc w:val="center"/>
        </w:trPr>
        <w:tc>
          <w:tcPr>
            <w:tcW w:w="450" w:type="dxa"/>
            <w:vMerge w:val="restart"/>
          </w:tcPr>
          <w:p w14:paraId="1DD23191" w14:textId="77777777" w:rsidR="00C73485" w:rsidRPr="00FC66E5" w:rsidRDefault="00C73485" w:rsidP="00C73485">
            <w:pPr>
              <w:rPr>
                <w:rFonts w:cs="Times New Roman"/>
                <w:color w:val="000000" w:themeColor="text1"/>
              </w:rPr>
            </w:pPr>
          </w:p>
        </w:tc>
        <w:tc>
          <w:tcPr>
            <w:tcW w:w="2641" w:type="dxa"/>
            <w:vMerge w:val="restart"/>
          </w:tcPr>
          <w:p w14:paraId="23C451A2"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IPP1102</w:t>
            </w:r>
          </w:p>
        </w:tc>
        <w:tc>
          <w:tcPr>
            <w:tcW w:w="6089" w:type="dxa"/>
            <w:vMerge w:val="restart"/>
          </w:tcPr>
          <w:p w14:paraId="3D7C720B"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Computer Laboratory</w:t>
            </w:r>
          </w:p>
        </w:tc>
        <w:tc>
          <w:tcPr>
            <w:tcW w:w="1350" w:type="dxa"/>
            <w:gridSpan w:val="3"/>
          </w:tcPr>
          <w:p w14:paraId="6A2FE0B1"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3C99E0AD" w14:textId="77777777" w:rsidTr="00C73485">
        <w:trPr>
          <w:trHeight w:val="255"/>
          <w:jc w:val="center"/>
        </w:trPr>
        <w:tc>
          <w:tcPr>
            <w:tcW w:w="450" w:type="dxa"/>
            <w:vMerge/>
          </w:tcPr>
          <w:p w14:paraId="2C31AD3D" w14:textId="77777777" w:rsidR="00C73485" w:rsidRPr="00FC66E5" w:rsidRDefault="00C73485" w:rsidP="00C73485">
            <w:pPr>
              <w:rPr>
                <w:rFonts w:cs="Times New Roman"/>
                <w:color w:val="000000" w:themeColor="text1"/>
              </w:rPr>
            </w:pPr>
          </w:p>
        </w:tc>
        <w:tc>
          <w:tcPr>
            <w:tcW w:w="2641" w:type="dxa"/>
            <w:vMerge/>
          </w:tcPr>
          <w:p w14:paraId="08CFC40C" w14:textId="77777777" w:rsidR="00C73485" w:rsidRPr="00FC66E5" w:rsidRDefault="00C73485" w:rsidP="00C73485">
            <w:pPr>
              <w:rPr>
                <w:rFonts w:cs="Times New Roman"/>
                <w:b/>
                <w:color w:val="000000" w:themeColor="text1"/>
              </w:rPr>
            </w:pPr>
          </w:p>
        </w:tc>
        <w:tc>
          <w:tcPr>
            <w:tcW w:w="6089" w:type="dxa"/>
            <w:vMerge/>
          </w:tcPr>
          <w:p w14:paraId="25A0AD65" w14:textId="77777777" w:rsidR="00C73485" w:rsidRPr="00FC66E5" w:rsidRDefault="00C73485" w:rsidP="00C73485">
            <w:pPr>
              <w:rPr>
                <w:rFonts w:cs="Times New Roman"/>
                <w:b/>
                <w:color w:val="000000" w:themeColor="text1"/>
              </w:rPr>
            </w:pPr>
          </w:p>
        </w:tc>
        <w:tc>
          <w:tcPr>
            <w:tcW w:w="501" w:type="dxa"/>
          </w:tcPr>
          <w:p w14:paraId="2028B58A"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4C92B4D"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448EFD5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68BE551" w14:textId="77777777" w:rsidTr="00C73485">
        <w:trPr>
          <w:trHeight w:val="292"/>
          <w:jc w:val="center"/>
        </w:trPr>
        <w:tc>
          <w:tcPr>
            <w:tcW w:w="450" w:type="dxa"/>
            <w:vMerge/>
          </w:tcPr>
          <w:p w14:paraId="764D202A" w14:textId="77777777" w:rsidR="00C73485" w:rsidRPr="00FC66E5" w:rsidRDefault="00C73485" w:rsidP="00C73485">
            <w:pPr>
              <w:rPr>
                <w:rFonts w:cs="Times New Roman"/>
                <w:color w:val="000000" w:themeColor="text1"/>
              </w:rPr>
            </w:pPr>
          </w:p>
        </w:tc>
        <w:tc>
          <w:tcPr>
            <w:tcW w:w="2641" w:type="dxa"/>
          </w:tcPr>
          <w:p w14:paraId="07D7EADD" w14:textId="77777777" w:rsidR="00C73485" w:rsidRPr="00FC66E5" w:rsidRDefault="00C73485" w:rsidP="00C73485">
            <w:pPr>
              <w:rPr>
                <w:rFonts w:cs="Times New Roman"/>
                <w:b/>
                <w:color w:val="000000" w:themeColor="text1"/>
              </w:rPr>
            </w:pPr>
            <w:r w:rsidRPr="00FC66E5">
              <w:rPr>
                <w:rFonts w:cs="Times New Roman"/>
                <w:b/>
                <w:color w:val="000000" w:themeColor="text1"/>
              </w:rPr>
              <w:t>Semester:  IV</w:t>
            </w:r>
          </w:p>
        </w:tc>
        <w:tc>
          <w:tcPr>
            <w:tcW w:w="6089" w:type="dxa"/>
          </w:tcPr>
          <w:p w14:paraId="0159E0A7"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700C1B4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1B7EED2D"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6F5DA4E5"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63219019" w14:textId="77777777" w:rsidTr="00C73485">
        <w:trPr>
          <w:jc w:val="center"/>
        </w:trPr>
        <w:tc>
          <w:tcPr>
            <w:tcW w:w="10530" w:type="dxa"/>
            <w:gridSpan w:val="6"/>
          </w:tcPr>
          <w:p w14:paraId="6FE945A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2FC6C6A" w14:textId="77777777" w:rsidTr="00C73485">
        <w:trPr>
          <w:jc w:val="center"/>
        </w:trPr>
        <w:tc>
          <w:tcPr>
            <w:tcW w:w="450" w:type="dxa"/>
          </w:tcPr>
          <w:p w14:paraId="19A2021A" w14:textId="77777777" w:rsidR="00C73485" w:rsidRPr="00FC66E5" w:rsidRDefault="00C73485" w:rsidP="00C73485">
            <w:pPr>
              <w:rPr>
                <w:rFonts w:cs="Times New Roman"/>
                <w:color w:val="000000" w:themeColor="text1"/>
              </w:rPr>
            </w:pPr>
          </w:p>
        </w:tc>
        <w:tc>
          <w:tcPr>
            <w:tcW w:w="8730" w:type="dxa"/>
            <w:gridSpan w:val="2"/>
          </w:tcPr>
          <w:p w14:paraId="77374BF3" w14:textId="77777777" w:rsidR="00C73485" w:rsidRPr="00FC66E5" w:rsidRDefault="00C73485" w:rsidP="00C73485">
            <w:pPr>
              <w:rPr>
                <w:rFonts w:cs="Times New Roman"/>
                <w:color w:val="000000" w:themeColor="text1"/>
              </w:rPr>
            </w:pPr>
            <w:r w:rsidRPr="00FC66E5">
              <w:rPr>
                <w:rFonts w:cs="Times New Roman"/>
                <w:color w:val="000000" w:themeColor="text1"/>
              </w:rPr>
              <w:t>Nil</w:t>
            </w:r>
          </w:p>
        </w:tc>
        <w:tc>
          <w:tcPr>
            <w:tcW w:w="1350" w:type="dxa"/>
            <w:gridSpan w:val="3"/>
          </w:tcPr>
          <w:p w14:paraId="1F69A570" w14:textId="77777777" w:rsidR="00C73485" w:rsidRPr="00FC66E5" w:rsidRDefault="00C73485" w:rsidP="00C73485">
            <w:pPr>
              <w:rPr>
                <w:rFonts w:cs="Times New Roman"/>
                <w:color w:val="000000" w:themeColor="text1"/>
              </w:rPr>
            </w:pPr>
          </w:p>
        </w:tc>
      </w:tr>
      <w:tr w:rsidR="00C73485" w:rsidRPr="00FC66E5" w14:paraId="384CEA4C" w14:textId="77777777" w:rsidTr="00C73485">
        <w:trPr>
          <w:jc w:val="center"/>
        </w:trPr>
        <w:tc>
          <w:tcPr>
            <w:tcW w:w="450" w:type="dxa"/>
          </w:tcPr>
          <w:p w14:paraId="18D7F73A" w14:textId="77777777" w:rsidR="00C73485" w:rsidRPr="00FC66E5" w:rsidRDefault="00C73485" w:rsidP="00C73485">
            <w:pPr>
              <w:rPr>
                <w:rFonts w:cs="Times New Roman"/>
                <w:color w:val="000000" w:themeColor="text1"/>
              </w:rPr>
            </w:pPr>
          </w:p>
        </w:tc>
        <w:tc>
          <w:tcPr>
            <w:tcW w:w="8730" w:type="dxa"/>
            <w:gridSpan w:val="2"/>
          </w:tcPr>
          <w:p w14:paraId="303421F2" w14:textId="77777777" w:rsidR="00C73485" w:rsidRPr="00FC66E5" w:rsidRDefault="00C73485" w:rsidP="00C73485">
            <w:pPr>
              <w:rPr>
                <w:rFonts w:cs="Times New Roman"/>
                <w:color w:val="000000" w:themeColor="text1"/>
              </w:rPr>
            </w:pPr>
          </w:p>
        </w:tc>
        <w:tc>
          <w:tcPr>
            <w:tcW w:w="1350" w:type="dxa"/>
            <w:gridSpan w:val="3"/>
          </w:tcPr>
          <w:p w14:paraId="5B070B64" w14:textId="77777777" w:rsidR="00C73485" w:rsidRPr="00FC66E5" w:rsidRDefault="00C73485" w:rsidP="00C73485">
            <w:pPr>
              <w:rPr>
                <w:rFonts w:cs="Times New Roman"/>
                <w:color w:val="000000" w:themeColor="text1"/>
              </w:rPr>
            </w:pPr>
          </w:p>
        </w:tc>
      </w:tr>
      <w:tr w:rsidR="00C73485" w:rsidRPr="00FC66E5" w14:paraId="1F2E4FCE" w14:textId="77777777" w:rsidTr="00C73485">
        <w:trPr>
          <w:jc w:val="center"/>
        </w:trPr>
        <w:tc>
          <w:tcPr>
            <w:tcW w:w="10530" w:type="dxa"/>
            <w:gridSpan w:val="6"/>
          </w:tcPr>
          <w:p w14:paraId="79C53FD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405C535" w14:textId="77777777" w:rsidTr="00C73485">
        <w:trPr>
          <w:jc w:val="center"/>
        </w:trPr>
        <w:tc>
          <w:tcPr>
            <w:tcW w:w="450" w:type="dxa"/>
          </w:tcPr>
          <w:p w14:paraId="4EB856B2" w14:textId="77777777" w:rsidR="00C73485" w:rsidRPr="00FC66E5" w:rsidRDefault="00C73485" w:rsidP="00C73485">
            <w:pPr>
              <w:rPr>
                <w:rFonts w:cs="Times New Roman"/>
                <w:color w:val="000000" w:themeColor="text1"/>
              </w:rPr>
            </w:pPr>
          </w:p>
        </w:tc>
        <w:tc>
          <w:tcPr>
            <w:tcW w:w="8730" w:type="dxa"/>
            <w:gridSpan w:val="2"/>
          </w:tcPr>
          <w:p w14:paraId="10E2C1BC"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Nil</w:t>
            </w:r>
          </w:p>
        </w:tc>
        <w:tc>
          <w:tcPr>
            <w:tcW w:w="1350" w:type="dxa"/>
            <w:gridSpan w:val="3"/>
          </w:tcPr>
          <w:p w14:paraId="662EFF51" w14:textId="77777777" w:rsidR="00C73485" w:rsidRPr="00FC66E5" w:rsidRDefault="00C73485" w:rsidP="00C73485">
            <w:pPr>
              <w:rPr>
                <w:rFonts w:cs="Times New Roman"/>
                <w:color w:val="000000" w:themeColor="text1"/>
              </w:rPr>
            </w:pPr>
          </w:p>
        </w:tc>
      </w:tr>
      <w:tr w:rsidR="00C73485" w:rsidRPr="00FC66E5" w14:paraId="2AA64321" w14:textId="77777777" w:rsidTr="00C73485">
        <w:trPr>
          <w:jc w:val="center"/>
        </w:trPr>
        <w:tc>
          <w:tcPr>
            <w:tcW w:w="450" w:type="dxa"/>
          </w:tcPr>
          <w:p w14:paraId="5C6B429E" w14:textId="77777777" w:rsidR="00C73485" w:rsidRPr="00FC66E5" w:rsidRDefault="00C73485" w:rsidP="00C73485">
            <w:pPr>
              <w:rPr>
                <w:rFonts w:cs="Times New Roman"/>
                <w:color w:val="000000" w:themeColor="text1"/>
              </w:rPr>
            </w:pPr>
          </w:p>
        </w:tc>
        <w:tc>
          <w:tcPr>
            <w:tcW w:w="8730" w:type="dxa"/>
            <w:gridSpan w:val="2"/>
          </w:tcPr>
          <w:p w14:paraId="19E7825D" w14:textId="77777777" w:rsidR="00C73485" w:rsidRPr="00FC66E5" w:rsidRDefault="00C73485" w:rsidP="00C73485">
            <w:pPr>
              <w:rPr>
                <w:rFonts w:cs="Times New Roman"/>
                <w:color w:val="000000" w:themeColor="text1"/>
              </w:rPr>
            </w:pPr>
          </w:p>
        </w:tc>
        <w:tc>
          <w:tcPr>
            <w:tcW w:w="1350" w:type="dxa"/>
            <w:gridSpan w:val="3"/>
          </w:tcPr>
          <w:p w14:paraId="6180F0E4" w14:textId="77777777" w:rsidR="00C73485" w:rsidRPr="00FC66E5" w:rsidRDefault="00C73485" w:rsidP="00C73485">
            <w:pPr>
              <w:rPr>
                <w:rFonts w:cs="Times New Roman"/>
                <w:color w:val="000000" w:themeColor="text1"/>
              </w:rPr>
            </w:pPr>
          </w:p>
        </w:tc>
      </w:tr>
      <w:tr w:rsidR="00C73485" w:rsidRPr="00FC66E5" w14:paraId="4CE0FB08" w14:textId="77777777" w:rsidTr="00C73485">
        <w:trPr>
          <w:jc w:val="center"/>
        </w:trPr>
        <w:tc>
          <w:tcPr>
            <w:tcW w:w="10530" w:type="dxa"/>
            <w:gridSpan w:val="6"/>
          </w:tcPr>
          <w:p w14:paraId="476A1CD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43587985" w14:textId="77777777" w:rsidTr="00C73485">
        <w:trPr>
          <w:trHeight w:val="323"/>
          <w:jc w:val="center"/>
        </w:trPr>
        <w:tc>
          <w:tcPr>
            <w:tcW w:w="10530" w:type="dxa"/>
            <w:gridSpan w:val="6"/>
          </w:tcPr>
          <w:p w14:paraId="6E0B521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use of computer and various applied </w:t>
            </w:r>
            <w:proofErr w:type="spellStart"/>
            <w:r w:rsidRPr="00FC66E5">
              <w:rPr>
                <w:rFonts w:cs="Times New Roman"/>
                <w:color w:val="000000" w:themeColor="text1"/>
              </w:rPr>
              <w:t>softawares</w:t>
            </w:r>
            <w:proofErr w:type="spellEnd"/>
            <w:r w:rsidRPr="00FC66E5">
              <w:rPr>
                <w:rFonts w:cs="Times New Roman"/>
                <w:color w:val="000000" w:themeColor="text1"/>
              </w:rPr>
              <w:t xml:space="preserve"> related to pharmaceutical sciences and technology </w:t>
            </w:r>
          </w:p>
        </w:tc>
      </w:tr>
      <w:tr w:rsidR="00C73485" w:rsidRPr="00FC66E5" w14:paraId="5F7E6AF2" w14:textId="77777777" w:rsidTr="00C73485">
        <w:trPr>
          <w:jc w:val="center"/>
        </w:trPr>
        <w:tc>
          <w:tcPr>
            <w:tcW w:w="450" w:type="dxa"/>
          </w:tcPr>
          <w:p w14:paraId="343ABC42"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730" w:type="dxa"/>
            <w:gridSpan w:val="2"/>
          </w:tcPr>
          <w:p w14:paraId="4C54FAC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7324A29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3A64EE9C" w14:textId="77777777" w:rsidTr="00C73485">
        <w:trPr>
          <w:jc w:val="center"/>
        </w:trPr>
        <w:tc>
          <w:tcPr>
            <w:tcW w:w="450" w:type="dxa"/>
          </w:tcPr>
          <w:p w14:paraId="0FD9BBEE"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2F0B5029"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MS office Excel: Statistical analysis and data treatment </w:t>
            </w:r>
          </w:p>
        </w:tc>
        <w:tc>
          <w:tcPr>
            <w:tcW w:w="1350" w:type="dxa"/>
            <w:gridSpan w:val="3"/>
          </w:tcPr>
          <w:p w14:paraId="600EFF4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579CD253" w14:textId="77777777" w:rsidTr="00C73485">
        <w:trPr>
          <w:jc w:val="center"/>
        </w:trPr>
        <w:tc>
          <w:tcPr>
            <w:tcW w:w="450" w:type="dxa"/>
          </w:tcPr>
          <w:p w14:paraId="4D22B502"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4786DB8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Graph pad prism, </w:t>
            </w:r>
            <w:proofErr w:type="spellStart"/>
            <w:r w:rsidRPr="00FC66E5">
              <w:rPr>
                <w:rFonts w:cs="Times New Roman"/>
                <w:color w:val="000000" w:themeColor="text1"/>
              </w:rPr>
              <w:t>statistica</w:t>
            </w:r>
            <w:proofErr w:type="spellEnd"/>
            <w:r w:rsidRPr="00FC66E5">
              <w:rPr>
                <w:rFonts w:cs="Times New Roman"/>
                <w:color w:val="000000" w:themeColor="text1"/>
              </w:rPr>
              <w:t>: Statistical analysis and data treatment</w:t>
            </w:r>
          </w:p>
        </w:tc>
        <w:tc>
          <w:tcPr>
            <w:tcW w:w="1350" w:type="dxa"/>
            <w:gridSpan w:val="3"/>
          </w:tcPr>
          <w:p w14:paraId="1B9FAC2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10</w:t>
            </w:r>
          </w:p>
        </w:tc>
      </w:tr>
      <w:tr w:rsidR="00C73485" w:rsidRPr="00FC66E5" w14:paraId="366D9C9D" w14:textId="77777777" w:rsidTr="00C73485">
        <w:trPr>
          <w:jc w:val="center"/>
        </w:trPr>
        <w:tc>
          <w:tcPr>
            <w:tcW w:w="450" w:type="dxa"/>
          </w:tcPr>
          <w:p w14:paraId="363D98CA"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741B40AA" w14:textId="77777777" w:rsidR="00C73485" w:rsidRPr="00FC66E5" w:rsidRDefault="00C73485" w:rsidP="00C73485">
            <w:pPr>
              <w:jc w:val="both"/>
              <w:rPr>
                <w:rFonts w:cs="Times New Roman"/>
                <w:color w:val="000000" w:themeColor="text1"/>
              </w:rPr>
            </w:pPr>
            <w:r w:rsidRPr="00FC66E5">
              <w:rPr>
                <w:rFonts w:cs="Times New Roman"/>
                <w:color w:val="000000" w:themeColor="text1"/>
              </w:rPr>
              <w:t>MS office Power point: Basics and advances</w:t>
            </w:r>
          </w:p>
        </w:tc>
        <w:tc>
          <w:tcPr>
            <w:tcW w:w="1350" w:type="dxa"/>
            <w:gridSpan w:val="3"/>
          </w:tcPr>
          <w:p w14:paraId="548CBE4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4534C5B0" w14:textId="77777777" w:rsidTr="00C73485">
        <w:trPr>
          <w:jc w:val="center"/>
        </w:trPr>
        <w:tc>
          <w:tcPr>
            <w:tcW w:w="450" w:type="dxa"/>
          </w:tcPr>
          <w:p w14:paraId="261E0A8E"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6987A30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Basics of </w:t>
            </w:r>
            <w:proofErr w:type="spellStart"/>
            <w:r w:rsidRPr="00FC66E5">
              <w:rPr>
                <w:rFonts w:cs="Times New Roman"/>
                <w:color w:val="000000" w:themeColor="text1"/>
              </w:rPr>
              <w:t>Matlab</w:t>
            </w:r>
            <w:proofErr w:type="spellEnd"/>
            <w:r w:rsidRPr="00FC66E5">
              <w:rPr>
                <w:rFonts w:cs="Times New Roman"/>
                <w:color w:val="000000" w:themeColor="text1"/>
              </w:rPr>
              <w:t xml:space="preserve">, </w:t>
            </w:r>
            <w:proofErr w:type="spellStart"/>
            <w:r w:rsidRPr="00FC66E5">
              <w:rPr>
                <w:rFonts w:cs="Times New Roman"/>
                <w:color w:val="000000" w:themeColor="text1"/>
              </w:rPr>
              <w:t>Chemsketch</w:t>
            </w:r>
            <w:proofErr w:type="spellEnd"/>
            <w:r w:rsidRPr="00FC66E5">
              <w:rPr>
                <w:rFonts w:cs="Times New Roman"/>
                <w:color w:val="000000" w:themeColor="text1"/>
              </w:rPr>
              <w:t xml:space="preserve">, </w:t>
            </w:r>
            <w:proofErr w:type="spellStart"/>
            <w:r w:rsidRPr="00FC66E5">
              <w:rPr>
                <w:rFonts w:cs="Times New Roman"/>
                <w:color w:val="000000" w:themeColor="text1"/>
              </w:rPr>
              <w:t>Chemdraw</w:t>
            </w:r>
            <w:proofErr w:type="spellEnd"/>
          </w:p>
        </w:tc>
        <w:tc>
          <w:tcPr>
            <w:tcW w:w="1350" w:type="dxa"/>
            <w:gridSpan w:val="3"/>
          </w:tcPr>
          <w:p w14:paraId="1387362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10</w:t>
            </w:r>
          </w:p>
        </w:tc>
      </w:tr>
      <w:tr w:rsidR="00C73485" w:rsidRPr="00FC66E5" w14:paraId="797A6B29" w14:textId="77777777" w:rsidTr="00C73485">
        <w:trPr>
          <w:jc w:val="center"/>
        </w:trPr>
        <w:tc>
          <w:tcPr>
            <w:tcW w:w="450" w:type="dxa"/>
          </w:tcPr>
          <w:p w14:paraId="1490DD23"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1480464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Basics AOT, </w:t>
            </w:r>
            <w:proofErr w:type="spellStart"/>
            <w:r w:rsidRPr="00FC66E5">
              <w:rPr>
                <w:rFonts w:cs="Times New Roman"/>
                <w:color w:val="000000" w:themeColor="text1"/>
              </w:rPr>
              <w:t>Epidog</w:t>
            </w:r>
            <w:proofErr w:type="spellEnd"/>
            <w:r w:rsidRPr="00FC66E5">
              <w:rPr>
                <w:rFonts w:cs="Times New Roman"/>
                <w:color w:val="000000" w:themeColor="text1"/>
              </w:rPr>
              <w:t xml:space="preserve">, X-pharmacology, QSPR, </w:t>
            </w:r>
            <w:proofErr w:type="spellStart"/>
            <w:r w:rsidRPr="00FC66E5">
              <w:rPr>
                <w:rFonts w:cs="Times New Roman"/>
                <w:color w:val="000000" w:themeColor="text1"/>
              </w:rPr>
              <w:t>Kinetica</w:t>
            </w:r>
            <w:proofErr w:type="spellEnd"/>
          </w:p>
        </w:tc>
        <w:tc>
          <w:tcPr>
            <w:tcW w:w="1350" w:type="dxa"/>
            <w:gridSpan w:val="3"/>
          </w:tcPr>
          <w:p w14:paraId="1815055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10</w:t>
            </w:r>
          </w:p>
        </w:tc>
      </w:tr>
      <w:tr w:rsidR="00C73485" w:rsidRPr="00FC66E5" w14:paraId="50E4B6E4" w14:textId="77777777" w:rsidTr="00C73485">
        <w:trPr>
          <w:jc w:val="center"/>
        </w:trPr>
        <w:tc>
          <w:tcPr>
            <w:tcW w:w="450" w:type="dxa"/>
          </w:tcPr>
          <w:p w14:paraId="686E0991"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6071DB5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Introduction to </w:t>
            </w:r>
            <w:proofErr w:type="spellStart"/>
            <w:r w:rsidRPr="00FC66E5">
              <w:rPr>
                <w:rFonts w:cs="Times New Roman"/>
                <w:color w:val="000000" w:themeColor="text1"/>
              </w:rPr>
              <w:t>softwares</w:t>
            </w:r>
            <w:proofErr w:type="spellEnd"/>
            <w:r w:rsidRPr="00FC66E5">
              <w:rPr>
                <w:rFonts w:cs="Times New Roman"/>
                <w:color w:val="000000" w:themeColor="text1"/>
              </w:rPr>
              <w:t xml:space="preserve"> used for scientific referencing </w:t>
            </w:r>
          </w:p>
        </w:tc>
        <w:tc>
          <w:tcPr>
            <w:tcW w:w="1350" w:type="dxa"/>
            <w:gridSpan w:val="3"/>
          </w:tcPr>
          <w:p w14:paraId="0AF76B8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533569B7" w14:textId="77777777" w:rsidTr="00C73485">
        <w:trPr>
          <w:jc w:val="center"/>
        </w:trPr>
        <w:tc>
          <w:tcPr>
            <w:tcW w:w="450" w:type="dxa"/>
          </w:tcPr>
          <w:p w14:paraId="7149200B"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1D5F3052" w14:textId="77777777" w:rsidR="00C73485" w:rsidRPr="00FC66E5" w:rsidRDefault="00C73485" w:rsidP="00C73485">
            <w:pPr>
              <w:rPr>
                <w:rFonts w:cs="Times New Roman"/>
                <w:color w:val="000000" w:themeColor="text1"/>
              </w:rPr>
            </w:pPr>
            <w:r w:rsidRPr="00FC66E5">
              <w:rPr>
                <w:rFonts w:cs="Times New Roman"/>
                <w:color w:val="000000" w:themeColor="text1"/>
              </w:rPr>
              <w:t>C/C++ programming: Basics, arrays, loops, if-else, switch case, functions, pointers, classes; Solving set of linear equations (dissolution etc.)</w:t>
            </w:r>
          </w:p>
        </w:tc>
        <w:tc>
          <w:tcPr>
            <w:tcW w:w="1350" w:type="dxa"/>
            <w:gridSpan w:val="3"/>
          </w:tcPr>
          <w:p w14:paraId="67CD8A0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10</w:t>
            </w:r>
          </w:p>
        </w:tc>
      </w:tr>
      <w:tr w:rsidR="00C73485" w:rsidRPr="00FC66E5" w14:paraId="0C11CBCB" w14:textId="77777777" w:rsidTr="00C73485">
        <w:trPr>
          <w:jc w:val="center"/>
        </w:trPr>
        <w:tc>
          <w:tcPr>
            <w:tcW w:w="10530" w:type="dxa"/>
            <w:gridSpan w:val="6"/>
          </w:tcPr>
          <w:p w14:paraId="43256147" w14:textId="77777777" w:rsidR="00C73485" w:rsidRPr="00FC66E5" w:rsidRDefault="00C73485" w:rsidP="00C73485">
            <w:pPr>
              <w:jc w:val="center"/>
              <w:rPr>
                <w:rFonts w:cs="Times New Roman"/>
                <w:b/>
                <w:color w:val="000000" w:themeColor="text1"/>
              </w:rPr>
            </w:pPr>
          </w:p>
        </w:tc>
      </w:tr>
      <w:tr w:rsidR="00C73485" w:rsidRPr="00FC66E5" w14:paraId="74646907" w14:textId="77777777" w:rsidTr="00C73485">
        <w:trPr>
          <w:jc w:val="center"/>
        </w:trPr>
        <w:tc>
          <w:tcPr>
            <w:tcW w:w="10530" w:type="dxa"/>
            <w:gridSpan w:val="6"/>
          </w:tcPr>
          <w:p w14:paraId="21C3ECE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57322F53" w14:textId="77777777" w:rsidTr="00C73485">
        <w:trPr>
          <w:jc w:val="center"/>
        </w:trPr>
        <w:tc>
          <w:tcPr>
            <w:tcW w:w="450" w:type="dxa"/>
          </w:tcPr>
          <w:p w14:paraId="4B1E2F33"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005828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Hands on training on use of computer and various </w:t>
            </w:r>
            <w:proofErr w:type="spellStart"/>
            <w:r w:rsidRPr="00FC66E5">
              <w:rPr>
                <w:rFonts w:cs="Times New Roman"/>
                <w:color w:val="000000" w:themeColor="text1"/>
              </w:rPr>
              <w:t>softwares</w:t>
            </w:r>
            <w:proofErr w:type="spellEnd"/>
          </w:p>
        </w:tc>
        <w:tc>
          <w:tcPr>
            <w:tcW w:w="1350" w:type="dxa"/>
            <w:gridSpan w:val="3"/>
          </w:tcPr>
          <w:p w14:paraId="4E6D6E6D" w14:textId="77777777" w:rsidR="00C73485" w:rsidRPr="00FC66E5" w:rsidRDefault="00C73485" w:rsidP="00C73485">
            <w:pPr>
              <w:rPr>
                <w:rFonts w:cs="Times New Roman"/>
                <w:color w:val="000000" w:themeColor="text1"/>
              </w:rPr>
            </w:pPr>
          </w:p>
        </w:tc>
      </w:tr>
      <w:tr w:rsidR="00C73485" w:rsidRPr="00FC66E5" w14:paraId="4E43FBD8" w14:textId="77777777" w:rsidTr="00C73485">
        <w:trPr>
          <w:jc w:val="center"/>
        </w:trPr>
        <w:tc>
          <w:tcPr>
            <w:tcW w:w="450" w:type="dxa"/>
          </w:tcPr>
          <w:p w14:paraId="3B4E7A4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CB63B61" w14:textId="77777777" w:rsidR="00C73485" w:rsidRPr="00FC66E5" w:rsidRDefault="00C73485" w:rsidP="00C73485">
            <w:pPr>
              <w:rPr>
                <w:rFonts w:cs="Times New Roman"/>
                <w:color w:val="000000" w:themeColor="text1"/>
              </w:rPr>
            </w:pPr>
            <w:r w:rsidRPr="00FC66E5">
              <w:rPr>
                <w:rFonts w:cs="Times New Roman"/>
                <w:color w:val="000000" w:themeColor="text1"/>
              </w:rPr>
              <w:t>Application of software knowledge in regular course work</w:t>
            </w:r>
          </w:p>
        </w:tc>
        <w:tc>
          <w:tcPr>
            <w:tcW w:w="1350" w:type="dxa"/>
            <w:gridSpan w:val="3"/>
          </w:tcPr>
          <w:p w14:paraId="0610D18F" w14:textId="77777777" w:rsidR="00C73485" w:rsidRPr="00FC66E5" w:rsidRDefault="00C73485" w:rsidP="00C73485">
            <w:pPr>
              <w:rPr>
                <w:rFonts w:cs="Times New Roman"/>
                <w:color w:val="000000" w:themeColor="text1"/>
              </w:rPr>
            </w:pPr>
          </w:p>
        </w:tc>
      </w:tr>
    </w:tbl>
    <w:p w14:paraId="21215D5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806C49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br w:type="page"/>
      </w:r>
    </w:p>
    <w:p w14:paraId="56AFF971" w14:textId="77777777" w:rsidR="00C73485" w:rsidRPr="00FC66E5" w:rsidRDefault="00C73485" w:rsidP="00C73485">
      <w:pPr>
        <w:spacing w:line="240" w:lineRule="auto"/>
        <w:rPr>
          <w:rFonts w:ascii="Times New Roman" w:hAnsi="Times New Roman" w:cs="Times New Roman"/>
          <w:color w:val="000000" w:themeColor="text1"/>
          <w:sz w:val="24"/>
          <w:szCs w:val="24"/>
        </w:rPr>
      </w:pPr>
    </w:p>
    <w:p w14:paraId="38014D2D"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THIRD YEAR B.PHARM SEMESTER V</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466B01FF" w14:textId="77777777" w:rsidTr="00C73485">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14:paraId="24FA8B1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val="restart"/>
            <w:tcBorders>
              <w:top w:val="single" w:sz="4" w:space="0" w:color="auto"/>
              <w:left w:val="single" w:sz="4" w:space="0" w:color="auto"/>
              <w:bottom w:val="single" w:sz="4" w:space="0" w:color="auto"/>
              <w:right w:val="single" w:sz="4" w:space="0" w:color="auto"/>
            </w:tcBorders>
            <w:hideMark/>
          </w:tcPr>
          <w:p w14:paraId="3AB7DA96"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PHT1408</w:t>
            </w:r>
          </w:p>
        </w:tc>
        <w:tc>
          <w:tcPr>
            <w:tcW w:w="6089" w:type="dxa"/>
            <w:vMerge w:val="restart"/>
            <w:tcBorders>
              <w:top w:val="single" w:sz="4" w:space="0" w:color="auto"/>
              <w:left w:val="single" w:sz="4" w:space="0" w:color="auto"/>
              <w:bottom w:val="single" w:sz="4" w:space="0" w:color="auto"/>
              <w:right w:val="single" w:sz="4" w:space="0" w:color="auto"/>
            </w:tcBorders>
            <w:hideMark/>
          </w:tcPr>
          <w:p w14:paraId="3A497A6B"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Title: Pharmaceutical and  Medicinal Chemistry –II</w:t>
            </w:r>
          </w:p>
        </w:tc>
        <w:tc>
          <w:tcPr>
            <w:tcW w:w="1350" w:type="dxa"/>
            <w:gridSpan w:val="3"/>
            <w:tcBorders>
              <w:top w:val="single" w:sz="4" w:space="0" w:color="auto"/>
              <w:left w:val="single" w:sz="4" w:space="0" w:color="auto"/>
              <w:bottom w:val="single" w:sz="4" w:space="0" w:color="auto"/>
              <w:right w:val="single" w:sz="4" w:space="0" w:color="auto"/>
            </w:tcBorders>
            <w:hideMark/>
          </w:tcPr>
          <w:p w14:paraId="2FEA311D"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Credits = 3</w:t>
            </w:r>
          </w:p>
        </w:tc>
      </w:tr>
      <w:tr w:rsidR="00C73485" w:rsidRPr="00FC66E5" w14:paraId="78AA6496" w14:textId="77777777" w:rsidTr="00C73485">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238730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1AA1696D"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14:paraId="3D562F93"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p>
        </w:tc>
        <w:tc>
          <w:tcPr>
            <w:tcW w:w="501" w:type="dxa"/>
            <w:tcBorders>
              <w:top w:val="single" w:sz="4" w:space="0" w:color="auto"/>
              <w:left w:val="single" w:sz="4" w:space="0" w:color="auto"/>
              <w:bottom w:val="single" w:sz="4" w:space="0" w:color="auto"/>
              <w:right w:val="single" w:sz="4" w:space="0" w:color="auto"/>
            </w:tcBorders>
            <w:hideMark/>
          </w:tcPr>
          <w:p w14:paraId="2E6BDDFD"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w:t>
            </w:r>
          </w:p>
        </w:tc>
        <w:tc>
          <w:tcPr>
            <w:tcW w:w="507" w:type="dxa"/>
            <w:tcBorders>
              <w:top w:val="single" w:sz="4" w:space="0" w:color="auto"/>
              <w:left w:val="single" w:sz="4" w:space="0" w:color="auto"/>
              <w:bottom w:val="single" w:sz="4" w:space="0" w:color="auto"/>
              <w:right w:val="single" w:sz="4" w:space="0" w:color="auto"/>
            </w:tcBorders>
            <w:hideMark/>
          </w:tcPr>
          <w:p w14:paraId="7B30069A"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w:t>
            </w:r>
          </w:p>
        </w:tc>
        <w:tc>
          <w:tcPr>
            <w:tcW w:w="342" w:type="dxa"/>
            <w:tcBorders>
              <w:top w:val="single" w:sz="4" w:space="0" w:color="auto"/>
              <w:left w:val="single" w:sz="4" w:space="0" w:color="auto"/>
              <w:bottom w:val="single" w:sz="4" w:space="0" w:color="auto"/>
              <w:right w:val="single" w:sz="4" w:space="0" w:color="auto"/>
            </w:tcBorders>
            <w:hideMark/>
          </w:tcPr>
          <w:p w14:paraId="7C7A3E06"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P</w:t>
            </w:r>
          </w:p>
        </w:tc>
      </w:tr>
      <w:tr w:rsidR="00C73485" w:rsidRPr="00FC66E5" w14:paraId="7F7A1280" w14:textId="77777777" w:rsidTr="00C73485">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BE1CAC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2641" w:type="dxa"/>
            <w:tcBorders>
              <w:top w:val="single" w:sz="4" w:space="0" w:color="auto"/>
              <w:left w:val="single" w:sz="4" w:space="0" w:color="auto"/>
              <w:bottom w:val="single" w:sz="4" w:space="0" w:color="auto"/>
              <w:right w:val="single" w:sz="4" w:space="0" w:color="auto"/>
            </w:tcBorders>
            <w:hideMark/>
          </w:tcPr>
          <w:p w14:paraId="602DDB22"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Semester:  V</w:t>
            </w:r>
          </w:p>
        </w:tc>
        <w:tc>
          <w:tcPr>
            <w:tcW w:w="6089" w:type="dxa"/>
            <w:tcBorders>
              <w:top w:val="single" w:sz="4" w:space="0" w:color="auto"/>
              <w:left w:val="single" w:sz="4" w:space="0" w:color="auto"/>
              <w:bottom w:val="single" w:sz="4" w:space="0" w:color="auto"/>
              <w:right w:val="single" w:sz="4" w:space="0" w:color="auto"/>
            </w:tcBorders>
            <w:hideMark/>
          </w:tcPr>
          <w:p w14:paraId="5A3C9E30"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14:paraId="628D746C"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507" w:type="dxa"/>
            <w:tcBorders>
              <w:top w:val="single" w:sz="4" w:space="0" w:color="auto"/>
              <w:left w:val="single" w:sz="4" w:space="0" w:color="auto"/>
              <w:bottom w:val="single" w:sz="4" w:space="0" w:color="auto"/>
              <w:right w:val="single" w:sz="4" w:space="0" w:color="auto"/>
            </w:tcBorders>
            <w:hideMark/>
          </w:tcPr>
          <w:p w14:paraId="67B83D08"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342" w:type="dxa"/>
            <w:tcBorders>
              <w:top w:val="single" w:sz="4" w:space="0" w:color="auto"/>
              <w:left w:val="single" w:sz="4" w:space="0" w:color="auto"/>
              <w:bottom w:val="single" w:sz="4" w:space="0" w:color="auto"/>
              <w:right w:val="single" w:sz="4" w:space="0" w:color="auto"/>
            </w:tcBorders>
            <w:hideMark/>
          </w:tcPr>
          <w:p w14:paraId="220A4808" w14:textId="77777777" w:rsidR="00C73485" w:rsidRPr="00FC66E5" w:rsidRDefault="00C73485" w:rsidP="00C73485">
            <w:pPr>
              <w:spacing w:after="0" w:line="240" w:lineRule="auto"/>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0</w:t>
            </w:r>
          </w:p>
        </w:tc>
      </w:tr>
      <w:tr w:rsidR="00C73485" w:rsidRPr="00FC66E5" w14:paraId="5F86F1E1"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0924B02A"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Prerequisite Courses</w:t>
            </w:r>
          </w:p>
        </w:tc>
      </w:tr>
      <w:tr w:rsidR="00C73485" w:rsidRPr="00FC66E5" w14:paraId="536E2FAE"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56FA2E89"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56D829E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Pharmaceutical and Medicinal Chemistry I</w:t>
            </w:r>
          </w:p>
        </w:tc>
        <w:tc>
          <w:tcPr>
            <w:tcW w:w="1350" w:type="dxa"/>
            <w:gridSpan w:val="3"/>
            <w:tcBorders>
              <w:top w:val="single" w:sz="4" w:space="0" w:color="auto"/>
              <w:left w:val="single" w:sz="4" w:space="0" w:color="auto"/>
              <w:bottom w:val="single" w:sz="4" w:space="0" w:color="auto"/>
              <w:right w:val="single" w:sz="4" w:space="0" w:color="auto"/>
            </w:tcBorders>
          </w:tcPr>
          <w:p w14:paraId="3DCBEDC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1DEF3C2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4528031F"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2B0C9F1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14:paraId="1E40259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1A44434"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7DE4127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List of Courses where this course will be prerequisite</w:t>
            </w:r>
          </w:p>
        </w:tc>
      </w:tr>
      <w:tr w:rsidR="00C73485" w:rsidRPr="00FC66E5" w14:paraId="637D22C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05D95FE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7F41C330"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Pharmaceutical and Medicinal Chemistry III, Pharmaceutical and Medicinal Chemistry IV, Pharmaceutical and Medicinal Chemistry V</w:t>
            </w:r>
          </w:p>
        </w:tc>
        <w:tc>
          <w:tcPr>
            <w:tcW w:w="1350" w:type="dxa"/>
            <w:gridSpan w:val="3"/>
            <w:tcBorders>
              <w:top w:val="single" w:sz="4" w:space="0" w:color="auto"/>
              <w:left w:val="single" w:sz="4" w:space="0" w:color="auto"/>
              <w:bottom w:val="single" w:sz="4" w:space="0" w:color="auto"/>
              <w:right w:val="single" w:sz="4" w:space="0" w:color="auto"/>
            </w:tcBorders>
          </w:tcPr>
          <w:p w14:paraId="18E9FC34"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4375EF09"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52AC9FA9"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Description of relevance of this course in the B. Pharm. Program</w:t>
            </w:r>
          </w:p>
        </w:tc>
      </w:tr>
      <w:tr w:rsidR="00C73485" w:rsidRPr="00FC66E5" w14:paraId="6427D9BB" w14:textId="77777777" w:rsidTr="00C73485">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1E60018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To train the students with respect to basics of anti-infective, anti-cancer and anti-viral drugs</w:t>
            </w:r>
          </w:p>
        </w:tc>
      </w:tr>
      <w:tr w:rsidR="00C73485" w:rsidRPr="00FC66E5" w14:paraId="03683BA4"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67D8C987"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02B81DC8"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14:paraId="6C5B3E0C"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Reqd. hours</w:t>
            </w:r>
          </w:p>
        </w:tc>
      </w:tr>
      <w:tr w:rsidR="00C73485" w:rsidRPr="00FC66E5" w14:paraId="3818713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50C4AE8F"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246995B1" w14:textId="77777777" w:rsidR="00C73485" w:rsidRPr="00FC66E5" w:rsidRDefault="00C73485" w:rsidP="00C73485">
            <w:pPr>
              <w:widowControl w:val="0"/>
              <w:autoSpaceDE w:val="0"/>
              <w:autoSpaceDN w:val="0"/>
              <w:adjustRightInd w:val="0"/>
              <w:spacing w:after="0" w:line="240" w:lineRule="auto"/>
              <w:ind w:right="11"/>
              <w:jc w:val="both"/>
              <w:rPr>
                <w:rFonts w:ascii="Times New Roman" w:hAnsi="Times New Roman" w:cs="Times New Roman"/>
                <w:b/>
                <w:color w:val="000000" w:themeColor="text1"/>
                <w:sz w:val="20"/>
                <w:szCs w:val="20"/>
              </w:rPr>
            </w:pPr>
            <w:proofErr w:type="spellStart"/>
            <w:r w:rsidRPr="00FC66E5">
              <w:rPr>
                <w:rFonts w:ascii="Times New Roman" w:hAnsi="Times New Roman" w:cs="Times New Roman"/>
                <w:b/>
                <w:color w:val="000000" w:themeColor="text1"/>
                <w:sz w:val="20"/>
                <w:szCs w:val="20"/>
              </w:rPr>
              <w:t>Ch</w:t>
            </w:r>
            <w:r w:rsidRPr="00FC66E5">
              <w:rPr>
                <w:rFonts w:ascii="Times New Roman" w:hAnsi="Times New Roman" w:cs="Times New Roman"/>
                <w:b/>
                <w:color w:val="000000" w:themeColor="text1"/>
                <w:spacing w:val="2"/>
                <w:sz w:val="20"/>
                <w:szCs w:val="20"/>
              </w:rPr>
              <w:t>e</w:t>
            </w:r>
            <w:r w:rsidRPr="00FC66E5">
              <w:rPr>
                <w:rFonts w:ascii="Times New Roman" w:hAnsi="Times New Roman" w:cs="Times New Roman"/>
                <w:b/>
                <w:color w:val="000000" w:themeColor="text1"/>
                <w:spacing w:val="-2"/>
                <w:sz w:val="20"/>
                <w:szCs w:val="20"/>
              </w:rPr>
              <w:t>m</w:t>
            </w:r>
            <w:r w:rsidRPr="00FC66E5">
              <w:rPr>
                <w:rFonts w:ascii="Times New Roman" w:hAnsi="Times New Roman" w:cs="Times New Roman"/>
                <w:b/>
                <w:color w:val="000000" w:themeColor="text1"/>
                <w:sz w:val="20"/>
                <w:szCs w:val="20"/>
              </w:rPr>
              <w:t>otherapeuticagents</w:t>
            </w:r>
            <w:proofErr w:type="spellEnd"/>
            <w:r w:rsidRPr="00FC66E5">
              <w:rPr>
                <w:rFonts w:ascii="Times New Roman" w:hAnsi="Times New Roman" w:cs="Times New Roman"/>
                <w:b/>
                <w:color w:val="000000" w:themeColor="text1"/>
                <w:sz w:val="20"/>
                <w:szCs w:val="20"/>
              </w:rPr>
              <w:t>:</w:t>
            </w:r>
          </w:p>
          <w:p w14:paraId="01A076CE" w14:textId="77777777" w:rsidR="00C73485" w:rsidRPr="00FC66E5" w:rsidRDefault="00C73485" w:rsidP="00C73485">
            <w:pPr>
              <w:widowControl w:val="0"/>
              <w:autoSpaceDE w:val="0"/>
              <w:autoSpaceDN w:val="0"/>
              <w:adjustRightInd w:val="0"/>
              <w:spacing w:after="0" w:line="240" w:lineRule="auto"/>
              <w:ind w:right="-20"/>
              <w:jc w:val="both"/>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Studyofthefollowingclassesofdrugswithrespectto</w:t>
            </w:r>
            <w:proofErr w:type="spellEnd"/>
            <w:r w:rsidRPr="00FC66E5">
              <w:rPr>
                <w:rFonts w:ascii="Times New Roman" w:hAnsi="Times New Roman" w:cs="Times New Roman"/>
                <w:color w:val="000000" w:themeColor="text1"/>
                <w:sz w:val="20"/>
                <w:szCs w:val="20"/>
              </w:rPr>
              <w:t xml:space="preserve"> </w:t>
            </w:r>
            <w:proofErr w:type="spellStart"/>
            <w:proofErr w:type="gramStart"/>
            <w:r w:rsidRPr="00FC66E5">
              <w:rPr>
                <w:rFonts w:ascii="Times New Roman" w:hAnsi="Times New Roman" w:cs="Times New Roman"/>
                <w:color w:val="000000" w:themeColor="text1"/>
                <w:sz w:val="20"/>
                <w:szCs w:val="20"/>
              </w:rPr>
              <w:t>theirclassification,c</w:t>
            </w:r>
            <w:r w:rsidRPr="00FC66E5">
              <w:rPr>
                <w:rFonts w:ascii="Times New Roman" w:hAnsi="Times New Roman" w:cs="Times New Roman"/>
                <w:color w:val="000000" w:themeColor="text1"/>
                <w:spacing w:val="-1"/>
                <w:sz w:val="20"/>
                <w:szCs w:val="20"/>
              </w:rPr>
              <w:t>h</w:t>
            </w:r>
            <w:r w:rsidRPr="00FC66E5">
              <w:rPr>
                <w:rFonts w:ascii="Times New Roman" w:hAnsi="Times New Roman" w:cs="Times New Roman"/>
                <w:color w:val="000000" w:themeColor="text1"/>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icalno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enclature</w:t>
            </w:r>
            <w:proofErr w:type="spellEnd"/>
            <w:proofErr w:type="gramEnd"/>
            <w:r w:rsidRPr="00FC66E5">
              <w:rPr>
                <w:rFonts w:ascii="Times New Roman" w:hAnsi="Times New Roman" w:cs="Times New Roman"/>
                <w:color w:val="000000" w:themeColor="text1"/>
                <w:sz w:val="20"/>
                <w:szCs w:val="20"/>
              </w:rPr>
              <w:t>, structure including stereoche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ist</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y, generic na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es, ch</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z w:val="20"/>
                <w:szCs w:val="20"/>
              </w:rPr>
              <w:t>stry, phy</w:t>
            </w:r>
            <w:r w:rsidRPr="00FC66E5">
              <w:rPr>
                <w:rFonts w:ascii="Times New Roman" w:hAnsi="Times New Roman" w:cs="Times New Roman"/>
                <w:color w:val="000000" w:themeColor="text1"/>
                <w:spacing w:val="-2"/>
                <w:sz w:val="20"/>
                <w:szCs w:val="20"/>
              </w:rPr>
              <w:t>s</w:t>
            </w:r>
            <w:r w:rsidRPr="00FC66E5">
              <w:rPr>
                <w:rFonts w:ascii="Times New Roman" w:hAnsi="Times New Roman" w:cs="Times New Roman"/>
                <w:color w:val="000000" w:themeColor="text1"/>
                <w:sz w:val="20"/>
                <w:szCs w:val="20"/>
              </w:rPr>
              <w:t>icoche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cal properties, </w:t>
            </w:r>
            <w:r w:rsidRPr="00FC66E5">
              <w:rPr>
                <w:rFonts w:ascii="Times New Roman" w:hAnsi="Times New Roman" w:cs="Times New Roman"/>
                <w:color w:val="000000" w:themeColor="text1"/>
                <w:spacing w:val="-2"/>
                <w:sz w:val="20"/>
                <w:szCs w:val="20"/>
              </w:rPr>
              <w:t>S</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R,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etabolis</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olecular</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echanismofactiona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dsynthesisandintroductionto</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ati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naldevelo</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 if any.</w:t>
            </w:r>
          </w:p>
        </w:tc>
        <w:tc>
          <w:tcPr>
            <w:tcW w:w="1350" w:type="dxa"/>
            <w:gridSpan w:val="3"/>
            <w:tcBorders>
              <w:top w:val="single" w:sz="4" w:space="0" w:color="auto"/>
              <w:left w:val="single" w:sz="4" w:space="0" w:color="auto"/>
              <w:bottom w:val="single" w:sz="4" w:space="0" w:color="auto"/>
              <w:right w:val="single" w:sz="4" w:space="0" w:color="auto"/>
            </w:tcBorders>
            <w:hideMark/>
          </w:tcPr>
          <w:p w14:paraId="03FA659A"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C73485" w:rsidRPr="00FC66E5" w14:paraId="2074A2A7"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1CBCB0D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tcPr>
          <w:p w14:paraId="0DD82E5A"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Antibacterial agents –</w:t>
            </w:r>
          </w:p>
        </w:tc>
        <w:tc>
          <w:tcPr>
            <w:tcW w:w="1350" w:type="dxa"/>
            <w:gridSpan w:val="3"/>
            <w:tcBorders>
              <w:top w:val="single" w:sz="4" w:space="0" w:color="auto"/>
              <w:left w:val="single" w:sz="4" w:space="0" w:color="auto"/>
              <w:bottom w:val="single" w:sz="4" w:space="0" w:color="auto"/>
              <w:right w:val="single" w:sz="4" w:space="0" w:color="auto"/>
            </w:tcBorders>
          </w:tcPr>
          <w:p w14:paraId="3976DFCE" w14:textId="77777777" w:rsidR="00C73485" w:rsidRPr="00FC66E5" w:rsidRDefault="00C73485" w:rsidP="00C73485">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p>
        </w:tc>
      </w:tr>
      <w:tr w:rsidR="00C73485" w:rsidRPr="00FC66E5" w14:paraId="2A6B756A"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359098B7"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073F793A"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Antibiotics: beta-lactam antibiotics including-penicillin, cephalosporins, carbapenems, monobactams; </w:t>
            </w:r>
            <w:proofErr w:type="spellStart"/>
            <w:r w:rsidRPr="00FC66E5">
              <w:rPr>
                <w:rFonts w:ascii="Times New Roman" w:hAnsi="Times New Roman" w:cs="Times New Roman"/>
                <w:color w:val="000000" w:themeColor="text1"/>
                <w:sz w:val="20"/>
                <w:szCs w:val="20"/>
              </w:rPr>
              <w:t>Tetracyclincs</w:t>
            </w:r>
            <w:proofErr w:type="spellEnd"/>
            <w:r w:rsidRPr="00FC66E5">
              <w:rPr>
                <w:rFonts w:ascii="Times New Roman" w:hAnsi="Times New Roman" w:cs="Times New Roman"/>
                <w:color w:val="000000" w:themeColor="text1"/>
                <w:sz w:val="20"/>
                <w:szCs w:val="20"/>
              </w:rPr>
              <w:t xml:space="preserve"> and </w:t>
            </w:r>
            <w:proofErr w:type="spellStart"/>
            <w:r w:rsidRPr="00FC66E5">
              <w:rPr>
                <w:rFonts w:ascii="Times New Roman" w:hAnsi="Times New Roman" w:cs="Times New Roman"/>
                <w:color w:val="000000" w:themeColor="text1"/>
                <w:sz w:val="20"/>
                <w:szCs w:val="20"/>
              </w:rPr>
              <w:t>glycylcyclins</w:t>
            </w:r>
            <w:proofErr w:type="spellEnd"/>
            <w:r w:rsidRPr="00FC66E5">
              <w:rPr>
                <w:rFonts w:ascii="Times New Roman" w:hAnsi="Times New Roman" w:cs="Times New Roman"/>
                <w:color w:val="000000" w:themeColor="text1"/>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tcPr>
          <w:p w14:paraId="291A6A42" w14:textId="77777777" w:rsidR="00C73485" w:rsidRPr="00FC66E5" w:rsidRDefault="00C73485" w:rsidP="00C73485">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p>
          <w:p w14:paraId="756B24B0" w14:textId="77777777" w:rsidR="00C73485" w:rsidRPr="00FC66E5" w:rsidRDefault="00C73485" w:rsidP="00C73485">
            <w:pPr>
              <w:widowControl w:val="0"/>
              <w:autoSpaceDE w:val="0"/>
              <w:autoSpaceDN w:val="0"/>
              <w:adjustRightInd w:val="0"/>
              <w:spacing w:before="7"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64FCA91A"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7784388C"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267A5948"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Other antibiotics: </w:t>
            </w:r>
            <w:proofErr w:type="spellStart"/>
            <w:r w:rsidRPr="00FC66E5">
              <w:rPr>
                <w:rFonts w:ascii="Times New Roman" w:hAnsi="Times New Roman" w:cs="Times New Roman"/>
                <w:color w:val="000000" w:themeColor="text1"/>
                <w:sz w:val="20"/>
                <w:szCs w:val="20"/>
              </w:rPr>
              <w:t>Marcolides</w:t>
            </w:r>
            <w:proofErr w:type="spellEnd"/>
            <w:r w:rsidRPr="00FC66E5">
              <w:rPr>
                <w:rFonts w:ascii="Times New Roman" w:hAnsi="Times New Roman" w:cs="Times New Roman"/>
                <w:color w:val="000000" w:themeColor="text1"/>
                <w:sz w:val="20"/>
                <w:szCs w:val="20"/>
              </w:rPr>
              <w:t xml:space="preserve"> and ketolides, </w:t>
            </w:r>
            <w:proofErr w:type="spellStart"/>
            <w:r w:rsidRPr="00FC66E5">
              <w:rPr>
                <w:rFonts w:ascii="Times New Roman" w:hAnsi="Times New Roman" w:cs="Times New Roman"/>
                <w:color w:val="000000" w:themeColor="text1"/>
                <w:sz w:val="20"/>
                <w:szCs w:val="20"/>
              </w:rPr>
              <w:t>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inoglcosides</w:t>
            </w:r>
            <w:proofErr w:type="spellEnd"/>
            <w:r w:rsidRPr="00FC66E5">
              <w:rPr>
                <w:rFonts w:ascii="Times New Roman" w:hAnsi="Times New Roman" w:cs="Times New Roman"/>
                <w:color w:val="000000" w:themeColor="text1"/>
                <w:sz w:val="20"/>
                <w:szCs w:val="20"/>
              </w:rPr>
              <w:t>, Misc</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lla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e</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 xml:space="preserve">us </w:t>
            </w:r>
            <w:proofErr w:type="spellStart"/>
            <w:r w:rsidRPr="00FC66E5">
              <w:rPr>
                <w:rFonts w:ascii="Times New Roman" w:hAnsi="Times New Roman" w:cs="Times New Roman"/>
                <w:color w:val="000000" w:themeColor="text1"/>
                <w:sz w:val="20"/>
                <w:szCs w:val="20"/>
              </w:rPr>
              <w:t>inclu</w:t>
            </w:r>
            <w:r w:rsidRPr="00FC66E5">
              <w:rPr>
                <w:rFonts w:ascii="Times New Roman" w:hAnsi="Times New Roman" w:cs="Times New Roman"/>
                <w:color w:val="000000" w:themeColor="text1"/>
                <w:spacing w:val="-1"/>
                <w:sz w:val="20"/>
                <w:szCs w:val="20"/>
              </w:rPr>
              <w:t>d</w:t>
            </w:r>
            <w:r w:rsidRPr="00FC66E5">
              <w:rPr>
                <w:rFonts w:ascii="Times New Roman" w:hAnsi="Times New Roman" w:cs="Times New Roman"/>
                <w:color w:val="000000" w:themeColor="text1"/>
                <w:sz w:val="20"/>
                <w:szCs w:val="20"/>
              </w:rPr>
              <w:t>ingchlora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phenicol</w:t>
            </w:r>
            <w:proofErr w:type="spellEnd"/>
            <w:r w:rsidRPr="00FC66E5">
              <w:rPr>
                <w:rFonts w:ascii="Times New Roman" w:hAnsi="Times New Roman" w:cs="Times New Roman"/>
                <w:color w:val="000000" w:themeColor="text1"/>
                <w:sz w:val="20"/>
                <w:szCs w:val="20"/>
              </w:rPr>
              <w:t xml:space="preserve">, vancomycin, bacitracin etc. </w:t>
            </w:r>
          </w:p>
        </w:tc>
        <w:tc>
          <w:tcPr>
            <w:tcW w:w="1350" w:type="dxa"/>
            <w:gridSpan w:val="3"/>
            <w:tcBorders>
              <w:top w:val="single" w:sz="4" w:space="0" w:color="auto"/>
              <w:left w:val="single" w:sz="4" w:space="0" w:color="auto"/>
              <w:bottom w:val="single" w:sz="4" w:space="0" w:color="auto"/>
              <w:right w:val="single" w:sz="4" w:space="0" w:color="auto"/>
            </w:tcBorders>
            <w:hideMark/>
          </w:tcPr>
          <w:p w14:paraId="3EBFF3E7" w14:textId="77777777" w:rsidR="00C73485" w:rsidRPr="00FC66E5" w:rsidRDefault="00C73485" w:rsidP="00C73485">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3118F77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4BF02F86"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tcPr>
          <w:p w14:paraId="585C02CB"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Synthetic </w:t>
            </w:r>
            <w:proofErr w:type="spellStart"/>
            <w:r w:rsidRPr="00FC66E5">
              <w:rPr>
                <w:rFonts w:ascii="Times New Roman" w:hAnsi="Times New Roman" w:cs="Times New Roman"/>
                <w:color w:val="000000" w:themeColor="text1"/>
                <w:sz w:val="20"/>
                <w:szCs w:val="20"/>
              </w:rPr>
              <w:t>antibacterials</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Sulfonamides</w:t>
            </w:r>
            <w:proofErr w:type="spellEnd"/>
            <w:r w:rsidRPr="00FC66E5">
              <w:rPr>
                <w:rFonts w:ascii="Times New Roman" w:hAnsi="Times New Roman" w:cs="Times New Roman"/>
                <w:color w:val="000000" w:themeColor="text1"/>
                <w:sz w:val="20"/>
                <w:szCs w:val="20"/>
              </w:rPr>
              <w:t xml:space="preserve"> and DHFR inhibitors, Quinolones, </w:t>
            </w:r>
            <w:proofErr w:type="spellStart"/>
            <w:r w:rsidRPr="00FC66E5">
              <w:rPr>
                <w:rFonts w:ascii="Times New Roman" w:hAnsi="Times New Roman" w:cs="Times New Roman"/>
                <w:color w:val="000000" w:themeColor="text1"/>
                <w:sz w:val="20"/>
                <w:szCs w:val="20"/>
              </w:rPr>
              <w:t>Oxazolidinediones</w:t>
            </w:r>
            <w:proofErr w:type="spellEnd"/>
            <w:r w:rsidRPr="00FC66E5">
              <w:rPr>
                <w:rFonts w:ascii="Times New Roman" w:hAnsi="Times New Roman" w:cs="Times New Roman"/>
                <w:color w:val="000000" w:themeColor="text1"/>
                <w:sz w:val="20"/>
                <w:szCs w:val="20"/>
              </w:rPr>
              <w:t xml:space="preserve"> and other miscellaneous agents.</w:t>
            </w:r>
          </w:p>
        </w:tc>
        <w:tc>
          <w:tcPr>
            <w:tcW w:w="1350" w:type="dxa"/>
            <w:gridSpan w:val="3"/>
            <w:tcBorders>
              <w:top w:val="single" w:sz="4" w:space="0" w:color="auto"/>
              <w:left w:val="single" w:sz="4" w:space="0" w:color="auto"/>
              <w:bottom w:val="single" w:sz="4" w:space="0" w:color="auto"/>
              <w:right w:val="single" w:sz="4" w:space="0" w:color="auto"/>
            </w:tcBorders>
          </w:tcPr>
          <w:p w14:paraId="5CE3FACA" w14:textId="77777777" w:rsidR="00C73485" w:rsidRPr="00FC66E5" w:rsidRDefault="00C73485" w:rsidP="00C73485">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619833A2" w14:textId="77777777" w:rsidTr="00C73485">
        <w:trPr>
          <w:trHeight w:val="567"/>
          <w:jc w:val="center"/>
        </w:trPr>
        <w:tc>
          <w:tcPr>
            <w:tcW w:w="450" w:type="dxa"/>
            <w:tcBorders>
              <w:top w:val="single" w:sz="4" w:space="0" w:color="auto"/>
              <w:left w:val="single" w:sz="4" w:space="0" w:color="auto"/>
              <w:bottom w:val="single" w:sz="4" w:space="0" w:color="auto"/>
              <w:right w:val="single" w:sz="4" w:space="0" w:color="auto"/>
            </w:tcBorders>
            <w:hideMark/>
          </w:tcPr>
          <w:p w14:paraId="25D97EA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23DC5C8E"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proofErr w:type="spellStart"/>
            <w:r w:rsidRPr="00FC66E5">
              <w:rPr>
                <w:rFonts w:ascii="Times New Roman" w:hAnsi="Times New Roman" w:cs="Times New Roman"/>
                <w:b/>
                <w:color w:val="000000" w:themeColor="text1"/>
                <w:sz w:val="20"/>
                <w:szCs w:val="20"/>
              </w:rPr>
              <w:t>Anitpara</w:t>
            </w:r>
            <w:r w:rsidRPr="00FC66E5">
              <w:rPr>
                <w:rFonts w:ascii="Times New Roman" w:hAnsi="Times New Roman" w:cs="Times New Roman"/>
                <w:b/>
                <w:color w:val="000000" w:themeColor="text1"/>
                <w:spacing w:val="-1"/>
                <w:sz w:val="20"/>
                <w:szCs w:val="20"/>
              </w:rPr>
              <w:t>s</w:t>
            </w:r>
            <w:r w:rsidRPr="00FC66E5">
              <w:rPr>
                <w:rFonts w:ascii="Times New Roman" w:hAnsi="Times New Roman" w:cs="Times New Roman"/>
                <w:b/>
                <w:color w:val="000000" w:themeColor="text1"/>
                <w:sz w:val="20"/>
                <w:szCs w:val="20"/>
              </w:rPr>
              <w:t>itic</w:t>
            </w:r>
            <w:proofErr w:type="spellEnd"/>
            <w:r w:rsidRPr="00FC66E5">
              <w:rPr>
                <w:rFonts w:ascii="Times New Roman" w:hAnsi="Times New Roman" w:cs="Times New Roman"/>
                <w:b/>
                <w:color w:val="000000" w:themeColor="text1"/>
                <w:sz w:val="20"/>
                <w:szCs w:val="20"/>
              </w:rPr>
              <w:t xml:space="preserve"> agent</w:t>
            </w:r>
            <w:r w:rsidRPr="00FC66E5">
              <w:rPr>
                <w:rFonts w:ascii="Times New Roman" w:hAnsi="Times New Roman" w:cs="Times New Roman"/>
                <w:b/>
                <w:color w:val="000000" w:themeColor="text1"/>
                <w:spacing w:val="-1"/>
                <w:sz w:val="20"/>
                <w:szCs w:val="20"/>
              </w:rPr>
              <w:t>s</w:t>
            </w:r>
            <w:r w:rsidRPr="00FC66E5">
              <w:rPr>
                <w:rFonts w:ascii="Times New Roman" w:hAnsi="Times New Roman" w:cs="Times New Roman"/>
                <w:b/>
                <w:color w:val="000000" w:themeColor="text1"/>
                <w:sz w:val="20"/>
                <w:szCs w:val="20"/>
              </w:rPr>
              <w:t>-</w:t>
            </w:r>
          </w:p>
          <w:p w14:paraId="57D77A8B" w14:textId="77777777" w:rsidR="00C73485" w:rsidRPr="00FC66E5" w:rsidRDefault="00C73485" w:rsidP="00C73485">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 </w:t>
            </w:r>
            <w:proofErr w:type="spellStart"/>
            <w:r w:rsidRPr="00FC66E5">
              <w:rPr>
                <w:rFonts w:ascii="Times New Roman" w:hAnsi="Times New Roman" w:cs="Times New Roman"/>
                <w:color w:val="000000" w:themeColor="text1"/>
                <w:sz w:val="20"/>
                <w:szCs w:val="20"/>
              </w:rPr>
              <w:t>Antia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oebics</w:t>
            </w:r>
            <w:proofErr w:type="spellEnd"/>
            <w:r w:rsidRPr="00FC66E5">
              <w:rPr>
                <w:rFonts w:ascii="Times New Roman" w:hAnsi="Times New Roman" w:cs="Times New Roman"/>
                <w:color w:val="000000" w:themeColor="text1"/>
                <w:sz w:val="20"/>
                <w:szCs w:val="20"/>
              </w:rPr>
              <w:t>, b)  Anti</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alarials, </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z w:val="20"/>
                <w:szCs w:val="20"/>
              </w:rPr>
              <w:t>)</w:t>
            </w:r>
            <w:proofErr w:type="spellStart"/>
            <w:r w:rsidRPr="00FC66E5">
              <w:rPr>
                <w:rFonts w:ascii="Times New Roman" w:hAnsi="Times New Roman" w:cs="Times New Roman"/>
                <w:color w:val="000000" w:themeColor="text1"/>
                <w:sz w:val="20"/>
                <w:szCs w:val="20"/>
              </w:rPr>
              <w:t>Anthel</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ntics</w:t>
            </w:r>
            <w:proofErr w:type="spellEnd"/>
          </w:p>
          <w:p w14:paraId="008500DD" w14:textId="77777777" w:rsidR="00C73485" w:rsidRPr="00FC66E5" w:rsidRDefault="00C73485" w:rsidP="00C73485">
            <w:pPr>
              <w:widowControl w:val="0"/>
              <w:autoSpaceDE w:val="0"/>
              <w:autoSpaceDN w:val="0"/>
              <w:adjustRightInd w:val="0"/>
              <w:spacing w:after="0" w:line="240" w:lineRule="auto"/>
              <w:ind w:left="822" w:right="595" w:hanging="36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d) Miscellaneous including drugs </w:t>
            </w:r>
            <w:proofErr w:type="spellStart"/>
            <w:r w:rsidRPr="00FC66E5">
              <w:rPr>
                <w:rFonts w:ascii="Times New Roman" w:hAnsi="Times New Roman" w:cs="Times New Roman"/>
                <w:color w:val="000000" w:themeColor="text1"/>
                <w:sz w:val="20"/>
                <w:szCs w:val="20"/>
              </w:rPr>
              <w:t>versusTrypanoso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iasis</w:t>
            </w:r>
            <w:proofErr w:type="spellEnd"/>
            <w:r w:rsidRPr="00FC66E5">
              <w:rPr>
                <w:rFonts w:ascii="Times New Roman" w:hAnsi="Times New Roman" w:cs="Times New Roman"/>
                <w:color w:val="000000" w:themeColor="text1"/>
                <w:sz w:val="20"/>
                <w:szCs w:val="20"/>
              </w:rPr>
              <w:t>, leish</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aniasis, scabies, filaria etc</w:t>
            </w:r>
          </w:p>
        </w:tc>
        <w:tc>
          <w:tcPr>
            <w:tcW w:w="1350" w:type="dxa"/>
            <w:gridSpan w:val="3"/>
            <w:tcBorders>
              <w:top w:val="single" w:sz="4" w:space="0" w:color="auto"/>
              <w:left w:val="single" w:sz="4" w:space="0" w:color="auto"/>
              <w:bottom w:val="single" w:sz="4" w:space="0" w:color="auto"/>
              <w:right w:val="single" w:sz="4" w:space="0" w:color="auto"/>
            </w:tcBorders>
            <w:hideMark/>
          </w:tcPr>
          <w:p w14:paraId="097ED403" w14:textId="77777777" w:rsidR="00C73485" w:rsidRPr="00FC66E5" w:rsidRDefault="00C73485" w:rsidP="00C73485">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r>
      <w:tr w:rsidR="00C73485" w:rsidRPr="00FC66E5" w14:paraId="190A5CEC"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2701AA34"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05EB4EAE" w14:textId="77777777" w:rsidR="00C73485" w:rsidRPr="00FC66E5" w:rsidRDefault="00C73485" w:rsidP="00C73485">
            <w:pPr>
              <w:widowControl w:val="0"/>
              <w:autoSpaceDE w:val="0"/>
              <w:autoSpaceDN w:val="0"/>
              <w:adjustRightInd w:val="0"/>
              <w:spacing w:after="0" w:line="240" w:lineRule="auto"/>
              <w:ind w:right="72"/>
              <w:rPr>
                <w:rFonts w:ascii="Times New Roman" w:hAnsi="Times New Roman" w:cs="Times New Roman"/>
                <w:b/>
                <w:color w:val="000000" w:themeColor="text1"/>
                <w:sz w:val="20"/>
                <w:szCs w:val="20"/>
              </w:rPr>
            </w:pPr>
            <w:proofErr w:type="spellStart"/>
            <w:r w:rsidRPr="00FC66E5">
              <w:rPr>
                <w:rFonts w:ascii="Times New Roman" w:hAnsi="Times New Roman" w:cs="Times New Roman"/>
                <w:b/>
                <w:color w:val="000000" w:themeColor="text1"/>
                <w:sz w:val="20"/>
                <w:szCs w:val="20"/>
              </w:rPr>
              <w:t>Antifungalagents</w:t>
            </w:r>
            <w:proofErr w:type="spellEnd"/>
            <w:r w:rsidRPr="00FC66E5">
              <w:rPr>
                <w:rFonts w:ascii="Times New Roman" w:hAnsi="Times New Roman" w:cs="Times New Roman"/>
                <w:b/>
                <w:color w:val="000000" w:themeColor="text1"/>
                <w:sz w:val="20"/>
                <w:szCs w:val="20"/>
              </w:rPr>
              <w:t>-</w:t>
            </w:r>
          </w:p>
          <w:p w14:paraId="2F362F1F" w14:textId="77777777" w:rsidR="00C73485" w:rsidRPr="00FC66E5" w:rsidRDefault="00C73485" w:rsidP="00C73485">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 Azoles,</w:t>
            </w:r>
          </w:p>
          <w:p w14:paraId="4CBA7DCB" w14:textId="77777777" w:rsidR="00C73485" w:rsidRPr="00FC66E5" w:rsidRDefault="00C73485" w:rsidP="00C73485">
            <w:pPr>
              <w:widowControl w:val="0"/>
              <w:autoSpaceDE w:val="0"/>
              <w:autoSpaceDN w:val="0"/>
              <w:adjustRightInd w:val="0"/>
              <w:spacing w:after="0" w:line="240" w:lineRule="auto"/>
              <w:ind w:left="462" w:right="25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b)   Polyene anti</w:t>
            </w:r>
            <w:r w:rsidRPr="00FC66E5">
              <w:rPr>
                <w:rFonts w:ascii="Times New Roman" w:hAnsi="Times New Roman" w:cs="Times New Roman"/>
                <w:color w:val="000000" w:themeColor="text1"/>
                <w:spacing w:val="-1"/>
                <w:sz w:val="20"/>
                <w:szCs w:val="20"/>
              </w:rPr>
              <w:t>b</w:t>
            </w:r>
            <w:r w:rsidRPr="00FC66E5">
              <w:rPr>
                <w:rFonts w:ascii="Times New Roman" w:hAnsi="Times New Roman" w:cs="Times New Roman"/>
                <w:color w:val="000000" w:themeColor="text1"/>
                <w:sz w:val="20"/>
                <w:szCs w:val="20"/>
              </w:rPr>
              <w:t xml:space="preserve">iotics </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nd Misc</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ll</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neous in</w:t>
            </w:r>
            <w:r w:rsidRPr="00FC66E5">
              <w:rPr>
                <w:rFonts w:ascii="Times New Roman" w:hAnsi="Times New Roman" w:cs="Times New Roman"/>
                <w:color w:val="000000" w:themeColor="text1"/>
                <w:spacing w:val="-1"/>
                <w:sz w:val="20"/>
                <w:szCs w:val="20"/>
              </w:rPr>
              <w:t>c</w:t>
            </w:r>
            <w:r w:rsidRPr="00FC66E5">
              <w:rPr>
                <w:rFonts w:ascii="Times New Roman" w:hAnsi="Times New Roman" w:cs="Times New Roman"/>
                <w:color w:val="000000" w:themeColor="text1"/>
                <w:spacing w:val="1"/>
                <w:sz w:val="20"/>
                <w:szCs w:val="20"/>
              </w:rPr>
              <w:t>l</w:t>
            </w:r>
            <w:r w:rsidRPr="00FC66E5">
              <w:rPr>
                <w:rFonts w:ascii="Times New Roman" w:hAnsi="Times New Roman" w:cs="Times New Roman"/>
                <w:color w:val="000000" w:themeColor="text1"/>
                <w:sz w:val="20"/>
                <w:szCs w:val="20"/>
              </w:rPr>
              <w:t>u</w:t>
            </w:r>
            <w:r w:rsidRPr="00FC66E5">
              <w:rPr>
                <w:rFonts w:ascii="Times New Roman" w:hAnsi="Times New Roman" w:cs="Times New Roman"/>
                <w:color w:val="000000" w:themeColor="text1"/>
                <w:spacing w:val="-1"/>
                <w:sz w:val="20"/>
                <w:szCs w:val="20"/>
              </w:rPr>
              <w:t>d</w:t>
            </w:r>
            <w:r w:rsidRPr="00FC66E5">
              <w:rPr>
                <w:rFonts w:ascii="Times New Roman" w:hAnsi="Times New Roman" w:cs="Times New Roman"/>
                <w:color w:val="000000" w:themeColor="text1"/>
                <w:sz w:val="20"/>
                <w:szCs w:val="20"/>
              </w:rPr>
              <w:t>ing Allyl amines, Tolna</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 xml:space="preserve">tate, </w:t>
            </w:r>
            <w:proofErr w:type="spellStart"/>
            <w:r w:rsidRPr="00FC66E5">
              <w:rPr>
                <w:rFonts w:ascii="Times New Roman" w:hAnsi="Times New Roman" w:cs="Times New Roman"/>
                <w:color w:val="000000" w:themeColor="text1"/>
                <w:sz w:val="20"/>
                <w:szCs w:val="20"/>
              </w:rPr>
              <w:t>griseo</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ul</w:t>
            </w:r>
            <w:r w:rsidRPr="00FC66E5">
              <w:rPr>
                <w:rFonts w:ascii="Times New Roman" w:hAnsi="Times New Roman" w:cs="Times New Roman"/>
                <w:color w:val="000000" w:themeColor="text1"/>
                <w:spacing w:val="-1"/>
                <w:sz w:val="20"/>
                <w:szCs w:val="20"/>
              </w:rPr>
              <w:t>v</w:t>
            </w:r>
            <w:r w:rsidRPr="00FC66E5">
              <w:rPr>
                <w:rFonts w:ascii="Times New Roman" w:hAnsi="Times New Roman" w:cs="Times New Roman"/>
                <w:color w:val="000000" w:themeColor="text1"/>
                <w:sz w:val="20"/>
                <w:szCs w:val="20"/>
              </w:rPr>
              <w:t>inetc</w:t>
            </w:r>
            <w:proofErr w:type="spellEnd"/>
            <w:r w:rsidRPr="00FC66E5">
              <w:rPr>
                <w:rFonts w:ascii="Times New Roman" w:hAnsi="Times New Roman" w:cs="Times New Roman"/>
                <w:color w:val="000000" w:themeColor="text1"/>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hideMark/>
          </w:tcPr>
          <w:p w14:paraId="2978C42B"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1AE7A68A"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3D9B7F29"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14:paraId="116A0EEE"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proofErr w:type="spellStart"/>
            <w:r w:rsidRPr="00FC66E5">
              <w:rPr>
                <w:rFonts w:ascii="Times New Roman" w:hAnsi="Times New Roman" w:cs="Times New Roman"/>
                <w:b/>
                <w:color w:val="000000" w:themeColor="text1"/>
                <w:sz w:val="20"/>
                <w:szCs w:val="20"/>
              </w:rPr>
              <w:t>Anti</w:t>
            </w:r>
            <w:r w:rsidRPr="00FC66E5">
              <w:rPr>
                <w:rFonts w:ascii="Times New Roman" w:hAnsi="Times New Roman" w:cs="Times New Roman"/>
                <w:b/>
                <w:color w:val="000000" w:themeColor="text1"/>
                <w:spacing w:val="-2"/>
                <w:sz w:val="20"/>
                <w:szCs w:val="20"/>
              </w:rPr>
              <w:t>m</w:t>
            </w:r>
            <w:r w:rsidRPr="00FC66E5">
              <w:rPr>
                <w:rFonts w:ascii="Times New Roman" w:hAnsi="Times New Roman" w:cs="Times New Roman"/>
                <w:b/>
                <w:color w:val="000000" w:themeColor="text1"/>
                <w:sz w:val="20"/>
                <w:szCs w:val="20"/>
              </w:rPr>
              <w:t>ycobacte</w:t>
            </w:r>
            <w:r w:rsidRPr="00FC66E5">
              <w:rPr>
                <w:rFonts w:ascii="Times New Roman" w:hAnsi="Times New Roman" w:cs="Times New Roman"/>
                <w:b/>
                <w:color w:val="000000" w:themeColor="text1"/>
                <w:spacing w:val="-1"/>
                <w:sz w:val="20"/>
                <w:szCs w:val="20"/>
              </w:rPr>
              <w:t>r</w:t>
            </w:r>
            <w:r w:rsidRPr="00FC66E5">
              <w:rPr>
                <w:rFonts w:ascii="Times New Roman" w:hAnsi="Times New Roman" w:cs="Times New Roman"/>
                <w:b/>
                <w:color w:val="000000" w:themeColor="text1"/>
                <w:sz w:val="20"/>
                <w:szCs w:val="20"/>
              </w:rPr>
              <w:t>ialage</w:t>
            </w:r>
            <w:r w:rsidRPr="00FC66E5">
              <w:rPr>
                <w:rFonts w:ascii="Times New Roman" w:hAnsi="Times New Roman" w:cs="Times New Roman"/>
                <w:b/>
                <w:color w:val="000000" w:themeColor="text1"/>
                <w:spacing w:val="-1"/>
                <w:sz w:val="20"/>
                <w:szCs w:val="20"/>
              </w:rPr>
              <w:t>n</w:t>
            </w:r>
            <w:r w:rsidRPr="00FC66E5">
              <w:rPr>
                <w:rFonts w:ascii="Times New Roman" w:hAnsi="Times New Roman" w:cs="Times New Roman"/>
                <w:b/>
                <w:color w:val="000000" w:themeColor="text1"/>
                <w:sz w:val="20"/>
                <w:szCs w:val="20"/>
              </w:rPr>
              <w:t>ts</w:t>
            </w:r>
            <w:proofErr w:type="spellEnd"/>
            <w:r w:rsidRPr="00FC66E5">
              <w:rPr>
                <w:rFonts w:ascii="Times New Roman" w:hAnsi="Times New Roman" w:cs="Times New Roman"/>
                <w:b/>
                <w:color w:val="000000" w:themeColor="text1"/>
                <w:sz w:val="20"/>
                <w:szCs w:val="20"/>
              </w:rPr>
              <w:t>-</w:t>
            </w:r>
          </w:p>
          <w:p w14:paraId="2CCB7B6E" w14:textId="77777777" w:rsidR="00C73485" w:rsidRPr="00FC66E5" w:rsidRDefault="00C73485" w:rsidP="00C73485">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 Antitubercular agents </w:t>
            </w:r>
          </w:p>
          <w:p w14:paraId="154B02EE" w14:textId="77777777" w:rsidR="00C73485" w:rsidRPr="00FC66E5" w:rsidRDefault="00C73485" w:rsidP="00C73485">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b) Antile</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z w:val="20"/>
                <w:szCs w:val="20"/>
              </w:rPr>
              <w:t>rotic agents</w:t>
            </w:r>
          </w:p>
          <w:p w14:paraId="79BC2160" w14:textId="77777777" w:rsidR="00C73485" w:rsidRPr="00FC66E5" w:rsidRDefault="00C73485" w:rsidP="00C73485">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Drugs versus MAC</w:t>
            </w:r>
          </w:p>
        </w:tc>
        <w:tc>
          <w:tcPr>
            <w:tcW w:w="1350" w:type="dxa"/>
            <w:gridSpan w:val="3"/>
            <w:tcBorders>
              <w:top w:val="single" w:sz="4" w:space="0" w:color="auto"/>
              <w:left w:val="single" w:sz="4" w:space="0" w:color="auto"/>
              <w:bottom w:val="single" w:sz="4" w:space="0" w:color="auto"/>
              <w:right w:val="single" w:sz="4" w:space="0" w:color="auto"/>
            </w:tcBorders>
            <w:hideMark/>
          </w:tcPr>
          <w:p w14:paraId="41595391"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2EE42642"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43ECACD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hideMark/>
          </w:tcPr>
          <w:p w14:paraId="69AF6A20"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Anticancer agents –</w:t>
            </w:r>
          </w:p>
          <w:p w14:paraId="09874C68" w14:textId="77777777" w:rsidR="00C73485" w:rsidRPr="00FC66E5" w:rsidRDefault="00C73485" w:rsidP="00C73485">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 DNA alkylating agent </w:t>
            </w:r>
          </w:p>
          <w:p w14:paraId="268AF226" w14:textId="77777777" w:rsidR="00C73485" w:rsidRPr="00FC66E5" w:rsidRDefault="00C73485" w:rsidP="00C73485">
            <w:pPr>
              <w:widowControl w:val="0"/>
              <w:autoSpaceDE w:val="0"/>
              <w:autoSpaceDN w:val="0"/>
              <w:adjustRightInd w:val="0"/>
              <w:spacing w:after="0" w:line="240" w:lineRule="auto"/>
              <w:ind w:left="46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b) Nitrosoureas</w:t>
            </w:r>
          </w:p>
          <w:p w14:paraId="3B785068" w14:textId="77777777" w:rsidR="00C73485" w:rsidRPr="00FC66E5" w:rsidRDefault="00C73485" w:rsidP="00C73485">
            <w:pPr>
              <w:widowControl w:val="0"/>
              <w:autoSpaceDE w:val="0"/>
              <w:autoSpaceDN w:val="0"/>
              <w:adjustRightInd w:val="0"/>
              <w:spacing w:after="0" w:line="240" w:lineRule="auto"/>
              <w:ind w:left="822" w:right="72"/>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Procarbazines, Triazines and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sc. </w:t>
            </w:r>
            <w:proofErr w:type="spellStart"/>
            <w:r w:rsidRPr="00FC66E5">
              <w:rPr>
                <w:rFonts w:ascii="Times New Roman" w:hAnsi="Times New Roman" w:cs="Times New Roman"/>
                <w:color w:val="000000" w:themeColor="text1"/>
                <w:sz w:val="20"/>
                <w:szCs w:val="20"/>
              </w:rPr>
              <w:t>Organoplatinumag</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z w:val="20"/>
                <w:szCs w:val="20"/>
              </w:rPr>
              <w:t>nts</w:t>
            </w:r>
            <w:proofErr w:type="spellEnd"/>
          </w:p>
          <w:p w14:paraId="11B16CE4" w14:textId="77777777" w:rsidR="00C73485" w:rsidRPr="00FC66E5" w:rsidRDefault="00C73485" w:rsidP="00C73485">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 Antibiotics</w:t>
            </w:r>
          </w:p>
          <w:p w14:paraId="5EAB28C3" w14:textId="77777777" w:rsidR="00C73485" w:rsidRPr="00FC66E5" w:rsidRDefault="00C73485" w:rsidP="00C73485">
            <w:pPr>
              <w:widowControl w:val="0"/>
              <w:autoSpaceDE w:val="0"/>
              <w:autoSpaceDN w:val="0"/>
              <w:adjustRightInd w:val="0"/>
              <w:spacing w:after="0" w:line="240" w:lineRule="auto"/>
              <w:ind w:left="822" w:right="566" w:hanging="36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d) Anti</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etabolites including DNA poly</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ase inhibitors, Pyri</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dine and purine antagonists and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sc. agents.</w:t>
            </w:r>
          </w:p>
          <w:p w14:paraId="6747BB0C" w14:textId="77777777" w:rsidR="00C73485" w:rsidRPr="00FC66E5" w:rsidRDefault="00C73485" w:rsidP="00C73485">
            <w:pPr>
              <w:widowControl w:val="0"/>
              <w:autoSpaceDE w:val="0"/>
              <w:autoSpaceDN w:val="0"/>
              <w:adjustRightInd w:val="0"/>
              <w:spacing w:after="0" w:line="240" w:lineRule="auto"/>
              <w:ind w:left="4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 Mito</w:t>
            </w:r>
            <w:r w:rsidRPr="00FC66E5">
              <w:rPr>
                <w:rFonts w:ascii="Times New Roman" w:hAnsi="Times New Roman" w:cs="Times New Roman"/>
                <w:color w:val="000000" w:themeColor="text1"/>
                <w:spacing w:val="-1"/>
                <w:sz w:val="20"/>
                <w:szCs w:val="20"/>
              </w:rPr>
              <w:t>s</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s in</w:t>
            </w:r>
            <w:r w:rsidRPr="00FC66E5">
              <w:rPr>
                <w:rFonts w:ascii="Times New Roman" w:hAnsi="Times New Roman" w:cs="Times New Roman"/>
                <w:color w:val="000000" w:themeColor="text1"/>
                <w:spacing w:val="-1"/>
                <w:sz w:val="20"/>
                <w:szCs w:val="20"/>
              </w:rPr>
              <w:t>hi</w:t>
            </w:r>
            <w:r w:rsidRPr="00FC66E5">
              <w:rPr>
                <w:rFonts w:ascii="Times New Roman" w:hAnsi="Times New Roman" w:cs="Times New Roman"/>
                <w:color w:val="000000" w:themeColor="text1"/>
                <w:sz w:val="20"/>
                <w:szCs w:val="20"/>
              </w:rPr>
              <w:t xml:space="preserve">bitors and other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sc. antica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cer a</w:t>
            </w:r>
            <w:r w:rsidRPr="00FC66E5">
              <w:rPr>
                <w:rFonts w:ascii="Times New Roman" w:hAnsi="Times New Roman" w:cs="Times New Roman"/>
                <w:color w:val="000000" w:themeColor="text1"/>
                <w:spacing w:val="-1"/>
                <w:sz w:val="20"/>
                <w:szCs w:val="20"/>
              </w:rPr>
              <w:t>g</w:t>
            </w:r>
            <w:r w:rsidRPr="00FC66E5">
              <w:rPr>
                <w:rFonts w:ascii="Times New Roman" w:hAnsi="Times New Roman" w:cs="Times New Roman"/>
                <w:color w:val="000000" w:themeColor="text1"/>
                <w:sz w:val="20"/>
                <w:szCs w:val="20"/>
              </w:rPr>
              <w:t>ents.</w:t>
            </w:r>
          </w:p>
        </w:tc>
        <w:tc>
          <w:tcPr>
            <w:tcW w:w="1350" w:type="dxa"/>
            <w:gridSpan w:val="3"/>
            <w:tcBorders>
              <w:top w:val="single" w:sz="4" w:space="0" w:color="auto"/>
              <w:left w:val="single" w:sz="4" w:space="0" w:color="auto"/>
              <w:bottom w:val="single" w:sz="4" w:space="0" w:color="auto"/>
              <w:right w:val="single" w:sz="4" w:space="0" w:color="auto"/>
            </w:tcBorders>
            <w:hideMark/>
          </w:tcPr>
          <w:p w14:paraId="45DF9F04" w14:textId="77777777" w:rsidR="00C73485" w:rsidRPr="00FC66E5" w:rsidRDefault="00C73485" w:rsidP="00C73485">
            <w:pPr>
              <w:widowControl w:val="0"/>
              <w:autoSpaceDE w:val="0"/>
              <w:autoSpaceDN w:val="0"/>
              <w:adjustRightInd w:val="0"/>
              <w:spacing w:after="0" w:line="240" w:lineRule="auto"/>
              <w:ind w:left="256" w:right="236"/>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6809B12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019C8899"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hideMark/>
          </w:tcPr>
          <w:p w14:paraId="6D310828" w14:textId="77777777" w:rsidR="00C73485" w:rsidRPr="00FC66E5" w:rsidRDefault="00C73485" w:rsidP="00C73485">
            <w:pPr>
              <w:widowControl w:val="0"/>
              <w:autoSpaceDE w:val="0"/>
              <w:autoSpaceDN w:val="0"/>
              <w:adjustRightInd w:val="0"/>
              <w:spacing w:after="0" w:line="240" w:lineRule="auto"/>
              <w:ind w:left="102" w:right="-2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Antivi</w:t>
            </w:r>
            <w:r w:rsidRPr="00FC66E5">
              <w:rPr>
                <w:rFonts w:ascii="Times New Roman" w:hAnsi="Times New Roman" w:cs="Times New Roman"/>
                <w:b/>
                <w:color w:val="000000" w:themeColor="text1"/>
                <w:spacing w:val="-1"/>
                <w:sz w:val="20"/>
                <w:szCs w:val="20"/>
              </w:rPr>
              <w:t>r</w:t>
            </w:r>
            <w:r w:rsidRPr="00FC66E5">
              <w:rPr>
                <w:rFonts w:ascii="Times New Roman" w:hAnsi="Times New Roman" w:cs="Times New Roman"/>
                <w:b/>
                <w:color w:val="000000" w:themeColor="text1"/>
                <w:sz w:val="20"/>
                <w:szCs w:val="20"/>
              </w:rPr>
              <w:t>al a</w:t>
            </w:r>
            <w:r w:rsidRPr="00FC66E5">
              <w:rPr>
                <w:rFonts w:ascii="Times New Roman" w:hAnsi="Times New Roman" w:cs="Times New Roman"/>
                <w:b/>
                <w:color w:val="000000" w:themeColor="text1"/>
                <w:spacing w:val="-1"/>
                <w:sz w:val="20"/>
                <w:szCs w:val="20"/>
              </w:rPr>
              <w:t>g</w:t>
            </w:r>
            <w:r w:rsidRPr="00FC66E5">
              <w:rPr>
                <w:rFonts w:ascii="Times New Roman" w:hAnsi="Times New Roman" w:cs="Times New Roman"/>
                <w:b/>
                <w:color w:val="000000" w:themeColor="text1"/>
                <w:sz w:val="20"/>
                <w:szCs w:val="20"/>
              </w:rPr>
              <w:t>ents –</w:t>
            </w:r>
          </w:p>
          <w:p w14:paraId="0D12D7AD" w14:textId="77777777" w:rsidR="00C73485" w:rsidRPr="00FC66E5" w:rsidRDefault="00C73485" w:rsidP="00C73485">
            <w:pPr>
              <w:widowControl w:val="0"/>
              <w:autoSpaceDE w:val="0"/>
              <w:autoSpaceDN w:val="0"/>
              <w:adjustRightInd w:val="0"/>
              <w:spacing w:after="0" w:line="240" w:lineRule="auto"/>
              <w:ind w:left="1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 General as</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z w:val="20"/>
                <w:szCs w:val="20"/>
              </w:rPr>
              <w:t>ects</w:t>
            </w:r>
          </w:p>
          <w:p w14:paraId="26E8D181" w14:textId="77777777" w:rsidR="00C73485" w:rsidRPr="00FC66E5" w:rsidRDefault="00C73485" w:rsidP="00C73485">
            <w:pPr>
              <w:widowControl w:val="0"/>
              <w:autoSpaceDE w:val="0"/>
              <w:autoSpaceDN w:val="0"/>
              <w:adjustRightInd w:val="0"/>
              <w:spacing w:after="0" w:line="240" w:lineRule="auto"/>
              <w:ind w:left="522" w:right="1125" w:hanging="36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b) Agents inte</w:t>
            </w:r>
            <w:r w:rsidRPr="00FC66E5">
              <w:rPr>
                <w:rFonts w:ascii="Times New Roman" w:hAnsi="Times New Roman" w:cs="Times New Roman"/>
                <w:color w:val="000000" w:themeColor="text1"/>
                <w:spacing w:val="-1"/>
                <w:sz w:val="20"/>
                <w:szCs w:val="20"/>
              </w:rPr>
              <w:t>rf</w:t>
            </w:r>
            <w:r w:rsidRPr="00FC66E5">
              <w:rPr>
                <w:rFonts w:ascii="Times New Roman" w:hAnsi="Times New Roman" w:cs="Times New Roman"/>
                <w:color w:val="000000" w:themeColor="text1"/>
                <w:sz w:val="20"/>
                <w:szCs w:val="20"/>
              </w:rPr>
              <w:t>ering with nucleic acid replication including those with modification with bases sugars and phosphate.</w:t>
            </w:r>
          </w:p>
          <w:p w14:paraId="4CBA0A8B" w14:textId="77777777" w:rsidR="00C73485" w:rsidRPr="00FC66E5" w:rsidRDefault="00C73485" w:rsidP="00C73485">
            <w:pPr>
              <w:widowControl w:val="0"/>
              <w:autoSpaceDE w:val="0"/>
              <w:autoSpaceDN w:val="0"/>
              <w:adjustRightInd w:val="0"/>
              <w:spacing w:after="0" w:line="240" w:lineRule="auto"/>
              <w:ind w:left="1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c) </w:t>
            </w:r>
            <w:proofErr w:type="spellStart"/>
            <w:r w:rsidRPr="00FC66E5">
              <w:rPr>
                <w:rFonts w:ascii="Times New Roman" w:hAnsi="Times New Roman" w:cs="Times New Roman"/>
                <w:color w:val="000000" w:themeColor="text1"/>
                <w:sz w:val="20"/>
                <w:szCs w:val="20"/>
              </w:rPr>
              <w:t>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antidine</w:t>
            </w:r>
            <w:proofErr w:type="spellEnd"/>
            <w:r w:rsidRPr="00FC66E5">
              <w:rPr>
                <w:rFonts w:ascii="Times New Roman" w:hAnsi="Times New Roman" w:cs="Times New Roman"/>
                <w:color w:val="000000" w:themeColor="text1"/>
                <w:sz w:val="20"/>
                <w:szCs w:val="20"/>
              </w:rPr>
              <w:t xml:space="preserve"> and its </w:t>
            </w:r>
            <w:proofErr w:type="spellStart"/>
            <w:r w:rsidRPr="00FC66E5">
              <w:rPr>
                <w:rFonts w:ascii="Times New Roman" w:hAnsi="Times New Roman" w:cs="Times New Roman"/>
                <w:color w:val="000000" w:themeColor="text1"/>
                <w:sz w:val="20"/>
                <w:szCs w:val="20"/>
              </w:rPr>
              <w:t>anal</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gs</w:t>
            </w:r>
            <w:proofErr w:type="spellEnd"/>
            <w:r w:rsidRPr="00FC66E5">
              <w:rPr>
                <w:rFonts w:ascii="Times New Roman" w:hAnsi="Times New Roman" w:cs="Times New Roman"/>
                <w:color w:val="000000" w:themeColor="text1"/>
                <w:sz w:val="20"/>
                <w:szCs w:val="20"/>
              </w:rPr>
              <w:t>, int</w:t>
            </w:r>
            <w:r w:rsidRPr="00FC66E5">
              <w:rPr>
                <w:rFonts w:ascii="Times New Roman" w:hAnsi="Times New Roman" w:cs="Times New Roman"/>
                <w:color w:val="000000" w:themeColor="text1"/>
                <w:spacing w:val="-1"/>
                <w:sz w:val="20"/>
                <w:szCs w:val="20"/>
              </w:rPr>
              <w:t>e</w:t>
            </w:r>
            <w:r w:rsidRPr="00FC66E5">
              <w:rPr>
                <w:rFonts w:ascii="Times New Roman" w:hAnsi="Times New Roman" w:cs="Times New Roman"/>
                <w:color w:val="000000" w:themeColor="text1"/>
                <w:sz w:val="20"/>
                <w:szCs w:val="20"/>
              </w:rPr>
              <w:t>r</w:t>
            </w:r>
            <w:r w:rsidRPr="00FC66E5">
              <w:rPr>
                <w:rFonts w:ascii="Times New Roman" w:hAnsi="Times New Roman" w:cs="Times New Roman"/>
                <w:color w:val="000000" w:themeColor="text1"/>
                <w:spacing w:val="-1"/>
                <w:sz w:val="20"/>
                <w:szCs w:val="20"/>
              </w:rPr>
              <w:t>f</w:t>
            </w:r>
            <w:r w:rsidRPr="00FC66E5">
              <w:rPr>
                <w:rFonts w:ascii="Times New Roman" w:hAnsi="Times New Roman" w:cs="Times New Roman"/>
                <w:color w:val="000000" w:themeColor="text1"/>
                <w:sz w:val="20"/>
                <w:szCs w:val="20"/>
              </w:rPr>
              <w:t>er</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n and its in</w:t>
            </w:r>
            <w:r w:rsidRPr="00FC66E5">
              <w:rPr>
                <w:rFonts w:ascii="Times New Roman" w:hAnsi="Times New Roman" w:cs="Times New Roman"/>
                <w:color w:val="000000" w:themeColor="text1"/>
                <w:spacing w:val="-1"/>
                <w:sz w:val="20"/>
                <w:szCs w:val="20"/>
              </w:rPr>
              <w:t>d</w:t>
            </w:r>
            <w:r w:rsidRPr="00FC66E5">
              <w:rPr>
                <w:rFonts w:ascii="Times New Roman" w:hAnsi="Times New Roman" w:cs="Times New Roman"/>
                <w:color w:val="000000" w:themeColor="text1"/>
                <w:sz w:val="20"/>
                <w:szCs w:val="20"/>
              </w:rPr>
              <w:t>uctors.</w:t>
            </w:r>
          </w:p>
          <w:p w14:paraId="183357AE" w14:textId="77777777" w:rsidR="00C73485" w:rsidRPr="00FC66E5" w:rsidRDefault="00C73485" w:rsidP="00C73485">
            <w:pPr>
              <w:widowControl w:val="0"/>
              <w:autoSpaceDE w:val="0"/>
              <w:autoSpaceDN w:val="0"/>
              <w:adjustRightInd w:val="0"/>
              <w:spacing w:after="0" w:line="240" w:lineRule="auto"/>
              <w:ind w:left="521" w:right="-20"/>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Nura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nidase</w:t>
            </w:r>
            <w:proofErr w:type="spellEnd"/>
            <w:r w:rsidRPr="00FC66E5">
              <w:rPr>
                <w:rFonts w:ascii="Times New Roman" w:hAnsi="Times New Roman" w:cs="Times New Roman"/>
                <w:color w:val="000000" w:themeColor="text1"/>
                <w:sz w:val="20"/>
                <w:szCs w:val="20"/>
              </w:rPr>
              <w:t xml:space="preserve"> inhibitors</w:t>
            </w:r>
          </w:p>
          <w:p w14:paraId="04B7783E" w14:textId="77777777" w:rsidR="00C73485" w:rsidRPr="00FC66E5" w:rsidRDefault="00C73485" w:rsidP="00C73485">
            <w:pPr>
              <w:widowControl w:val="0"/>
              <w:tabs>
                <w:tab w:val="left" w:pos="580"/>
              </w:tabs>
              <w:autoSpaceDE w:val="0"/>
              <w:autoSpaceDN w:val="0"/>
              <w:adjustRightInd w:val="0"/>
              <w:spacing w:after="0" w:line="240" w:lineRule="auto"/>
              <w:ind w:left="162"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d) Antiretroviral drugs including NRT</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NNRTI and protease inhibitors.</w:t>
            </w:r>
          </w:p>
        </w:tc>
        <w:tc>
          <w:tcPr>
            <w:tcW w:w="1350" w:type="dxa"/>
            <w:gridSpan w:val="3"/>
            <w:tcBorders>
              <w:top w:val="single" w:sz="4" w:space="0" w:color="auto"/>
              <w:left w:val="single" w:sz="4" w:space="0" w:color="auto"/>
              <w:bottom w:val="single" w:sz="4" w:space="0" w:color="auto"/>
              <w:right w:val="single" w:sz="4" w:space="0" w:color="auto"/>
            </w:tcBorders>
            <w:hideMark/>
          </w:tcPr>
          <w:p w14:paraId="0D8CA7B0"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58F080EC"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56DDF11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p>
        </w:tc>
        <w:tc>
          <w:tcPr>
            <w:tcW w:w="8730" w:type="dxa"/>
            <w:gridSpan w:val="2"/>
            <w:tcBorders>
              <w:top w:val="single" w:sz="4" w:space="0" w:color="auto"/>
              <w:left w:val="single" w:sz="4" w:space="0" w:color="auto"/>
              <w:bottom w:val="single" w:sz="4" w:space="0" w:color="auto"/>
              <w:right w:val="single" w:sz="4" w:space="0" w:color="auto"/>
            </w:tcBorders>
            <w:hideMark/>
          </w:tcPr>
          <w:p w14:paraId="1B761975" w14:textId="77777777" w:rsidR="00C73485" w:rsidRPr="00FC66E5" w:rsidRDefault="00C73485" w:rsidP="00C73485">
            <w:pPr>
              <w:widowControl w:val="0"/>
              <w:autoSpaceDE w:val="0"/>
              <w:autoSpaceDN w:val="0"/>
              <w:adjustRightInd w:val="0"/>
              <w:spacing w:after="0" w:line="240" w:lineRule="auto"/>
              <w:ind w:left="102" w:right="47"/>
              <w:jc w:val="both"/>
              <w:rPr>
                <w:rFonts w:ascii="Times New Roman" w:hAnsi="Times New Roman" w:cs="Times New Roman"/>
                <w:color w:val="000000" w:themeColor="text1"/>
                <w:sz w:val="20"/>
                <w:szCs w:val="20"/>
              </w:rPr>
            </w:pPr>
            <w:proofErr w:type="gramStart"/>
            <w:r w:rsidRPr="00FC66E5">
              <w:rPr>
                <w:rFonts w:ascii="Times New Roman" w:hAnsi="Times New Roman" w:cs="Times New Roman"/>
                <w:color w:val="000000" w:themeColor="text1"/>
                <w:sz w:val="20"/>
                <w:szCs w:val="20"/>
              </w:rPr>
              <w:t>Studyofthefollowingclassesofdrugswithrespecttotheirclassification,ch</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icalno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enclature</w:t>
            </w:r>
            <w:proofErr w:type="gramEnd"/>
            <w:r w:rsidRPr="00FC66E5">
              <w:rPr>
                <w:rFonts w:ascii="Times New Roman" w:hAnsi="Times New Roman" w:cs="Times New Roman"/>
                <w:color w:val="000000" w:themeColor="text1"/>
                <w:sz w:val="20"/>
                <w:szCs w:val="20"/>
              </w:rPr>
              <w:t>, structure including stereoche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ist</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y, generic na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es, ch</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z w:val="20"/>
                <w:szCs w:val="20"/>
              </w:rPr>
              <w:t>stry, phy</w:t>
            </w:r>
            <w:r w:rsidRPr="00FC66E5">
              <w:rPr>
                <w:rFonts w:ascii="Times New Roman" w:hAnsi="Times New Roman" w:cs="Times New Roman"/>
                <w:color w:val="000000" w:themeColor="text1"/>
                <w:spacing w:val="-2"/>
                <w:sz w:val="20"/>
                <w:szCs w:val="20"/>
              </w:rPr>
              <w:t>s</w:t>
            </w:r>
            <w:r w:rsidRPr="00FC66E5">
              <w:rPr>
                <w:rFonts w:ascii="Times New Roman" w:hAnsi="Times New Roman" w:cs="Times New Roman"/>
                <w:color w:val="000000" w:themeColor="text1"/>
                <w:sz w:val="20"/>
                <w:szCs w:val="20"/>
              </w:rPr>
              <w:t>icoche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cal properties, </w:t>
            </w:r>
            <w:r w:rsidRPr="00FC66E5">
              <w:rPr>
                <w:rFonts w:ascii="Times New Roman" w:hAnsi="Times New Roman" w:cs="Times New Roman"/>
                <w:color w:val="000000" w:themeColor="text1"/>
                <w:spacing w:val="-2"/>
                <w:sz w:val="20"/>
                <w:szCs w:val="20"/>
              </w:rPr>
              <w:t>S</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R,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etabolis</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olecular</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echanismofactiona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dsynthesisandintroductionto</w:t>
            </w:r>
            <w:r w:rsidRPr="00FC66E5">
              <w:rPr>
                <w:rFonts w:ascii="Times New Roman" w:hAnsi="Times New Roman" w:cs="Times New Roman"/>
                <w:color w:val="000000" w:themeColor="text1"/>
                <w:spacing w:val="-1"/>
                <w:sz w:val="20"/>
                <w:szCs w:val="20"/>
              </w:rPr>
              <w:t>r</w:t>
            </w:r>
            <w:r w:rsidRPr="00FC66E5">
              <w:rPr>
                <w:rFonts w:ascii="Times New Roman" w:hAnsi="Times New Roman" w:cs="Times New Roman"/>
                <w:color w:val="000000" w:themeColor="text1"/>
                <w:sz w:val="20"/>
                <w:szCs w:val="20"/>
              </w:rPr>
              <w:t>ati</w:t>
            </w:r>
            <w:r w:rsidRPr="00FC66E5">
              <w:rPr>
                <w:rFonts w:ascii="Times New Roman" w:hAnsi="Times New Roman" w:cs="Times New Roman"/>
                <w:color w:val="000000" w:themeColor="text1"/>
                <w:spacing w:val="-1"/>
                <w:sz w:val="20"/>
                <w:szCs w:val="20"/>
              </w:rPr>
              <w:t>o</w:t>
            </w:r>
            <w:r w:rsidRPr="00FC66E5">
              <w:rPr>
                <w:rFonts w:ascii="Times New Roman" w:hAnsi="Times New Roman" w:cs="Times New Roman"/>
                <w:color w:val="000000" w:themeColor="text1"/>
                <w:sz w:val="20"/>
                <w:szCs w:val="20"/>
              </w:rPr>
              <w:t>naldevelo</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 if any.</w:t>
            </w:r>
          </w:p>
        </w:tc>
        <w:tc>
          <w:tcPr>
            <w:tcW w:w="1350" w:type="dxa"/>
            <w:gridSpan w:val="3"/>
            <w:tcBorders>
              <w:top w:val="single" w:sz="4" w:space="0" w:color="auto"/>
              <w:left w:val="single" w:sz="4" w:space="0" w:color="auto"/>
              <w:bottom w:val="single" w:sz="4" w:space="0" w:color="auto"/>
              <w:right w:val="single" w:sz="4" w:space="0" w:color="auto"/>
            </w:tcBorders>
            <w:hideMark/>
          </w:tcPr>
          <w:p w14:paraId="1CBB4FC9"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C73485" w:rsidRPr="00FC66E5" w14:paraId="457412DF"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1D8ED2B3"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tcPr>
          <w:p w14:paraId="0B35E543"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proofErr w:type="spellStart"/>
            <w:r w:rsidRPr="00FC66E5">
              <w:rPr>
                <w:rFonts w:ascii="Times New Roman" w:hAnsi="Times New Roman" w:cs="Times New Roman"/>
                <w:b/>
                <w:color w:val="000000" w:themeColor="text1"/>
                <w:sz w:val="20"/>
                <w:szCs w:val="20"/>
              </w:rPr>
              <w:t>Non Steroidal</w:t>
            </w:r>
            <w:proofErr w:type="spellEnd"/>
            <w:r w:rsidRPr="00FC66E5">
              <w:rPr>
                <w:rFonts w:ascii="Times New Roman" w:hAnsi="Times New Roman" w:cs="Times New Roman"/>
                <w:b/>
                <w:color w:val="000000" w:themeColor="text1"/>
                <w:sz w:val="20"/>
                <w:szCs w:val="20"/>
              </w:rPr>
              <w:t xml:space="preserve"> Anti-inflammatory Agents: </w:t>
            </w:r>
            <w:r w:rsidRPr="00FC66E5">
              <w:rPr>
                <w:rFonts w:ascii="Times New Roman" w:hAnsi="Times New Roman" w:cs="Times New Roman"/>
                <w:color w:val="000000" w:themeColor="text1"/>
                <w:sz w:val="20"/>
                <w:szCs w:val="20"/>
              </w:rPr>
              <w:t>Antipyretic analgesics, Salicylates</w:t>
            </w:r>
            <w:r w:rsidRPr="00FC66E5">
              <w:rPr>
                <w:rFonts w:ascii="Times New Roman" w:hAnsi="Times New Roman" w:cs="Times New Roman"/>
                <w:b/>
                <w:color w:val="000000" w:themeColor="text1"/>
                <w:sz w:val="20"/>
                <w:szCs w:val="20"/>
              </w:rPr>
              <w:t xml:space="preserve">, </w:t>
            </w:r>
            <w:r w:rsidRPr="00FC66E5">
              <w:rPr>
                <w:rFonts w:ascii="Times New Roman" w:hAnsi="Times New Roman" w:cs="Times New Roman"/>
                <w:color w:val="000000" w:themeColor="text1"/>
                <w:sz w:val="20"/>
                <w:szCs w:val="20"/>
              </w:rPr>
              <w:t xml:space="preserve">Aryl alkanoic acids, N-aryl </w:t>
            </w:r>
            <w:proofErr w:type="spellStart"/>
            <w:r w:rsidRPr="00FC66E5">
              <w:rPr>
                <w:rFonts w:ascii="Times New Roman" w:hAnsi="Times New Roman" w:cs="Times New Roman"/>
                <w:color w:val="000000" w:themeColor="text1"/>
                <w:sz w:val="20"/>
                <w:szCs w:val="20"/>
              </w:rPr>
              <w:t>anthranillic</w:t>
            </w:r>
            <w:proofErr w:type="spellEnd"/>
            <w:r w:rsidRPr="00FC66E5">
              <w:rPr>
                <w:rFonts w:ascii="Times New Roman" w:hAnsi="Times New Roman" w:cs="Times New Roman"/>
                <w:color w:val="000000" w:themeColor="text1"/>
                <w:sz w:val="20"/>
                <w:szCs w:val="20"/>
              </w:rPr>
              <w:t xml:space="preserve"> acids</w:t>
            </w:r>
            <w:r w:rsidRPr="00FC66E5">
              <w:rPr>
                <w:rFonts w:ascii="Times New Roman" w:hAnsi="Times New Roman" w:cs="Times New Roman"/>
                <w:b/>
                <w:color w:val="000000" w:themeColor="text1"/>
                <w:sz w:val="20"/>
                <w:szCs w:val="20"/>
              </w:rPr>
              <w:t xml:space="preserve">, </w:t>
            </w:r>
            <w:r w:rsidRPr="00FC66E5">
              <w:rPr>
                <w:rFonts w:ascii="Times New Roman" w:hAnsi="Times New Roman" w:cs="Times New Roman"/>
                <w:color w:val="000000" w:themeColor="text1"/>
                <w:sz w:val="20"/>
                <w:szCs w:val="20"/>
              </w:rPr>
              <w:t>Oxicams</w:t>
            </w:r>
            <w:r w:rsidRPr="00FC66E5">
              <w:rPr>
                <w:rFonts w:ascii="Times New Roman" w:hAnsi="Times New Roman" w:cs="Times New Roman"/>
                <w:b/>
                <w:color w:val="000000" w:themeColor="text1"/>
                <w:sz w:val="20"/>
                <w:szCs w:val="20"/>
              </w:rPr>
              <w:t xml:space="preserve">, </w:t>
            </w:r>
            <w:r w:rsidRPr="00FC66E5">
              <w:rPr>
                <w:rFonts w:ascii="Times New Roman" w:hAnsi="Times New Roman" w:cs="Times New Roman"/>
                <w:color w:val="000000" w:themeColor="text1"/>
                <w:sz w:val="20"/>
                <w:szCs w:val="20"/>
              </w:rPr>
              <w:t>Selective COX-2 inhibitors</w:t>
            </w:r>
          </w:p>
        </w:tc>
        <w:tc>
          <w:tcPr>
            <w:tcW w:w="1350" w:type="dxa"/>
            <w:gridSpan w:val="3"/>
            <w:tcBorders>
              <w:top w:val="single" w:sz="4" w:space="0" w:color="auto"/>
              <w:left w:val="single" w:sz="4" w:space="0" w:color="auto"/>
              <w:bottom w:val="single" w:sz="4" w:space="0" w:color="auto"/>
              <w:right w:val="single" w:sz="4" w:space="0" w:color="auto"/>
            </w:tcBorders>
          </w:tcPr>
          <w:p w14:paraId="2DA8F2B7"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49F61FA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1104DE4A"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tcPr>
          <w:p w14:paraId="02D0783B" w14:textId="77777777" w:rsidR="00C73485" w:rsidRPr="00FC66E5" w:rsidRDefault="00C73485" w:rsidP="00C73485">
            <w:pPr>
              <w:widowControl w:val="0"/>
              <w:tabs>
                <w:tab w:val="left" w:pos="1900"/>
              </w:tabs>
              <w:autoSpaceDE w:val="0"/>
              <w:autoSpaceDN w:val="0"/>
              <w:adjustRightInd w:val="0"/>
              <w:spacing w:after="0" w:line="240" w:lineRule="auto"/>
              <w:ind w:right="105"/>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Antihista</w:t>
            </w:r>
            <w:r w:rsidRPr="00FC66E5">
              <w:rPr>
                <w:rFonts w:ascii="Times New Roman" w:hAnsi="Times New Roman" w:cs="Times New Roman"/>
                <w:b/>
                <w:color w:val="000000" w:themeColor="text1"/>
                <w:spacing w:val="-2"/>
                <w:sz w:val="20"/>
                <w:szCs w:val="20"/>
              </w:rPr>
              <w:t>m</w:t>
            </w:r>
            <w:r w:rsidRPr="00FC66E5">
              <w:rPr>
                <w:rFonts w:ascii="Times New Roman" w:hAnsi="Times New Roman" w:cs="Times New Roman"/>
                <w:b/>
                <w:color w:val="000000" w:themeColor="text1"/>
                <w:spacing w:val="1"/>
                <w:sz w:val="20"/>
                <w:szCs w:val="20"/>
              </w:rPr>
              <w:t>i</w:t>
            </w:r>
            <w:r w:rsidRPr="00FC66E5">
              <w:rPr>
                <w:rFonts w:ascii="Times New Roman" w:hAnsi="Times New Roman" w:cs="Times New Roman"/>
                <w:b/>
                <w:color w:val="000000" w:themeColor="text1"/>
                <w:sz w:val="20"/>
                <w:szCs w:val="20"/>
              </w:rPr>
              <w:t>nic age</w:t>
            </w:r>
            <w:r w:rsidRPr="00FC66E5">
              <w:rPr>
                <w:rFonts w:ascii="Times New Roman" w:hAnsi="Times New Roman" w:cs="Times New Roman"/>
                <w:b/>
                <w:color w:val="000000" w:themeColor="text1"/>
                <w:spacing w:val="-1"/>
                <w:sz w:val="20"/>
                <w:szCs w:val="20"/>
              </w:rPr>
              <w:t>n</w:t>
            </w:r>
            <w:r w:rsidRPr="00FC66E5">
              <w:rPr>
                <w:rFonts w:ascii="Times New Roman" w:hAnsi="Times New Roman" w:cs="Times New Roman"/>
                <w:b/>
                <w:color w:val="000000" w:themeColor="text1"/>
                <w:sz w:val="20"/>
                <w:szCs w:val="20"/>
              </w:rPr>
              <w:t xml:space="preserve">ts: </w:t>
            </w:r>
            <w:r w:rsidRPr="00FC66E5">
              <w:rPr>
                <w:rFonts w:ascii="Times New Roman" w:hAnsi="Times New Roman" w:cs="Times New Roman"/>
                <w:color w:val="000000" w:themeColor="text1"/>
                <w:spacing w:val="-1"/>
                <w:sz w:val="20"/>
                <w:szCs w:val="20"/>
              </w:rPr>
              <w:t>H</w:t>
            </w:r>
            <w:r w:rsidRPr="00FC66E5">
              <w:rPr>
                <w:rFonts w:ascii="Times New Roman" w:hAnsi="Times New Roman" w:cs="Times New Roman"/>
                <w:color w:val="000000" w:themeColor="text1"/>
                <w:position w:val="-3"/>
                <w:sz w:val="20"/>
                <w:szCs w:val="20"/>
              </w:rPr>
              <w:t>1</w:t>
            </w:r>
            <w:r w:rsidRPr="00FC66E5">
              <w:rPr>
                <w:rFonts w:ascii="Times New Roman" w:hAnsi="Times New Roman" w:cs="Times New Roman"/>
                <w:color w:val="000000" w:themeColor="text1"/>
                <w:sz w:val="20"/>
                <w:szCs w:val="20"/>
              </w:rPr>
              <w:t>antagonists- Classical 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 xml:space="preserve">tagonists &amp; Non-sedative </w:t>
            </w:r>
            <w:r w:rsidRPr="00FC66E5">
              <w:rPr>
                <w:rFonts w:ascii="Times New Roman" w:hAnsi="Times New Roman" w:cs="Times New Roman"/>
                <w:color w:val="000000" w:themeColor="text1"/>
                <w:spacing w:val="-1"/>
                <w:sz w:val="20"/>
                <w:szCs w:val="20"/>
              </w:rPr>
              <w:t>H</w:t>
            </w:r>
            <w:r w:rsidRPr="00FC66E5">
              <w:rPr>
                <w:rFonts w:ascii="Times New Roman" w:hAnsi="Times New Roman" w:cs="Times New Roman"/>
                <w:color w:val="000000" w:themeColor="text1"/>
                <w:position w:val="-3"/>
                <w:sz w:val="20"/>
                <w:szCs w:val="20"/>
              </w:rPr>
              <w:t>1</w:t>
            </w:r>
            <w:r w:rsidRPr="00FC66E5">
              <w:rPr>
                <w:rFonts w:ascii="Times New Roman" w:hAnsi="Times New Roman" w:cs="Times New Roman"/>
                <w:color w:val="000000" w:themeColor="text1"/>
                <w:sz w:val="20"/>
                <w:szCs w:val="20"/>
              </w:rPr>
              <w:t>antagonists</w:t>
            </w:r>
          </w:p>
        </w:tc>
        <w:tc>
          <w:tcPr>
            <w:tcW w:w="1350" w:type="dxa"/>
            <w:gridSpan w:val="3"/>
            <w:tcBorders>
              <w:top w:val="single" w:sz="4" w:space="0" w:color="auto"/>
              <w:left w:val="single" w:sz="4" w:space="0" w:color="auto"/>
              <w:bottom w:val="single" w:sz="4" w:space="0" w:color="auto"/>
              <w:right w:val="single" w:sz="4" w:space="0" w:color="auto"/>
            </w:tcBorders>
          </w:tcPr>
          <w:p w14:paraId="12A11D85"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6D4BD6B3"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022849B2"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9</w:t>
            </w:r>
          </w:p>
        </w:tc>
        <w:tc>
          <w:tcPr>
            <w:tcW w:w="8730" w:type="dxa"/>
            <w:gridSpan w:val="2"/>
            <w:tcBorders>
              <w:top w:val="single" w:sz="4" w:space="0" w:color="auto"/>
              <w:left w:val="single" w:sz="4" w:space="0" w:color="auto"/>
              <w:bottom w:val="single" w:sz="4" w:space="0" w:color="auto"/>
              <w:right w:val="single" w:sz="4" w:space="0" w:color="auto"/>
            </w:tcBorders>
          </w:tcPr>
          <w:p w14:paraId="5E9FDBD9"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 xml:space="preserve">Antiulcer agents: </w:t>
            </w:r>
            <w:r w:rsidRPr="00FC66E5">
              <w:rPr>
                <w:rFonts w:ascii="Times New Roman" w:hAnsi="Times New Roman" w:cs="Times New Roman"/>
                <w:color w:val="000000" w:themeColor="text1"/>
                <w:sz w:val="20"/>
                <w:szCs w:val="20"/>
              </w:rPr>
              <w:t>H2 antagonists, Proton Pump inhibitors etc</w:t>
            </w:r>
          </w:p>
        </w:tc>
        <w:tc>
          <w:tcPr>
            <w:tcW w:w="1350" w:type="dxa"/>
            <w:gridSpan w:val="3"/>
            <w:tcBorders>
              <w:top w:val="single" w:sz="4" w:space="0" w:color="auto"/>
              <w:left w:val="single" w:sz="4" w:space="0" w:color="auto"/>
              <w:bottom w:val="single" w:sz="4" w:space="0" w:color="auto"/>
              <w:right w:val="single" w:sz="4" w:space="0" w:color="auto"/>
            </w:tcBorders>
          </w:tcPr>
          <w:p w14:paraId="35C1F7CA"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526D45C8"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tcPr>
          <w:p w14:paraId="11787476"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10.</w:t>
            </w:r>
          </w:p>
        </w:tc>
        <w:tc>
          <w:tcPr>
            <w:tcW w:w="8730" w:type="dxa"/>
            <w:gridSpan w:val="2"/>
            <w:tcBorders>
              <w:top w:val="single" w:sz="4" w:space="0" w:color="auto"/>
              <w:left w:val="single" w:sz="4" w:space="0" w:color="auto"/>
              <w:bottom w:val="single" w:sz="4" w:space="0" w:color="auto"/>
              <w:right w:val="single" w:sz="4" w:space="0" w:color="auto"/>
            </w:tcBorders>
          </w:tcPr>
          <w:p w14:paraId="551887D7"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Local </w:t>
            </w:r>
            <w:proofErr w:type="spellStart"/>
            <w:r w:rsidRPr="00FC66E5">
              <w:rPr>
                <w:rFonts w:ascii="Times New Roman" w:hAnsi="Times New Roman" w:cs="Times New Roman"/>
                <w:b/>
                <w:color w:val="000000" w:themeColor="text1"/>
                <w:sz w:val="20"/>
                <w:szCs w:val="20"/>
              </w:rPr>
              <w:t>anesthetics</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14:paraId="29202D0E"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32F837EC" w14:textId="77777777" w:rsidTr="00C73485">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451ADF60"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lastRenderedPageBreak/>
              <w:t>List of Text Books/ Reference Books</w:t>
            </w:r>
          </w:p>
        </w:tc>
      </w:tr>
      <w:tr w:rsidR="00C73485" w:rsidRPr="00FC66E5" w14:paraId="67AE55A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77862E99"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vAlign w:val="center"/>
          </w:tcPr>
          <w:p w14:paraId="71B6A9ED" w14:textId="77777777" w:rsidR="00C73485" w:rsidRPr="00FC66E5" w:rsidRDefault="00C73485" w:rsidP="00C73485">
            <w:pPr>
              <w:widowControl w:val="0"/>
              <w:autoSpaceDE w:val="0"/>
              <w:autoSpaceDN w:val="0"/>
              <w:adjustRightInd w:val="0"/>
              <w:spacing w:before="29" w:after="0" w:line="240" w:lineRule="auto"/>
              <w:ind w:left="66" w:right="-20"/>
              <w:jc w:val="both"/>
              <w:rPr>
                <w:rFonts w:ascii="Times New Roman" w:eastAsia="Batang" w:hAnsi="Times New Roman"/>
                <w:color w:val="000000" w:themeColor="text1"/>
                <w:position w:val="-1"/>
                <w:sz w:val="20"/>
                <w:szCs w:val="20"/>
              </w:rPr>
            </w:pPr>
            <w:proofErr w:type="spellStart"/>
            <w:r w:rsidRPr="00FC66E5">
              <w:rPr>
                <w:rFonts w:ascii="Times New Roman" w:eastAsia="Batang" w:hAnsi="Times New Roman"/>
                <w:color w:val="000000" w:themeColor="text1"/>
                <w:position w:val="-1"/>
                <w:sz w:val="20"/>
                <w:szCs w:val="20"/>
              </w:rPr>
              <w:t>Foye</w:t>
            </w:r>
            <w:proofErr w:type="spellEnd"/>
            <w:r w:rsidRPr="00FC66E5">
              <w:rPr>
                <w:rFonts w:ascii="Times New Roman" w:eastAsia="Batang" w:hAnsi="Times New Roman"/>
                <w:color w:val="000000" w:themeColor="text1"/>
                <w:position w:val="-1"/>
                <w:sz w:val="20"/>
                <w:szCs w:val="20"/>
              </w:rPr>
              <w:t xml:space="preserve">, William O. </w:t>
            </w:r>
            <w:proofErr w:type="spellStart"/>
            <w:r w:rsidRPr="00FC66E5">
              <w:rPr>
                <w:rFonts w:ascii="Times New Roman" w:eastAsia="Batang" w:hAnsi="Times New Roman"/>
                <w:color w:val="000000" w:themeColor="text1"/>
                <w:position w:val="-1"/>
                <w:sz w:val="20"/>
                <w:szCs w:val="20"/>
              </w:rPr>
              <w:t>Foye's</w:t>
            </w:r>
            <w:proofErr w:type="spellEnd"/>
            <w:r w:rsidRPr="00FC66E5">
              <w:rPr>
                <w:rFonts w:ascii="Times New Roman" w:eastAsia="Batang" w:hAnsi="Times New Roman"/>
                <w:color w:val="000000" w:themeColor="text1"/>
                <w:position w:val="-1"/>
                <w:sz w:val="20"/>
                <w:szCs w:val="20"/>
              </w:rPr>
              <w:t xml:space="preserve"> principles of medicinal chemistry. Edited by Thomas L. Lemke, and David A. Williams, 6</w:t>
            </w:r>
            <w:r w:rsidRPr="00FC66E5">
              <w:rPr>
                <w:rFonts w:ascii="Times New Roman" w:eastAsia="Batang" w:hAnsi="Times New Roman"/>
                <w:color w:val="000000" w:themeColor="text1"/>
                <w:position w:val="-1"/>
                <w:sz w:val="20"/>
                <w:szCs w:val="20"/>
                <w:vertAlign w:val="superscript"/>
              </w:rPr>
              <w:t>th</w:t>
            </w:r>
            <w:r w:rsidRPr="00FC66E5">
              <w:rPr>
                <w:rFonts w:ascii="Times New Roman" w:eastAsia="Batang" w:hAnsi="Times New Roman"/>
                <w:color w:val="000000" w:themeColor="text1"/>
                <w:position w:val="-1"/>
                <w:sz w:val="20"/>
                <w:szCs w:val="20"/>
              </w:rPr>
              <w:t xml:space="preserve">edition, Lippincott Williams &amp; Wilkins, 2008. </w:t>
            </w:r>
          </w:p>
        </w:tc>
        <w:tc>
          <w:tcPr>
            <w:tcW w:w="1350" w:type="dxa"/>
            <w:gridSpan w:val="3"/>
            <w:tcBorders>
              <w:top w:val="single" w:sz="4" w:space="0" w:color="auto"/>
              <w:left w:val="single" w:sz="4" w:space="0" w:color="auto"/>
              <w:bottom w:val="single" w:sz="4" w:space="0" w:color="auto"/>
              <w:right w:val="single" w:sz="4" w:space="0" w:color="auto"/>
            </w:tcBorders>
          </w:tcPr>
          <w:p w14:paraId="07A1DD2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AD5FDD1"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261970EA"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tcPr>
          <w:p w14:paraId="390D9B26"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FC66E5">
              <w:rPr>
                <w:rFonts w:ascii="Times New Roman" w:eastAsia="Batang" w:hAnsi="Times New Roman"/>
                <w:color w:val="000000" w:themeColor="text1"/>
                <w:position w:val="-1"/>
                <w:sz w:val="20"/>
                <w:szCs w:val="20"/>
              </w:rPr>
              <w:t xml:space="preserve">Wilson, Charles Owens, and Ole </w:t>
            </w:r>
            <w:proofErr w:type="spellStart"/>
            <w:r w:rsidRPr="00FC66E5">
              <w:rPr>
                <w:rFonts w:ascii="Times New Roman" w:eastAsia="Batang" w:hAnsi="Times New Roman"/>
                <w:color w:val="000000" w:themeColor="text1"/>
                <w:position w:val="-1"/>
                <w:sz w:val="20"/>
                <w:szCs w:val="20"/>
              </w:rPr>
              <w:t>Gisvold</w:t>
            </w:r>
            <w:proofErr w:type="spellEnd"/>
            <w:r w:rsidRPr="00FC66E5">
              <w:rPr>
                <w:rFonts w:ascii="Times New Roman" w:eastAsia="Batang" w:hAnsi="Times New Roman"/>
                <w:color w:val="000000" w:themeColor="text1"/>
                <w:position w:val="-1"/>
                <w:sz w:val="20"/>
                <w:szCs w:val="20"/>
              </w:rPr>
              <w:t>, Textbook Of Medicinal And  Pharmaceutical Chemistry, 11</w:t>
            </w:r>
            <w:r w:rsidRPr="00FC66E5">
              <w:rPr>
                <w:rFonts w:ascii="Times New Roman" w:eastAsia="Batang" w:hAnsi="Times New Roman"/>
                <w:color w:val="000000" w:themeColor="text1"/>
                <w:position w:val="-1"/>
                <w:sz w:val="20"/>
                <w:szCs w:val="20"/>
                <w:vertAlign w:val="superscript"/>
              </w:rPr>
              <w:t>th</w:t>
            </w:r>
            <w:r w:rsidRPr="00FC66E5">
              <w:rPr>
                <w:rFonts w:ascii="Times New Roman" w:eastAsia="Batang" w:hAnsi="Times New Roman"/>
                <w:color w:val="000000" w:themeColor="text1"/>
                <w:position w:val="-1"/>
                <w:sz w:val="20"/>
                <w:szCs w:val="20"/>
              </w:rPr>
              <w:t xml:space="preserve">edition, Lippincott Williams &amp; Wilkins, Philadelphia, 2004  </w:t>
            </w:r>
          </w:p>
        </w:tc>
        <w:tc>
          <w:tcPr>
            <w:tcW w:w="1350" w:type="dxa"/>
            <w:gridSpan w:val="3"/>
            <w:tcBorders>
              <w:top w:val="single" w:sz="4" w:space="0" w:color="auto"/>
              <w:left w:val="single" w:sz="4" w:space="0" w:color="auto"/>
              <w:bottom w:val="single" w:sz="4" w:space="0" w:color="auto"/>
              <w:right w:val="single" w:sz="4" w:space="0" w:color="auto"/>
            </w:tcBorders>
          </w:tcPr>
          <w:p w14:paraId="5A05C7FC"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170A57EE"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6E770AA6"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tcPr>
          <w:p w14:paraId="67E06655"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FC66E5">
              <w:rPr>
                <w:rFonts w:ascii="Times New Roman" w:eastAsia="Batang" w:hAnsi="Times New Roman"/>
                <w:color w:val="000000" w:themeColor="text1"/>
                <w:position w:val="-1"/>
                <w:sz w:val="20"/>
                <w:szCs w:val="20"/>
              </w:rPr>
              <w:t>Donald J. Abraham, David P. Rotella, Burger's Medicinal Chemistry, Drug Discovery and Development, 7</w:t>
            </w:r>
            <w:r w:rsidRPr="00FC66E5">
              <w:rPr>
                <w:rFonts w:ascii="Times New Roman" w:eastAsia="Batang" w:hAnsi="Times New Roman"/>
                <w:color w:val="000000" w:themeColor="text1"/>
                <w:position w:val="-1"/>
                <w:sz w:val="20"/>
                <w:szCs w:val="20"/>
                <w:vertAlign w:val="superscript"/>
              </w:rPr>
              <w:t>th</w:t>
            </w:r>
            <w:r w:rsidRPr="00FC66E5">
              <w:rPr>
                <w:rFonts w:ascii="Times New Roman" w:eastAsia="Batang" w:hAnsi="Times New Roman"/>
                <w:color w:val="000000" w:themeColor="text1"/>
                <w:position w:val="-1"/>
                <w:sz w:val="20"/>
                <w:szCs w:val="20"/>
              </w:rPr>
              <w:t xml:space="preserve"> edition, 8 Volume Set, John Wiley &amp; Sons-New Jersey,2010</w:t>
            </w:r>
          </w:p>
        </w:tc>
        <w:tc>
          <w:tcPr>
            <w:tcW w:w="1350" w:type="dxa"/>
            <w:gridSpan w:val="3"/>
            <w:tcBorders>
              <w:top w:val="single" w:sz="4" w:space="0" w:color="auto"/>
              <w:left w:val="single" w:sz="4" w:space="0" w:color="auto"/>
              <w:bottom w:val="single" w:sz="4" w:space="0" w:color="auto"/>
              <w:right w:val="single" w:sz="4" w:space="0" w:color="auto"/>
            </w:tcBorders>
          </w:tcPr>
          <w:p w14:paraId="26C2B79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23F86C7"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02DBF5CB"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tcPr>
          <w:p w14:paraId="4B71264A"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FC66E5">
              <w:rPr>
                <w:rFonts w:ascii="Times New Roman" w:eastAsia="Batang" w:hAnsi="Times New Roman"/>
                <w:color w:val="000000" w:themeColor="text1"/>
                <w:position w:val="-1"/>
                <w:sz w:val="20"/>
                <w:szCs w:val="20"/>
              </w:rPr>
              <w:t xml:space="preserve">Remington, Joseph Price. Remington: The science and practice of pharmacy. Edited by David B. Troy, and Paul </w:t>
            </w:r>
            <w:proofErr w:type="spellStart"/>
            <w:r w:rsidRPr="00FC66E5">
              <w:rPr>
                <w:rFonts w:ascii="Times New Roman" w:eastAsia="Batang" w:hAnsi="Times New Roman"/>
                <w:color w:val="000000" w:themeColor="text1"/>
                <w:position w:val="-1"/>
                <w:sz w:val="20"/>
                <w:szCs w:val="20"/>
              </w:rPr>
              <w:t>Beringer</w:t>
            </w:r>
            <w:proofErr w:type="spellEnd"/>
            <w:r w:rsidRPr="00FC66E5">
              <w:rPr>
                <w:rFonts w:ascii="Times New Roman" w:eastAsia="Batang" w:hAnsi="Times New Roman"/>
                <w:color w:val="000000" w:themeColor="text1"/>
                <w:position w:val="-1"/>
                <w:sz w:val="20"/>
                <w:szCs w:val="20"/>
              </w:rPr>
              <w:t>. Vol. 1. Lippincott Williams &amp; Wilkins, 2006.</w:t>
            </w:r>
          </w:p>
        </w:tc>
        <w:tc>
          <w:tcPr>
            <w:tcW w:w="1350" w:type="dxa"/>
            <w:gridSpan w:val="3"/>
            <w:tcBorders>
              <w:top w:val="single" w:sz="4" w:space="0" w:color="auto"/>
              <w:left w:val="single" w:sz="4" w:space="0" w:color="auto"/>
              <w:bottom w:val="single" w:sz="4" w:space="0" w:color="auto"/>
              <w:right w:val="single" w:sz="4" w:space="0" w:color="auto"/>
            </w:tcBorders>
          </w:tcPr>
          <w:p w14:paraId="4ED6D1E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220707B"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7A223D6E"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tcPr>
          <w:p w14:paraId="0E9BAD8F"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proofErr w:type="spellStart"/>
            <w:r w:rsidRPr="00FC66E5">
              <w:rPr>
                <w:rFonts w:ascii="Times New Roman" w:eastAsia="Batang" w:hAnsi="Times New Roman"/>
                <w:color w:val="000000" w:themeColor="text1"/>
                <w:position w:val="-1"/>
                <w:sz w:val="20"/>
                <w:szCs w:val="20"/>
              </w:rPr>
              <w:t>Iyer</w:t>
            </w:r>
            <w:proofErr w:type="spellEnd"/>
            <w:r w:rsidRPr="00FC66E5">
              <w:rPr>
                <w:rFonts w:ascii="Times New Roman" w:eastAsia="Batang" w:hAnsi="Times New Roman"/>
                <w:color w:val="000000" w:themeColor="text1"/>
                <w:position w:val="-1"/>
                <w:sz w:val="20"/>
                <w:szCs w:val="20"/>
              </w:rPr>
              <w:t xml:space="preserve"> R. P, </w:t>
            </w:r>
            <w:proofErr w:type="spellStart"/>
            <w:r w:rsidRPr="00FC66E5">
              <w:rPr>
                <w:rFonts w:ascii="Times New Roman" w:eastAsia="Batang" w:hAnsi="Times New Roman"/>
                <w:color w:val="000000" w:themeColor="text1"/>
                <w:position w:val="-1"/>
                <w:sz w:val="20"/>
                <w:szCs w:val="20"/>
              </w:rPr>
              <w:t>Degani</w:t>
            </w:r>
            <w:proofErr w:type="spellEnd"/>
            <w:r w:rsidRPr="00FC66E5">
              <w:rPr>
                <w:rFonts w:ascii="Times New Roman" w:eastAsia="Batang" w:hAnsi="Times New Roman"/>
                <w:color w:val="000000" w:themeColor="text1"/>
                <w:position w:val="-1"/>
                <w:sz w:val="20"/>
                <w:szCs w:val="20"/>
              </w:rPr>
              <w:t xml:space="preserve"> M. S., Synthesis Of Drugs: A Synthon Approach, 2nd edition, Vol-1, </w:t>
            </w:r>
            <w:proofErr w:type="spellStart"/>
            <w:r w:rsidRPr="00FC66E5">
              <w:rPr>
                <w:rFonts w:ascii="Times New Roman" w:eastAsia="Batang" w:hAnsi="Times New Roman"/>
                <w:color w:val="000000" w:themeColor="text1"/>
                <w:position w:val="-1"/>
                <w:sz w:val="20"/>
                <w:szCs w:val="20"/>
              </w:rPr>
              <w:t>Sevak</w:t>
            </w:r>
            <w:proofErr w:type="spellEnd"/>
            <w:r w:rsidRPr="00FC66E5">
              <w:rPr>
                <w:rFonts w:ascii="Times New Roman" w:eastAsia="Batang" w:hAnsi="Times New Roman"/>
                <w:color w:val="000000" w:themeColor="text1"/>
                <w:position w:val="-1"/>
                <w:sz w:val="20"/>
                <w:szCs w:val="20"/>
              </w:rPr>
              <w:t xml:space="preserve"> Publications </w:t>
            </w:r>
            <w:proofErr w:type="spellStart"/>
            <w:r w:rsidRPr="00FC66E5">
              <w:rPr>
                <w:rFonts w:ascii="Times New Roman" w:eastAsia="Batang" w:hAnsi="Times New Roman"/>
                <w:color w:val="000000" w:themeColor="text1"/>
                <w:position w:val="-1"/>
                <w:sz w:val="20"/>
                <w:szCs w:val="20"/>
              </w:rPr>
              <w:t>Pvt.</w:t>
            </w:r>
            <w:proofErr w:type="spellEnd"/>
            <w:r w:rsidRPr="00FC66E5">
              <w:rPr>
                <w:rFonts w:ascii="Times New Roman" w:eastAsia="Batang" w:hAnsi="Times New Roman"/>
                <w:color w:val="000000" w:themeColor="text1"/>
                <w:position w:val="-1"/>
                <w:sz w:val="20"/>
                <w:szCs w:val="20"/>
              </w:rPr>
              <w:t xml:space="preserve"> Ltd.,  2008 </w:t>
            </w:r>
          </w:p>
        </w:tc>
        <w:tc>
          <w:tcPr>
            <w:tcW w:w="1350" w:type="dxa"/>
            <w:gridSpan w:val="3"/>
            <w:tcBorders>
              <w:top w:val="single" w:sz="4" w:space="0" w:color="auto"/>
              <w:left w:val="single" w:sz="4" w:space="0" w:color="auto"/>
              <w:bottom w:val="single" w:sz="4" w:space="0" w:color="auto"/>
              <w:right w:val="single" w:sz="4" w:space="0" w:color="auto"/>
            </w:tcBorders>
          </w:tcPr>
          <w:p w14:paraId="055DFF8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7AF715D9"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3187C606"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6</w:t>
            </w:r>
          </w:p>
        </w:tc>
        <w:tc>
          <w:tcPr>
            <w:tcW w:w="8730" w:type="dxa"/>
            <w:gridSpan w:val="2"/>
            <w:tcBorders>
              <w:top w:val="single" w:sz="4" w:space="0" w:color="auto"/>
              <w:left w:val="single" w:sz="4" w:space="0" w:color="auto"/>
              <w:bottom w:val="single" w:sz="4" w:space="0" w:color="auto"/>
              <w:right w:val="single" w:sz="4" w:space="0" w:color="auto"/>
            </w:tcBorders>
          </w:tcPr>
          <w:p w14:paraId="40C49585"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r w:rsidRPr="00FC66E5">
              <w:rPr>
                <w:rFonts w:ascii="Times New Roman" w:eastAsia="Batang" w:hAnsi="Times New Roman"/>
                <w:color w:val="000000" w:themeColor="text1"/>
                <w:position w:val="-1"/>
                <w:sz w:val="20"/>
                <w:szCs w:val="20"/>
              </w:rPr>
              <w:t xml:space="preserve">Axel </w:t>
            </w:r>
            <w:proofErr w:type="spellStart"/>
            <w:r w:rsidRPr="00FC66E5">
              <w:rPr>
                <w:rFonts w:ascii="Times New Roman" w:eastAsia="Batang" w:hAnsi="Times New Roman"/>
                <w:color w:val="000000" w:themeColor="text1"/>
                <w:position w:val="-1"/>
                <w:sz w:val="20"/>
                <w:szCs w:val="20"/>
              </w:rPr>
              <w:t>Kleemann</w:t>
            </w:r>
            <w:proofErr w:type="spellEnd"/>
            <w:r w:rsidRPr="00FC66E5">
              <w:rPr>
                <w:rFonts w:ascii="Times New Roman" w:eastAsia="Batang" w:hAnsi="Times New Roman"/>
                <w:color w:val="000000" w:themeColor="text1"/>
                <w:position w:val="-1"/>
                <w:sz w:val="20"/>
                <w:szCs w:val="20"/>
              </w:rPr>
              <w:t xml:space="preserve"> and Jürgen Engel, Pharmaceutical Substances: Synthesis, Patents, Applications (N-Z) </w:t>
            </w:r>
            <w:proofErr w:type="spellStart"/>
            <w:r w:rsidRPr="00FC66E5">
              <w:rPr>
                <w:rFonts w:ascii="Times New Roman" w:eastAsia="Batang" w:hAnsi="Times New Roman"/>
                <w:color w:val="000000" w:themeColor="text1"/>
                <w:position w:val="-1"/>
                <w:sz w:val="20"/>
                <w:szCs w:val="20"/>
              </w:rPr>
              <w:t>Kleemann</w:t>
            </w:r>
            <w:proofErr w:type="spellEnd"/>
            <w:r w:rsidRPr="00FC66E5">
              <w:rPr>
                <w:rFonts w:ascii="Times New Roman" w:eastAsia="Batang" w:hAnsi="Times New Roman"/>
                <w:color w:val="000000" w:themeColor="text1"/>
                <w:position w:val="-1"/>
                <w:sz w:val="20"/>
                <w:szCs w:val="20"/>
              </w:rPr>
              <w:t xml:space="preserve"> 4th edition, </w:t>
            </w:r>
            <w:proofErr w:type="spellStart"/>
            <w:r w:rsidRPr="00FC66E5">
              <w:rPr>
                <w:rFonts w:ascii="Times New Roman" w:eastAsia="Batang" w:hAnsi="Times New Roman"/>
                <w:color w:val="000000" w:themeColor="text1"/>
                <w:position w:val="-1"/>
                <w:sz w:val="20"/>
                <w:szCs w:val="20"/>
              </w:rPr>
              <w:t>Thieme</w:t>
            </w:r>
            <w:proofErr w:type="spellEnd"/>
            <w:r w:rsidRPr="00FC66E5">
              <w:rPr>
                <w:rFonts w:ascii="Times New Roman" w:eastAsia="Batang" w:hAnsi="Times New Roman"/>
                <w:color w:val="000000" w:themeColor="text1"/>
                <w:position w:val="-1"/>
                <w:sz w:val="20"/>
                <w:szCs w:val="20"/>
              </w:rPr>
              <w:t>, 2011</w:t>
            </w:r>
          </w:p>
        </w:tc>
        <w:tc>
          <w:tcPr>
            <w:tcW w:w="1350" w:type="dxa"/>
            <w:gridSpan w:val="3"/>
            <w:tcBorders>
              <w:top w:val="single" w:sz="4" w:space="0" w:color="auto"/>
              <w:left w:val="single" w:sz="4" w:space="0" w:color="auto"/>
              <w:bottom w:val="single" w:sz="4" w:space="0" w:color="auto"/>
              <w:right w:val="single" w:sz="4" w:space="0" w:color="auto"/>
            </w:tcBorders>
          </w:tcPr>
          <w:p w14:paraId="50A8E8C8"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4C28C060"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vAlign w:val="center"/>
          </w:tcPr>
          <w:p w14:paraId="740E13D3"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7</w:t>
            </w:r>
          </w:p>
        </w:tc>
        <w:tc>
          <w:tcPr>
            <w:tcW w:w="8730" w:type="dxa"/>
            <w:gridSpan w:val="2"/>
            <w:tcBorders>
              <w:top w:val="single" w:sz="4" w:space="0" w:color="auto"/>
              <w:left w:val="single" w:sz="4" w:space="0" w:color="auto"/>
              <w:bottom w:val="single" w:sz="4" w:space="0" w:color="auto"/>
              <w:right w:val="single" w:sz="4" w:space="0" w:color="auto"/>
            </w:tcBorders>
          </w:tcPr>
          <w:p w14:paraId="5B1B785E" w14:textId="77777777" w:rsidR="00C73485" w:rsidRPr="00FC66E5" w:rsidRDefault="00C73485" w:rsidP="00C73485">
            <w:pPr>
              <w:widowControl w:val="0"/>
              <w:autoSpaceDE w:val="0"/>
              <w:autoSpaceDN w:val="0"/>
              <w:adjustRightInd w:val="0"/>
              <w:spacing w:before="29" w:after="0" w:line="240" w:lineRule="auto"/>
              <w:ind w:left="66"/>
              <w:jc w:val="both"/>
              <w:rPr>
                <w:rFonts w:ascii="Times New Roman" w:eastAsia="Batang" w:hAnsi="Times New Roman"/>
                <w:color w:val="000000" w:themeColor="text1"/>
                <w:position w:val="-1"/>
                <w:sz w:val="20"/>
              </w:rPr>
            </w:pPr>
            <w:proofErr w:type="spellStart"/>
            <w:r w:rsidRPr="00FC66E5">
              <w:rPr>
                <w:rFonts w:ascii="Times New Roman" w:eastAsia="Batang" w:hAnsi="Times New Roman"/>
                <w:color w:val="000000" w:themeColor="text1"/>
                <w:position w:val="-1"/>
                <w:sz w:val="20"/>
                <w:szCs w:val="20"/>
              </w:rPr>
              <w:t>Lednicer</w:t>
            </w:r>
            <w:proofErr w:type="spellEnd"/>
            <w:r w:rsidRPr="00FC66E5">
              <w:rPr>
                <w:rFonts w:ascii="Times New Roman" w:eastAsia="Batang" w:hAnsi="Times New Roman"/>
                <w:color w:val="000000" w:themeColor="text1"/>
                <w:position w:val="-1"/>
                <w:sz w:val="20"/>
                <w:szCs w:val="20"/>
              </w:rPr>
              <w:t>, Daniel. The organic chemistry of drug synthesis. Vol. 7. John Wiley &amp; Sons, 2007.</w:t>
            </w:r>
          </w:p>
        </w:tc>
        <w:tc>
          <w:tcPr>
            <w:tcW w:w="1350" w:type="dxa"/>
            <w:gridSpan w:val="3"/>
            <w:tcBorders>
              <w:top w:val="single" w:sz="4" w:space="0" w:color="auto"/>
              <w:left w:val="single" w:sz="4" w:space="0" w:color="auto"/>
              <w:bottom w:val="single" w:sz="4" w:space="0" w:color="auto"/>
              <w:right w:val="single" w:sz="4" w:space="0" w:color="auto"/>
            </w:tcBorders>
          </w:tcPr>
          <w:p w14:paraId="47E58B95"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3ADB31BD" w14:textId="77777777" w:rsidTr="00C73485">
        <w:trPr>
          <w:trHeight w:val="457"/>
          <w:jc w:val="center"/>
        </w:trPr>
        <w:tc>
          <w:tcPr>
            <w:tcW w:w="450" w:type="dxa"/>
            <w:tcBorders>
              <w:top w:val="single" w:sz="4" w:space="0" w:color="auto"/>
              <w:left w:val="single" w:sz="4" w:space="0" w:color="auto"/>
              <w:bottom w:val="single" w:sz="4" w:space="0" w:color="auto"/>
              <w:right w:val="single" w:sz="4" w:space="0" w:color="auto"/>
            </w:tcBorders>
            <w:vAlign w:val="center"/>
          </w:tcPr>
          <w:p w14:paraId="5268F645"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8</w:t>
            </w:r>
          </w:p>
        </w:tc>
        <w:tc>
          <w:tcPr>
            <w:tcW w:w="8730" w:type="dxa"/>
            <w:gridSpan w:val="2"/>
            <w:tcBorders>
              <w:top w:val="single" w:sz="4" w:space="0" w:color="auto"/>
              <w:left w:val="single" w:sz="4" w:space="0" w:color="auto"/>
              <w:bottom w:val="single" w:sz="4" w:space="0" w:color="auto"/>
              <w:right w:val="single" w:sz="4" w:space="0" w:color="auto"/>
            </w:tcBorders>
          </w:tcPr>
          <w:p w14:paraId="1FBC9547" w14:textId="77777777" w:rsidR="00C73485" w:rsidRPr="00FC66E5" w:rsidRDefault="00C73485" w:rsidP="00C73485">
            <w:pPr>
              <w:spacing w:after="0"/>
              <w:ind w:left="66"/>
            </w:pPr>
            <w:r w:rsidRPr="00FC66E5">
              <w:rPr>
                <w:rFonts w:ascii="Times New Roman" w:eastAsia="Batang" w:hAnsi="Times New Roman"/>
                <w:color w:val="000000" w:themeColor="text1"/>
                <w:position w:val="-1"/>
                <w:sz w:val="20"/>
                <w:szCs w:val="20"/>
              </w:rPr>
              <w:t xml:space="preserve">R. B. Silverman   &amp;    Holladay, The Organic Chemistry of Drug Design And Drug Action. 3rd edition, Elsevier Publication, 2014 </w:t>
            </w:r>
          </w:p>
        </w:tc>
        <w:tc>
          <w:tcPr>
            <w:tcW w:w="1350" w:type="dxa"/>
            <w:gridSpan w:val="3"/>
            <w:tcBorders>
              <w:top w:val="single" w:sz="4" w:space="0" w:color="auto"/>
              <w:left w:val="single" w:sz="4" w:space="0" w:color="auto"/>
              <w:bottom w:val="single" w:sz="4" w:space="0" w:color="auto"/>
              <w:right w:val="single" w:sz="4" w:space="0" w:color="auto"/>
            </w:tcBorders>
          </w:tcPr>
          <w:p w14:paraId="20B780F6"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2B2BD478" w14:textId="77777777" w:rsidTr="00C73485">
        <w:trPr>
          <w:trHeight w:val="178"/>
          <w:jc w:val="center"/>
        </w:trPr>
        <w:tc>
          <w:tcPr>
            <w:tcW w:w="10530" w:type="dxa"/>
            <w:gridSpan w:val="6"/>
            <w:tcBorders>
              <w:top w:val="single" w:sz="4" w:space="0" w:color="auto"/>
              <w:left w:val="single" w:sz="4" w:space="0" w:color="auto"/>
              <w:bottom w:val="single" w:sz="4" w:space="0" w:color="auto"/>
              <w:right w:val="single" w:sz="4" w:space="0" w:color="auto"/>
            </w:tcBorders>
            <w:hideMark/>
          </w:tcPr>
          <w:p w14:paraId="060FE75F" w14:textId="77777777" w:rsidR="00C73485" w:rsidRPr="00FC66E5" w:rsidRDefault="00C73485" w:rsidP="00C73485">
            <w:pPr>
              <w:spacing w:after="0" w:line="240" w:lineRule="auto"/>
              <w:jc w:val="center"/>
              <w:rPr>
                <w:rFonts w:ascii="Times New Roman" w:eastAsia="Batang" w:hAnsi="Times New Roman" w:cs="Times New Roman"/>
                <w:b/>
                <w:color w:val="000000" w:themeColor="text1"/>
                <w:sz w:val="20"/>
                <w:szCs w:val="20"/>
              </w:rPr>
            </w:pPr>
            <w:r w:rsidRPr="00FC66E5">
              <w:rPr>
                <w:rFonts w:ascii="Times New Roman" w:eastAsia="Batang" w:hAnsi="Times New Roman" w:cs="Times New Roman"/>
                <w:b/>
                <w:color w:val="000000" w:themeColor="text1"/>
                <w:sz w:val="20"/>
                <w:szCs w:val="20"/>
              </w:rPr>
              <w:t>Course Outcomes (students will be able to…..)</w:t>
            </w:r>
          </w:p>
        </w:tc>
      </w:tr>
      <w:tr w:rsidR="00C73485" w:rsidRPr="00FC66E5" w14:paraId="59B4B138"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4B82D8D5"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hideMark/>
          </w:tcPr>
          <w:p w14:paraId="75C54A07" w14:textId="77777777" w:rsidR="00C73485" w:rsidRPr="00FC66E5" w:rsidRDefault="00C73485" w:rsidP="00C73485">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FC66E5">
              <w:rPr>
                <w:rFonts w:ascii="Times New Roman" w:hAnsi="Times New Roman" w:cs="Times New Roman"/>
                <w:color w:val="000000" w:themeColor="text1"/>
                <w:position w:val="-1"/>
                <w:sz w:val="20"/>
                <w:szCs w:val="20"/>
              </w:rPr>
              <w:t>To classify and understand structures and write IUPAC names of structures (includes 3D structures)</w:t>
            </w:r>
          </w:p>
        </w:tc>
        <w:tc>
          <w:tcPr>
            <w:tcW w:w="1350" w:type="dxa"/>
            <w:gridSpan w:val="3"/>
            <w:tcBorders>
              <w:top w:val="single" w:sz="4" w:space="0" w:color="auto"/>
              <w:left w:val="single" w:sz="4" w:space="0" w:color="auto"/>
              <w:bottom w:val="single" w:sz="4" w:space="0" w:color="auto"/>
              <w:right w:val="single" w:sz="4" w:space="0" w:color="auto"/>
            </w:tcBorders>
          </w:tcPr>
          <w:p w14:paraId="2CB5E8E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1968B480"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03FFA03E"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hideMark/>
          </w:tcPr>
          <w:p w14:paraId="00B31769" w14:textId="77777777" w:rsidR="00C73485" w:rsidRPr="00FC66E5" w:rsidRDefault="00C73485" w:rsidP="00C73485">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FC66E5">
              <w:rPr>
                <w:rFonts w:ascii="Times New Roman" w:hAnsi="Times New Roman" w:cs="Times New Roman"/>
                <w:color w:val="000000" w:themeColor="text1"/>
                <w:position w:val="-1"/>
                <w:sz w:val="20"/>
                <w:szCs w:val="20"/>
              </w:rPr>
              <w:t>Understand drug mechanism at molecular level</w:t>
            </w:r>
          </w:p>
        </w:tc>
        <w:tc>
          <w:tcPr>
            <w:tcW w:w="1350" w:type="dxa"/>
            <w:gridSpan w:val="3"/>
            <w:tcBorders>
              <w:top w:val="single" w:sz="4" w:space="0" w:color="auto"/>
              <w:left w:val="single" w:sz="4" w:space="0" w:color="auto"/>
              <w:bottom w:val="single" w:sz="4" w:space="0" w:color="auto"/>
              <w:right w:val="single" w:sz="4" w:space="0" w:color="auto"/>
            </w:tcBorders>
          </w:tcPr>
          <w:p w14:paraId="7195C30D"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0BC37816"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60E14B5E"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hideMark/>
          </w:tcPr>
          <w:p w14:paraId="3E15502E" w14:textId="77777777" w:rsidR="00C73485" w:rsidRPr="00FC66E5" w:rsidRDefault="00C73485" w:rsidP="00C73485">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FC66E5">
              <w:rPr>
                <w:rFonts w:ascii="Times New Roman" w:hAnsi="Times New Roman" w:cs="Times New Roman"/>
                <w:color w:val="000000" w:themeColor="text1"/>
                <w:position w:val="-1"/>
                <w:sz w:val="20"/>
                <w:szCs w:val="20"/>
              </w:rPr>
              <w:t>Understand and apply the concepts of SAR</w:t>
            </w:r>
          </w:p>
        </w:tc>
        <w:tc>
          <w:tcPr>
            <w:tcW w:w="1350" w:type="dxa"/>
            <w:gridSpan w:val="3"/>
            <w:tcBorders>
              <w:top w:val="single" w:sz="4" w:space="0" w:color="auto"/>
              <w:left w:val="single" w:sz="4" w:space="0" w:color="auto"/>
              <w:bottom w:val="single" w:sz="4" w:space="0" w:color="auto"/>
              <w:right w:val="single" w:sz="4" w:space="0" w:color="auto"/>
            </w:tcBorders>
          </w:tcPr>
          <w:p w14:paraId="52B1D84A"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r w:rsidR="00C73485" w:rsidRPr="00FC66E5" w14:paraId="746BB360" w14:textId="77777777" w:rsidTr="00C73485">
        <w:trPr>
          <w:jc w:val="center"/>
        </w:trPr>
        <w:tc>
          <w:tcPr>
            <w:tcW w:w="450" w:type="dxa"/>
            <w:tcBorders>
              <w:top w:val="single" w:sz="4" w:space="0" w:color="auto"/>
              <w:left w:val="single" w:sz="4" w:space="0" w:color="auto"/>
              <w:bottom w:val="single" w:sz="4" w:space="0" w:color="auto"/>
              <w:right w:val="single" w:sz="4" w:space="0" w:color="auto"/>
            </w:tcBorders>
            <w:hideMark/>
          </w:tcPr>
          <w:p w14:paraId="64E2985D" w14:textId="77777777" w:rsidR="00C73485" w:rsidRPr="00FC66E5" w:rsidRDefault="00C73485" w:rsidP="00C73485">
            <w:pPr>
              <w:spacing w:after="0" w:line="240" w:lineRule="auto"/>
              <w:jc w:val="center"/>
              <w:rPr>
                <w:rFonts w:ascii="Times New Roman" w:eastAsia="Batang" w:hAnsi="Times New Roman" w:cs="Times New Roman"/>
                <w:color w:val="000000" w:themeColor="text1"/>
                <w:sz w:val="20"/>
                <w:szCs w:val="20"/>
              </w:rPr>
            </w:pPr>
            <w:r w:rsidRPr="00FC66E5">
              <w:rPr>
                <w:rFonts w:ascii="Times New Roman" w:eastAsia="Batang" w:hAnsi="Times New Roman" w:cs="Times New Roman"/>
                <w:color w:val="000000" w:themeColor="text1"/>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hideMark/>
          </w:tcPr>
          <w:p w14:paraId="63FC26B6" w14:textId="77777777" w:rsidR="00C73485" w:rsidRPr="00FC66E5" w:rsidRDefault="00C73485" w:rsidP="00C73485">
            <w:pPr>
              <w:widowControl w:val="0"/>
              <w:autoSpaceDE w:val="0"/>
              <w:autoSpaceDN w:val="0"/>
              <w:adjustRightInd w:val="0"/>
              <w:spacing w:before="29" w:after="0" w:line="240" w:lineRule="auto"/>
              <w:jc w:val="both"/>
              <w:rPr>
                <w:rFonts w:ascii="Times New Roman" w:hAnsi="Times New Roman" w:cs="Times New Roman"/>
                <w:color w:val="000000" w:themeColor="text1"/>
                <w:position w:val="-1"/>
                <w:sz w:val="20"/>
                <w:szCs w:val="20"/>
              </w:rPr>
            </w:pPr>
            <w:r w:rsidRPr="00FC66E5">
              <w:rPr>
                <w:rFonts w:ascii="Times New Roman" w:hAnsi="Times New Roman" w:cs="Times New Roman"/>
                <w:color w:val="000000" w:themeColor="text1"/>
                <w:position w:val="-1"/>
                <w:sz w:val="20"/>
                <w:szCs w:val="20"/>
              </w:rPr>
              <w:t>Predict synthetic routes for some of the drugs studied for above class.</w:t>
            </w:r>
          </w:p>
        </w:tc>
        <w:tc>
          <w:tcPr>
            <w:tcW w:w="1350" w:type="dxa"/>
            <w:gridSpan w:val="3"/>
            <w:tcBorders>
              <w:top w:val="single" w:sz="4" w:space="0" w:color="auto"/>
              <w:left w:val="single" w:sz="4" w:space="0" w:color="auto"/>
              <w:bottom w:val="single" w:sz="4" w:space="0" w:color="auto"/>
              <w:right w:val="single" w:sz="4" w:space="0" w:color="auto"/>
            </w:tcBorders>
          </w:tcPr>
          <w:p w14:paraId="5B6608C7" w14:textId="77777777" w:rsidR="00C73485" w:rsidRPr="00FC66E5" w:rsidRDefault="00C73485" w:rsidP="00C73485">
            <w:pPr>
              <w:spacing w:after="0" w:line="240" w:lineRule="auto"/>
              <w:rPr>
                <w:rFonts w:ascii="Times New Roman" w:eastAsia="Batang" w:hAnsi="Times New Roman" w:cs="Times New Roman"/>
                <w:color w:val="000000" w:themeColor="text1"/>
                <w:sz w:val="20"/>
                <w:szCs w:val="20"/>
              </w:rPr>
            </w:pPr>
          </w:p>
        </w:tc>
      </w:tr>
    </w:tbl>
    <w:p w14:paraId="62CD581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AB9720C" w14:textId="77777777" w:rsidR="00C73485" w:rsidRPr="00FC66E5" w:rsidRDefault="00C73485" w:rsidP="00C73485">
      <w:pPr>
        <w:rPr>
          <w:rFonts w:ascii="Times New Roman" w:hAnsi="Times New Roman" w:cs="Times New Roman"/>
          <w:sz w:val="20"/>
          <w:szCs w:val="20"/>
        </w:rPr>
      </w:pPr>
    </w:p>
    <w:p w14:paraId="375934B0" w14:textId="77777777" w:rsidR="00C73485" w:rsidRPr="00FC66E5" w:rsidRDefault="00C73485" w:rsidP="00C73485">
      <w:pPr>
        <w:tabs>
          <w:tab w:val="left" w:pos="1140"/>
        </w:tabs>
        <w:rPr>
          <w:rFonts w:ascii="Times New Roman" w:hAnsi="Times New Roman" w:cs="Times New Roman"/>
          <w:sz w:val="20"/>
          <w:szCs w:val="20"/>
        </w:rPr>
      </w:pPr>
    </w:p>
    <w:tbl>
      <w:tblPr>
        <w:tblStyle w:val="TableGrid"/>
        <w:tblpPr w:leftFromText="180" w:rightFromText="180" w:vertAnchor="text" w:horzAnchor="margin" w:tblpXSpec="center" w:tblpY="271"/>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CB7322E" w14:textId="77777777" w:rsidTr="00C73485">
        <w:trPr>
          <w:trHeight w:val="255"/>
        </w:trPr>
        <w:tc>
          <w:tcPr>
            <w:tcW w:w="450" w:type="dxa"/>
            <w:vMerge w:val="restart"/>
          </w:tcPr>
          <w:p w14:paraId="7447275D" w14:textId="77777777" w:rsidR="00C73485" w:rsidRPr="00FC66E5" w:rsidRDefault="00C73485" w:rsidP="00C73485">
            <w:pPr>
              <w:rPr>
                <w:rFonts w:cs="Times New Roman"/>
                <w:color w:val="000000" w:themeColor="text1"/>
              </w:rPr>
            </w:pPr>
          </w:p>
        </w:tc>
        <w:tc>
          <w:tcPr>
            <w:tcW w:w="2641" w:type="dxa"/>
            <w:vMerge w:val="restart"/>
          </w:tcPr>
          <w:p w14:paraId="68BE1C69"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PHT1116</w:t>
            </w:r>
          </w:p>
        </w:tc>
        <w:tc>
          <w:tcPr>
            <w:tcW w:w="6089" w:type="dxa"/>
            <w:vMerge w:val="restart"/>
          </w:tcPr>
          <w:p w14:paraId="6054CB46"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Biopharmaceutics and Pharmacokinetics </w:t>
            </w:r>
          </w:p>
        </w:tc>
        <w:tc>
          <w:tcPr>
            <w:tcW w:w="1350" w:type="dxa"/>
            <w:gridSpan w:val="3"/>
          </w:tcPr>
          <w:p w14:paraId="3007222F"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E925814" w14:textId="77777777" w:rsidTr="00C73485">
        <w:trPr>
          <w:trHeight w:val="255"/>
        </w:trPr>
        <w:tc>
          <w:tcPr>
            <w:tcW w:w="450" w:type="dxa"/>
            <w:vMerge/>
          </w:tcPr>
          <w:p w14:paraId="3B0CBEAA" w14:textId="77777777" w:rsidR="00C73485" w:rsidRPr="00FC66E5" w:rsidRDefault="00C73485" w:rsidP="00C73485">
            <w:pPr>
              <w:rPr>
                <w:rFonts w:cs="Times New Roman"/>
                <w:color w:val="000000" w:themeColor="text1"/>
              </w:rPr>
            </w:pPr>
          </w:p>
        </w:tc>
        <w:tc>
          <w:tcPr>
            <w:tcW w:w="2641" w:type="dxa"/>
            <w:vMerge/>
          </w:tcPr>
          <w:p w14:paraId="72FB632F" w14:textId="77777777" w:rsidR="00C73485" w:rsidRPr="00FC66E5" w:rsidRDefault="00C73485" w:rsidP="00C73485">
            <w:pPr>
              <w:rPr>
                <w:rFonts w:cs="Times New Roman"/>
                <w:b/>
                <w:color w:val="000000" w:themeColor="text1"/>
              </w:rPr>
            </w:pPr>
          </w:p>
        </w:tc>
        <w:tc>
          <w:tcPr>
            <w:tcW w:w="6089" w:type="dxa"/>
            <w:vMerge/>
          </w:tcPr>
          <w:p w14:paraId="311903B4" w14:textId="77777777" w:rsidR="00C73485" w:rsidRPr="00FC66E5" w:rsidRDefault="00C73485" w:rsidP="00C73485">
            <w:pPr>
              <w:rPr>
                <w:rFonts w:cs="Times New Roman"/>
                <w:b/>
                <w:color w:val="000000" w:themeColor="text1"/>
              </w:rPr>
            </w:pPr>
          </w:p>
        </w:tc>
        <w:tc>
          <w:tcPr>
            <w:tcW w:w="501" w:type="dxa"/>
          </w:tcPr>
          <w:p w14:paraId="27AFCD2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1E5E5D49"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52D869F"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55577CD" w14:textId="77777777" w:rsidTr="00C73485">
        <w:trPr>
          <w:trHeight w:val="292"/>
        </w:trPr>
        <w:tc>
          <w:tcPr>
            <w:tcW w:w="450" w:type="dxa"/>
            <w:vMerge/>
          </w:tcPr>
          <w:p w14:paraId="2F49DAB2" w14:textId="77777777" w:rsidR="00C73485" w:rsidRPr="00FC66E5" w:rsidRDefault="00C73485" w:rsidP="00C73485">
            <w:pPr>
              <w:rPr>
                <w:rFonts w:cs="Times New Roman"/>
                <w:color w:val="000000" w:themeColor="text1"/>
              </w:rPr>
            </w:pPr>
          </w:p>
        </w:tc>
        <w:tc>
          <w:tcPr>
            <w:tcW w:w="2641" w:type="dxa"/>
          </w:tcPr>
          <w:p w14:paraId="3F57B9ED"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089" w:type="dxa"/>
          </w:tcPr>
          <w:p w14:paraId="23849C1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shd w:val="clear" w:color="auto" w:fill="auto"/>
          </w:tcPr>
          <w:p w14:paraId="31648315"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shd w:val="clear" w:color="auto" w:fill="auto"/>
          </w:tcPr>
          <w:p w14:paraId="780591F8"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shd w:val="clear" w:color="auto" w:fill="auto"/>
          </w:tcPr>
          <w:p w14:paraId="08BDD307"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7648C874" w14:textId="77777777" w:rsidTr="00C73485">
        <w:tc>
          <w:tcPr>
            <w:tcW w:w="10530" w:type="dxa"/>
            <w:gridSpan w:val="6"/>
          </w:tcPr>
          <w:p w14:paraId="6AE1DF8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773B32A" w14:textId="77777777" w:rsidTr="00C73485">
        <w:tc>
          <w:tcPr>
            <w:tcW w:w="450" w:type="dxa"/>
          </w:tcPr>
          <w:p w14:paraId="613F13EF" w14:textId="77777777" w:rsidR="00C73485" w:rsidRPr="00FC66E5" w:rsidRDefault="00C73485" w:rsidP="00C73485">
            <w:pPr>
              <w:rPr>
                <w:rFonts w:cs="Times New Roman"/>
                <w:color w:val="000000" w:themeColor="text1"/>
              </w:rPr>
            </w:pPr>
          </w:p>
        </w:tc>
        <w:tc>
          <w:tcPr>
            <w:tcW w:w="8730" w:type="dxa"/>
            <w:gridSpan w:val="2"/>
          </w:tcPr>
          <w:p w14:paraId="4BEC9329" w14:textId="77777777" w:rsidR="00C73485" w:rsidRPr="00FC66E5" w:rsidRDefault="00C73485" w:rsidP="00C73485">
            <w:pPr>
              <w:rPr>
                <w:rFonts w:cs="Times New Roman"/>
                <w:color w:val="000000" w:themeColor="text1"/>
              </w:rPr>
            </w:pPr>
            <w:r w:rsidRPr="00FC66E5">
              <w:rPr>
                <w:rFonts w:cs="Times New Roman"/>
                <w:color w:val="000000" w:themeColor="text1"/>
              </w:rPr>
              <w:t>Pharmaceutics III</w:t>
            </w:r>
          </w:p>
        </w:tc>
        <w:tc>
          <w:tcPr>
            <w:tcW w:w="1350" w:type="dxa"/>
            <w:gridSpan w:val="3"/>
          </w:tcPr>
          <w:p w14:paraId="4DD675D8" w14:textId="77777777" w:rsidR="00C73485" w:rsidRPr="00FC66E5" w:rsidRDefault="00C73485" w:rsidP="00C73485">
            <w:pPr>
              <w:rPr>
                <w:rFonts w:cs="Times New Roman"/>
                <w:color w:val="000000" w:themeColor="text1"/>
              </w:rPr>
            </w:pPr>
          </w:p>
        </w:tc>
      </w:tr>
      <w:tr w:rsidR="00C73485" w:rsidRPr="00FC66E5" w14:paraId="0F3B44CF" w14:textId="77777777" w:rsidTr="00C73485">
        <w:tc>
          <w:tcPr>
            <w:tcW w:w="450" w:type="dxa"/>
          </w:tcPr>
          <w:p w14:paraId="6CAD27F9" w14:textId="77777777" w:rsidR="00C73485" w:rsidRPr="00FC66E5" w:rsidRDefault="00C73485" w:rsidP="00C73485">
            <w:pPr>
              <w:rPr>
                <w:rFonts w:cs="Times New Roman"/>
                <w:color w:val="000000" w:themeColor="text1"/>
              </w:rPr>
            </w:pPr>
          </w:p>
        </w:tc>
        <w:tc>
          <w:tcPr>
            <w:tcW w:w="8730" w:type="dxa"/>
            <w:gridSpan w:val="2"/>
          </w:tcPr>
          <w:p w14:paraId="49E373DE" w14:textId="77777777" w:rsidR="00C73485" w:rsidRPr="00FC66E5" w:rsidRDefault="00C73485" w:rsidP="00C73485">
            <w:pPr>
              <w:rPr>
                <w:rFonts w:cs="Times New Roman"/>
                <w:color w:val="000000" w:themeColor="text1"/>
              </w:rPr>
            </w:pPr>
          </w:p>
        </w:tc>
        <w:tc>
          <w:tcPr>
            <w:tcW w:w="1350" w:type="dxa"/>
            <w:gridSpan w:val="3"/>
          </w:tcPr>
          <w:p w14:paraId="35E0E198" w14:textId="77777777" w:rsidR="00C73485" w:rsidRPr="00FC66E5" w:rsidRDefault="00C73485" w:rsidP="00C73485">
            <w:pPr>
              <w:rPr>
                <w:rFonts w:cs="Times New Roman"/>
                <w:color w:val="000000" w:themeColor="text1"/>
              </w:rPr>
            </w:pPr>
          </w:p>
        </w:tc>
      </w:tr>
      <w:tr w:rsidR="00C73485" w:rsidRPr="00FC66E5" w14:paraId="6D62147F" w14:textId="77777777" w:rsidTr="00C73485">
        <w:tc>
          <w:tcPr>
            <w:tcW w:w="10530" w:type="dxa"/>
            <w:gridSpan w:val="6"/>
          </w:tcPr>
          <w:p w14:paraId="6FCB82B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ECBDD8D" w14:textId="77777777" w:rsidTr="00C73485">
        <w:tc>
          <w:tcPr>
            <w:tcW w:w="450" w:type="dxa"/>
          </w:tcPr>
          <w:p w14:paraId="66B9358F" w14:textId="77777777" w:rsidR="00C73485" w:rsidRPr="00FC66E5" w:rsidRDefault="00C73485" w:rsidP="00C73485">
            <w:pPr>
              <w:rPr>
                <w:rFonts w:cs="Times New Roman"/>
                <w:color w:val="000000" w:themeColor="text1"/>
              </w:rPr>
            </w:pPr>
          </w:p>
        </w:tc>
        <w:tc>
          <w:tcPr>
            <w:tcW w:w="8730" w:type="dxa"/>
            <w:gridSpan w:val="2"/>
          </w:tcPr>
          <w:p w14:paraId="6A489EAA" w14:textId="77777777" w:rsidR="00C73485" w:rsidRPr="00FC66E5" w:rsidRDefault="00C73485" w:rsidP="00C73485">
            <w:pPr>
              <w:rPr>
                <w:rFonts w:cs="Times New Roman"/>
                <w:color w:val="000000" w:themeColor="text1"/>
              </w:rPr>
            </w:pPr>
            <w:r w:rsidRPr="00FC66E5">
              <w:rPr>
                <w:rFonts w:cs="Times New Roman"/>
                <w:color w:val="000000" w:themeColor="text1"/>
              </w:rPr>
              <w:t>Pharmaceutics IV</w:t>
            </w:r>
          </w:p>
        </w:tc>
        <w:tc>
          <w:tcPr>
            <w:tcW w:w="1350" w:type="dxa"/>
            <w:gridSpan w:val="3"/>
          </w:tcPr>
          <w:p w14:paraId="7EFBD94A" w14:textId="77777777" w:rsidR="00C73485" w:rsidRPr="00FC66E5" w:rsidRDefault="00C73485" w:rsidP="00C73485">
            <w:pPr>
              <w:rPr>
                <w:rFonts w:cs="Times New Roman"/>
                <w:color w:val="000000" w:themeColor="text1"/>
              </w:rPr>
            </w:pPr>
          </w:p>
        </w:tc>
      </w:tr>
      <w:tr w:rsidR="00C73485" w:rsidRPr="00FC66E5" w14:paraId="6BF60146" w14:textId="77777777" w:rsidTr="00C73485">
        <w:tc>
          <w:tcPr>
            <w:tcW w:w="450" w:type="dxa"/>
          </w:tcPr>
          <w:p w14:paraId="0DFF32D5" w14:textId="77777777" w:rsidR="00C73485" w:rsidRPr="00FC66E5" w:rsidRDefault="00C73485" w:rsidP="00C73485">
            <w:pPr>
              <w:rPr>
                <w:rFonts w:cs="Times New Roman"/>
                <w:color w:val="000000" w:themeColor="text1"/>
              </w:rPr>
            </w:pPr>
          </w:p>
        </w:tc>
        <w:tc>
          <w:tcPr>
            <w:tcW w:w="8730" w:type="dxa"/>
            <w:gridSpan w:val="2"/>
          </w:tcPr>
          <w:p w14:paraId="124DC93B" w14:textId="77777777" w:rsidR="00C73485" w:rsidRPr="00FC66E5" w:rsidRDefault="00C73485" w:rsidP="00C73485">
            <w:pPr>
              <w:rPr>
                <w:rFonts w:cs="Times New Roman"/>
                <w:color w:val="000000" w:themeColor="text1"/>
              </w:rPr>
            </w:pPr>
          </w:p>
        </w:tc>
        <w:tc>
          <w:tcPr>
            <w:tcW w:w="1350" w:type="dxa"/>
            <w:gridSpan w:val="3"/>
          </w:tcPr>
          <w:p w14:paraId="4D2DAA95" w14:textId="77777777" w:rsidR="00C73485" w:rsidRPr="00FC66E5" w:rsidRDefault="00C73485" w:rsidP="00C73485">
            <w:pPr>
              <w:rPr>
                <w:rFonts w:cs="Times New Roman"/>
                <w:color w:val="000000" w:themeColor="text1"/>
              </w:rPr>
            </w:pPr>
          </w:p>
        </w:tc>
      </w:tr>
      <w:tr w:rsidR="00C73485" w:rsidRPr="00FC66E5" w14:paraId="0FA99B6A" w14:textId="77777777" w:rsidTr="00C73485">
        <w:tc>
          <w:tcPr>
            <w:tcW w:w="10530" w:type="dxa"/>
            <w:gridSpan w:val="6"/>
          </w:tcPr>
          <w:p w14:paraId="579BD0E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B.Pharmacy</w:t>
            </w:r>
            <w:proofErr w:type="spellEnd"/>
          </w:p>
        </w:tc>
      </w:tr>
      <w:tr w:rsidR="00C73485" w:rsidRPr="00FC66E5" w14:paraId="5C12C04B" w14:textId="77777777" w:rsidTr="00C73485">
        <w:trPr>
          <w:trHeight w:val="323"/>
        </w:trPr>
        <w:tc>
          <w:tcPr>
            <w:tcW w:w="10530" w:type="dxa"/>
            <w:gridSpan w:val="6"/>
          </w:tcPr>
          <w:p w14:paraId="78BBEA27"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and applications of biopharmaceutics and pharmacokinetics</w:t>
            </w:r>
          </w:p>
        </w:tc>
      </w:tr>
      <w:tr w:rsidR="00C73485" w:rsidRPr="00FC66E5" w14:paraId="459C5B20" w14:textId="77777777" w:rsidTr="00C73485">
        <w:tc>
          <w:tcPr>
            <w:tcW w:w="450" w:type="dxa"/>
          </w:tcPr>
          <w:p w14:paraId="5667ED43" w14:textId="77777777" w:rsidR="00C73485" w:rsidRPr="00FC66E5" w:rsidRDefault="00C73485" w:rsidP="00C73485">
            <w:pPr>
              <w:rPr>
                <w:rFonts w:cs="Times New Roman"/>
                <w:color w:val="000000" w:themeColor="text1"/>
              </w:rPr>
            </w:pPr>
          </w:p>
        </w:tc>
        <w:tc>
          <w:tcPr>
            <w:tcW w:w="8730" w:type="dxa"/>
            <w:gridSpan w:val="2"/>
          </w:tcPr>
          <w:p w14:paraId="6C06126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3FFC1AC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D9564D1" w14:textId="77777777" w:rsidTr="00C73485">
        <w:tc>
          <w:tcPr>
            <w:tcW w:w="450" w:type="dxa"/>
          </w:tcPr>
          <w:p w14:paraId="1A60A6C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08EA0293"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Introductio</w:t>
            </w:r>
            <w:r w:rsidRPr="00FC66E5">
              <w:rPr>
                <w:rFonts w:cs="Times New Roman"/>
                <w:color w:val="000000" w:themeColor="text1"/>
                <w:spacing w:val="-1"/>
              </w:rPr>
              <w:t>n</w:t>
            </w:r>
            <w:r w:rsidRPr="00FC66E5">
              <w:rPr>
                <w:rFonts w:cs="Times New Roman"/>
                <w:color w:val="000000" w:themeColor="text1"/>
              </w:rPr>
              <w:t xml:space="preserve">: </w:t>
            </w:r>
            <w:proofErr w:type="spellStart"/>
            <w:r w:rsidRPr="00FC66E5">
              <w:rPr>
                <w:rFonts w:cs="Times New Roman"/>
                <w:color w:val="000000" w:themeColor="text1"/>
              </w:rPr>
              <w:t>Definitio</w:t>
            </w:r>
            <w:r w:rsidRPr="00FC66E5">
              <w:rPr>
                <w:rFonts w:cs="Times New Roman"/>
                <w:color w:val="000000" w:themeColor="text1"/>
                <w:spacing w:val="-1"/>
              </w:rPr>
              <w:t>n</w:t>
            </w:r>
            <w:r w:rsidRPr="00FC66E5">
              <w:rPr>
                <w:rFonts w:cs="Times New Roman"/>
                <w:color w:val="000000" w:themeColor="text1"/>
              </w:rPr>
              <w:t>:absorption,distribution</w:t>
            </w:r>
            <w:proofErr w:type="spellEnd"/>
            <w:r w:rsidRPr="00FC66E5">
              <w:rPr>
                <w:rFonts w:cs="Times New Roman"/>
                <w:color w:val="000000" w:themeColor="text1"/>
              </w:rPr>
              <w:t xml:space="preserve">, </w:t>
            </w:r>
            <w:proofErr w:type="spellStart"/>
            <w:r w:rsidRPr="00FC66E5">
              <w:rPr>
                <w:rFonts w:cs="Times New Roman"/>
                <w:color w:val="000000" w:themeColor="text1"/>
                <w:spacing w:val="-2"/>
              </w:rPr>
              <w:t>m</w:t>
            </w:r>
            <w:r w:rsidRPr="00FC66E5">
              <w:rPr>
                <w:rFonts w:cs="Times New Roman"/>
                <w:color w:val="000000" w:themeColor="text1"/>
              </w:rPr>
              <w:t>etabolis</w:t>
            </w:r>
            <w:r w:rsidRPr="00FC66E5">
              <w:rPr>
                <w:rFonts w:cs="Times New Roman"/>
                <w:color w:val="000000" w:themeColor="text1"/>
                <w:spacing w:val="-2"/>
              </w:rPr>
              <w:t>m</w:t>
            </w:r>
            <w:r w:rsidRPr="00FC66E5">
              <w:rPr>
                <w:rFonts w:cs="Times New Roman"/>
                <w:color w:val="000000" w:themeColor="text1"/>
              </w:rPr>
              <w:t>,excretion,eli</w:t>
            </w:r>
            <w:r w:rsidRPr="00FC66E5">
              <w:rPr>
                <w:rFonts w:cs="Times New Roman"/>
                <w:color w:val="000000" w:themeColor="text1"/>
                <w:spacing w:val="-2"/>
              </w:rPr>
              <w:t>m</w:t>
            </w:r>
            <w:r w:rsidRPr="00FC66E5">
              <w:rPr>
                <w:rFonts w:cs="Times New Roman"/>
                <w:color w:val="000000" w:themeColor="text1"/>
              </w:rPr>
              <w:t>ination</w:t>
            </w:r>
            <w:proofErr w:type="spellEnd"/>
            <w:r w:rsidRPr="00FC66E5">
              <w:rPr>
                <w:rFonts w:cs="Times New Roman"/>
                <w:color w:val="000000" w:themeColor="text1"/>
              </w:rPr>
              <w:t>, first pass effect, ent</w:t>
            </w:r>
            <w:r w:rsidRPr="00FC66E5">
              <w:rPr>
                <w:rFonts w:cs="Times New Roman"/>
                <w:color w:val="000000" w:themeColor="text1"/>
                <w:spacing w:val="-1"/>
              </w:rPr>
              <w:t>e</w:t>
            </w:r>
            <w:r w:rsidRPr="00FC66E5">
              <w:rPr>
                <w:rFonts w:cs="Times New Roman"/>
                <w:color w:val="000000" w:themeColor="text1"/>
              </w:rPr>
              <w:t>rohepatic cycling, bioavailability, biophar</w:t>
            </w:r>
            <w:r w:rsidRPr="00FC66E5">
              <w:rPr>
                <w:rFonts w:cs="Times New Roman"/>
                <w:color w:val="000000" w:themeColor="text1"/>
                <w:spacing w:val="-2"/>
              </w:rPr>
              <w:t>m</w:t>
            </w:r>
            <w:r w:rsidRPr="00FC66E5">
              <w:rPr>
                <w:rFonts w:cs="Times New Roman"/>
                <w:color w:val="000000" w:themeColor="text1"/>
              </w:rPr>
              <w:t>aceutics, phar</w:t>
            </w:r>
            <w:r w:rsidRPr="00FC66E5">
              <w:rPr>
                <w:rFonts w:cs="Times New Roman"/>
                <w:color w:val="000000" w:themeColor="text1"/>
                <w:spacing w:val="-2"/>
              </w:rPr>
              <w:t>m</w:t>
            </w:r>
            <w:r w:rsidRPr="00FC66E5">
              <w:rPr>
                <w:rFonts w:cs="Times New Roman"/>
                <w:color w:val="000000" w:themeColor="text1"/>
              </w:rPr>
              <w:t>acokinetics and pharmacodyna</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cs</w:t>
            </w:r>
          </w:p>
        </w:tc>
        <w:tc>
          <w:tcPr>
            <w:tcW w:w="1350" w:type="dxa"/>
            <w:gridSpan w:val="3"/>
          </w:tcPr>
          <w:p w14:paraId="14716752"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7DDB1763" w14:textId="77777777" w:rsidTr="00C73485">
        <w:tc>
          <w:tcPr>
            <w:tcW w:w="450" w:type="dxa"/>
          </w:tcPr>
          <w:p w14:paraId="47499053"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6C32974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Phar</w:t>
            </w:r>
            <w:r w:rsidRPr="00FC66E5">
              <w:rPr>
                <w:rFonts w:cs="Times New Roman"/>
                <w:color w:val="000000" w:themeColor="text1"/>
                <w:spacing w:val="-2"/>
              </w:rPr>
              <w:t>m</w:t>
            </w:r>
            <w:r w:rsidRPr="00FC66E5">
              <w:rPr>
                <w:rFonts w:cs="Times New Roman"/>
                <w:color w:val="000000" w:themeColor="text1"/>
              </w:rPr>
              <w:t>acokinetics para</w:t>
            </w:r>
            <w:r w:rsidRPr="00FC66E5">
              <w:rPr>
                <w:rFonts w:cs="Times New Roman"/>
                <w:color w:val="000000" w:themeColor="text1"/>
                <w:spacing w:val="-2"/>
              </w:rPr>
              <w:t>m</w:t>
            </w:r>
            <w:r w:rsidRPr="00FC66E5">
              <w:rPr>
                <w:rFonts w:cs="Times New Roman"/>
                <w:color w:val="000000" w:themeColor="text1"/>
              </w:rPr>
              <w:t xml:space="preserve">eters:  biological </w:t>
            </w:r>
            <w:proofErr w:type="spellStart"/>
            <w:r w:rsidRPr="00FC66E5">
              <w:rPr>
                <w:rFonts w:cs="Times New Roman"/>
                <w:color w:val="000000" w:themeColor="text1"/>
              </w:rPr>
              <w:t>half li</w:t>
            </w:r>
            <w:r w:rsidRPr="00FC66E5">
              <w:rPr>
                <w:rFonts w:cs="Times New Roman"/>
                <w:color w:val="000000" w:themeColor="text1"/>
                <w:spacing w:val="-2"/>
              </w:rPr>
              <w:t>f</w:t>
            </w:r>
            <w:r w:rsidRPr="00FC66E5">
              <w:rPr>
                <w:rFonts w:cs="Times New Roman"/>
                <w:color w:val="000000" w:themeColor="text1"/>
              </w:rPr>
              <w:t>e</w:t>
            </w:r>
            <w:proofErr w:type="spellEnd"/>
            <w:r w:rsidRPr="00FC66E5">
              <w:rPr>
                <w:rFonts w:cs="Times New Roman"/>
                <w:color w:val="000000" w:themeColor="text1"/>
              </w:rPr>
              <w:t>, volu</w:t>
            </w:r>
            <w:r w:rsidRPr="00FC66E5">
              <w:rPr>
                <w:rFonts w:cs="Times New Roman"/>
                <w:color w:val="000000" w:themeColor="text1"/>
                <w:spacing w:val="-2"/>
              </w:rPr>
              <w:t>m</w:t>
            </w:r>
            <w:r w:rsidRPr="00FC66E5">
              <w:rPr>
                <w:rFonts w:cs="Times New Roman"/>
                <w:color w:val="000000" w:themeColor="text1"/>
              </w:rPr>
              <w:t xml:space="preserve">e of </w:t>
            </w:r>
            <w:proofErr w:type="spellStart"/>
            <w:r w:rsidRPr="00FC66E5">
              <w:rPr>
                <w:rFonts w:cs="Times New Roman"/>
                <w:color w:val="000000" w:themeColor="text1"/>
              </w:rPr>
              <w:t>distribution,clearance</w:t>
            </w:r>
            <w:proofErr w:type="spellEnd"/>
            <w:r w:rsidRPr="00FC66E5">
              <w:rPr>
                <w:rFonts w:cs="Times New Roman"/>
                <w:color w:val="000000" w:themeColor="text1"/>
              </w:rPr>
              <w:t>: renal cleara</w:t>
            </w:r>
            <w:r w:rsidRPr="00FC66E5">
              <w:rPr>
                <w:rFonts w:cs="Times New Roman"/>
                <w:color w:val="000000" w:themeColor="text1"/>
                <w:spacing w:val="-1"/>
              </w:rPr>
              <w:t>n</w:t>
            </w:r>
            <w:r w:rsidRPr="00FC66E5">
              <w:rPr>
                <w:rFonts w:cs="Times New Roman"/>
                <w:color w:val="000000" w:themeColor="text1"/>
              </w:rPr>
              <w:t>ce, nonrenal clear</w:t>
            </w:r>
            <w:r w:rsidRPr="00FC66E5">
              <w:rPr>
                <w:rFonts w:cs="Times New Roman"/>
                <w:color w:val="000000" w:themeColor="text1"/>
                <w:spacing w:val="-2"/>
              </w:rPr>
              <w:t>a</w:t>
            </w:r>
            <w:r w:rsidRPr="00FC66E5">
              <w:rPr>
                <w:rFonts w:cs="Times New Roman"/>
                <w:color w:val="000000" w:themeColor="text1"/>
              </w:rPr>
              <w:t>nce, additi</w:t>
            </w:r>
            <w:r w:rsidRPr="00FC66E5">
              <w:rPr>
                <w:rFonts w:cs="Times New Roman"/>
                <w:color w:val="000000" w:themeColor="text1"/>
                <w:spacing w:val="-1"/>
              </w:rPr>
              <w:t>v</w:t>
            </w:r>
            <w:r w:rsidRPr="00FC66E5">
              <w:rPr>
                <w:rFonts w:cs="Times New Roman"/>
                <w:color w:val="000000" w:themeColor="text1"/>
              </w:rPr>
              <w:t>ely of clearance, absolute bioavailability relative bioavailabilit</w:t>
            </w:r>
            <w:r w:rsidRPr="00FC66E5">
              <w:rPr>
                <w:rFonts w:cs="Times New Roman"/>
                <w:color w:val="000000" w:themeColor="text1"/>
                <w:spacing w:val="-3"/>
              </w:rPr>
              <w:t>y</w:t>
            </w:r>
            <w:r w:rsidRPr="00FC66E5">
              <w:rPr>
                <w:rFonts w:cs="Times New Roman"/>
                <w:color w:val="000000" w:themeColor="text1"/>
              </w:rPr>
              <w:t>, bioequivalence, and other para</w:t>
            </w:r>
            <w:r w:rsidRPr="00FC66E5">
              <w:rPr>
                <w:rFonts w:cs="Times New Roman"/>
                <w:color w:val="000000" w:themeColor="text1"/>
                <w:spacing w:val="-2"/>
              </w:rPr>
              <w:t>m</w:t>
            </w:r>
            <w:r w:rsidRPr="00FC66E5">
              <w:rPr>
                <w:rFonts w:cs="Times New Roman"/>
                <w:color w:val="000000" w:themeColor="text1"/>
              </w:rPr>
              <w:t>eters</w:t>
            </w:r>
          </w:p>
        </w:tc>
        <w:tc>
          <w:tcPr>
            <w:tcW w:w="1350" w:type="dxa"/>
            <w:gridSpan w:val="3"/>
          </w:tcPr>
          <w:p w14:paraId="6BE2FB99"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72C1D552" w14:textId="77777777" w:rsidTr="00C73485">
        <w:tc>
          <w:tcPr>
            <w:tcW w:w="450" w:type="dxa"/>
          </w:tcPr>
          <w:p w14:paraId="591D2614"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4E4AA382"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Concepts of co</w:t>
            </w:r>
            <w:r w:rsidRPr="00FC66E5">
              <w:rPr>
                <w:rFonts w:cs="Times New Roman"/>
                <w:color w:val="000000" w:themeColor="text1"/>
                <w:spacing w:val="-2"/>
              </w:rPr>
              <w:t>m</w:t>
            </w:r>
            <w:r w:rsidRPr="00FC66E5">
              <w:rPr>
                <w:rFonts w:cs="Times New Roman"/>
                <w:color w:val="000000" w:themeColor="text1"/>
              </w:rPr>
              <w:t>par</w:t>
            </w:r>
            <w:r w:rsidRPr="00FC66E5">
              <w:rPr>
                <w:rFonts w:cs="Times New Roman"/>
                <w:color w:val="000000" w:themeColor="text1"/>
                <w:spacing w:val="2"/>
              </w:rPr>
              <w:t>t</w:t>
            </w:r>
            <w:r w:rsidRPr="00FC66E5">
              <w:rPr>
                <w:rFonts w:cs="Times New Roman"/>
                <w:color w:val="000000" w:themeColor="text1"/>
                <w:spacing w:val="-2"/>
              </w:rPr>
              <w:t>m</w:t>
            </w:r>
            <w:r w:rsidRPr="00FC66E5">
              <w:rPr>
                <w:rFonts w:cs="Times New Roman"/>
                <w:color w:val="000000" w:themeColor="text1"/>
              </w:rPr>
              <w:t xml:space="preserve">ent </w:t>
            </w:r>
            <w:r w:rsidRPr="00FC66E5">
              <w:rPr>
                <w:rFonts w:cs="Times New Roman"/>
                <w:color w:val="000000" w:themeColor="text1"/>
                <w:spacing w:val="-2"/>
              </w:rPr>
              <w:t>m</w:t>
            </w:r>
            <w:r w:rsidRPr="00FC66E5">
              <w:rPr>
                <w:rFonts w:cs="Times New Roman"/>
                <w:color w:val="000000" w:themeColor="text1"/>
              </w:rPr>
              <w:t>odels: Phar</w:t>
            </w:r>
            <w:r w:rsidRPr="00FC66E5">
              <w:rPr>
                <w:rFonts w:cs="Times New Roman"/>
                <w:color w:val="000000" w:themeColor="text1"/>
                <w:spacing w:val="-3"/>
              </w:rPr>
              <w:t>m</w:t>
            </w:r>
            <w:r w:rsidRPr="00FC66E5">
              <w:rPr>
                <w:rFonts w:cs="Times New Roman"/>
                <w:color w:val="000000" w:themeColor="text1"/>
              </w:rPr>
              <w:t>acokinetics of one compart</w:t>
            </w:r>
            <w:r w:rsidRPr="00FC66E5">
              <w:rPr>
                <w:rFonts w:cs="Times New Roman"/>
                <w:color w:val="000000" w:themeColor="text1"/>
                <w:spacing w:val="-2"/>
              </w:rPr>
              <w:t>m</w:t>
            </w:r>
            <w:r w:rsidRPr="00FC66E5">
              <w:rPr>
                <w:rFonts w:cs="Times New Roman"/>
                <w:color w:val="000000" w:themeColor="text1"/>
              </w:rPr>
              <w:t xml:space="preserve">ent model, </w:t>
            </w:r>
            <w:r w:rsidRPr="00FC66E5">
              <w:rPr>
                <w:rFonts w:cs="Times New Roman"/>
                <w:color w:val="000000" w:themeColor="text1"/>
                <w:spacing w:val="-2"/>
              </w:rPr>
              <w:t>m</w:t>
            </w:r>
            <w:r w:rsidRPr="00FC66E5">
              <w:rPr>
                <w:rFonts w:cs="Times New Roman"/>
                <w:color w:val="000000" w:themeColor="text1"/>
              </w:rPr>
              <w:t>ath</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rPr>
              <w:t>atical treat</w:t>
            </w:r>
            <w:r w:rsidRPr="00FC66E5">
              <w:rPr>
                <w:rFonts w:cs="Times New Roman"/>
                <w:color w:val="000000" w:themeColor="text1"/>
                <w:spacing w:val="-2"/>
              </w:rPr>
              <w:t>m</w:t>
            </w:r>
            <w:r w:rsidRPr="00FC66E5">
              <w:rPr>
                <w:rFonts w:cs="Times New Roman"/>
                <w:color w:val="000000" w:themeColor="text1"/>
              </w:rPr>
              <w:t>ent to phar</w:t>
            </w:r>
            <w:r w:rsidRPr="00FC66E5">
              <w:rPr>
                <w:rFonts w:cs="Times New Roman"/>
                <w:color w:val="000000" w:themeColor="text1"/>
                <w:spacing w:val="-2"/>
              </w:rPr>
              <w:t>m</w:t>
            </w:r>
            <w:r w:rsidRPr="00FC66E5">
              <w:rPr>
                <w:rFonts w:cs="Times New Roman"/>
                <w:color w:val="000000" w:themeColor="text1"/>
              </w:rPr>
              <w:t xml:space="preserve">acokinetics upon </w:t>
            </w:r>
            <w:proofErr w:type="spellStart"/>
            <w:r w:rsidRPr="00FC66E5">
              <w:rPr>
                <w:rFonts w:cs="Times New Roman"/>
                <w:color w:val="000000" w:themeColor="text1"/>
              </w:rPr>
              <w:t>i.v.</w:t>
            </w:r>
            <w:proofErr w:type="spellEnd"/>
            <w:r w:rsidRPr="00FC66E5">
              <w:rPr>
                <w:rFonts w:cs="Times New Roman"/>
                <w:color w:val="000000" w:themeColor="text1"/>
              </w:rPr>
              <w:t xml:space="preserve"> bolus dosing, </w:t>
            </w:r>
            <w:proofErr w:type="spellStart"/>
            <w:r w:rsidRPr="00FC66E5">
              <w:rPr>
                <w:rFonts w:cs="Times New Roman"/>
                <w:color w:val="000000" w:themeColor="text1"/>
              </w:rPr>
              <w:t>i.v.</w:t>
            </w:r>
            <w:proofErr w:type="spellEnd"/>
            <w:r w:rsidRPr="00FC66E5">
              <w:rPr>
                <w:rFonts w:cs="Times New Roman"/>
                <w:color w:val="000000" w:themeColor="text1"/>
              </w:rPr>
              <w:t xml:space="preserve"> infusion and first order extra vascular input</w:t>
            </w:r>
          </w:p>
        </w:tc>
        <w:tc>
          <w:tcPr>
            <w:tcW w:w="1350" w:type="dxa"/>
            <w:gridSpan w:val="3"/>
          </w:tcPr>
          <w:p w14:paraId="206F8EB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3A064278" w14:textId="77777777" w:rsidTr="00C73485">
        <w:tc>
          <w:tcPr>
            <w:tcW w:w="450" w:type="dxa"/>
          </w:tcPr>
          <w:p w14:paraId="11218D66"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4F3A3707"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Methods of esti</w:t>
            </w:r>
            <w:r w:rsidRPr="00FC66E5">
              <w:rPr>
                <w:rFonts w:cs="Times New Roman"/>
                <w:color w:val="000000" w:themeColor="text1"/>
                <w:spacing w:val="-2"/>
              </w:rPr>
              <w:t>m</w:t>
            </w:r>
            <w:r w:rsidRPr="00FC66E5">
              <w:rPr>
                <w:rFonts w:cs="Times New Roman"/>
                <w:color w:val="000000" w:themeColor="text1"/>
              </w:rPr>
              <w:t>ation of pha</w:t>
            </w:r>
            <w:r w:rsidRPr="00FC66E5">
              <w:rPr>
                <w:rFonts w:cs="Times New Roman"/>
                <w:color w:val="000000" w:themeColor="text1"/>
                <w:spacing w:val="2"/>
              </w:rPr>
              <w:t>r</w:t>
            </w:r>
            <w:r w:rsidRPr="00FC66E5">
              <w:rPr>
                <w:rFonts w:cs="Times New Roman"/>
                <w:color w:val="000000" w:themeColor="text1"/>
                <w:spacing w:val="-2"/>
              </w:rPr>
              <w:t>m</w:t>
            </w:r>
            <w:r w:rsidRPr="00FC66E5">
              <w:rPr>
                <w:rFonts w:cs="Times New Roman"/>
                <w:color w:val="000000" w:themeColor="text1"/>
              </w:rPr>
              <w:t>acokinetic para</w:t>
            </w:r>
            <w:r w:rsidRPr="00FC66E5">
              <w:rPr>
                <w:rFonts w:cs="Times New Roman"/>
                <w:color w:val="000000" w:themeColor="text1"/>
                <w:spacing w:val="-2"/>
              </w:rPr>
              <w:t>m</w:t>
            </w:r>
            <w:r w:rsidRPr="00FC66E5">
              <w:rPr>
                <w:rFonts w:cs="Times New Roman"/>
                <w:color w:val="000000" w:themeColor="text1"/>
              </w:rPr>
              <w:t>eters and para</w:t>
            </w:r>
            <w:r w:rsidRPr="00FC66E5">
              <w:rPr>
                <w:rFonts w:cs="Times New Roman"/>
                <w:color w:val="000000" w:themeColor="text1"/>
                <w:spacing w:val="-2"/>
              </w:rPr>
              <w:t>m</w:t>
            </w:r>
            <w:r w:rsidRPr="00FC66E5">
              <w:rPr>
                <w:rFonts w:cs="Times New Roman"/>
                <w:color w:val="000000" w:themeColor="text1"/>
              </w:rPr>
              <w:t xml:space="preserve">eters for bioavailability/ bioequivalence – including </w:t>
            </w:r>
            <w:r w:rsidRPr="00FC66E5">
              <w:rPr>
                <w:rFonts w:cs="Times New Roman"/>
                <w:color w:val="000000" w:themeColor="text1"/>
                <w:spacing w:val="-2"/>
              </w:rPr>
              <w:t>m</w:t>
            </w:r>
            <w:r w:rsidRPr="00FC66E5">
              <w:rPr>
                <w:rFonts w:cs="Times New Roman"/>
                <w:color w:val="000000" w:themeColor="text1"/>
              </w:rPr>
              <w:t xml:space="preserve">ethod of residuals, excretion rate </w:t>
            </w:r>
            <w:r w:rsidRPr="00FC66E5">
              <w:rPr>
                <w:rFonts w:cs="Times New Roman"/>
                <w:color w:val="000000" w:themeColor="text1"/>
                <w:spacing w:val="-2"/>
              </w:rPr>
              <w:t>m</w:t>
            </w:r>
            <w:r w:rsidRPr="00FC66E5">
              <w:rPr>
                <w:rFonts w:cs="Times New Roman"/>
                <w:color w:val="000000" w:themeColor="text1"/>
              </w:rPr>
              <w:t>ethod, and s</w:t>
            </w:r>
            <w:r w:rsidRPr="00FC66E5">
              <w:rPr>
                <w:rFonts w:cs="Times New Roman"/>
                <w:color w:val="000000" w:themeColor="text1"/>
                <w:spacing w:val="1"/>
              </w:rPr>
              <w:t>i</w:t>
            </w:r>
            <w:r w:rsidRPr="00FC66E5">
              <w:rPr>
                <w:rFonts w:cs="Times New Roman"/>
                <w:color w:val="000000" w:themeColor="text1"/>
              </w:rPr>
              <w:t>g</w:t>
            </w:r>
            <w:r w:rsidRPr="00FC66E5">
              <w:rPr>
                <w:rFonts w:cs="Times New Roman"/>
                <w:color w:val="000000" w:themeColor="text1"/>
                <w:spacing w:val="-2"/>
              </w:rPr>
              <w:t>m</w:t>
            </w:r>
            <w:r w:rsidRPr="00FC66E5">
              <w:rPr>
                <w:rFonts w:cs="Times New Roman"/>
                <w:color w:val="000000" w:themeColor="text1"/>
              </w:rPr>
              <w:t xml:space="preserve">a </w:t>
            </w:r>
            <w:r w:rsidRPr="00FC66E5">
              <w:rPr>
                <w:rFonts w:cs="Times New Roman"/>
                <w:color w:val="000000" w:themeColor="text1"/>
                <w:spacing w:val="-2"/>
              </w:rPr>
              <w:t>m</w:t>
            </w:r>
            <w:r w:rsidRPr="00FC66E5">
              <w:rPr>
                <w:rFonts w:cs="Times New Roman"/>
                <w:color w:val="000000" w:themeColor="text1"/>
                <w:spacing w:val="2"/>
              </w:rPr>
              <w:t>i</w:t>
            </w:r>
            <w:r w:rsidRPr="00FC66E5">
              <w:rPr>
                <w:rFonts w:cs="Times New Roman"/>
                <w:color w:val="000000" w:themeColor="text1"/>
              </w:rPr>
              <w:t xml:space="preserve">nus </w:t>
            </w:r>
            <w:r w:rsidRPr="00FC66E5">
              <w:rPr>
                <w:rFonts w:cs="Times New Roman"/>
                <w:color w:val="000000" w:themeColor="text1"/>
                <w:spacing w:val="-2"/>
              </w:rPr>
              <w:t>m</w:t>
            </w:r>
            <w:r w:rsidRPr="00FC66E5">
              <w:rPr>
                <w:rFonts w:cs="Times New Roman"/>
                <w:color w:val="000000" w:themeColor="text1"/>
              </w:rPr>
              <w:t xml:space="preserve">ethod of </w:t>
            </w:r>
            <w:proofErr w:type="spellStart"/>
            <w:r w:rsidRPr="00FC66E5">
              <w:rPr>
                <w:rFonts w:cs="Times New Roman"/>
                <w:color w:val="000000" w:themeColor="text1"/>
              </w:rPr>
              <w:t>esti</w:t>
            </w:r>
            <w:r w:rsidRPr="00FC66E5">
              <w:rPr>
                <w:rFonts w:cs="Times New Roman"/>
                <w:color w:val="000000" w:themeColor="text1"/>
                <w:spacing w:val="-2"/>
              </w:rPr>
              <w:t>m</w:t>
            </w:r>
            <w:r w:rsidRPr="00FC66E5">
              <w:rPr>
                <w:rFonts w:cs="Times New Roman"/>
                <w:color w:val="000000" w:themeColor="text1"/>
              </w:rPr>
              <w:t>ationof</w:t>
            </w:r>
            <w:proofErr w:type="spellEnd"/>
            <w:r w:rsidRPr="00FC66E5">
              <w:rPr>
                <w:rFonts w:cs="Times New Roman"/>
                <w:color w:val="000000" w:themeColor="text1"/>
              </w:rPr>
              <w:t xml:space="preserve"> renal clearance, renal cleara</w:t>
            </w:r>
            <w:r w:rsidRPr="00FC66E5">
              <w:rPr>
                <w:rFonts w:cs="Times New Roman"/>
                <w:color w:val="000000" w:themeColor="text1"/>
                <w:spacing w:val="-1"/>
              </w:rPr>
              <w:t>n</w:t>
            </w:r>
            <w:r w:rsidRPr="00FC66E5">
              <w:rPr>
                <w:rFonts w:cs="Times New Roman"/>
                <w:color w:val="000000" w:themeColor="text1"/>
              </w:rPr>
              <w:t xml:space="preserve">ce,  </w:t>
            </w:r>
            <w:r w:rsidRPr="00FC66E5">
              <w:rPr>
                <w:rFonts w:cs="Times New Roman"/>
                <w:color w:val="000000" w:themeColor="text1"/>
                <w:spacing w:val="-2"/>
              </w:rPr>
              <w:t>m</w:t>
            </w:r>
            <w:r w:rsidRPr="00FC66E5">
              <w:rPr>
                <w:rFonts w:cs="Times New Roman"/>
                <w:color w:val="000000" w:themeColor="text1"/>
              </w:rPr>
              <w:t>ean residence ti</w:t>
            </w:r>
            <w:r w:rsidRPr="00FC66E5">
              <w:rPr>
                <w:rFonts w:cs="Times New Roman"/>
                <w:color w:val="000000" w:themeColor="text1"/>
                <w:spacing w:val="-2"/>
              </w:rPr>
              <w:t>m</w:t>
            </w:r>
            <w:r w:rsidRPr="00FC66E5">
              <w:rPr>
                <w:rFonts w:cs="Times New Roman"/>
                <w:color w:val="000000" w:themeColor="text1"/>
              </w:rPr>
              <w:t xml:space="preserve">e; Wagner Nelson </w:t>
            </w:r>
            <w:r w:rsidRPr="00FC66E5">
              <w:rPr>
                <w:rFonts w:cs="Times New Roman"/>
                <w:color w:val="000000" w:themeColor="text1"/>
                <w:spacing w:val="-2"/>
              </w:rPr>
              <w:t>m</w:t>
            </w:r>
            <w:r w:rsidRPr="00FC66E5">
              <w:rPr>
                <w:rFonts w:cs="Times New Roman"/>
                <w:color w:val="000000" w:themeColor="text1"/>
              </w:rPr>
              <w:t>ethod</w:t>
            </w:r>
          </w:p>
        </w:tc>
        <w:tc>
          <w:tcPr>
            <w:tcW w:w="1350" w:type="dxa"/>
            <w:gridSpan w:val="3"/>
          </w:tcPr>
          <w:p w14:paraId="075DF17F"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0147C5C5" w14:textId="77777777" w:rsidTr="00C73485">
        <w:tc>
          <w:tcPr>
            <w:tcW w:w="450" w:type="dxa"/>
          </w:tcPr>
          <w:p w14:paraId="1D30CB50"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73F48E1B"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Multi-co</w:t>
            </w:r>
            <w:r w:rsidRPr="00FC66E5">
              <w:rPr>
                <w:rFonts w:cs="Times New Roman"/>
                <w:color w:val="000000" w:themeColor="text1"/>
                <w:spacing w:val="-2"/>
              </w:rPr>
              <w:t>m</w:t>
            </w:r>
            <w:r w:rsidRPr="00FC66E5">
              <w:rPr>
                <w:rFonts w:cs="Times New Roman"/>
                <w:color w:val="000000" w:themeColor="text1"/>
              </w:rPr>
              <w:t>part</w:t>
            </w:r>
            <w:r w:rsidRPr="00FC66E5">
              <w:rPr>
                <w:rFonts w:cs="Times New Roman"/>
                <w:color w:val="000000" w:themeColor="text1"/>
                <w:spacing w:val="-2"/>
              </w:rPr>
              <w:t>m</w:t>
            </w:r>
            <w:r w:rsidRPr="00FC66E5">
              <w:rPr>
                <w:rFonts w:cs="Times New Roman"/>
                <w:color w:val="000000" w:themeColor="text1"/>
              </w:rPr>
              <w:t xml:space="preserve">ent </w:t>
            </w:r>
            <w:proofErr w:type="spellStart"/>
            <w:r w:rsidRPr="00FC66E5">
              <w:rPr>
                <w:rFonts w:cs="Times New Roman"/>
                <w:color w:val="000000" w:themeColor="text1"/>
                <w:spacing w:val="-2"/>
              </w:rPr>
              <w:t>m</w:t>
            </w:r>
            <w:r w:rsidRPr="00FC66E5">
              <w:rPr>
                <w:rFonts w:cs="Times New Roman"/>
                <w:color w:val="000000" w:themeColor="text1"/>
              </w:rPr>
              <w:t>odels:Conce</w:t>
            </w:r>
            <w:r w:rsidRPr="00FC66E5">
              <w:rPr>
                <w:rFonts w:cs="Times New Roman"/>
                <w:color w:val="000000" w:themeColor="text1"/>
                <w:spacing w:val="-1"/>
              </w:rPr>
              <w:t>p</w:t>
            </w:r>
            <w:r w:rsidRPr="00FC66E5">
              <w:rPr>
                <w:rFonts w:cs="Times New Roman"/>
                <w:color w:val="000000" w:themeColor="text1"/>
              </w:rPr>
              <w:t>tsand</w:t>
            </w:r>
            <w:proofErr w:type="spellEnd"/>
            <w:r w:rsidRPr="00FC66E5">
              <w:rPr>
                <w:rFonts w:cs="Times New Roman"/>
                <w:color w:val="000000" w:themeColor="text1"/>
              </w:rPr>
              <w:t xml:space="preserve"> exa</w:t>
            </w:r>
            <w:r w:rsidRPr="00FC66E5">
              <w:rPr>
                <w:rFonts w:cs="Times New Roman"/>
                <w:color w:val="000000" w:themeColor="text1"/>
                <w:spacing w:val="-2"/>
              </w:rPr>
              <w:t>m</w:t>
            </w:r>
            <w:r w:rsidRPr="00FC66E5">
              <w:rPr>
                <w:rFonts w:cs="Times New Roman"/>
                <w:color w:val="000000" w:themeColor="text1"/>
              </w:rPr>
              <w:t xml:space="preserve">ples (excluding derivation </w:t>
            </w:r>
            <w:proofErr w:type="spellStart"/>
            <w:r w:rsidRPr="00FC66E5">
              <w:rPr>
                <w:rFonts w:cs="Times New Roman"/>
                <w:color w:val="000000" w:themeColor="text1"/>
              </w:rPr>
              <w:t>or</w:t>
            </w:r>
            <w:r w:rsidRPr="00FC66E5">
              <w:rPr>
                <w:rFonts w:cs="Times New Roman"/>
                <w:color w:val="000000" w:themeColor="text1"/>
                <w:spacing w:val="-2"/>
              </w:rPr>
              <w:t>m</w:t>
            </w:r>
            <w:r w:rsidRPr="00FC66E5">
              <w:rPr>
                <w:rFonts w:cs="Times New Roman"/>
                <w:color w:val="000000" w:themeColor="text1"/>
              </w:rPr>
              <w:t>athe</w:t>
            </w:r>
            <w:r w:rsidRPr="00FC66E5">
              <w:rPr>
                <w:rFonts w:cs="Times New Roman"/>
                <w:color w:val="000000" w:themeColor="text1"/>
                <w:spacing w:val="-2"/>
              </w:rPr>
              <w:t>m</w:t>
            </w:r>
            <w:r w:rsidRPr="00FC66E5">
              <w:rPr>
                <w:rFonts w:cs="Times New Roman"/>
                <w:color w:val="000000" w:themeColor="text1"/>
              </w:rPr>
              <w:t>atical</w:t>
            </w:r>
            <w:proofErr w:type="spellEnd"/>
            <w:r w:rsidRPr="00FC66E5">
              <w:rPr>
                <w:rFonts w:cs="Times New Roman"/>
                <w:color w:val="000000" w:themeColor="text1"/>
              </w:rPr>
              <w:t xml:space="preserve"> treat</w:t>
            </w:r>
            <w:r w:rsidRPr="00FC66E5">
              <w:rPr>
                <w:rFonts w:cs="Times New Roman"/>
                <w:color w:val="000000" w:themeColor="text1"/>
                <w:spacing w:val="-2"/>
              </w:rPr>
              <w:t>m</w:t>
            </w:r>
            <w:r w:rsidRPr="00FC66E5">
              <w:rPr>
                <w:rFonts w:cs="Times New Roman"/>
                <w:color w:val="000000" w:themeColor="text1"/>
              </w:rPr>
              <w:t>ent)</w:t>
            </w:r>
          </w:p>
        </w:tc>
        <w:tc>
          <w:tcPr>
            <w:tcW w:w="1350" w:type="dxa"/>
            <w:gridSpan w:val="3"/>
          </w:tcPr>
          <w:p w14:paraId="07FC9E0B"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3C0FC6B1" w14:textId="77777777" w:rsidTr="00C73485">
        <w:tc>
          <w:tcPr>
            <w:tcW w:w="450" w:type="dxa"/>
          </w:tcPr>
          <w:p w14:paraId="397ACBC4"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6E7F6B2"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Plas</w:t>
            </w:r>
            <w:r w:rsidRPr="00FC66E5">
              <w:rPr>
                <w:rFonts w:cs="Times New Roman"/>
                <w:color w:val="000000" w:themeColor="text1"/>
                <w:spacing w:val="-2"/>
              </w:rPr>
              <w:t>m</w:t>
            </w:r>
            <w:r w:rsidRPr="00FC66E5">
              <w:rPr>
                <w:rFonts w:cs="Times New Roman"/>
                <w:color w:val="000000" w:themeColor="text1"/>
              </w:rPr>
              <w:t>a concentration and thera</w:t>
            </w:r>
            <w:r w:rsidRPr="00FC66E5">
              <w:rPr>
                <w:rFonts w:cs="Times New Roman"/>
                <w:color w:val="000000" w:themeColor="text1"/>
                <w:spacing w:val="-2"/>
              </w:rPr>
              <w:t>p</w:t>
            </w:r>
            <w:r w:rsidRPr="00FC66E5">
              <w:rPr>
                <w:rFonts w:cs="Times New Roman"/>
                <w:color w:val="000000" w:themeColor="text1"/>
              </w:rPr>
              <w:t xml:space="preserve">eutic response and introduction </w:t>
            </w:r>
            <w:proofErr w:type="spellStart"/>
            <w:r w:rsidRPr="00FC66E5">
              <w:rPr>
                <w:rFonts w:cs="Times New Roman"/>
                <w:color w:val="000000" w:themeColor="text1"/>
              </w:rPr>
              <w:t>tophar</w:t>
            </w:r>
            <w:r w:rsidRPr="00FC66E5">
              <w:rPr>
                <w:rFonts w:cs="Times New Roman"/>
                <w:color w:val="000000" w:themeColor="text1"/>
                <w:spacing w:val="-2"/>
              </w:rPr>
              <w:t>m</w:t>
            </w:r>
            <w:r w:rsidRPr="00FC66E5">
              <w:rPr>
                <w:rFonts w:cs="Times New Roman"/>
                <w:color w:val="000000" w:themeColor="text1"/>
              </w:rPr>
              <w:t>acodyna</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cs</w:t>
            </w:r>
            <w:proofErr w:type="spellEnd"/>
            <w:r w:rsidRPr="00FC66E5">
              <w:rPr>
                <w:rFonts w:cs="Times New Roman"/>
                <w:color w:val="000000" w:themeColor="text1"/>
              </w:rPr>
              <w:t>;</w:t>
            </w:r>
          </w:p>
        </w:tc>
        <w:tc>
          <w:tcPr>
            <w:tcW w:w="1350" w:type="dxa"/>
            <w:gridSpan w:val="3"/>
          </w:tcPr>
          <w:p w14:paraId="7BEFDD7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tc>
      </w:tr>
      <w:tr w:rsidR="00C73485" w:rsidRPr="00FC66E5" w14:paraId="4162AB3A" w14:textId="77777777" w:rsidTr="00C73485">
        <w:tc>
          <w:tcPr>
            <w:tcW w:w="450" w:type="dxa"/>
          </w:tcPr>
          <w:p w14:paraId="44465170"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58AF070F"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Non-linear phar</w:t>
            </w:r>
            <w:r w:rsidRPr="00FC66E5">
              <w:rPr>
                <w:rFonts w:cs="Times New Roman"/>
                <w:color w:val="000000" w:themeColor="text1"/>
                <w:spacing w:val="-2"/>
              </w:rPr>
              <w:t>m</w:t>
            </w:r>
            <w:r w:rsidRPr="00FC66E5">
              <w:rPr>
                <w:rFonts w:cs="Times New Roman"/>
                <w:color w:val="000000" w:themeColor="text1"/>
              </w:rPr>
              <w:t xml:space="preserve">acokinetics: Non-linearities in absorption </w:t>
            </w:r>
            <w:proofErr w:type="spellStart"/>
            <w:r w:rsidRPr="00FC66E5">
              <w:rPr>
                <w:rFonts w:cs="Times New Roman"/>
                <w:color w:val="000000" w:themeColor="text1"/>
              </w:rPr>
              <w:t>distribution,</w:t>
            </w:r>
            <w:r w:rsidRPr="00FC66E5">
              <w:rPr>
                <w:rFonts w:cs="Times New Roman"/>
                <w:color w:val="000000" w:themeColor="text1"/>
                <w:spacing w:val="-2"/>
              </w:rPr>
              <w:t>m</w:t>
            </w:r>
            <w:r w:rsidRPr="00FC66E5">
              <w:rPr>
                <w:rFonts w:cs="Times New Roman"/>
                <w:color w:val="000000" w:themeColor="text1"/>
              </w:rPr>
              <w:t>etabolismand</w:t>
            </w:r>
            <w:proofErr w:type="spellEnd"/>
            <w:r w:rsidRPr="00FC66E5">
              <w:rPr>
                <w:rFonts w:cs="Times New Roman"/>
                <w:color w:val="000000" w:themeColor="text1"/>
              </w:rPr>
              <w:t xml:space="preserve"> eli</w:t>
            </w:r>
            <w:r w:rsidRPr="00FC66E5">
              <w:rPr>
                <w:rFonts w:cs="Times New Roman"/>
                <w:color w:val="000000" w:themeColor="text1"/>
                <w:spacing w:val="-2"/>
              </w:rPr>
              <w:t>m</w:t>
            </w:r>
            <w:r w:rsidRPr="00FC66E5">
              <w:rPr>
                <w:rFonts w:cs="Times New Roman"/>
                <w:color w:val="000000" w:themeColor="text1"/>
              </w:rPr>
              <w:t>ination, exa</w:t>
            </w:r>
            <w:r w:rsidRPr="00FC66E5">
              <w:rPr>
                <w:rFonts w:cs="Times New Roman"/>
                <w:color w:val="000000" w:themeColor="text1"/>
                <w:spacing w:val="-2"/>
              </w:rPr>
              <w:t>m</w:t>
            </w:r>
            <w:r w:rsidRPr="00FC66E5">
              <w:rPr>
                <w:rFonts w:cs="Times New Roman"/>
                <w:color w:val="000000" w:themeColor="text1"/>
              </w:rPr>
              <w:t>ples of drug showing nonlinear phar</w:t>
            </w:r>
            <w:r w:rsidRPr="00FC66E5">
              <w:rPr>
                <w:rFonts w:cs="Times New Roman"/>
                <w:color w:val="000000" w:themeColor="text1"/>
                <w:spacing w:val="-2"/>
              </w:rPr>
              <w:t>m</w:t>
            </w:r>
            <w:r w:rsidRPr="00FC66E5">
              <w:rPr>
                <w:rFonts w:cs="Times New Roman"/>
                <w:color w:val="000000" w:themeColor="text1"/>
              </w:rPr>
              <w:t>acokinetics</w:t>
            </w:r>
          </w:p>
        </w:tc>
        <w:tc>
          <w:tcPr>
            <w:tcW w:w="1350" w:type="dxa"/>
            <w:gridSpan w:val="3"/>
          </w:tcPr>
          <w:p w14:paraId="4DAEAE54"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62837670" w14:textId="77777777" w:rsidTr="00C73485">
        <w:tc>
          <w:tcPr>
            <w:tcW w:w="450" w:type="dxa"/>
          </w:tcPr>
          <w:p w14:paraId="014F9A54"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65E03C37"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Dosage regi</w:t>
            </w:r>
            <w:r w:rsidRPr="00FC66E5">
              <w:rPr>
                <w:rFonts w:cs="Times New Roman"/>
                <w:color w:val="000000" w:themeColor="text1"/>
                <w:spacing w:val="-2"/>
              </w:rPr>
              <w:t>m</w:t>
            </w:r>
            <w:r w:rsidRPr="00FC66E5">
              <w:rPr>
                <w:rFonts w:cs="Times New Roman"/>
                <w:color w:val="000000" w:themeColor="text1"/>
              </w:rPr>
              <w:t>ens: Factors affecting dosage regi</w:t>
            </w:r>
            <w:r w:rsidRPr="00FC66E5">
              <w:rPr>
                <w:rFonts w:cs="Times New Roman"/>
                <w:color w:val="000000" w:themeColor="text1"/>
                <w:spacing w:val="-2"/>
              </w:rPr>
              <w:t>m</w:t>
            </w:r>
            <w:r w:rsidRPr="00FC66E5">
              <w:rPr>
                <w:rFonts w:cs="Times New Roman"/>
                <w:color w:val="000000" w:themeColor="text1"/>
              </w:rPr>
              <w:t>ens, individualization of dosage regi</w:t>
            </w:r>
            <w:r w:rsidRPr="00FC66E5">
              <w:rPr>
                <w:rFonts w:cs="Times New Roman"/>
                <w:color w:val="000000" w:themeColor="text1"/>
                <w:spacing w:val="-2"/>
              </w:rPr>
              <w:t>m</w:t>
            </w:r>
            <w:r w:rsidRPr="00FC66E5">
              <w:rPr>
                <w:rFonts w:cs="Times New Roman"/>
                <w:color w:val="000000" w:themeColor="text1"/>
              </w:rPr>
              <w:t>ents, therape</w:t>
            </w:r>
            <w:r w:rsidRPr="00FC66E5">
              <w:rPr>
                <w:rFonts w:cs="Times New Roman"/>
                <w:color w:val="000000" w:themeColor="text1"/>
                <w:spacing w:val="-1"/>
              </w:rPr>
              <w:t>u</w:t>
            </w:r>
            <w:r w:rsidRPr="00FC66E5">
              <w:rPr>
                <w:rFonts w:cs="Times New Roman"/>
                <w:color w:val="000000" w:themeColor="text1"/>
              </w:rPr>
              <w:t xml:space="preserve">tic window, </w:t>
            </w:r>
            <w:proofErr w:type="spellStart"/>
            <w:r w:rsidRPr="00FC66E5">
              <w:rPr>
                <w:rFonts w:cs="Times New Roman"/>
                <w:color w:val="000000" w:themeColor="text1"/>
                <w:spacing w:val="-2"/>
              </w:rPr>
              <w:t>m</w:t>
            </w:r>
            <w:r w:rsidRPr="00FC66E5">
              <w:rPr>
                <w:rFonts w:cs="Times New Roman"/>
                <w:color w:val="000000" w:themeColor="text1"/>
                <w:spacing w:val="1"/>
              </w:rPr>
              <w:t>u</w:t>
            </w:r>
            <w:r w:rsidRPr="00FC66E5">
              <w:rPr>
                <w:rFonts w:cs="Times New Roman"/>
                <w:color w:val="000000" w:themeColor="text1"/>
              </w:rPr>
              <w:t>lti</w:t>
            </w:r>
            <w:r w:rsidRPr="00FC66E5">
              <w:rPr>
                <w:rFonts w:cs="Times New Roman"/>
                <w:color w:val="000000" w:themeColor="text1"/>
                <w:spacing w:val="-1"/>
              </w:rPr>
              <w:t>p</w:t>
            </w:r>
            <w:r w:rsidRPr="00FC66E5">
              <w:rPr>
                <w:rFonts w:cs="Times New Roman"/>
                <w:color w:val="000000" w:themeColor="text1"/>
              </w:rPr>
              <w:t>ledose</w:t>
            </w:r>
            <w:proofErr w:type="spellEnd"/>
            <w:r w:rsidRPr="00FC66E5">
              <w:rPr>
                <w:rFonts w:cs="Times New Roman"/>
                <w:color w:val="000000" w:themeColor="text1"/>
              </w:rPr>
              <w:t xml:space="preserve"> </w:t>
            </w:r>
            <w:r w:rsidRPr="00FC66E5">
              <w:rPr>
                <w:rFonts w:cs="Times New Roman"/>
                <w:color w:val="000000" w:themeColor="text1"/>
                <w:spacing w:val="-1"/>
              </w:rPr>
              <w:t>p</w:t>
            </w:r>
            <w:r w:rsidRPr="00FC66E5">
              <w:rPr>
                <w:rFonts w:cs="Times New Roman"/>
                <w:color w:val="000000" w:themeColor="text1"/>
              </w:rPr>
              <w:t>har</w:t>
            </w:r>
            <w:r w:rsidRPr="00FC66E5">
              <w:rPr>
                <w:rFonts w:cs="Times New Roman"/>
                <w:color w:val="000000" w:themeColor="text1"/>
                <w:spacing w:val="-2"/>
              </w:rPr>
              <w:t>m</w:t>
            </w:r>
            <w:r w:rsidRPr="00FC66E5">
              <w:rPr>
                <w:rFonts w:cs="Times New Roman"/>
                <w:color w:val="000000" w:themeColor="text1"/>
              </w:rPr>
              <w:t>acokinetics, fluctuation, accu</w:t>
            </w:r>
            <w:r w:rsidRPr="00FC66E5">
              <w:rPr>
                <w:rFonts w:cs="Times New Roman"/>
                <w:color w:val="000000" w:themeColor="text1"/>
                <w:spacing w:val="-2"/>
              </w:rPr>
              <w:t>m</w:t>
            </w:r>
            <w:r w:rsidRPr="00FC66E5">
              <w:rPr>
                <w:rFonts w:cs="Times New Roman"/>
                <w:color w:val="000000" w:themeColor="text1"/>
              </w:rPr>
              <w:t>ulati</w:t>
            </w:r>
            <w:r w:rsidRPr="00FC66E5">
              <w:rPr>
                <w:rFonts w:cs="Times New Roman"/>
                <w:color w:val="000000" w:themeColor="text1"/>
                <w:spacing w:val="-1"/>
              </w:rPr>
              <w:t>o</w:t>
            </w:r>
            <w:r w:rsidRPr="00FC66E5">
              <w:rPr>
                <w:rFonts w:cs="Times New Roman"/>
                <w:color w:val="000000" w:themeColor="text1"/>
              </w:rPr>
              <w:t>n index, steady state co</w:t>
            </w:r>
            <w:r w:rsidRPr="00FC66E5">
              <w:rPr>
                <w:rFonts w:cs="Times New Roman"/>
                <w:color w:val="000000" w:themeColor="text1"/>
                <w:spacing w:val="-1"/>
              </w:rPr>
              <w:t>n</w:t>
            </w:r>
            <w:r w:rsidRPr="00FC66E5">
              <w:rPr>
                <w:rFonts w:cs="Times New Roman"/>
                <w:color w:val="000000" w:themeColor="text1"/>
              </w:rPr>
              <w:t xml:space="preserve">cept, </w:t>
            </w:r>
            <w:proofErr w:type="spellStart"/>
            <w:r w:rsidRPr="00FC66E5">
              <w:rPr>
                <w:rFonts w:cs="Times New Roman"/>
                <w:color w:val="000000" w:themeColor="text1"/>
              </w:rPr>
              <w:t>ti</w:t>
            </w:r>
            <w:r w:rsidRPr="00FC66E5">
              <w:rPr>
                <w:rFonts w:cs="Times New Roman"/>
                <w:color w:val="000000" w:themeColor="text1"/>
                <w:spacing w:val="-2"/>
              </w:rPr>
              <w:t>m</w:t>
            </w:r>
            <w:r w:rsidRPr="00FC66E5">
              <w:rPr>
                <w:rFonts w:cs="Times New Roman"/>
                <w:color w:val="000000" w:themeColor="text1"/>
              </w:rPr>
              <w:t>eto</w:t>
            </w:r>
            <w:proofErr w:type="spellEnd"/>
            <w:r w:rsidRPr="00FC66E5">
              <w:rPr>
                <w:rFonts w:cs="Times New Roman"/>
                <w:color w:val="000000" w:themeColor="text1"/>
              </w:rPr>
              <w:t xml:space="preserve"> reach </w:t>
            </w:r>
            <w:r w:rsidRPr="00FC66E5">
              <w:rPr>
                <w:rFonts w:cs="Times New Roman"/>
                <w:color w:val="000000" w:themeColor="text1"/>
                <w:spacing w:val="-1"/>
              </w:rPr>
              <w:t>s</w:t>
            </w:r>
            <w:r w:rsidRPr="00FC66E5">
              <w:rPr>
                <w:rFonts w:cs="Times New Roman"/>
                <w:color w:val="000000" w:themeColor="text1"/>
                <w:spacing w:val="1"/>
              </w:rPr>
              <w:t>t</w:t>
            </w:r>
            <w:r w:rsidRPr="00FC66E5">
              <w:rPr>
                <w:rFonts w:cs="Times New Roman"/>
                <w:color w:val="000000" w:themeColor="text1"/>
              </w:rPr>
              <w:t>ea</w:t>
            </w:r>
            <w:r w:rsidRPr="00FC66E5">
              <w:rPr>
                <w:rFonts w:cs="Times New Roman"/>
                <w:color w:val="000000" w:themeColor="text1"/>
                <w:spacing w:val="-1"/>
              </w:rPr>
              <w:t>d</w:t>
            </w:r>
            <w:r w:rsidRPr="00FC66E5">
              <w:rPr>
                <w:rFonts w:cs="Times New Roman"/>
                <w:color w:val="000000" w:themeColor="text1"/>
              </w:rPr>
              <w:t>y state, loa</w:t>
            </w:r>
            <w:r w:rsidRPr="00FC66E5">
              <w:rPr>
                <w:rFonts w:cs="Times New Roman"/>
                <w:color w:val="000000" w:themeColor="text1"/>
                <w:spacing w:val="-1"/>
              </w:rPr>
              <w:t>d</w:t>
            </w:r>
            <w:r w:rsidRPr="00FC66E5">
              <w:rPr>
                <w:rFonts w:cs="Times New Roman"/>
                <w:color w:val="000000" w:themeColor="text1"/>
              </w:rPr>
              <w:t xml:space="preserve">ing dose, </w:t>
            </w:r>
            <w:r w:rsidRPr="00FC66E5">
              <w:rPr>
                <w:rFonts w:cs="Times New Roman"/>
                <w:color w:val="000000" w:themeColor="text1"/>
                <w:spacing w:val="-2"/>
              </w:rPr>
              <w:t>m</w:t>
            </w:r>
            <w:r w:rsidRPr="00FC66E5">
              <w:rPr>
                <w:rFonts w:cs="Times New Roman"/>
                <w:color w:val="000000" w:themeColor="text1"/>
              </w:rPr>
              <w:t>aintenance dose, dose requiring individuation of dosage regi</w:t>
            </w:r>
            <w:r w:rsidRPr="00FC66E5">
              <w:rPr>
                <w:rFonts w:cs="Times New Roman"/>
                <w:color w:val="000000" w:themeColor="text1"/>
                <w:spacing w:val="-2"/>
              </w:rPr>
              <w:t>m</w:t>
            </w:r>
            <w:r w:rsidRPr="00FC66E5">
              <w:rPr>
                <w:rFonts w:cs="Times New Roman"/>
                <w:color w:val="000000" w:themeColor="text1"/>
              </w:rPr>
              <w:t>ens</w:t>
            </w:r>
          </w:p>
        </w:tc>
        <w:tc>
          <w:tcPr>
            <w:tcW w:w="1350" w:type="dxa"/>
            <w:gridSpan w:val="3"/>
          </w:tcPr>
          <w:p w14:paraId="6672F08E"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tc>
      </w:tr>
      <w:tr w:rsidR="00C73485" w:rsidRPr="00FC66E5" w14:paraId="49CC3BF8" w14:textId="77777777" w:rsidTr="00C73485">
        <w:tc>
          <w:tcPr>
            <w:tcW w:w="450" w:type="dxa"/>
          </w:tcPr>
          <w:p w14:paraId="68639461"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4F404A71"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Drug absorption: Different </w:t>
            </w:r>
            <w:r w:rsidRPr="00FC66E5">
              <w:rPr>
                <w:rFonts w:cs="Times New Roman"/>
                <w:color w:val="000000" w:themeColor="text1"/>
                <w:spacing w:val="-2"/>
              </w:rPr>
              <w:t>m</w:t>
            </w:r>
            <w:r w:rsidRPr="00FC66E5">
              <w:rPr>
                <w:rFonts w:cs="Times New Roman"/>
                <w:color w:val="000000" w:themeColor="text1"/>
              </w:rPr>
              <w:t xml:space="preserve">echanism of drug transport, passive transport and pH partition theory, </w:t>
            </w:r>
            <w:r w:rsidRPr="00FC66E5">
              <w:rPr>
                <w:rFonts w:cs="Times New Roman"/>
                <w:color w:val="000000" w:themeColor="text1"/>
              </w:rPr>
              <w:lastRenderedPageBreak/>
              <w:t>facilitated diffusion, a</w:t>
            </w:r>
            <w:r w:rsidRPr="00FC66E5">
              <w:rPr>
                <w:rFonts w:cs="Times New Roman"/>
                <w:color w:val="000000" w:themeColor="text1"/>
                <w:spacing w:val="-1"/>
              </w:rPr>
              <w:t>c</w:t>
            </w:r>
            <w:r w:rsidRPr="00FC66E5">
              <w:rPr>
                <w:rFonts w:cs="Times New Roman"/>
                <w:color w:val="000000" w:themeColor="text1"/>
              </w:rPr>
              <w:t xml:space="preserve">tive transport, </w:t>
            </w:r>
            <w:proofErr w:type="spellStart"/>
            <w:r w:rsidRPr="00FC66E5">
              <w:rPr>
                <w:rFonts w:cs="Times New Roman"/>
                <w:color w:val="000000" w:themeColor="text1"/>
              </w:rPr>
              <w:t>bloodand</w:t>
            </w:r>
            <w:proofErr w:type="spellEnd"/>
            <w:r w:rsidRPr="00FC66E5">
              <w:rPr>
                <w:rFonts w:cs="Times New Roman"/>
                <w:color w:val="000000" w:themeColor="text1"/>
              </w:rPr>
              <w:t xml:space="preserve"> its drug binding constituents as carriers </w:t>
            </w:r>
            <w:proofErr w:type="spellStart"/>
            <w:r w:rsidRPr="00FC66E5">
              <w:rPr>
                <w:rFonts w:cs="Times New Roman"/>
                <w:color w:val="000000" w:themeColor="text1"/>
                <w:spacing w:val="-1"/>
              </w:rPr>
              <w:t>o</w:t>
            </w:r>
            <w:r w:rsidRPr="00FC66E5">
              <w:rPr>
                <w:rFonts w:cs="Times New Roman"/>
                <w:color w:val="000000" w:themeColor="text1"/>
              </w:rPr>
              <w:t>fdrugs</w:t>
            </w:r>
            <w:proofErr w:type="spellEnd"/>
            <w:r w:rsidRPr="00FC66E5">
              <w:rPr>
                <w:rFonts w:cs="Times New Roman"/>
                <w:color w:val="000000" w:themeColor="text1"/>
              </w:rPr>
              <w:t xml:space="preserve"> in t</w:t>
            </w:r>
            <w:r w:rsidRPr="00FC66E5">
              <w:rPr>
                <w:rFonts w:cs="Times New Roman"/>
                <w:color w:val="000000" w:themeColor="text1"/>
                <w:spacing w:val="-1"/>
              </w:rPr>
              <w:t>h</w:t>
            </w:r>
            <w:r w:rsidRPr="00FC66E5">
              <w:rPr>
                <w:rFonts w:cs="Times New Roman"/>
                <w:color w:val="000000" w:themeColor="text1"/>
              </w:rPr>
              <w:t>e body; Perfusion li</w:t>
            </w:r>
            <w:r w:rsidRPr="00FC66E5">
              <w:rPr>
                <w:rFonts w:cs="Times New Roman"/>
                <w:color w:val="000000" w:themeColor="text1"/>
                <w:spacing w:val="-2"/>
              </w:rPr>
              <w:t>m</w:t>
            </w:r>
            <w:r w:rsidRPr="00FC66E5">
              <w:rPr>
                <w:rFonts w:cs="Times New Roman"/>
                <w:color w:val="000000" w:themeColor="text1"/>
              </w:rPr>
              <w:t>itation and per</w:t>
            </w:r>
            <w:r w:rsidRPr="00FC66E5">
              <w:rPr>
                <w:rFonts w:cs="Times New Roman"/>
                <w:color w:val="000000" w:themeColor="text1"/>
                <w:spacing w:val="-2"/>
              </w:rPr>
              <w:t>m</w:t>
            </w:r>
            <w:r w:rsidRPr="00FC66E5">
              <w:rPr>
                <w:rFonts w:cs="Times New Roman"/>
                <w:color w:val="000000" w:themeColor="text1"/>
              </w:rPr>
              <w:t>eability li</w:t>
            </w:r>
            <w:r w:rsidRPr="00FC66E5">
              <w:rPr>
                <w:rFonts w:cs="Times New Roman"/>
                <w:color w:val="000000" w:themeColor="text1"/>
                <w:spacing w:val="-2"/>
              </w:rPr>
              <w:t>m</w:t>
            </w:r>
            <w:r w:rsidRPr="00FC66E5">
              <w:rPr>
                <w:rFonts w:cs="Times New Roman"/>
                <w:color w:val="000000" w:themeColor="text1"/>
              </w:rPr>
              <w:t>itation a</w:t>
            </w:r>
            <w:r w:rsidRPr="00FC66E5">
              <w:rPr>
                <w:rFonts w:cs="Times New Roman"/>
                <w:color w:val="000000" w:themeColor="text1"/>
                <w:spacing w:val="-1"/>
              </w:rPr>
              <w:t>n</w:t>
            </w:r>
            <w:r w:rsidRPr="00FC66E5">
              <w:rPr>
                <w:rFonts w:cs="Times New Roman"/>
                <w:color w:val="000000" w:themeColor="text1"/>
              </w:rPr>
              <w:t>d per</w:t>
            </w:r>
            <w:r w:rsidRPr="00FC66E5">
              <w:rPr>
                <w:rFonts w:cs="Times New Roman"/>
                <w:color w:val="000000" w:themeColor="text1"/>
                <w:spacing w:val="-2"/>
              </w:rPr>
              <w:t>m</w:t>
            </w:r>
            <w:r w:rsidRPr="00FC66E5">
              <w:rPr>
                <w:rFonts w:cs="Times New Roman"/>
                <w:color w:val="000000" w:themeColor="text1"/>
              </w:rPr>
              <w:t xml:space="preserve">eability </w:t>
            </w:r>
            <w:proofErr w:type="spellStart"/>
            <w:r w:rsidRPr="00FC66E5">
              <w:rPr>
                <w:rFonts w:cs="Times New Roman"/>
                <w:color w:val="000000" w:themeColor="text1"/>
              </w:rPr>
              <w:t>li</w:t>
            </w:r>
            <w:r w:rsidRPr="00FC66E5">
              <w:rPr>
                <w:rFonts w:cs="Times New Roman"/>
                <w:color w:val="000000" w:themeColor="text1"/>
                <w:spacing w:val="-2"/>
              </w:rPr>
              <w:t>m</w:t>
            </w:r>
            <w:r w:rsidRPr="00FC66E5">
              <w:rPr>
                <w:rFonts w:cs="Times New Roman"/>
                <w:color w:val="000000" w:themeColor="text1"/>
              </w:rPr>
              <w:t>itationindrug</w:t>
            </w:r>
            <w:proofErr w:type="spellEnd"/>
            <w:r w:rsidRPr="00FC66E5">
              <w:rPr>
                <w:rFonts w:cs="Times New Roman"/>
                <w:color w:val="000000" w:themeColor="text1"/>
              </w:rPr>
              <w:t xml:space="preserve"> transport; Physicoche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cal and physiological factors affect</w:t>
            </w:r>
            <w:r w:rsidRPr="00FC66E5">
              <w:rPr>
                <w:rFonts w:cs="Times New Roman"/>
                <w:color w:val="000000" w:themeColor="text1"/>
                <w:spacing w:val="-1"/>
              </w:rPr>
              <w:t>i</w:t>
            </w:r>
            <w:r w:rsidRPr="00FC66E5">
              <w:rPr>
                <w:rFonts w:cs="Times New Roman"/>
                <w:color w:val="000000" w:themeColor="text1"/>
              </w:rPr>
              <w:t>ng the absorption of drugs</w:t>
            </w:r>
          </w:p>
        </w:tc>
        <w:tc>
          <w:tcPr>
            <w:tcW w:w="1350" w:type="dxa"/>
            <w:gridSpan w:val="3"/>
          </w:tcPr>
          <w:p w14:paraId="7074BEE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lastRenderedPageBreak/>
              <w:t>5</w:t>
            </w:r>
          </w:p>
        </w:tc>
      </w:tr>
      <w:tr w:rsidR="00C73485" w:rsidRPr="00FC66E5" w14:paraId="37C9B24E" w14:textId="77777777" w:rsidTr="00C73485">
        <w:tc>
          <w:tcPr>
            <w:tcW w:w="450" w:type="dxa"/>
          </w:tcPr>
          <w:p w14:paraId="3B257EC6"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287D3810"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Distrib</w:t>
            </w:r>
            <w:r w:rsidRPr="00FC66E5">
              <w:rPr>
                <w:rFonts w:cs="Times New Roman"/>
                <w:color w:val="000000" w:themeColor="text1"/>
                <w:spacing w:val="-1"/>
              </w:rPr>
              <w:t>u</w:t>
            </w:r>
            <w:r w:rsidRPr="00FC66E5">
              <w:rPr>
                <w:rFonts w:cs="Times New Roman"/>
                <w:color w:val="000000" w:themeColor="text1"/>
              </w:rPr>
              <w:t>tio</w:t>
            </w:r>
            <w:r w:rsidRPr="00FC66E5">
              <w:rPr>
                <w:rFonts w:cs="Times New Roman"/>
                <w:color w:val="000000" w:themeColor="text1"/>
                <w:spacing w:val="-1"/>
              </w:rPr>
              <w:t>n</w:t>
            </w:r>
            <w:r w:rsidRPr="00FC66E5">
              <w:rPr>
                <w:rFonts w:cs="Times New Roman"/>
                <w:color w:val="000000" w:themeColor="text1"/>
              </w:rPr>
              <w:t>:rate</w:t>
            </w:r>
            <w:proofErr w:type="spellEnd"/>
            <w:r w:rsidRPr="00FC66E5">
              <w:rPr>
                <w:rFonts w:cs="Times New Roman"/>
                <w:color w:val="000000" w:themeColor="text1"/>
              </w:rPr>
              <w:t xml:space="preserve"> of di</w:t>
            </w:r>
            <w:r w:rsidRPr="00FC66E5">
              <w:rPr>
                <w:rFonts w:cs="Times New Roman"/>
                <w:color w:val="000000" w:themeColor="text1"/>
                <w:spacing w:val="-1"/>
              </w:rPr>
              <w:t>s</w:t>
            </w:r>
            <w:r w:rsidRPr="00FC66E5">
              <w:rPr>
                <w:rFonts w:cs="Times New Roman"/>
                <w:color w:val="000000" w:themeColor="text1"/>
                <w:spacing w:val="1"/>
              </w:rPr>
              <w:t>t</w:t>
            </w:r>
            <w:r w:rsidRPr="00FC66E5">
              <w:rPr>
                <w:rFonts w:cs="Times New Roman"/>
                <w:color w:val="000000" w:themeColor="text1"/>
              </w:rPr>
              <w:t xml:space="preserve">ribution, </w:t>
            </w:r>
            <w:r w:rsidRPr="00FC66E5">
              <w:rPr>
                <w:rFonts w:cs="Times New Roman"/>
                <w:color w:val="000000" w:themeColor="text1"/>
                <w:spacing w:val="-1"/>
              </w:rPr>
              <w:t>p</w:t>
            </w:r>
            <w:r w:rsidRPr="00FC66E5">
              <w:rPr>
                <w:rFonts w:cs="Times New Roman"/>
                <w:color w:val="000000" w:themeColor="text1"/>
              </w:rPr>
              <w:t>erfusion li</w:t>
            </w:r>
            <w:r w:rsidRPr="00FC66E5">
              <w:rPr>
                <w:rFonts w:cs="Times New Roman"/>
                <w:color w:val="000000" w:themeColor="text1"/>
                <w:spacing w:val="-2"/>
              </w:rPr>
              <w:t>m</w:t>
            </w:r>
            <w:r w:rsidRPr="00FC66E5">
              <w:rPr>
                <w:rFonts w:cs="Times New Roman"/>
                <w:color w:val="000000" w:themeColor="text1"/>
              </w:rPr>
              <w:t>itation and per</w:t>
            </w:r>
            <w:r w:rsidRPr="00FC66E5">
              <w:rPr>
                <w:rFonts w:cs="Times New Roman"/>
                <w:color w:val="000000" w:themeColor="text1"/>
                <w:spacing w:val="-2"/>
              </w:rPr>
              <w:t>m</w:t>
            </w:r>
            <w:r w:rsidRPr="00FC66E5">
              <w:rPr>
                <w:rFonts w:cs="Times New Roman"/>
                <w:color w:val="000000" w:themeColor="text1"/>
              </w:rPr>
              <w:t>eability li</w:t>
            </w:r>
            <w:r w:rsidRPr="00FC66E5">
              <w:rPr>
                <w:rFonts w:cs="Times New Roman"/>
                <w:color w:val="000000" w:themeColor="text1"/>
                <w:spacing w:val="-2"/>
              </w:rPr>
              <w:t>m</w:t>
            </w:r>
            <w:r w:rsidRPr="00FC66E5">
              <w:rPr>
                <w:rFonts w:cs="Times New Roman"/>
                <w:color w:val="000000" w:themeColor="text1"/>
              </w:rPr>
              <w:t>itation, extent of distribution , plas</w:t>
            </w:r>
            <w:r w:rsidRPr="00FC66E5">
              <w:rPr>
                <w:rFonts w:cs="Times New Roman"/>
                <w:color w:val="000000" w:themeColor="text1"/>
                <w:spacing w:val="-2"/>
              </w:rPr>
              <w:t>m</w:t>
            </w:r>
            <w:r w:rsidRPr="00FC66E5">
              <w:rPr>
                <w:rFonts w:cs="Times New Roman"/>
                <w:color w:val="000000" w:themeColor="text1"/>
              </w:rPr>
              <w:t>a and tissue binding of drugs, drugs with small, inter</w:t>
            </w:r>
            <w:r w:rsidRPr="00FC66E5">
              <w:rPr>
                <w:rFonts w:cs="Times New Roman"/>
                <w:color w:val="000000" w:themeColor="text1"/>
                <w:spacing w:val="-2"/>
              </w:rPr>
              <w:t>m</w:t>
            </w:r>
            <w:r w:rsidRPr="00FC66E5">
              <w:rPr>
                <w:rFonts w:cs="Times New Roman"/>
                <w:color w:val="000000" w:themeColor="text1"/>
              </w:rPr>
              <w:t>ediate and high volu</w:t>
            </w:r>
            <w:r w:rsidRPr="00FC66E5">
              <w:rPr>
                <w:rFonts w:cs="Times New Roman"/>
                <w:color w:val="000000" w:themeColor="text1"/>
                <w:spacing w:val="-2"/>
              </w:rPr>
              <w:t>m</w:t>
            </w:r>
            <w:r w:rsidRPr="00FC66E5">
              <w:rPr>
                <w:rFonts w:cs="Times New Roman"/>
                <w:color w:val="000000" w:themeColor="text1"/>
              </w:rPr>
              <w:t>e of distrib</w:t>
            </w:r>
            <w:r w:rsidRPr="00FC66E5">
              <w:rPr>
                <w:rFonts w:cs="Times New Roman"/>
                <w:color w:val="000000" w:themeColor="text1"/>
                <w:spacing w:val="-1"/>
              </w:rPr>
              <w:t>u</w:t>
            </w:r>
            <w:r w:rsidRPr="00FC66E5">
              <w:rPr>
                <w:rFonts w:cs="Times New Roman"/>
                <w:color w:val="000000" w:themeColor="text1"/>
              </w:rPr>
              <w:t>tion and their relative plas</w:t>
            </w:r>
            <w:r w:rsidRPr="00FC66E5">
              <w:rPr>
                <w:rFonts w:cs="Times New Roman"/>
                <w:color w:val="000000" w:themeColor="text1"/>
                <w:spacing w:val="-2"/>
              </w:rPr>
              <w:t>m</w:t>
            </w:r>
            <w:r w:rsidRPr="00FC66E5">
              <w:rPr>
                <w:rFonts w:cs="Times New Roman"/>
                <w:color w:val="000000" w:themeColor="text1"/>
              </w:rPr>
              <w:t>a and tissue binding</w:t>
            </w:r>
          </w:p>
        </w:tc>
        <w:tc>
          <w:tcPr>
            <w:tcW w:w="1350" w:type="dxa"/>
            <w:gridSpan w:val="3"/>
          </w:tcPr>
          <w:p w14:paraId="66DC9840"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tc>
      </w:tr>
      <w:tr w:rsidR="00C73485" w:rsidRPr="00FC66E5" w14:paraId="54A715DC" w14:textId="77777777" w:rsidTr="00C73485">
        <w:tc>
          <w:tcPr>
            <w:tcW w:w="450" w:type="dxa"/>
          </w:tcPr>
          <w:p w14:paraId="4FCA391F" w14:textId="77777777" w:rsidR="00C73485" w:rsidRPr="00FC66E5" w:rsidRDefault="00C73485" w:rsidP="00C73485">
            <w:pPr>
              <w:rPr>
                <w:rFonts w:cs="Times New Roman"/>
                <w:b/>
                <w:color w:val="000000" w:themeColor="text1"/>
              </w:rPr>
            </w:pPr>
            <w:r w:rsidRPr="00FC66E5">
              <w:rPr>
                <w:rFonts w:cs="Times New Roman"/>
                <w:b/>
                <w:color w:val="000000" w:themeColor="text1"/>
              </w:rPr>
              <w:t>11</w:t>
            </w:r>
          </w:p>
        </w:tc>
        <w:tc>
          <w:tcPr>
            <w:tcW w:w="8730" w:type="dxa"/>
            <w:gridSpan w:val="2"/>
          </w:tcPr>
          <w:p w14:paraId="1BFE2B7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Eli</w:t>
            </w:r>
            <w:r w:rsidRPr="00FC66E5">
              <w:rPr>
                <w:rFonts w:cs="Times New Roman"/>
                <w:color w:val="000000" w:themeColor="text1"/>
                <w:spacing w:val="-2"/>
              </w:rPr>
              <w:t>m</w:t>
            </w:r>
            <w:r w:rsidRPr="00FC66E5">
              <w:rPr>
                <w:rFonts w:cs="Times New Roman"/>
                <w:color w:val="000000" w:themeColor="text1"/>
              </w:rPr>
              <w:t xml:space="preserve">ination: Organ clearance </w:t>
            </w:r>
            <w:proofErr w:type="spellStart"/>
            <w:r w:rsidRPr="00FC66E5">
              <w:rPr>
                <w:rFonts w:cs="Times New Roman"/>
                <w:color w:val="000000" w:themeColor="text1"/>
              </w:rPr>
              <w:t>concepts,hepatic</w:t>
            </w:r>
            <w:proofErr w:type="spellEnd"/>
            <w:r w:rsidRPr="00FC66E5">
              <w:rPr>
                <w:rFonts w:cs="Times New Roman"/>
                <w:color w:val="000000" w:themeColor="text1"/>
              </w:rPr>
              <w:t xml:space="preserve"> clearance, hepatic extraction ratio, blood flow li</w:t>
            </w:r>
            <w:r w:rsidRPr="00FC66E5">
              <w:rPr>
                <w:rFonts w:cs="Times New Roman"/>
                <w:color w:val="000000" w:themeColor="text1"/>
                <w:spacing w:val="-2"/>
              </w:rPr>
              <w:t>m</w:t>
            </w:r>
            <w:r w:rsidRPr="00FC66E5">
              <w:rPr>
                <w:rFonts w:cs="Times New Roman"/>
                <w:color w:val="000000" w:themeColor="text1"/>
              </w:rPr>
              <w:t>itation in hepatic clearance, first pass effect; Cli</w:t>
            </w:r>
            <w:r w:rsidRPr="00FC66E5">
              <w:rPr>
                <w:rFonts w:cs="Times New Roman"/>
                <w:color w:val="000000" w:themeColor="text1"/>
                <w:spacing w:val="-1"/>
              </w:rPr>
              <w:t>n</w:t>
            </w:r>
            <w:r w:rsidRPr="00FC66E5">
              <w:rPr>
                <w:rFonts w:cs="Times New Roman"/>
                <w:color w:val="000000" w:themeColor="text1"/>
              </w:rPr>
              <w:t>ical application : Effect of enzy</w:t>
            </w:r>
            <w:r w:rsidRPr="00FC66E5">
              <w:rPr>
                <w:rFonts w:cs="Times New Roman"/>
                <w:color w:val="000000" w:themeColor="text1"/>
                <w:spacing w:val="-2"/>
              </w:rPr>
              <w:t>m</w:t>
            </w:r>
            <w:r w:rsidRPr="00FC66E5">
              <w:rPr>
                <w:rFonts w:cs="Times New Roman"/>
                <w:color w:val="000000" w:themeColor="text1"/>
              </w:rPr>
              <w:t>e induction, enzy</w:t>
            </w:r>
            <w:r w:rsidRPr="00FC66E5">
              <w:rPr>
                <w:rFonts w:cs="Times New Roman"/>
                <w:color w:val="000000" w:themeColor="text1"/>
                <w:spacing w:val="-2"/>
              </w:rPr>
              <w:t>m</w:t>
            </w:r>
            <w:r w:rsidRPr="00FC66E5">
              <w:rPr>
                <w:rFonts w:cs="Times New Roman"/>
                <w:color w:val="000000" w:themeColor="text1"/>
              </w:rPr>
              <w:t xml:space="preserve">e inhibition, blood flow and protein binding on hepatic clearance, bioavailability, </w:t>
            </w:r>
            <w:proofErr w:type="spellStart"/>
            <w:r w:rsidRPr="00FC66E5">
              <w:rPr>
                <w:rFonts w:cs="Times New Roman"/>
                <w:color w:val="000000" w:themeColor="text1"/>
              </w:rPr>
              <w:t>steadystate</w:t>
            </w:r>
            <w:proofErr w:type="spellEnd"/>
            <w:r w:rsidRPr="00FC66E5">
              <w:rPr>
                <w:rFonts w:cs="Times New Roman"/>
                <w:color w:val="000000" w:themeColor="text1"/>
              </w:rPr>
              <w:t xml:space="preserve"> plas</w:t>
            </w:r>
            <w:r w:rsidRPr="00FC66E5">
              <w:rPr>
                <w:rFonts w:cs="Times New Roman"/>
                <w:color w:val="000000" w:themeColor="text1"/>
                <w:spacing w:val="-2"/>
              </w:rPr>
              <w:t>m</w:t>
            </w:r>
            <w:r w:rsidRPr="00FC66E5">
              <w:rPr>
                <w:rFonts w:cs="Times New Roman"/>
                <w:color w:val="000000" w:themeColor="text1"/>
              </w:rPr>
              <w:t>a concentration and dosage regi</w:t>
            </w:r>
            <w:r w:rsidRPr="00FC66E5">
              <w:rPr>
                <w:rFonts w:cs="Times New Roman"/>
                <w:color w:val="000000" w:themeColor="text1"/>
                <w:spacing w:val="-2"/>
              </w:rPr>
              <w:t>m</w:t>
            </w:r>
            <w:r w:rsidRPr="00FC66E5">
              <w:rPr>
                <w:rFonts w:cs="Times New Roman"/>
                <w:color w:val="000000" w:themeColor="text1"/>
              </w:rPr>
              <w:t>ens, renal cleara</w:t>
            </w:r>
            <w:r w:rsidRPr="00FC66E5">
              <w:rPr>
                <w:rFonts w:cs="Times New Roman"/>
                <w:color w:val="000000" w:themeColor="text1"/>
                <w:spacing w:val="-1"/>
              </w:rPr>
              <w:t>n</w:t>
            </w:r>
            <w:r w:rsidRPr="00FC66E5">
              <w:rPr>
                <w:rFonts w:cs="Times New Roman"/>
                <w:color w:val="000000" w:themeColor="text1"/>
              </w:rPr>
              <w:t xml:space="preserve">ce and </w:t>
            </w:r>
            <w:proofErr w:type="spellStart"/>
            <w:r w:rsidRPr="00FC66E5">
              <w:rPr>
                <w:rFonts w:cs="Times New Roman"/>
                <w:color w:val="000000" w:themeColor="text1"/>
                <w:spacing w:val="-2"/>
              </w:rPr>
              <w:t>m</w:t>
            </w:r>
            <w:r w:rsidRPr="00FC66E5">
              <w:rPr>
                <w:rFonts w:cs="Times New Roman"/>
                <w:color w:val="000000" w:themeColor="text1"/>
              </w:rPr>
              <w:t>echanis</w:t>
            </w:r>
            <w:r w:rsidRPr="00FC66E5">
              <w:rPr>
                <w:rFonts w:cs="Times New Roman"/>
                <w:color w:val="000000" w:themeColor="text1"/>
                <w:spacing w:val="-2"/>
              </w:rPr>
              <w:t>m</w:t>
            </w:r>
            <w:r w:rsidRPr="00FC66E5">
              <w:rPr>
                <w:rFonts w:cs="Times New Roman"/>
                <w:color w:val="000000" w:themeColor="text1"/>
              </w:rPr>
              <w:t>sof</w:t>
            </w:r>
            <w:proofErr w:type="spellEnd"/>
            <w:r w:rsidRPr="00FC66E5">
              <w:rPr>
                <w:rFonts w:cs="Times New Roman"/>
                <w:color w:val="000000" w:themeColor="text1"/>
              </w:rPr>
              <w:t xml:space="preserve"> renal excretion, esti</w:t>
            </w:r>
            <w:r w:rsidRPr="00FC66E5">
              <w:rPr>
                <w:rFonts w:cs="Times New Roman"/>
                <w:color w:val="000000" w:themeColor="text1"/>
                <w:spacing w:val="-2"/>
              </w:rPr>
              <w:t>m</w:t>
            </w:r>
            <w:r w:rsidRPr="00FC66E5">
              <w:rPr>
                <w:rFonts w:cs="Times New Roman"/>
                <w:color w:val="000000" w:themeColor="text1"/>
              </w:rPr>
              <w:t>ation of renal clearance, factors affecting renal eli</w:t>
            </w:r>
            <w:r w:rsidRPr="00FC66E5">
              <w:rPr>
                <w:rFonts w:cs="Times New Roman"/>
                <w:color w:val="000000" w:themeColor="text1"/>
                <w:spacing w:val="-2"/>
              </w:rPr>
              <w:t>m</w:t>
            </w:r>
            <w:r w:rsidRPr="00FC66E5">
              <w:rPr>
                <w:rFonts w:cs="Times New Roman"/>
                <w:color w:val="000000" w:themeColor="text1"/>
              </w:rPr>
              <w:t xml:space="preserve">ination, clinical </w:t>
            </w:r>
            <w:r w:rsidRPr="00FC66E5">
              <w:rPr>
                <w:rFonts w:cs="Times New Roman"/>
                <w:color w:val="000000" w:themeColor="text1"/>
                <w:spacing w:val="1"/>
              </w:rPr>
              <w:t>a</w:t>
            </w:r>
            <w:r w:rsidRPr="00FC66E5">
              <w:rPr>
                <w:rFonts w:cs="Times New Roman"/>
                <w:color w:val="000000" w:themeColor="text1"/>
              </w:rPr>
              <w:t>pplications, biliary clearance, enterohe</w:t>
            </w:r>
            <w:r w:rsidRPr="00FC66E5">
              <w:rPr>
                <w:rFonts w:cs="Times New Roman"/>
                <w:color w:val="000000" w:themeColor="text1"/>
                <w:spacing w:val="-1"/>
              </w:rPr>
              <w:t>p</w:t>
            </w:r>
            <w:r w:rsidRPr="00FC66E5">
              <w:rPr>
                <w:rFonts w:cs="Times New Roman"/>
                <w:color w:val="000000" w:themeColor="text1"/>
              </w:rPr>
              <w:t xml:space="preserve">atic </w:t>
            </w:r>
            <w:proofErr w:type="spellStart"/>
            <w:r w:rsidRPr="00FC66E5">
              <w:rPr>
                <w:rFonts w:cs="Times New Roman"/>
                <w:color w:val="000000" w:themeColor="text1"/>
              </w:rPr>
              <w:t>circ</w:t>
            </w:r>
            <w:r w:rsidRPr="00FC66E5">
              <w:rPr>
                <w:rFonts w:cs="Times New Roman"/>
                <w:color w:val="000000" w:themeColor="text1"/>
                <w:spacing w:val="-1"/>
              </w:rPr>
              <w:t>u</w:t>
            </w:r>
            <w:r w:rsidRPr="00FC66E5">
              <w:rPr>
                <w:rFonts w:cs="Times New Roman"/>
                <w:color w:val="000000" w:themeColor="text1"/>
                <w:spacing w:val="1"/>
              </w:rPr>
              <w:t>l</w:t>
            </w:r>
            <w:r w:rsidRPr="00FC66E5">
              <w:rPr>
                <w:rFonts w:cs="Times New Roman"/>
                <w:color w:val="000000" w:themeColor="text1"/>
              </w:rPr>
              <w:t>ationand</w:t>
            </w:r>
            <w:proofErr w:type="spellEnd"/>
            <w:r w:rsidRPr="00FC66E5">
              <w:rPr>
                <w:rFonts w:cs="Times New Roman"/>
                <w:color w:val="000000" w:themeColor="text1"/>
              </w:rPr>
              <w:t xml:space="preserve"> other </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scellaneous modes of drug eli</w:t>
            </w:r>
            <w:r w:rsidRPr="00FC66E5">
              <w:rPr>
                <w:rFonts w:cs="Times New Roman"/>
                <w:color w:val="000000" w:themeColor="text1"/>
                <w:spacing w:val="-2"/>
              </w:rPr>
              <w:t>m</w:t>
            </w:r>
            <w:r w:rsidRPr="00FC66E5">
              <w:rPr>
                <w:rFonts w:cs="Times New Roman"/>
                <w:color w:val="000000" w:themeColor="text1"/>
              </w:rPr>
              <w:t>ination</w:t>
            </w:r>
          </w:p>
        </w:tc>
        <w:tc>
          <w:tcPr>
            <w:tcW w:w="1350" w:type="dxa"/>
            <w:gridSpan w:val="3"/>
          </w:tcPr>
          <w:p w14:paraId="00D709FE"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5940364B" w14:textId="77777777" w:rsidTr="00C73485">
        <w:tc>
          <w:tcPr>
            <w:tcW w:w="450" w:type="dxa"/>
          </w:tcPr>
          <w:p w14:paraId="28FE88CB" w14:textId="77777777" w:rsidR="00C73485" w:rsidRPr="00FC66E5" w:rsidRDefault="00C73485" w:rsidP="00C73485">
            <w:pPr>
              <w:rPr>
                <w:rFonts w:cs="Times New Roman"/>
                <w:b/>
                <w:color w:val="000000" w:themeColor="text1"/>
              </w:rPr>
            </w:pPr>
            <w:r w:rsidRPr="00FC66E5">
              <w:rPr>
                <w:rFonts w:cs="Times New Roman"/>
                <w:b/>
                <w:color w:val="000000" w:themeColor="text1"/>
              </w:rPr>
              <w:t>12</w:t>
            </w:r>
          </w:p>
        </w:tc>
        <w:tc>
          <w:tcPr>
            <w:tcW w:w="8730" w:type="dxa"/>
            <w:gridSpan w:val="2"/>
          </w:tcPr>
          <w:p w14:paraId="47D299F4"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Invitro </w:t>
            </w:r>
            <w:proofErr w:type="spellStart"/>
            <w:r w:rsidRPr="00FC66E5">
              <w:rPr>
                <w:rFonts w:cs="Times New Roman"/>
                <w:color w:val="000000" w:themeColor="text1"/>
              </w:rPr>
              <w:t>Invivo</w:t>
            </w:r>
            <w:proofErr w:type="spellEnd"/>
            <w:r w:rsidRPr="00FC66E5">
              <w:rPr>
                <w:rFonts w:cs="Times New Roman"/>
                <w:color w:val="000000" w:themeColor="text1"/>
              </w:rPr>
              <w:t xml:space="preserve"> correlation, official and unofficial methods of dissolution, invitro release of drugs from dosage forms; invitro-</w:t>
            </w:r>
            <w:proofErr w:type="spellStart"/>
            <w:r w:rsidRPr="00FC66E5">
              <w:rPr>
                <w:rFonts w:cs="Times New Roman"/>
                <w:color w:val="000000" w:themeColor="text1"/>
              </w:rPr>
              <w:t>invivo</w:t>
            </w:r>
            <w:proofErr w:type="spellEnd"/>
            <w:r w:rsidRPr="00FC66E5">
              <w:rPr>
                <w:rFonts w:cs="Times New Roman"/>
                <w:color w:val="000000" w:themeColor="text1"/>
              </w:rPr>
              <w:t xml:space="preserve"> correlation and its significance</w:t>
            </w:r>
          </w:p>
        </w:tc>
        <w:tc>
          <w:tcPr>
            <w:tcW w:w="1350" w:type="dxa"/>
            <w:gridSpan w:val="3"/>
          </w:tcPr>
          <w:p w14:paraId="7569070B"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4C51D55A" w14:textId="77777777" w:rsidTr="00C73485">
        <w:tc>
          <w:tcPr>
            <w:tcW w:w="10530" w:type="dxa"/>
            <w:gridSpan w:val="6"/>
          </w:tcPr>
          <w:p w14:paraId="0F6FBA7C"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b/>
                <w:color w:val="000000" w:themeColor="text1"/>
              </w:rPr>
              <w:t>List of Text Books/Reference Books</w:t>
            </w:r>
          </w:p>
        </w:tc>
      </w:tr>
      <w:tr w:rsidR="00C73485" w:rsidRPr="00FC66E5" w14:paraId="387993A3" w14:textId="77777777" w:rsidTr="00C73485">
        <w:tc>
          <w:tcPr>
            <w:tcW w:w="450" w:type="dxa"/>
          </w:tcPr>
          <w:p w14:paraId="7A72C146"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F6D83A2" w14:textId="77777777" w:rsidR="00C73485" w:rsidRPr="00FC66E5" w:rsidRDefault="00C73485" w:rsidP="00C73485">
            <w:pPr>
              <w:widowControl w:val="0"/>
              <w:autoSpaceDE w:val="0"/>
              <w:autoSpaceDN w:val="0"/>
              <w:adjustRightInd w:val="0"/>
              <w:spacing w:before="29"/>
              <w:ind w:right="-20"/>
              <w:rPr>
                <w:color w:val="000000" w:themeColor="text1"/>
              </w:rPr>
            </w:pPr>
            <w:r w:rsidRPr="00FC66E5">
              <w:rPr>
                <w:color w:val="000000" w:themeColor="text1"/>
                <w:position w:val="-1"/>
              </w:rPr>
              <w:t xml:space="preserve">D.M. </w:t>
            </w:r>
            <w:proofErr w:type="spellStart"/>
            <w:r w:rsidRPr="00FC66E5">
              <w:rPr>
                <w:color w:val="000000" w:themeColor="text1"/>
                <w:position w:val="-1"/>
              </w:rPr>
              <w:t>Brahmankar</w:t>
            </w:r>
            <w:proofErr w:type="spellEnd"/>
            <w:r w:rsidRPr="00FC66E5">
              <w:rPr>
                <w:color w:val="000000" w:themeColor="text1"/>
                <w:position w:val="-1"/>
              </w:rPr>
              <w:t>, Sunil B. Jaiswal, Biopharmaceutics &amp;Pharmacokinetics-A Treatise 1</w:t>
            </w:r>
            <w:r w:rsidRPr="00FC66E5">
              <w:rPr>
                <w:color w:val="000000" w:themeColor="text1"/>
                <w:position w:val="-1"/>
                <w:vertAlign w:val="superscript"/>
              </w:rPr>
              <w:t>st</w:t>
            </w:r>
            <w:r w:rsidRPr="00FC66E5">
              <w:rPr>
                <w:color w:val="000000" w:themeColor="text1"/>
                <w:position w:val="-1"/>
              </w:rPr>
              <w:t xml:space="preserve">edition, Vallabh </w:t>
            </w:r>
            <w:proofErr w:type="spellStart"/>
            <w:r w:rsidRPr="00FC66E5">
              <w:rPr>
                <w:color w:val="000000" w:themeColor="text1"/>
                <w:position w:val="-1"/>
              </w:rPr>
              <w:t>Prakashan</w:t>
            </w:r>
            <w:proofErr w:type="spellEnd"/>
            <w:r w:rsidRPr="00FC66E5">
              <w:rPr>
                <w:color w:val="000000" w:themeColor="text1"/>
                <w:position w:val="-1"/>
              </w:rPr>
              <w:t>, 1955</w:t>
            </w:r>
          </w:p>
        </w:tc>
        <w:tc>
          <w:tcPr>
            <w:tcW w:w="1350" w:type="dxa"/>
            <w:gridSpan w:val="3"/>
          </w:tcPr>
          <w:p w14:paraId="475F923A"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1F7252A6" w14:textId="77777777" w:rsidTr="00C73485">
        <w:tc>
          <w:tcPr>
            <w:tcW w:w="450" w:type="dxa"/>
          </w:tcPr>
          <w:p w14:paraId="2B21A284"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46474AD" w14:textId="77777777" w:rsidR="00C73485" w:rsidRPr="00FC66E5" w:rsidRDefault="00C73485" w:rsidP="00C73485">
            <w:pPr>
              <w:widowControl w:val="0"/>
              <w:autoSpaceDE w:val="0"/>
              <w:autoSpaceDN w:val="0"/>
              <w:adjustRightInd w:val="0"/>
              <w:spacing w:before="29"/>
              <w:ind w:right="-20"/>
              <w:jc w:val="both"/>
              <w:rPr>
                <w:color w:val="000000" w:themeColor="text1"/>
                <w:position w:val="-1"/>
              </w:rPr>
            </w:pPr>
            <w:r w:rsidRPr="00FC66E5">
              <w:rPr>
                <w:color w:val="000000" w:themeColor="text1"/>
                <w:position w:val="-1"/>
              </w:rPr>
              <w:t xml:space="preserve">Robert E. </w:t>
            </w:r>
            <w:proofErr w:type="spellStart"/>
            <w:r w:rsidRPr="00FC66E5">
              <w:rPr>
                <w:color w:val="000000" w:themeColor="text1"/>
                <w:position w:val="-1"/>
              </w:rPr>
              <w:t>Notari</w:t>
            </w:r>
            <w:proofErr w:type="spellEnd"/>
            <w:r w:rsidRPr="00FC66E5">
              <w:rPr>
                <w:color w:val="000000" w:themeColor="text1"/>
                <w:position w:val="-1"/>
              </w:rPr>
              <w:t>, Biopharmaceutics &amp;Clinical Pharmacokinetics-An Introduction 4</w:t>
            </w:r>
            <w:r w:rsidRPr="00FC66E5">
              <w:rPr>
                <w:color w:val="000000" w:themeColor="text1"/>
                <w:position w:val="-1"/>
                <w:vertAlign w:val="superscript"/>
              </w:rPr>
              <w:t>th</w:t>
            </w:r>
            <w:r w:rsidRPr="00FC66E5">
              <w:rPr>
                <w:color w:val="000000" w:themeColor="text1"/>
                <w:position w:val="-1"/>
              </w:rPr>
              <w:t>edition, Marcel Dekker Inc, 1971</w:t>
            </w:r>
          </w:p>
        </w:tc>
        <w:tc>
          <w:tcPr>
            <w:tcW w:w="1350" w:type="dxa"/>
            <w:gridSpan w:val="3"/>
          </w:tcPr>
          <w:p w14:paraId="5CDCD8B4"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65FBC065" w14:textId="77777777" w:rsidTr="00C73485">
        <w:tc>
          <w:tcPr>
            <w:tcW w:w="450" w:type="dxa"/>
          </w:tcPr>
          <w:p w14:paraId="7FD97B4C"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555C205F" w14:textId="77777777" w:rsidR="00C73485" w:rsidRPr="00FC66E5" w:rsidRDefault="00C73485" w:rsidP="00C73485">
            <w:pPr>
              <w:widowControl w:val="0"/>
              <w:autoSpaceDE w:val="0"/>
              <w:autoSpaceDN w:val="0"/>
              <w:adjustRightInd w:val="0"/>
              <w:spacing w:before="29"/>
              <w:ind w:right="-20"/>
              <w:jc w:val="both"/>
              <w:rPr>
                <w:color w:val="000000" w:themeColor="text1"/>
                <w:position w:val="-1"/>
              </w:rPr>
            </w:pPr>
            <w:r w:rsidRPr="00FC66E5">
              <w:rPr>
                <w:color w:val="000000" w:themeColor="text1"/>
                <w:position w:val="-1"/>
              </w:rPr>
              <w:t xml:space="preserve">Malcolm Rowland  Thomas N. Tozer, Clinical </w:t>
            </w:r>
            <w:proofErr w:type="spellStart"/>
            <w:r w:rsidRPr="00FC66E5">
              <w:rPr>
                <w:color w:val="000000" w:themeColor="text1"/>
                <w:position w:val="-1"/>
              </w:rPr>
              <w:t>Pharmcokinetics</w:t>
            </w:r>
            <w:proofErr w:type="spellEnd"/>
            <w:r w:rsidRPr="00FC66E5">
              <w:rPr>
                <w:color w:val="000000" w:themeColor="text1"/>
                <w:position w:val="-1"/>
              </w:rPr>
              <w:t>- Concepts &amp; Applications 2</w:t>
            </w:r>
            <w:r w:rsidRPr="00FC66E5">
              <w:rPr>
                <w:color w:val="000000" w:themeColor="text1"/>
                <w:position w:val="-1"/>
                <w:vertAlign w:val="superscript"/>
              </w:rPr>
              <w:t>nd</w:t>
            </w:r>
            <w:r w:rsidRPr="00FC66E5">
              <w:rPr>
                <w:color w:val="000000" w:themeColor="text1"/>
                <w:position w:val="-1"/>
              </w:rPr>
              <w:t xml:space="preserve">edition, Lea &amp; </w:t>
            </w:r>
            <w:proofErr w:type="spellStart"/>
            <w:r w:rsidRPr="00FC66E5">
              <w:rPr>
                <w:color w:val="000000" w:themeColor="text1"/>
                <w:position w:val="-1"/>
              </w:rPr>
              <w:t>Febiger,Philadelphia</w:t>
            </w:r>
            <w:proofErr w:type="spellEnd"/>
            <w:r w:rsidRPr="00FC66E5">
              <w:rPr>
                <w:color w:val="000000" w:themeColor="text1"/>
                <w:position w:val="-1"/>
              </w:rPr>
              <w:t>, 1989</w:t>
            </w:r>
          </w:p>
        </w:tc>
        <w:tc>
          <w:tcPr>
            <w:tcW w:w="1350" w:type="dxa"/>
            <w:gridSpan w:val="3"/>
          </w:tcPr>
          <w:p w14:paraId="4A52CFD3"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5CD5BA83" w14:textId="77777777" w:rsidTr="00C73485">
        <w:tc>
          <w:tcPr>
            <w:tcW w:w="450" w:type="dxa"/>
          </w:tcPr>
          <w:p w14:paraId="0610CE5E"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4DC9A04C" w14:textId="77777777" w:rsidR="00C73485" w:rsidRPr="00FC66E5" w:rsidRDefault="00C73485" w:rsidP="00C73485">
            <w:pPr>
              <w:widowControl w:val="0"/>
              <w:autoSpaceDE w:val="0"/>
              <w:autoSpaceDN w:val="0"/>
              <w:adjustRightInd w:val="0"/>
              <w:spacing w:before="29"/>
              <w:ind w:right="-20"/>
              <w:jc w:val="both"/>
              <w:rPr>
                <w:color w:val="000000" w:themeColor="text1"/>
                <w:position w:val="-1"/>
              </w:rPr>
            </w:pPr>
            <w:r w:rsidRPr="00FC66E5">
              <w:rPr>
                <w:color w:val="000000" w:themeColor="text1"/>
              </w:rPr>
              <w:t xml:space="preserve">Milo </w:t>
            </w:r>
            <w:proofErr w:type="spellStart"/>
            <w:r w:rsidRPr="00FC66E5">
              <w:rPr>
                <w:color w:val="000000" w:themeColor="text1"/>
              </w:rPr>
              <w:t>Gib</w:t>
            </w:r>
            <w:r w:rsidRPr="00FC66E5">
              <w:rPr>
                <w:color w:val="000000" w:themeColor="text1"/>
                <w:spacing w:val="-1"/>
              </w:rPr>
              <w:t>a</w:t>
            </w:r>
            <w:r w:rsidRPr="00FC66E5">
              <w:rPr>
                <w:color w:val="000000" w:themeColor="text1"/>
              </w:rPr>
              <w:t>l</w:t>
            </w:r>
            <w:r w:rsidRPr="00FC66E5">
              <w:rPr>
                <w:color w:val="000000" w:themeColor="text1"/>
                <w:spacing w:val="-1"/>
              </w:rPr>
              <w:t>d</w:t>
            </w:r>
            <w:r w:rsidRPr="00FC66E5">
              <w:rPr>
                <w:color w:val="000000" w:themeColor="text1"/>
              </w:rPr>
              <w:t>i</w:t>
            </w:r>
            <w:proofErr w:type="spellEnd"/>
            <w:r w:rsidRPr="00FC66E5">
              <w:rPr>
                <w:color w:val="000000" w:themeColor="text1"/>
              </w:rPr>
              <w:t>, Biophar</w:t>
            </w:r>
            <w:r w:rsidRPr="00FC66E5">
              <w:rPr>
                <w:color w:val="000000" w:themeColor="text1"/>
                <w:spacing w:val="-2"/>
              </w:rPr>
              <w:t>m</w:t>
            </w:r>
            <w:r w:rsidRPr="00FC66E5">
              <w:rPr>
                <w:color w:val="000000" w:themeColor="text1"/>
              </w:rPr>
              <w:t>aceutics &amp;Cli</w:t>
            </w:r>
            <w:r w:rsidRPr="00FC66E5">
              <w:rPr>
                <w:color w:val="000000" w:themeColor="text1"/>
                <w:spacing w:val="-1"/>
              </w:rPr>
              <w:t>n</w:t>
            </w:r>
            <w:r w:rsidRPr="00FC66E5">
              <w:rPr>
                <w:color w:val="000000" w:themeColor="text1"/>
              </w:rPr>
              <w:t>ical Phar</w:t>
            </w:r>
            <w:r w:rsidRPr="00FC66E5">
              <w:rPr>
                <w:color w:val="000000" w:themeColor="text1"/>
                <w:spacing w:val="-2"/>
              </w:rPr>
              <w:t>m</w:t>
            </w:r>
            <w:r w:rsidRPr="00FC66E5">
              <w:rPr>
                <w:color w:val="000000" w:themeColor="text1"/>
              </w:rPr>
              <w:t>acokinetics 3</w:t>
            </w:r>
            <w:proofErr w:type="spellStart"/>
            <w:r w:rsidRPr="00FC66E5">
              <w:rPr>
                <w:color w:val="000000" w:themeColor="text1"/>
                <w:position w:val="11"/>
                <w:vertAlign w:val="superscript"/>
              </w:rPr>
              <w:t>rd</w:t>
            </w:r>
            <w:proofErr w:type="spellEnd"/>
            <w:r w:rsidRPr="00FC66E5">
              <w:rPr>
                <w:color w:val="000000" w:themeColor="text1"/>
                <w:spacing w:val="-1"/>
              </w:rPr>
              <w:t>edition,</w:t>
            </w:r>
            <w:r w:rsidRPr="00FC66E5">
              <w:rPr>
                <w:color w:val="000000" w:themeColor="text1"/>
              </w:rPr>
              <w:t xml:space="preserve">  Lea </w:t>
            </w:r>
            <w:proofErr w:type="spellStart"/>
            <w:r w:rsidRPr="00FC66E5">
              <w:rPr>
                <w:color w:val="000000" w:themeColor="text1"/>
              </w:rPr>
              <w:t>Febiger</w:t>
            </w:r>
            <w:proofErr w:type="spellEnd"/>
            <w:r w:rsidRPr="00FC66E5">
              <w:rPr>
                <w:color w:val="000000" w:themeColor="text1"/>
              </w:rPr>
              <w:t>, Philadelphia, 1984</w:t>
            </w:r>
          </w:p>
        </w:tc>
        <w:tc>
          <w:tcPr>
            <w:tcW w:w="1350" w:type="dxa"/>
            <w:gridSpan w:val="3"/>
          </w:tcPr>
          <w:p w14:paraId="4B176DA2"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58106042" w14:textId="77777777" w:rsidTr="00C73485">
        <w:tc>
          <w:tcPr>
            <w:tcW w:w="450" w:type="dxa"/>
          </w:tcPr>
          <w:p w14:paraId="0E612B8E"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40D092A5" w14:textId="77777777" w:rsidR="00C73485" w:rsidRPr="00FC66E5" w:rsidRDefault="00C73485" w:rsidP="00C73485">
            <w:pPr>
              <w:widowControl w:val="0"/>
              <w:autoSpaceDE w:val="0"/>
              <w:autoSpaceDN w:val="0"/>
              <w:adjustRightInd w:val="0"/>
              <w:spacing w:before="29"/>
              <w:ind w:right="-20"/>
              <w:jc w:val="both"/>
              <w:rPr>
                <w:color w:val="000000" w:themeColor="text1"/>
              </w:rPr>
            </w:pPr>
            <w:r w:rsidRPr="00FC66E5">
              <w:rPr>
                <w:color w:val="000000" w:themeColor="text1"/>
                <w:position w:val="-1"/>
              </w:rPr>
              <w:t>Leon Shargel, Pharmacy Review, Wiley Medical  Publication, 1990</w:t>
            </w:r>
          </w:p>
        </w:tc>
        <w:tc>
          <w:tcPr>
            <w:tcW w:w="1350" w:type="dxa"/>
            <w:gridSpan w:val="3"/>
          </w:tcPr>
          <w:p w14:paraId="1C96964A"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2EA8C485" w14:textId="77777777" w:rsidTr="00C73485">
        <w:tc>
          <w:tcPr>
            <w:tcW w:w="450" w:type="dxa"/>
          </w:tcPr>
          <w:p w14:paraId="0749B9D8"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326B3C3B" w14:textId="77777777" w:rsidR="00C73485" w:rsidRPr="00FC66E5" w:rsidRDefault="00C73485" w:rsidP="00C73485">
            <w:pPr>
              <w:widowControl w:val="0"/>
              <w:autoSpaceDE w:val="0"/>
              <w:autoSpaceDN w:val="0"/>
              <w:adjustRightInd w:val="0"/>
              <w:spacing w:before="29"/>
              <w:ind w:right="-20"/>
              <w:jc w:val="both"/>
              <w:rPr>
                <w:color w:val="000000" w:themeColor="text1"/>
                <w:position w:val="-1"/>
              </w:rPr>
            </w:pPr>
            <w:proofErr w:type="spellStart"/>
            <w:r w:rsidRPr="00FC66E5">
              <w:rPr>
                <w:color w:val="000000" w:themeColor="text1"/>
                <w:position w:val="-1"/>
              </w:rPr>
              <w:t>Dr.H.P.Tipnis</w:t>
            </w:r>
            <w:proofErr w:type="spellEnd"/>
            <w:r w:rsidRPr="00FC66E5">
              <w:rPr>
                <w:color w:val="000000" w:themeColor="text1"/>
                <w:position w:val="-1"/>
              </w:rPr>
              <w:t xml:space="preserve"> </w:t>
            </w:r>
            <w:proofErr w:type="spellStart"/>
            <w:r w:rsidRPr="00FC66E5">
              <w:rPr>
                <w:color w:val="000000" w:themeColor="text1"/>
                <w:position w:val="-1"/>
              </w:rPr>
              <w:t>Dr.Amrita</w:t>
            </w:r>
            <w:proofErr w:type="spellEnd"/>
            <w:r w:rsidRPr="00FC66E5">
              <w:rPr>
                <w:color w:val="000000" w:themeColor="text1"/>
                <w:position w:val="-1"/>
              </w:rPr>
              <w:t xml:space="preserve"> Bajaj, Principles &amp; Applications of Biopharmaceutics &amp;</w:t>
            </w:r>
          </w:p>
        </w:tc>
        <w:tc>
          <w:tcPr>
            <w:tcW w:w="1350" w:type="dxa"/>
            <w:gridSpan w:val="3"/>
          </w:tcPr>
          <w:p w14:paraId="56F27614"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35143FCB" w14:textId="77777777" w:rsidTr="00C73485">
        <w:tc>
          <w:tcPr>
            <w:tcW w:w="450" w:type="dxa"/>
          </w:tcPr>
          <w:p w14:paraId="1B87E155"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46DC4A80" w14:textId="77777777" w:rsidR="00C73485" w:rsidRPr="00FC66E5" w:rsidRDefault="00C73485" w:rsidP="00C73485">
            <w:pPr>
              <w:widowControl w:val="0"/>
              <w:autoSpaceDE w:val="0"/>
              <w:autoSpaceDN w:val="0"/>
              <w:adjustRightInd w:val="0"/>
              <w:spacing w:before="29"/>
              <w:ind w:right="-20"/>
              <w:jc w:val="both"/>
              <w:rPr>
                <w:color w:val="000000" w:themeColor="text1"/>
                <w:position w:val="-1"/>
              </w:rPr>
            </w:pPr>
            <w:r w:rsidRPr="00FC66E5">
              <w:rPr>
                <w:color w:val="000000" w:themeColor="text1"/>
                <w:position w:val="-1"/>
              </w:rPr>
              <w:t xml:space="preserve"> Pharmacokinetics,  Career Publication, 2004</w:t>
            </w:r>
          </w:p>
        </w:tc>
        <w:tc>
          <w:tcPr>
            <w:tcW w:w="1350" w:type="dxa"/>
            <w:gridSpan w:val="3"/>
          </w:tcPr>
          <w:p w14:paraId="0C22FB6D"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039C3589" w14:textId="77777777" w:rsidTr="00C73485">
        <w:tc>
          <w:tcPr>
            <w:tcW w:w="10530" w:type="dxa"/>
            <w:gridSpan w:val="6"/>
          </w:tcPr>
          <w:p w14:paraId="64E01540"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b/>
                <w:color w:val="000000" w:themeColor="text1"/>
              </w:rPr>
              <w:t>Course Outcomes (students will be able to…..)</w:t>
            </w:r>
          </w:p>
        </w:tc>
      </w:tr>
      <w:tr w:rsidR="00C73485" w:rsidRPr="00FC66E5" w14:paraId="13944203" w14:textId="77777777" w:rsidTr="00C73485">
        <w:tc>
          <w:tcPr>
            <w:tcW w:w="450" w:type="dxa"/>
          </w:tcPr>
          <w:p w14:paraId="1ABE70DC"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6FC6238"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 xml:space="preserve">Know fundamentals of </w:t>
            </w:r>
            <w:r w:rsidRPr="00FC66E5">
              <w:rPr>
                <w:rFonts w:cs="Times New Roman"/>
                <w:color w:val="000000" w:themeColor="text1"/>
                <w:lang w:val="en-IN"/>
              </w:rPr>
              <w:t>Biopharmaceutics and Pharmacokinetics</w:t>
            </w:r>
          </w:p>
        </w:tc>
        <w:tc>
          <w:tcPr>
            <w:tcW w:w="1350" w:type="dxa"/>
            <w:gridSpan w:val="3"/>
          </w:tcPr>
          <w:p w14:paraId="6B50BDF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79192355" w14:textId="77777777" w:rsidTr="00C73485">
        <w:tc>
          <w:tcPr>
            <w:tcW w:w="450" w:type="dxa"/>
          </w:tcPr>
          <w:p w14:paraId="39B5370B"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80D858C" w14:textId="77777777" w:rsidR="00C73485" w:rsidRPr="00FC66E5" w:rsidRDefault="00C73485" w:rsidP="00C73485">
            <w:pPr>
              <w:contextualSpacing/>
              <w:rPr>
                <w:rFonts w:cs="Times New Roman"/>
                <w:color w:val="000000" w:themeColor="text1"/>
              </w:rPr>
            </w:pPr>
            <w:r w:rsidRPr="00FC66E5">
              <w:rPr>
                <w:rFonts w:cs="Times New Roman"/>
                <w:bCs/>
                <w:color w:val="000000" w:themeColor="text1"/>
                <w:lang w:val="en-IN"/>
              </w:rPr>
              <w:t>Describe</w:t>
            </w:r>
            <w:r w:rsidRPr="00FC66E5">
              <w:rPr>
                <w:rFonts w:cs="Times New Roman"/>
                <w:color w:val="000000" w:themeColor="text1"/>
                <w:lang w:val="en-IN"/>
              </w:rPr>
              <w:t xml:space="preserve"> the basic terminology used in Biopharmaceutics and Pharmacokinetics.</w:t>
            </w:r>
          </w:p>
        </w:tc>
        <w:tc>
          <w:tcPr>
            <w:tcW w:w="1350" w:type="dxa"/>
            <w:gridSpan w:val="3"/>
          </w:tcPr>
          <w:p w14:paraId="39C942EC"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79581499" w14:textId="77777777" w:rsidTr="00C73485">
        <w:tc>
          <w:tcPr>
            <w:tcW w:w="450" w:type="dxa"/>
          </w:tcPr>
          <w:p w14:paraId="546D7EA5"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07A06912" w14:textId="77777777" w:rsidR="00C73485" w:rsidRPr="00FC66E5" w:rsidRDefault="00C73485" w:rsidP="00C73485">
            <w:pPr>
              <w:spacing w:after="200"/>
              <w:contextualSpacing/>
              <w:jc w:val="both"/>
              <w:rPr>
                <w:rFonts w:cs="Times New Roman"/>
                <w:color w:val="000000" w:themeColor="text1"/>
              </w:rPr>
            </w:pPr>
            <w:r w:rsidRPr="00FC66E5">
              <w:rPr>
                <w:rFonts w:cs="Times New Roman"/>
                <w:color w:val="000000" w:themeColor="text1"/>
              </w:rPr>
              <w:t>Equate different processes occurring in the body after the drug administration.</w:t>
            </w:r>
          </w:p>
        </w:tc>
        <w:tc>
          <w:tcPr>
            <w:tcW w:w="1350" w:type="dxa"/>
            <w:gridSpan w:val="3"/>
          </w:tcPr>
          <w:p w14:paraId="2FEB84F2"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4CDF6C49" w14:textId="77777777" w:rsidTr="00C73485">
        <w:tc>
          <w:tcPr>
            <w:tcW w:w="450" w:type="dxa"/>
          </w:tcPr>
          <w:p w14:paraId="431B25DF"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388B242" w14:textId="77777777" w:rsidR="00C73485" w:rsidRPr="00FC66E5" w:rsidRDefault="00C73485" w:rsidP="00C73485">
            <w:pPr>
              <w:contextualSpacing/>
              <w:rPr>
                <w:rFonts w:cs="Times New Roman"/>
                <w:color w:val="000000" w:themeColor="text1"/>
              </w:rPr>
            </w:pPr>
            <w:r w:rsidRPr="00FC66E5">
              <w:rPr>
                <w:rFonts w:cs="Times New Roman"/>
                <w:color w:val="000000" w:themeColor="text1"/>
              </w:rPr>
              <w:t>Compute various Pharmacokinetic parameters.</w:t>
            </w:r>
          </w:p>
        </w:tc>
        <w:tc>
          <w:tcPr>
            <w:tcW w:w="1350" w:type="dxa"/>
            <w:gridSpan w:val="3"/>
          </w:tcPr>
          <w:p w14:paraId="2E2B4414"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364BE31F" w14:textId="77777777" w:rsidTr="00C73485">
        <w:tc>
          <w:tcPr>
            <w:tcW w:w="450" w:type="dxa"/>
          </w:tcPr>
          <w:p w14:paraId="324A0F20"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5E3319F6" w14:textId="77777777" w:rsidR="00C73485" w:rsidRPr="00FC66E5" w:rsidRDefault="00C73485" w:rsidP="00C73485">
            <w:pPr>
              <w:spacing w:after="200"/>
              <w:contextualSpacing/>
              <w:jc w:val="both"/>
              <w:rPr>
                <w:rFonts w:cs="Times New Roman"/>
                <w:color w:val="000000" w:themeColor="text1"/>
              </w:rPr>
            </w:pPr>
            <w:r w:rsidRPr="00FC66E5">
              <w:rPr>
                <w:rFonts w:cs="Times New Roman"/>
                <w:color w:val="000000" w:themeColor="text1"/>
                <w:lang w:val="en-IN"/>
              </w:rPr>
              <w:t xml:space="preserve">Effectively </w:t>
            </w:r>
            <w:r w:rsidRPr="00FC66E5">
              <w:rPr>
                <w:rFonts w:cs="Times New Roman"/>
                <w:bCs/>
                <w:color w:val="000000" w:themeColor="text1"/>
                <w:lang w:val="en-IN"/>
              </w:rPr>
              <w:t xml:space="preserve">select dosage form </w:t>
            </w:r>
            <w:r w:rsidRPr="00FC66E5">
              <w:rPr>
                <w:rFonts w:cs="Times New Roman"/>
                <w:color w:val="000000" w:themeColor="text1"/>
              </w:rPr>
              <w:t xml:space="preserve">for the treatment of diseases. </w:t>
            </w:r>
          </w:p>
        </w:tc>
        <w:tc>
          <w:tcPr>
            <w:tcW w:w="1350" w:type="dxa"/>
            <w:gridSpan w:val="3"/>
          </w:tcPr>
          <w:p w14:paraId="6977DC50"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bl>
    <w:p w14:paraId="1854F1FC" w14:textId="77777777" w:rsidR="00C73485" w:rsidRPr="00FC66E5" w:rsidRDefault="00C73485" w:rsidP="00C73485">
      <w:pPr>
        <w:tabs>
          <w:tab w:val="left" w:pos="1095"/>
        </w:tabs>
        <w:spacing w:line="240" w:lineRule="auto"/>
        <w:ind w:firstLine="720"/>
        <w:rPr>
          <w:rFonts w:ascii="Times New Roman" w:hAnsi="Times New Roman" w:cs="Times New Roman"/>
          <w:color w:val="000000" w:themeColor="text1"/>
          <w:sz w:val="20"/>
          <w:szCs w:val="20"/>
        </w:rPr>
      </w:pPr>
    </w:p>
    <w:p w14:paraId="0DD3FC3C"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722" w:type="dxa"/>
        <w:jc w:val="center"/>
        <w:tblLayout w:type="fixed"/>
        <w:tblCellMar>
          <w:left w:w="58" w:type="dxa"/>
          <w:right w:w="58" w:type="dxa"/>
        </w:tblCellMar>
        <w:tblLook w:val="04A0" w:firstRow="1" w:lastRow="0" w:firstColumn="1" w:lastColumn="0" w:noHBand="0" w:noVBand="1"/>
      </w:tblPr>
      <w:tblGrid>
        <w:gridCol w:w="450"/>
        <w:gridCol w:w="2641"/>
        <w:gridCol w:w="6355"/>
        <w:gridCol w:w="425"/>
        <w:gridCol w:w="425"/>
        <w:gridCol w:w="426"/>
      </w:tblGrid>
      <w:tr w:rsidR="00C73485" w:rsidRPr="00FC66E5" w14:paraId="277C4B23" w14:textId="77777777" w:rsidTr="00C73485">
        <w:trPr>
          <w:trHeight w:val="255"/>
          <w:jc w:val="center"/>
        </w:trPr>
        <w:tc>
          <w:tcPr>
            <w:tcW w:w="450" w:type="dxa"/>
            <w:vMerge w:val="restart"/>
          </w:tcPr>
          <w:p w14:paraId="1880394E" w14:textId="77777777" w:rsidR="00C73485" w:rsidRPr="00FC66E5" w:rsidRDefault="00C73485" w:rsidP="00C73485">
            <w:pPr>
              <w:rPr>
                <w:rFonts w:cs="Times New Roman"/>
                <w:color w:val="000000" w:themeColor="text1"/>
              </w:rPr>
            </w:pPr>
          </w:p>
        </w:tc>
        <w:tc>
          <w:tcPr>
            <w:tcW w:w="2641" w:type="dxa"/>
            <w:vMerge w:val="restart"/>
          </w:tcPr>
          <w:p w14:paraId="0A231EF6"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PHT1117</w:t>
            </w:r>
          </w:p>
        </w:tc>
        <w:tc>
          <w:tcPr>
            <w:tcW w:w="6355" w:type="dxa"/>
            <w:vMerge w:val="restart"/>
          </w:tcPr>
          <w:p w14:paraId="00676AA2"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w:t>
            </w:r>
            <w:proofErr w:type="spellStart"/>
            <w:r w:rsidRPr="00FC66E5">
              <w:rPr>
                <w:rFonts w:cs="Times New Roman"/>
                <w:b/>
                <w:color w:val="000000" w:themeColor="text1"/>
              </w:rPr>
              <w:t>Cosmeticology</w:t>
            </w:r>
            <w:proofErr w:type="spellEnd"/>
          </w:p>
          <w:p w14:paraId="1A728339" w14:textId="77777777" w:rsidR="00C73485" w:rsidRPr="00FC66E5" w:rsidRDefault="00C73485" w:rsidP="00C73485">
            <w:pPr>
              <w:rPr>
                <w:rFonts w:cs="Times New Roman"/>
                <w:b/>
                <w:color w:val="000000" w:themeColor="text1"/>
              </w:rPr>
            </w:pPr>
          </w:p>
        </w:tc>
        <w:tc>
          <w:tcPr>
            <w:tcW w:w="1276" w:type="dxa"/>
            <w:gridSpan w:val="3"/>
          </w:tcPr>
          <w:p w14:paraId="3620E84B"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37335B79" w14:textId="77777777" w:rsidTr="00C73485">
        <w:trPr>
          <w:trHeight w:val="255"/>
          <w:jc w:val="center"/>
        </w:trPr>
        <w:tc>
          <w:tcPr>
            <w:tcW w:w="450" w:type="dxa"/>
            <w:vMerge/>
          </w:tcPr>
          <w:p w14:paraId="665B4B1D" w14:textId="77777777" w:rsidR="00C73485" w:rsidRPr="00FC66E5" w:rsidRDefault="00C73485" w:rsidP="00C73485">
            <w:pPr>
              <w:rPr>
                <w:rFonts w:cs="Times New Roman"/>
                <w:color w:val="000000" w:themeColor="text1"/>
              </w:rPr>
            </w:pPr>
          </w:p>
        </w:tc>
        <w:tc>
          <w:tcPr>
            <w:tcW w:w="2641" w:type="dxa"/>
            <w:vMerge/>
          </w:tcPr>
          <w:p w14:paraId="575D89BA" w14:textId="77777777" w:rsidR="00C73485" w:rsidRPr="00FC66E5" w:rsidRDefault="00C73485" w:rsidP="00C73485">
            <w:pPr>
              <w:rPr>
                <w:rFonts w:cs="Times New Roman"/>
                <w:b/>
                <w:color w:val="000000" w:themeColor="text1"/>
              </w:rPr>
            </w:pPr>
          </w:p>
        </w:tc>
        <w:tc>
          <w:tcPr>
            <w:tcW w:w="6355" w:type="dxa"/>
            <w:vMerge/>
          </w:tcPr>
          <w:p w14:paraId="3A797784" w14:textId="77777777" w:rsidR="00C73485" w:rsidRPr="00FC66E5" w:rsidRDefault="00C73485" w:rsidP="00C73485">
            <w:pPr>
              <w:rPr>
                <w:rFonts w:cs="Times New Roman"/>
                <w:b/>
                <w:color w:val="000000" w:themeColor="text1"/>
              </w:rPr>
            </w:pPr>
          </w:p>
        </w:tc>
        <w:tc>
          <w:tcPr>
            <w:tcW w:w="425" w:type="dxa"/>
          </w:tcPr>
          <w:p w14:paraId="60EADFB6"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425" w:type="dxa"/>
          </w:tcPr>
          <w:p w14:paraId="2D954460"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426" w:type="dxa"/>
          </w:tcPr>
          <w:p w14:paraId="526CE8FF"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3AE71A57" w14:textId="77777777" w:rsidTr="00C73485">
        <w:trPr>
          <w:trHeight w:val="292"/>
          <w:jc w:val="center"/>
        </w:trPr>
        <w:tc>
          <w:tcPr>
            <w:tcW w:w="450" w:type="dxa"/>
            <w:vMerge/>
          </w:tcPr>
          <w:p w14:paraId="48490CD2" w14:textId="77777777" w:rsidR="00C73485" w:rsidRPr="00FC66E5" w:rsidRDefault="00C73485" w:rsidP="00C73485">
            <w:pPr>
              <w:rPr>
                <w:rFonts w:cs="Times New Roman"/>
                <w:color w:val="000000" w:themeColor="text1"/>
              </w:rPr>
            </w:pPr>
          </w:p>
        </w:tc>
        <w:tc>
          <w:tcPr>
            <w:tcW w:w="2641" w:type="dxa"/>
          </w:tcPr>
          <w:p w14:paraId="357DA24A"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355" w:type="dxa"/>
          </w:tcPr>
          <w:p w14:paraId="2FC7CE18"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425" w:type="dxa"/>
          </w:tcPr>
          <w:p w14:paraId="1F3A4710"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425" w:type="dxa"/>
          </w:tcPr>
          <w:p w14:paraId="19C4EA36"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426" w:type="dxa"/>
          </w:tcPr>
          <w:p w14:paraId="3259D257"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0BCEEB44" w14:textId="77777777" w:rsidTr="00C73485">
        <w:trPr>
          <w:jc w:val="center"/>
        </w:trPr>
        <w:tc>
          <w:tcPr>
            <w:tcW w:w="10722" w:type="dxa"/>
            <w:gridSpan w:val="6"/>
          </w:tcPr>
          <w:p w14:paraId="4EEA411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BE1B0FF" w14:textId="77777777" w:rsidTr="00C73485">
        <w:trPr>
          <w:jc w:val="center"/>
        </w:trPr>
        <w:tc>
          <w:tcPr>
            <w:tcW w:w="450" w:type="dxa"/>
          </w:tcPr>
          <w:p w14:paraId="1C244B20" w14:textId="77777777" w:rsidR="00C73485" w:rsidRPr="00FC66E5" w:rsidRDefault="00C73485" w:rsidP="00C73485">
            <w:pPr>
              <w:rPr>
                <w:rFonts w:cs="Times New Roman"/>
                <w:color w:val="000000" w:themeColor="text1"/>
              </w:rPr>
            </w:pPr>
          </w:p>
        </w:tc>
        <w:tc>
          <w:tcPr>
            <w:tcW w:w="8996" w:type="dxa"/>
            <w:gridSpan w:val="2"/>
          </w:tcPr>
          <w:p w14:paraId="3762BFAD" w14:textId="77777777" w:rsidR="00C73485" w:rsidRPr="00FC66E5" w:rsidRDefault="00C73485" w:rsidP="00C73485">
            <w:pPr>
              <w:rPr>
                <w:rFonts w:cs="Times New Roman"/>
                <w:color w:val="000000" w:themeColor="text1"/>
              </w:rPr>
            </w:pPr>
            <w:r w:rsidRPr="00FC66E5">
              <w:rPr>
                <w:rFonts w:cs="Times New Roman"/>
                <w:color w:val="000000" w:themeColor="text1"/>
              </w:rPr>
              <w:t>Pharmaceutics –I, Pharmaceutics-II, Pharmaceutics-III</w:t>
            </w:r>
          </w:p>
        </w:tc>
        <w:tc>
          <w:tcPr>
            <w:tcW w:w="1276" w:type="dxa"/>
            <w:gridSpan w:val="3"/>
          </w:tcPr>
          <w:p w14:paraId="62601A66" w14:textId="77777777" w:rsidR="00C73485" w:rsidRPr="00FC66E5" w:rsidRDefault="00C73485" w:rsidP="00C73485">
            <w:pPr>
              <w:rPr>
                <w:rFonts w:cs="Times New Roman"/>
                <w:color w:val="000000" w:themeColor="text1"/>
              </w:rPr>
            </w:pPr>
          </w:p>
        </w:tc>
      </w:tr>
      <w:tr w:rsidR="00C73485" w:rsidRPr="00FC66E5" w14:paraId="63227C07" w14:textId="77777777" w:rsidTr="00C73485">
        <w:trPr>
          <w:jc w:val="center"/>
        </w:trPr>
        <w:tc>
          <w:tcPr>
            <w:tcW w:w="450" w:type="dxa"/>
          </w:tcPr>
          <w:p w14:paraId="3C4FD65E" w14:textId="77777777" w:rsidR="00C73485" w:rsidRPr="00FC66E5" w:rsidRDefault="00C73485" w:rsidP="00C73485">
            <w:pPr>
              <w:rPr>
                <w:rFonts w:cs="Times New Roman"/>
                <w:color w:val="000000" w:themeColor="text1"/>
              </w:rPr>
            </w:pPr>
          </w:p>
        </w:tc>
        <w:tc>
          <w:tcPr>
            <w:tcW w:w="8996" w:type="dxa"/>
            <w:gridSpan w:val="2"/>
          </w:tcPr>
          <w:p w14:paraId="5DDFA2AC" w14:textId="77777777" w:rsidR="00C73485" w:rsidRPr="00FC66E5" w:rsidRDefault="00C73485" w:rsidP="00C73485">
            <w:pPr>
              <w:rPr>
                <w:rFonts w:cs="Times New Roman"/>
                <w:color w:val="000000" w:themeColor="text1"/>
              </w:rPr>
            </w:pPr>
          </w:p>
        </w:tc>
        <w:tc>
          <w:tcPr>
            <w:tcW w:w="1276" w:type="dxa"/>
            <w:gridSpan w:val="3"/>
          </w:tcPr>
          <w:p w14:paraId="6770881C" w14:textId="77777777" w:rsidR="00C73485" w:rsidRPr="00FC66E5" w:rsidRDefault="00C73485" w:rsidP="00C73485">
            <w:pPr>
              <w:rPr>
                <w:rFonts w:cs="Times New Roman"/>
                <w:color w:val="000000" w:themeColor="text1"/>
              </w:rPr>
            </w:pPr>
          </w:p>
        </w:tc>
      </w:tr>
      <w:tr w:rsidR="00C73485" w:rsidRPr="00FC66E5" w14:paraId="50331C88" w14:textId="77777777" w:rsidTr="00C73485">
        <w:trPr>
          <w:jc w:val="center"/>
        </w:trPr>
        <w:tc>
          <w:tcPr>
            <w:tcW w:w="10722" w:type="dxa"/>
            <w:gridSpan w:val="6"/>
          </w:tcPr>
          <w:p w14:paraId="3CFCFAE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3AE1D23" w14:textId="77777777" w:rsidTr="00C73485">
        <w:trPr>
          <w:trHeight w:val="107"/>
          <w:jc w:val="center"/>
        </w:trPr>
        <w:tc>
          <w:tcPr>
            <w:tcW w:w="450" w:type="dxa"/>
          </w:tcPr>
          <w:p w14:paraId="53DA5D5B" w14:textId="77777777" w:rsidR="00C73485" w:rsidRPr="00FC66E5" w:rsidRDefault="00C73485" w:rsidP="00C73485">
            <w:pPr>
              <w:rPr>
                <w:rFonts w:cs="Times New Roman"/>
                <w:color w:val="000000" w:themeColor="text1"/>
              </w:rPr>
            </w:pPr>
          </w:p>
        </w:tc>
        <w:tc>
          <w:tcPr>
            <w:tcW w:w="8996" w:type="dxa"/>
            <w:gridSpan w:val="2"/>
          </w:tcPr>
          <w:p w14:paraId="7B3C3EA0" w14:textId="77777777" w:rsidR="00C73485" w:rsidRPr="00FC66E5" w:rsidRDefault="00C73485" w:rsidP="00C73485">
            <w:pPr>
              <w:rPr>
                <w:rFonts w:cs="Times New Roman"/>
                <w:color w:val="000000" w:themeColor="text1"/>
              </w:rPr>
            </w:pPr>
            <w:r w:rsidRPr="00FC66E5">
              <w:rPr>
                <w:rFonts w:cs="Times New Roman"/>
                <w:color w:val="000000" w:themeColor="text1"/>
              </w:rPr>
              <w:t>-</w:t>
            </w:r>
          </w:p>
        </w:tc>
        <w:tc>
          <w:tcPr>
            <w:tcW w:w="1276" w:type="dxa"/>
            <w:gridSpan w:val="3"/>
          </w:tcPr>
          <w:p w14:paraId="513B86C5" w14:textId="77777777" w:rsidR="00C73485" w:rsidRPr="00FC66E5" w:rsidRDefault="00C73485" w:rsidP="00C73485">
            <w:pPr>
              <w:rPr>
                <w:rFonts w:cs="Times New Roman"/>
                <w:color w:val="000000" w:themeColor="text1"/>
              </w:rPr>
            </w:pPr>
          </w:p>
        </w:tc>
      </w:tr>
      <w:tr w:rsidR="00C73485" w:rsidRPr="00FC66E5" w14:paraId="29C5A3F7" w14:textId="77777777" w:rsidTr="00C73485">
        <w:trPr>
          <w:jc w:val="center"/>
        </w:trPr>
        <w:tc>
          <w:tcPr>
            <w:tcW w:w="450" w:type="dxa"/>
          </w:tcPr>
          <w:p w14:paraId="79A0C54B" w14:textId="77777777" w:rsidR="00C73485" w:rsidRPr="00FC66E5" w:rsidRDefault="00C73485" w:rsidP="00C73485">
            <w:pPr>
              <w:rPr>
                <w:rFonts w:cs="Times New Roman"/>
                <w:color w:val="000000" w:themeColor="text1"/>
              </w:rPr>
            </w:pPr>
          </w:p>
        </w:tc>
        <w:tc>
          <w:tcPr>
            <w:tcW w:w="8996" w:type="dxa"/>
            <w:gridSpan w:val="2"/>
          </w:tcPr>
          <w:p w14:paraId="27BDB892" w14:textId="77777777" w:rsidR="00C73485" w:rsidRPr="00FC66E5" w:rsidRDefault="00C73485" w:rsidP="00C73485">
            <w:pPr>
              <w:rPr>
                <w:rFonts w:cs="Times New Roman"/>
                <w:color w:val="000000" w:themeColor="text1"/>
              </w:rPr>
            </w:pPr>
          </w:p>
        </w:tc>
        <w:tc>
          <w:tcPr>
            <w:tcW w:w="1276" w:type="dxa"/>
            <w:gridSpan w:val="3"/>
          </w:tcPr>
          <w:p w14:paraId="345E894A" w14:textId="77777777" w:rsidR="00C73485" w:rsidRPr="00FC66E5" w:rsidRDefault="00C73485" w:rsidP="00C73485">
            <w:pPr>
              <w:rPr>
                <w:rFonts w:cs="Times New Roman"/>
                <w:color w:val="000000" w:themeColor="text1"/>
              </w:rPr>
            </w:pPr>
          </w:p>
        </w:tc>
      </w:tr>
      <w:tr w:rsidR="00C73485" w:rsidRPr="00FC66E5" w14:paraId="3410C80B" w14:textId="77777777" w:rsidTr="00C73485">
        <w:trPr>
          <w:jc w:val="center"/>
        </w:trPr>
        <w:tc>
          <w:tcPr>
            <w:tcW w:w="10722" w:type="dxa"/>
            <w:gridSpan w:val="6"/>
          </w:tcPr>
          <w:p w14:paraId="1E300A8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0F93B749" w14:textId="77777777" w:rsidTr="00C73485">
        <w:trPr>
          <w:trHeight w:val="323"/>
          <w:jc w:val="center"/>
        </w:trPr>
        <w:tc>
          <w:tcPr>
            <w:tcW w:w="10722" w:type="dxa"/>
            <w:gridSpan w:val="6"/>
          </w:tcPr>
          <w:p w14:paraId="02D71029"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and advances of Cosmetic products.</w:t>
            </w:r>
          </w:p>
        </w:tc>
      </w:tr>
      <w:tr w:rsidR="00C73485" w:rsidRPr="00FC66E5" w14:paraId="4977641F" w14:textId="77777777" w:rsidTr="00C73485">
        <w:trPr>
          <w:jc w:val="center"/>
        </w:trPr>
        <w:tc>
          <w:tcPr>
            <w:tcW w:w="450" w:type="dxa"/>
          </w:tcPr>
          <w:p w14:paraId="30EB1C74"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996" w:type="dxa"/>
            <w:gridSpan w:val="2"/>
          </w:tcPr>
          <w:p w14:paraId="46AF49B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276" w:type="dxa"/>
            <w:gridSpan w:val="3"/>
          </w:tcPr>
          <w:p w14:paraId="4DAB8E1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3489810C" w14:textId="77777777" w:rsidTr="00C73485">
        <w:trPr>
          <w:jc w:val="center"/>
        </w:trPr>
        <w:tc>
          <w:tcPr>
            <w:tcW w:w="450" w:type="dxa"/>
          </w:tcPr>
          <w:p w14:paraId="0448C997"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996" w:type="dxa"/>
            <w:gridSpan w:val="2"/>
          </w:tcPr>
          <w:p w14:paraId="776A4E8A" w14:textId="77777777" w:rsidR="00C73485" w:rsidRPr="00FC66E5" w:rsidRDefault="00C73485" w:rsidP="00C73485">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Introduction to Cosmetics and basic consideration:</w:t>
            </w:r>
          </w:p>
          <w:p w14:paraId="4453F62C"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color w:val="000000" w:themeColor="text1"/>
              </w:rPr>
            </w:pPr>
            <w:r w:rsidRPr="00FC66E5">
              <w:rPr>
                <w:rFonts w:ascii="Times New Roman" w:hAnsi="Times New Roman"/>
                <w:color w:val="000000" w:themeColor="text1"/>
              </w:rPr>
              <w:t>Definition of co</w:t>
            </w:r>
            <w:r w:rsidRPr="00FC66E5">
              <w:rPr>
                <w:rFonts w:ascii="Times New Roman" w:hAnsi="Times New Roman"/>
                <w:color w:val="000000" w:themeColor="text1"/>
                <w:spacing w:val="1"/>
              </w:rPr>
              <w:t>s</w:t>
            </w:r>
            <w:r w:rsidRPr="00FC66E5">
              <w:rPr>
                <w:rFonts w:ascii="Times New Roman" w:hAnsi="Times New Roman"/>
                <w:color w:val="000000" w:themeColor="text1"/>
                <w:spacing w:val="-2"/>
              </w:rPr>
              <w:t>m</w:t>
            </w:r>
            <w:r w:rsidRPr="00FC66E5">
              <w:rPr>
                <w:rFonts w:ascii="Times New Roman" w:hAnsi="Times New Roman"/>
                <w:color w:val="000000" w:themeColor="text1"/>
              </w:rPr>
              <w:t xml:space="preserve">etics; </w:t>
            </w:r>
            <w:proofErr w:type="spellStart"/>
            <w:r w:rsidRPr="00FC66E5">
              <w:rPr>
                <w:rFonts w:ascii="Times New Roman" w:hAnsi="Times New Roman"/>
                <w:color w:val="000000" w:themeColor="text1"/>
              </w:rPr>
              <w:t>historicalbackground</w:t>
            </w:r>
            <w:proofErr w:type="spellEnd"/>
            <w:r w:rsidRPr="00FC66E5">
              <w:rPr>
                <w:rFonts w:ascii="Times New Roman" w:hAnsi="Times New Roman"/>
                <w:color w:val="000000" w:themeColor="text1"/>
              </w:rPr>
              <w:t>, classification of co</w:t>
            </w:r>
            <w:r w:rsidRPr="00FC66E5">
              <w:rPr>
                <w:rFonts w:ascii="Times New Roman" w:hAnsi="Times New Roman"/>
                <w:color w:val="000000" w:themeColor="text1"/>
                <w:spacing w:val="1"/>
              </w:rPr>
              <w:t>s</w:t>
            </w:r>
            <w:r w:rsidRPr="00FC66E5">
              <w:rPr>
                <w:rFonts w:ascii="Times New Roman" w:hAnsi="Times New Roman"/>
                <w:color w:val="000000" w:themeColor="text1"/>
                <w:spacing w:val="-2"/>
              </w:rPr>
              <w:t>m</w:t>
            </w:r>
            <w:r w:rsidRPr="00FC66E5">
              <w:rPr>
                <w:rFonts w:ascii="Times New Roman" w:hAnsi="Times New Roman"/>
                <w:color w:val="000000" w:themeColor="text1"/>
              </w:rPr>
              <w:t>etics and</w:t>
            </w:r>
          </w:p>
          <w:p w14:paraId="6417E181" w14:textId="77777777" w:rsidR="00C73485" w:rsidRPr="00FC66E5" w:rsidRDefault="00C73485" w:rsidP="00C73485">
            <w:pPr>
              <w:pStyle w:val="ListParagraph"/>
              <w:widowControl w:val="0"/>
              <w:autoSpaceDE w:val="0"/>
              <w:autoSpaceDN w:val="0"/>
              <w:adjustRightInd w:val="0"/>
              <w:ind w:left="822" w:right="-20"/>
              <w:rPr>
                <w:rFonts w:ascii="Times New Roman" w:hAnsi="Times New Roman"/>
                <w:color w:val="000000" w:themeColor="text1"/>
              </w:rPr>
            </w:pPr>
            <w:r w:rsidRPr="00FC66E5">
              <w:rPr>
                <w:rFonts w:ascii="Times New Roman" w:hAnsi="Times New Roman"/>
                <w:color w:val="000000" w:themeColor="text1"/>
              </w:rPr>
              <w:t>pri</w:t>
            </w:r>
            <w:r w:rsidRPr="00FC66E5">
              <w:rPr>
                <w:rFonts w:ascii="Times New Roman" w:hAnsi="Times New Roman"/>
                <w:color w:val="000000" w:themeColor="text1"/>
                <w:spacing w:val="-2"/>
              </w:rPr>
              <w:t>m</w:t>
            </w:r>
            <w:r w:rsidRPr="00FC66E5">
              <w:rPr>
                <w:rFonts w:ascii="Times New Roman" w:hAnsi="Times New Roman"/>
                <w:color w:val="000000" w:themeColor="text1"/>
              </w:rPr>
              <w:t>ary functions</w:t>
            </w:r>
          </w:p>
          <w:p w14:paraId="033304CF"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color w:val="000000" w:themeColor="text1"/>
              </w:rPr>
            </w:pPr>
            <w:r w:rsidRPr="00FC66E5">
              <w:rPr>
                <w:rFonts w:ascii="Times New Roman" w:hAnsi="Times New Roman"/>
                <w:color w:val="000000" w:themeColor="text1"/>
              </w:rPr>
              <w:t>Toxicology of co</w:t>
            </w:r>
            <w:r w:rsidRPr="00FC66E5">
              <w:rPr>
                <w:rFonts w:ascii="Times New Roman" w:hAnsi="Times New Roman"/>
                <w:color w:val="000000" w:themeColor="text1"/>
                <w:spacing w:val="1"/>
              </w:rPr>
              <w:t>s</w:t>
            </w:r>
            <w:r w:rsidRPr="00FC66E5">
              <w:rPr>
                <w:rFonts w:ascii="Times New Roman" w:hAnsi="Times New Roman"/>
                <w:color w:val="000000" w:themeColor="text1"/>
                <w:spacing w:val="-2"/>
              </w:rPr>
              <w:t>m</w:t>
            </w:r>
            <w:r w:rsidRPr="00FC66E5">
              <w:rPr>
                <w:rFonts w:ascii="Times New Roman" w:hAnsi="Times New Roman"/>
                <w:color w:val="000000" w:themeColor="text1"/>
              </w:rPr>
              <w:t>etics- irritation and sen</w:t>
            </w:r>
            <w:r w:rsidRPr="00FC66E5">
              <w:rPr>
                <w:rFonts w:ascii="Times New Roman" w:hAnsi="Times New Roman"/>
                <w:color w:val="000000" w:themeColor="text1"/>
                <w:spacing w:val="-1"/>
              </w:rPr>
              <w:t>s</w:t>
            </w:r>
            <w:r w:rsidRPr="00FC66E5">
              <w:rPr>
                <w:rFonts w:ascii="Times New Roman" w:hAnsi="Times New Roman"/>
                <w:color w:val="000000" w:themeColor="text1"/>
              </w:rPr>
              <w:t>itization reactions to cos</w:t>
            </w:r>
            <w:r w:rsidRPr="00FC66E5">
              <w:rPr>
                <w:rFonts w:ascii="Times New Roman" w:hAnsi="Times New Roman"/>
                <w:color w:val="000000" w:themeColor="text1"/>
                <w:spacing w:val="-2"/>
              </w:rPr>
              <w:t>m</w:t>
            </w:r>
            <w:r w:rsidRPr="00FC66E5">
              <w:rPr>
                <w:rFonts w:ascii="Times New Roman" w:hAnsi="Times New Roman"/>
                <w:color w:val="000000" w:themeColor="text1"/>
              </w:rPr>
              <w:t xml:space="preserve">etics, tests to predict such reactions and regulatory guidelines for cosmetics </w:t>
            </w:r>
          </w:p>
          <w:p w14:paraId="574C1EBD"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color w:val="000000" w:themeColor="text1"/>
              </w:rPr>
            </w:pPr>
            <w:r w:rsidRPr="00FC66E5">
              <w:rPr>
                <w:rFonts w:ascii="Times New Roman" w:hAnsi="Times New Roman"/>
                <w:color w:val="000000" w:themeColor="text1"/>
              </w:rPr>
              <w:t>Micro</w:t>
            </w:r>
            <w:r w:rsidRPr="00FC66E5">
              <w:rPr>
                <w:rFonts w:ascii="Times New Roman" w:hAnsi="Times New Roman"/>
                <w:color w:val="000000" w:themeColor="text1"/>
                <w:spacing w:val="-1"/>
              </w:rPr>
              <w:t>b</w:t>
            </w:r>
            <w:r w:rsidRPr="00FC66E5">
              <w:rPr>
                <w:rFonts w:ascii="Times New Roman" w:hAnsi="Times New Roman"/>
                <w:color w:val="000000" w:themeColor="text1"/>
              </w:rPr>
              <w:t xml:space="preserve">ial </w:t>
            </w:r>
            <w:r w:rsidRPr="00FC66E5">
              <w:rPr>
                <w:rFonts w:ascii="Times New Roman" w:hAnsi="Times New Roman"/>
                <w:color w:val="000000" w:themeColor="text1"/>
                <w:spacing w:val="-1"/>
              </w:rPr>
              <w:t>c</w:t>
            </w:r>
            <w:r w:rsidRPr="00FC66E5">
              <w:rPr>
                <w:rFonts w:ascii="Times New Roman" w:hAnsi="Times New Roman"/>
                <w:color w:val="000000" w:themeColor="text1"/>
              </w:rPr>
              <w:t>onta</w:t>
            </w:r>
            <w:r w:rsidRPr="00FC66E5">
              <w:rPr>
                <w:rFonts w:ascii="Times New Roman" w:hAnsi="Times New Roman"/>
                <w:color w:val="000000" w:themeColor="text1"/>
                <w:spacing w:val="-2"/>
              </w:rPr>
              <w:t>m</w:t>
            </w:r>
            <w:r w:rsidRPr="00FC66E5">
              <w:rPr>
                <w:rFonts w:ascii="Times New Roman" w:hAnsi="Times New Roman"/>
                <w:color w:val="000000" w:themeColor="text1"/>
              </w:rPr>
              <w:t>inati</w:t>
            </w:r>
            <w:r w:rsidRPr="00FC66E5">
              <w:rPr>
                <w:rFonts w:ascii="Times New Roman" w:hAnsi="Times New Roman"/>
                <w:color w:val="000000" w:themeColor="text1"/>
                <w:spacing w:val="-1"/>
              </w:rPr>
              <w:t>o</w:t>
            </w:r>
            <w:r w:rsidRPr="00FC66E5">
              <w:rPr>
                <w:rFonts w:ascii="Times New Roman" w:hAnsi="Times New Roman"/>
                <w:color w:val="000000" w:themeColor="text1"/>
              </w:rPr>
              <w:t>n in cos</w:t>
            </w:r>
            <w:r w:rsidRPr="00FC66E5">
              <w:rPr>
                <w:rFonts w:ascii="Times New Roman" w:hAnsi="Times New Roman"/>
                <w:color w:val="000000" w:themeColor="text1"/>
                <w:spacing w:val="-2"/>
              </w:rPr>
              <w:t>m</w:t>
            </w:r>
            <w:r w:rsidRPr="00FC66E5">
              <w:rPr>
                <w:rFonts w:ascii="Times New Roman" w:hAnsi="Times New Roman"/>
                <w:color w:val="000000" w:themeColor="text1"/>
              </w:rPr>
              <w:t>etics; Perfu</w:t>
            </w:r>
            <w:r w:rsidRPr="00FC66E5">
              <w:rPr>
                <w:rFonts w:ascii="Times New Roman" w:hAnsi="Times New Roman"/>
                <w:color w:val="000000" w:themeColor="text1"/>
                <w:spacing w:val="-2"/>
              </w:rPr>
              <w:t>m</w:t>
            </w:r>
            <w:r w:rsidRPr="00FC66E5">
              <w:rPr>
                <w:rFonts w:ascii="Times New Roman" w:hAnsi="Times New Roman"/>
                <w:color w:val="000000" w:themeColor="text1"/>
                <w:spacing w:val="2"/>
              </w:rPr>
              <w:t>e</w:t>
            </w:r>
            <w:r w:rsidRPr="00FC66E5">
              <w:rPr>
                <w:rFonts w:ascii="Times New Roman" w:hAnsi="Times New Roman"/>
                <w:color w:val="000000" w:themeColor="text1"/>
              </w:rPr>
              <w:t xml:space="preserve">s, </w:t>
            </w:r>
            <w:proofErr w:type="spellStart"/>
            <w:r w:rsidRPr="00FC66E5">
              <w:rPr>
                <w:rFonts w:ascii="Times New Roman" w:hAnsi="Times New Roman"/>
                <w:color w:val="000000" w:themeColor="text1"/>
              </w:rPr>
              <w:t>colours</w:t>
            </w:r>
            <w:proofErr w:type="spellEnd"/>
            <w:r w:rsidRPr="00FC66E5">
              <w:rPr>
                <w:rFonts w:ascii="Times New Roman" w:hAnsi="Times New Roman"/>
                <w:color w:val="000000" w:themeColor="text1"/>
              </w:rPr>
              <w:t xml:space="preserve"> and other raw </w:t>
            </w:r>
            <w:r w:rsidRPr="00FC66E5">
              <w:rPr>
                <w:rFonts w:ascii="Times New Roman" w:hAnsi="Times New Roman"/>
                <w:color w:val="000000" w:themeColor="text1"/>
                <w:spacing w:val="-2"/>
              </w:rPr>
              <w:t>m</w:t>
            </w:r>
            <w:r w:rsidRPr="00FC66E5">
              <w:rPr>
                <w:rFonts w:ascii="Times New Roman" w:hAnsi="Times New Roman"/>
                <w:color w:val="000000" w:themeColor="text1"/>
              </w:rPr>
              <w:t>aterial used in cos</w:t>
            </w:r>
            <w:r w:rsidRPr="00FC66E5">
              <w:rPr>
                <w:rFonts w:ascii="Times New Roman" w:hAnsi="Times New Roman"/>
                <w:color w:val="000000" w:themeColor="text1"/>
                <w:spacing w:val="-2"/>
              </w:rPr>
              <w:t>m</w:t>
            </w:r>
            <w:r w:rsidRPr="00FC66E5">
              <w:rPr>
                <w:rFonts w:ascii="Times New Roman" w:hAnsi="Times New Roman"/>
                <w:color w:val="000000" w:themeColor="text1"/>
              </w:rPr>
              <w:t>etics- a brief review</w:t>
            </w:r>
          </w:p>
        </w:tc>
        <w:tc>
          <w:tcPr>
            <w:tcW w:w="1276" w:type="dxa"/>
            <w:gridSpan w:val="3"/>
          </w:tcPr>
          <w:p w14:paraId="1E44129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71ABDA8" w14:textId="77777777" w:rsidTr="00C73485">
        <w:trPr>
          <w:jc w:val="center"/>
        </w:trPr>
        <w:tc>
          <w:tcPr>
            <w:tcW w:w="450" w:type="dxa"/>
          </w:tcPr>
          <w:p w14:paraId="1A287590"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996" w:type="dxa"/>
            <w:gridSpan w:val="2"/>
          </w:tcPr>
          <w:p w14:paraId="1D32E4BD" w14:textId="77777777" w:rsidR="00C73485" w:rsidRPr="00FC66E5" w:rsidRDefault="00C73485" w:rsidP="00C73485">
            <w:pPr>
              <w:widowControl w:val="0"/>
              <w:tabs>
                <w:tab w:val="left" w:pos="2220"/>
              </w:tabs>
              <w:autoSpaceDE w:val="0"/>
              <w:autoSpaceDN w:val="0"/>
              <w:adjustRightInd w:val="0"/>
              <w:ind w:left="102" w:right="-20"/>
              <w:rPr>
                <w:rFonts w:cs="Times New Roman"/>
                <w:b/>
                <w:color w:val="000000" w:themeColor="text1"/>
                <w:spacing w:val="51"/>
              </w:rPr>
            </w:pPr>
            <w:proofErr w:type="spellStart"/>
            <w:r w:rsidRPr="00FC66E5">
              <w:rPr>
                <w:rFonts w:cs="Times New Roman"/>
                <w:b/>
                <w:color w:val="000000" w:themeColor="text1"/>
              </w:rPr>
              <w:t>Skincarecos</w:t>
            </w:r>
            <w:r w:rsidRPr="00FC66E5">
              <w:rPr>
                <w:rFonts w:cs="Times New Roman"/>
                <w:b/>
                <w:color w:val="000000" w:themeColor="text1"/>
                <w:spacing w:val="-2"/>
              </w:rPr>
              <w:t>m</w:t>
            </w:r>
            <w:r w:rsidRPr="00FC66E5">
              <w:rPr>
                <w:rFonts w:cs="Times New Roman"/>
                <w:b/>
                <w:color w:val="000000" w:themeColor="text1"/>
              </w:rPr>
              <w:t>etics</w:t>
            </w:r>
            <w:proofErr w:type="spellEnd"/>
            <w:r w:rsidRPr="00FC66E5">
              <w:rPr>
                <w:rFonts w:cs="Times New Roman"/>
                <w:b/>
                <w:color w:val="000000" w:themeColor="text1"/>
              </w:rPr>
              <w:t>:</w:t>
            </w:r>
          </w:p>
          <w:p w14:paraId="447DEED1"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Anatomy of skin and appendages. Need, role and effect of cosmetic preparations.</w:t>
            </w:r>
          </w:p>
          <w:p w14:paraId="2E3F9EB2"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Types of skin cosmetics [skin creams and lotions- cold creams, vanishing creams, bleach creams, </w:t>
            </w:r>
            <w:r w:rsidRPr="00FC66E5">
              <w:rPr>
                <w:rFonts w:ascii="Times New Roman" w:hAnsi="Times New Roman"/>
                <w:color w:val="000000" w:themeColor="text1"/>
              </w:rPr>
              <w:lastRenderedPageBreak/>
              <w:t>acne creams, hand and body creams and lotions (barrier  preparations),  emollient  creams,  insect repellants, face powder, lipstick, rouge, face packs- cleansing preparations- moisturizers, bath oils etc.]</w:t>
            </w:r>
          </w:p>
          <w:p w14:paraId="59B7D32D"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Discussion on each type of skin cosmetic </w:t>
            </w:r>
            <w:proofErr w:type="spellStart"/>
            <w:r w:rsidRPr="00FC66E5">
              <w:rPr>
                <w:rFonts w:ascii="Times New Roman" w:hAnsi="Times New Roman"/>
                <w:color w:val="000000" w:themeColor="text1"/>
              </w:rPr>
              <w:t>w.r.t.</w:t>
            </w:r>
            <w:proofErr w:type="spellEnd"/>
            <w:r w:rsidRPr="00FC66E5">
              <w:rPr>
                <w:rFonts w:ascii="Times New Roman" w:hAnsi="Times New Roman"/>
                <w:color w:val="000000" w:themeColor="text1"/>
              </w:rPr>
              <w:t xml:space="preserve"> 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7C2D4E3E"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Skin</w:t>
            </w:r>
            <w:r w:rsidRPr="00FC66E5">
              <w:rPr>
                <w:rFonts w:ascii="Times New Roman" w:hAnsi="Times New Roman"/>
                <w:color w:val="000000" w:themeColor="text1"/>
                <w:spacing w:val="51"/>
              </w:rPr>
              <w:t xml:space="preserve"> care </w:t>
            </w:r>
            <w:r w:rsidRPr="00FC66E5">
              <w:rPr>
                <w:rFonts w:ascii="Times New Roman" w:hAnsi="Times New Roman"/>
                <w:color w:val="000000" w:themeColor="text1"/>
              </w:rPr>
              <w:t>cos</w:t>
            </w:r>
            <w:r w:rsidRPr="00FC66E5">
              <w:rPr>
                <w:rFonts w:ascii="Times New Roman" w:hAnsi="Times New Roman"/>
                <w:color w:val="000000" w:themeColor="text1"/>
                <w:spacing w:val="-2"/>
              </w:rPr>
              <w:t>m</w:t>
            </w:r>
            <w:r w:rsidRPr="00FC66E5">
              <w:rPr>
                <w:rFonts w:ascii="Times New Roman" w:hAnsi="Times New Roman"/>
                <w:color w:val="000000" w:themeColor="text1"/>
              </w:rPr>
              <w:t>etics</w:t>
            </w:r>
          </w:p>
        </w:tc>
        <w:tc>
          <w:tcPr>
            <w:tcW w:w="1276" w:type="dxa"/>
            <w:gridSpan w:val="3"/>
          </w:tcPr>
          <w:p w14:paraId="711FAC1D" w14:textId="77777777" w:rsidR="00C73485" w:rsidRPr="00FC66E5" w:rsidRDefault="00C73485" w:rsidP="00C73485">
            <w:pPr>
              <w:jc w:val="center"/>
              <w:rPr>
                <w:rFonts w:cs="Times New Roman"/>
                <w:color w:val="000000" w:themeColor="text1"/>
              </w:rPr>
            </w:pPr>
            <w:r w:rsidRPr="00FC66E5">
              <w:rPr>
                <w:rFonts w:cs="Times New Roman"/>
                <w:color w:val="000000" w:themeColor="text1"/>
              </w:rPr>
              <w:lastRenderedPageBreak/>
              <w:t>6</w:t>
            </w:r>
          </w:p>
        </w:tc>
      </w:tr>
      <w:tr w:rsidR="00C73485" w:rsidRPr="00FC66E5" w14:paraId="6682A7BF" w14:textId="77777777" w:rsidTr="00C73485">
        <w:trPr>
          <w:jc w:val="center"/>
        </w:trPr>
        <w:tc>
          <w:tcPr>
            <w:tcW w:w="450" w:type="dxa"/>
          </w:tcPr>
          <w:p w14:paraId="07EAD03E"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996" w:type="dxa"/>
            <w:gridSpan w:val="2"/>
          </w:tcPr>
          <w:p w14:paraId="564397D0" w14:textId="77777777" w:rsidR="00C73485" w:rsidRPr="00FC66E5" w:rsidRDefault="00C73485" w:rsidP="00C73485">
            <w:pPr>
              <w:widowControl w:val="0"/>
              <w:tabs>
                <w:tab w:val="left" w:pos="2220"/>
              </w:tabs>
              <w:autoSpaceDE w:val="0"/>
              <w:autoSpaceDN w:val="0"/>
              <w:adjustRightInd w:val="0"/>
              <w:ind w:left="102" w:right="-20"/>
              <w:rPr>
                <w:rFonts w:cs="Times New Roman"/>
                <w:b/>
                <w:color w:val="000000" w:themeColor="text1"/>
              </w:rPr>
            </w:pPr>
            <w:r w:rsidRPr="00FC66E5">
              <w:rPr>
                <w:rFonts w:cs="Times New Roman"/>
                <w:b/>
                <w:color w:val="000000" w:themeColor="text1"/>
              </w:rPr>
              <w:t xml:space="preserve">Sunscreen  products-  sun  tan  and  </w:t>
            </w:r>
            <w:proofErr w:type="spellStart"/>
            <w:r w:rsidRPr="00FC66E5">
              <w:rPr>
                <w:rFonts w:cs="Times New Roman"/>
                <w:b/>
                <w:color w:val="000000" w:themeColor="text1"/>
              </w:rPr>
              <w:t>anti sunburn</w:t>
            </w:r>
            <w:proofErr w:type="spellEnd"/>
            <w:r w:rsidRPr="00FC66E5">
              <w:rPr>
                <w:rFonts w:cs="Times New Roman"/>
                <w:b/>
                <w:color w:val="000000" w:themeColor="text1"/>
              </w:rPr>
              <w:t xml:space="preserve"> products</w:t>
            </w:r>
          </w:p>
          <w:p w14:paraId="7A23F6BA"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Introduction to concept of sunscreens, sun tan, SPF calculation </w:t>
            </w:r>
            <w:proofErr w:type="spellStart"/>
            <w:r w:rsidRPr="00FC66E5">
              <w:rPr>
                <w:rFonts w:ascii="Times New Roman" w:hAnsi="Times New Roman"/>
                <w:color w:val="000000" w:themeColor="text1"/>
              </w:rPr>
              <w:t>etc</w:t>
            </w:r>
            <w:proofErr w:type="spellEnd"/>
          </w:p>
          <w:p w14:paraId="50BD3A8D"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067C0C2B"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sunscreen cos</w:t>
            </w:r>
            <w:r w:rsidRPr="00FC66E5">
              <w:rPr>
                <w:rFonts w:ascii="Times New Roman" w:hAnsi="Times New Roman"/>
                <w:color w:val="000000" w:themeColor="text1"/>
                <w:spacing w:val="-2"/>
              </w:rPr>
              <w:t>m</w:t>
            </w:r>
            <w:r w:rsidRPr="00FC66E5">
              <w:rPr>
                <w:rFonts w:ascii="Times New Roman" w:hAnsi="Times New Roman"/>
                <w:color w:val="000000" w:themeColor="text1"/>
              </w:rPr>
              <w:t>etics</w:t>
            </w:r>
          </w:p>
        </w:tc>
        <w:tc>
          <w:tcPr>
            <w:tcW w:w="1276" w:type="dxa"/>
            <w:gridSpan w:val="3"/>
          </w:tcPr>
          <w:p w14:paraId="5FEB720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2102AA54" w14:textId="77777777" w:rsidTr="00C73485">
        <w:trPr>
          <w:jc w:val="center"/>
        </w:trPr>
        <w:tc>
          <w:tcPr>
            <w:tcW w:w="450" w:type="dxa"/>
          </w:tcPr>
          <w:p w14:paraId="3D6A3A7B"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996" w:type="dxa"/>
            <w:gridSpan w:val="2"/>
          </w:tcPr>
          <w:p w14:paraId="2F525055" w14:textId="77777777" w:rsidR="00C73485" w:rsidRPr="00FC66E5" w:rsidRDefault="00C73485" w:rsidP="00C73485">
            <w:pPr>
              <w:widowControl w:val="0"/>
              <w:autoSpaceDE w:val="0"/>
              <w:autoSpaceDN w:val="0"/>
              <w:adjustRightInd w:val="0"/>
              <w:ind w:left="102" w:right="45"/>
              <w:jc w:val="both"/>
              <w:rPr>
                <w:rFonts w:cs="Times New Roman"/>
                <w:b/>
                <w:color w:val="000000" w:themeColor="text1"/>
                <w:spacing w:val="43"/>
              </w:rPr>
            </w:pPr>
            <w:r w:rsidRPr="00FC66E5">
              <w:rPr>
                <w:rFonts w:cs="Times New Roman"/>
                <w:b/>
                <w:color w:val="000000" w:themeColor="text1"/>
              </w:rPr>
              <w:t>Hair care cos</w:t>
            </w:r>
            <w:r w:rsidRPr="00FC66E5">
              <w:rPr>
                <w:rFonts w:cs="Times New Roman"/>
                <w:b/>
                <w:color w:val="000000" w:themeColor="text1"/>
                <w:spacing w:val="-2"/>
              </w:rPr>
              <w:t>m</w:t>
            </w:r>
            <w:r w:rsidRPr="00FC66E5">
              <w:rPr>
                <w:rFonts w:cs="Times New Roman"/>
                <w:b/>
                <w:color w:val="000000" w:themeColor="text1"/>
              </w:rPr>
              <w:t xml:space="preserve">etics </w:t>
            </w:r>
            <w:r w:rsidRPr="00FC66E5">
              <w:rPr>
                <w:rFonts w:cs="Times New Roman"/>
                <w:b/>
                <w:color w:val="000000" w:themeColor="text1"/>
                <w:spacing w:val="43"/>
              </w:rPr>
              <w:t>:</w:t>
            </w:r>
          </w:p>
          <w:p w14:paraId="03E0A9F2"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Anatomy of hair. Need, role and effect of cosmetic preparations.</w:t>
            </w:r>
          </w:p>
          <w:p w14:paraId="5CE44CF4"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Types of hair care cosmetics [shampoos, women’s hair dressings, men’s hair dressings, hair tonics, hair conditioners, hair rinses, hair colorants, hair waving and straightening preparations, depilatories, shaving preparations and aids (after shave solution/ lotion/ cream), anti-lice preparations etc.]</w:t>
            </w:r>
          </w:p>
          <w:p w14:paraId="3D6914A4"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Discussion on each type of hair care cosmetic </w:t>
            </w:r>
            <w:proofErr w:type="spellStart"/>
            <w:r w:rsidRPr="00FC66E5">
              <w:rPr>
                <w:rFonts w:ascii="Times New Roman" w:hAnsi="Times New Roman"/>
                <w:color w:val="000000" w:themeColor="text1"/>
              </w:rPr>
              <w:t>w.r.t.</w:t>
            </w:r>
            <w:proofErr w:type="spellEnd"/>
            <w:r w:rsidRPr="00FC66E5">
              <w:rPr>
                <w:rFonts w:ascii="Times New Roman" w:hAnsi="Times New Roman"/>
                <w:color w:val="000000" w:themeColor="text1"/>
              </w:rPr>
              <w:t xml:space="preserve"> 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0349B5EB"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hair care cosmetics</w:t>
            </w:r>
          </w:p>
        </w:tc>
        <w:tc>
          <w:tcPr>
            <w:tcW w:w="1276" w:type="dxa"/>
            <w:gridSpan w:val="3"/>
          </w:tcPr>
          <w:p w14:paraId="3DD49FC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4C5C89DE" w14:textId="77777777" w:rsidTr="00C73485">
        <w:trPr>
          <w:jc w:val="center"/>
        </w:trPr>
        <w:tc>
          <w:tcPr>
            <w:tcW w:w="450" w:type="dxa"/>
          </w:tcPr>
          <w:p w14:paraId="7E4D2DDB"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996" w:type="dxa"/>
            <w:gridSpan w:val="2"/>
          </w:tcPr>
          <w:p w14:paraId="71E5267D" w14:textId="77777777" w:rsidR="00C73485" w:rsidRPr="00FC66E5" w:rsidRDefault="00C73485" w:rsidP="00C73485">
            <w:pPr>
              <w:widowControl w:val="0"/>
              <w:autoSpaceDE w:val="0"/>
              <w:autoSpaceDN w:val="0"/>
              <w:adjustRightInd w:val="0"/>
              <w:ind w:left="102" w:right="45"/>
              <w:jc w:val="both"/>
              <w:rPr>
                <w:rFonts w:cs="Times New Roman"/>
                <w:b/>
                <w:color w:val="000000" w:themeColor="text1"/>
                <w:spacing w:val="43"/>
              </w:rPr>
            </w:pPr>
            <w:r w:rsidRPr="00FC66E5">
              <w:rPr>
                <w:rFonts w:cs="Times New Roman"/>
                <w:b/>
                <w:color w:val="000000" w:themeColor="text1"/>
              </w:rPr>
              <w:t>Nail care cos</w:t>
            </w:r>
            <w:r w:rsidRPr="00FC66E5">
              <w:rPr>
                <w:rFonts w:cs="Times New Roman"/>
                <w:b/>
                <w:color w:val="000000" w:themeColor="text1"/>
                <w:spacing w:val="-2"/>
              </w:rPr>
              <w:t>m</w:t>
            </w:r>
            <w:r w:rsidRPr="00FC66E5">
              <w:rPr>
                <w:rFonts w:cs="Times New Roman"/>
                <w:b/>
                <w:color w:val="000000" w:themeColor="text1"/>
              </w:rPr>
              <w:t>etics:</w:t>
            </w:r>
          </w:p>
          <w:p w14:paraId="7F027408"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Anatomy of nail. Need, role and effect of cosmetic preparations.</w:t>
            </w:r>
          </w:p>
          <w:p w14:paraId="1C2A4308"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Types of nail care cosmetics [</w:t>
            </w:r>
            <w:proofErr w:type="spellStart"/>
            <w:proofErr w:type="gramStart"/>
            <w:r w:rsidRPr="00FC66E5">
              <w:rPr>
                <w:rFonts w:ascii="Times New Roman" w:hAnsi="Times New Roman"/>
                <w:color w:val="000000" w:themeColor="text1"/>
              </w:rPr>
              <w:t>pedi</w:t>
            </w:r>
            <w:r w:rsidRPr="00FC66E5">
              <w:rPr>
                <w:rFonts w:ascii="Times New Roman" w:hAnsi="Times New Roman"/>
                <w:color w:val="000000" w:themeColor="text1"/>
                <w:spacing w:val="-1"/>
              </w:rPr>
              <w:t>c</w:t>
            </w:r>
            <w:r w:rsidRPr="00FC66E5">
              <w:rPr>
                <w:rFonts w:ascii="Times New Roman" w:hAnsi="Times New Roman"/>
                <w:color w:val="000000" w:themeColor="text1"/>
              </w:rPr>
              <w:t>ureand</w:t>
            </w:r>
            <w:r w:rsidRPr="00FC66E5">
              <w:rPr>
                <w:rFonts w:ascii="Times New Roman" w:hAnsi="Times New Roman"/>
                <w:color w:val="000000" w:themeColor="text1"/>
                <w:spacing w:val="-2"/>
              </w:rPr>
              <w:t>m</w:t>
            </w:r>
            <w:r w:rsidRPr="00FC66E5">
              <w:rPr>
                <w:rFonts w:ascii="Times New Roman" w:hAnsi="Times New Roman"/>
                <w:color w:val="000000" w:themeColor="text1"/>
              </w:rPr>
              <w:t>anicurep</w:t>
            </w:r>
            <w:r w:rsidRPr="00FC66E5">
              <w:rPr>
                <w:rFonts w:ascii="Times New Roman" w:hAnsi="Times New Roman"/>
                <w:color w:val="000000" w:themeColor="text1"/>
                <w:spacing w:val="-1"/>
              </w:rPr>
              <w:t>r</w:t>
            </w:r>
            <w:r w:rsidRPr="00FC66E5">
              <w:rPr>
                <w:rFonts w:ascii="Times New Roman" w:hAnsi="Times New Roman"/>
                <w:color w:val="000000" w:themeColor="text1"/>
              </w:rPr>
              <w:t>epa</w:t>
            </w:r>
            <w:r w:rsidRPr="00FC66E5">
              <w:rPr>
                <w:rFonts w:ascii="Times New Roman" w:hAnsi="Times New Roman"/>
                <w:color w:val="000000" w:themeColor="text1"/>
                <w:spacing w:val="-1"/>
              </w:rPr>
              <w:t>r</w:t>
            </w:r>
            <w:r w:rsidRPr="00FC66E5">
              <w:rPr>
                <w:rFonts w:ascii="Times New Roman" w:hAnsi="Times New Roman"/>
                <w:color w:val="000000" w:themeColor="text1"/>
              </w:rPr>
              <w:t>ations</w:t>
            </w:r>
            <w:proofErr w:type="spellEnd"/>
            <w:r w:rsidRPr="00FC66E5">
              <w:rPr>
                <w:rFonts w:ascii="Times New Roman" w:hAnsi="Times New Roman"/>
                <w:color w:val="000000" w:themeColor="text1"/>
              </w:rPr>
              <w:t>(</w:t>
            </w:r>
            <w:proofErr w:type="gramEnd"/>
            <w:r w:rsidRPr="00FC66E5">
              <w:rPr>
                <w:rFonts w:ascii="Times New Roman" w:hAnsi="Times New Roman"/>
                <w:color w:val="000000" w:themeColor="text1"/>
                <w:spacing w:val="-1"/>
              </w:rPr>
              <w:t>n</w:t>
            </w:r>
            <w:r w:rsidRPr="00FC66E5">
              <w:rPr>
                <w:rFonts w:ascii="Times New Roman" w:hAnsi="Times New Roman"/>
                <w:color w:val="000000" w:themeColor="text1"/>
              </w:rPr>
              <w:t>ail polish, nail paint re</w:t>
            </w:r>
            <w:r w:rsidRPr="00FC66E5">
              <w:rPr>
                <w:rFonts w:ascii="Times New Roman" w:hAnsi="Times New Roman"/>
                <w:color w:val="000000" w:themeColor="text1"/>
                <w:spacing w:val="-2"/>
              </w:rPr>
              <w:t>m</w:t>
            </w:r>
            <w:r w:rsidRPr="00FC66E5">
              <w:rPr>
                <w:rFonts w:ascii="Times New Roman" w:hAnsi="Times New Roman"/>
                <w:color w:val="000000" w:themeColor="text1"/>
              </w:rPr>
              <w:t>overs, cutic</w:t>
            </w:r>
            <w:r w:rsidRPr="00FC66E5">
              <w:rPr>
                <w:rFonts w:ascii="Times New Roman" w:hAnsi="Times New Roman"/>
                <w:color w:val="000000" w:themeColor="text1"/>
                <w:spacing w:val="1"/>
              </w:rPr>
              <w:t>l</w:t>
            </w:r>
            <w:r w:rsidRPr="00FC66E5">
              <w:rPr>
                <w:rFonts w:ascii="Times New Roman" w:hAnsi="Times New Roman"/>
                <w:color w:val="000000" w:themeColor="text1"/>
              </w:rPr>
              <w:t>e re</w:t>
            </w:r>
            <w:r w:rsidRPr="00FC66E5">
              <w:rPr>
                <w:rFonts w:ascii="Times New Roman" w:hAnsi="Times New Roman"/>
                <w:color w:val="000000" w:themeColor="text1"/>
                <w:spacing w:val="-2"/>
              </w:rPr>
              <w:t>m</w:t>
            </w:r>
            <w:r w:rsidRPr="00FC66E5">
              <w:rPr>
                <w:rFonts w:ascii="Times New Roman" w:hAnsi="Times New Roman"/>
                <w:color w:val="000000" w:themeColor="text1"/>
              </w:rPr>
              <w:t>overs, nail whiteners etc.]</w:t>
            </w:r>
          </w:p>
          <w:p w14:paraId="1C5A4195"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Discussion on each type of nail care cosmetic </w:t>
            </w:r>
            <w:proofErr w:type="spellStart"/>
            <w:r w:rsidRPr="00FC66E5">
              <w:rPr>
                <w:rFonts w:ascii="Times New Roman" w:hAnsi="Times New Roman"/>
                <w:color w:val="000000" w:themeColor="text1"/>
              </w:rPr>
              <w:t>w.r.t.</w:t>
            </w:r>
            <w:proofErr w:type="spellEnd"/>
            <w:r w:rsidRPr="00FC66E5">
              <w:rPr>
                <w:rFonts w:ascii="Times New Roman" w:hAnsi="Times New Roman"/>
                <w:color w:val="000000" w:themeColor="text1"/>
              </w:rPr>
              <w:t xml:space="preserve"> 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4D92A308"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nail care cosmetics</w:t>
            </w:r>
          </w:p>
        </w:tc>
        <w:tc>
          <w:tcPr>
            <w:tcW w:w="1276" w:type="dxa"/>
            <w:gridSpan w:val="3"/>
          </w:tcPr>
          <w:p w14:paraId="0D8542B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31DF6219" w14:textId="77777777" w:rsidTr="00C73485">
        <w:trPr>
          <w:jc w:val="center"/>
        </w:trPr>
        <w:tc>
          <w:tcPr>
            <w:tcW w:w="450" w:type="dxa"/>
          </w:tcPr>
          <w:p w14:paraId="1521F65F"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996" w:type="dxa"/>
            <w:gridSpan w:val="2"/>
          </w:tcPr>
          <w:p w14:paraId="52F5637E" w14:textId="77777777" w:rsidR="00C73485" w:rsidRPr="00FC66E5" w:rsidRDefault="00C73485" w:rsidP="00C73485">
            <w:pPr>
              <w:widowControl w:val="0"/>
              <w:tabs>
                <w:tab w:val="left" w:pos="2360"/>
              </w:tabs>
              <w:autoSpaceDE w:val="0"/>
              <w:autoSpaceDN w:val="0"/>
              <w:adjustRightInd w:val="0"/>
              <w:ind w:left="102" w:right="-20"/>
              <w:rPr>
                <w:rFonts w:cs="Times New Roman"/>
                <w:b/>
                <w:color w:val="000000" w:themeColor="text1"/>
              </w:rPr>
            </w:pPr>
            <w:r w:rsidRPr="00FC66E5">
              <w:rPr>
                <w:rFonts w:cs="Times New Roman"/>
                <w:b/>
                <w:color w:val="000000" w:themeColor="text1"/>
              </w:rPr>
              <w:t>Dental care pro</w:t>
            </w:r>
            <w:r w:rsidRPr="00FC66E5">
              <w:rPr>
                <w:rFonts w:cs="Times New Roman"/>
                <w:b/>
                <w:color w:val="000000" w:themeColor="text1"/>
                <w:spacing w:val="-1"/>
              </w:rPr>
              <w:t>d</w:t>
            </w:r>
            <w:r w:rsidRPr="00FC66E5">
              <w:rPr>
                <w:rFonts w:cs="Times New Roman"/>
                <w:b/>
                <w:color w:val="000000" w:themeColor="text1"/>
              </w:rPr>
              <w:t>ucts:</w:t>
            </w:r>
          </w:p>
          <w:p w14:paraId="2AF6AF78"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Anatomy of tooth. </w:t>
            </w:r>
            <w:proofErr w:type="gramStart"/>
            <w:r w:rsidRPr="00FC66E5">
              <w:rPr>
                <w:rFonts w:ascii="Times New Roman" w:hAnsi="Times New Roman"/>
                <w:color w:val="000000" w:themeColor="text1"/>
              </w:rPr>
              <w:t>Need,  role</w:t>
            </w:r>
            <w:proofErr w:type="gramEnd"/>
            <w:r w:rsidRPr="00FC66E5">
              <w:rPr>
                <w:rFonts w:ascii="Times New Roman" w:hAnsi="Times New Roman"/>
                <w:color w:val="000000" w:themeColor="text1"/>
              </w:rPr>
              <w:t xml:space="preserve"> and effect of dental care products.</w:t>
            </w:r>
          </w:p>
          <w:p w14:paraId="54B64823"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Types of dental care </w:t>
            </w:r>
            <w:proofErr w:type="gramStart"/>
            <w:r w:rsidRPr="00FC66E5">
              <w:rPr>
                <w:rFonts w:ascii="Times New Roman" w:hAnsi="Times New Roman"/>
                <w:color w:val="000000" w:themeColor="text1"/>
              </w:rPr>
              <w:t>products[</w:t>
            </w:r>
            <w:proofErr w:type="gramEnd"/>
            <w:r w:rsidRPr="00FC66E5">
              <w:rPr>
                <w:rFonts w:ascii="Times New Roman" w:hAnsi="Times New Roman"/>
                <w:color w:val="000000" w:themeColor="text1"/>
              </w:rPr>
              <w:t>toothpaste, tooth powder, mouth washes and denture cleansers etc.]</w:t>
            </w:r>
          </w:p>
          <w:p w14:paraId="6FFA53B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Discussion on each type of dental care </w:t>
            </w:r>
            <w:proofErr w:type="spellStart"/>
            <w:r w:rsidRPr="00FC66E5">
              <w:rPr>
                <w:rFonts w:ascii="Times New Roman" w:hAnsi="Times New Roman"/>
                <w:color w:val="000000" w:themeColor="text1"/>
              </w:rPr>
              <w:t>w.r.t.</w:t>
            </w:r>
            <w:proofErr w:type="spellEnd"/>
            <w:r w:rsidRPr="00FC66E5">
              <w:rPr>
                <w:rFonts w:ascii="Times New Roman" w:hAnsi="Times New Roman"/>
                <w:color w:val="000000" w:themeColor="text1"/>
              </w:rPr>
              <w:t xml:space="preserve"> 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716B3826"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dental care products</w:t>
            </w:r>
          </w:p>
        </w:tc>
        <w:tc>
          <w:tcPr>
            <w:tcW w:w="1276" w:type="dxa"/>
            <w:gridSpan w:val="3"/>
          </w:tcPr>
          <w:p w14:paraId="3955F68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2E5675A0" w14:textId="77777777" w:rsidTr="00C73485">
        <w:trPr>
          <w:jc w:val="center"/>
        </w:trPr>
        <w:tc>
          <w:tcPr>
            <w:tcW w:w="450" w:type="dxa"/>
          </w:tcPr>
          <w:p w14:paraId="61C336BE"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996" w:type="dxa"/>
            <w:gridSpan w:val="2"/>
          </w:tcPr>
          <w:p w14:paraId="1917F2D0" w14:textId="77777777" w:rsidR="00C73485" w:rsidRPr="00FC66E5" w:rsidRDefault="00C73485" w:rsidP="00C73485">
            <w:pPr>
              <w:widowControl w:val="0"/>
              <w:autoSpaceDE w:val="0"/>
              <w:autoSpaceDN w:val="0"/>
              <w:adjustRightInd w:val="0"/>
              <w:ind w:left="102" w:right="331"/>
              <w:rPr>
                <w:rFonts w:cs="Times New Roman"/>
                <w:b/>
                <w:color w:val="000000" w:themeColor="text1"/>
              </w:rPr>
            </w:pPr>
            <w:r w:rsidRPr="00FC66E5">
              <w:rPr>
                <w:rFonts w:cs="Times New Roman"/>
                <w:b/>
                <w:color w:val="000000" w:themeColor="text1"/>
              </w:rPr>
              <w:t xml:space="preserve">Eye </w:t>
            </w:r>
            <w:r w:rsidRPr="00FC66E5">
              <w:rPr>
                <w:rFonts w:cs="Times New Roman"/>
                <w:b/>
                <w:color w:val="000000" w:themeColor="text1"/>
                <w:spacing w:val="-2"/>
              </w:rPr>
              <w:t>m</w:t>
            </w:r>
            <w:r w:rsidRPr="00FC66E5">
              <w:rPr>
                <w:rFonts w:cs="Times New Roman"/>
                <w:b/>
                <w:color w:val="000000" w:themeColor="text1"/>
              </w:rPr>
              <w:t>akeup products:</w:t>
            </w:r>
          </w:p>
          <w:p w14:paraId="46CADC98"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Anatomy of eye. Need, role and effect of eye makeup products</w:t>
            </w:r>
          </w:p>
          <w:p w14:paraId="6F7D948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Types of eye makeup products [eye shadow, eye liner, </w:t>
            </w:r>
            <w:r w:rsidRPr="00FC66E5">
              <w:rPr>
                <w:rFonts w:ascii="Times New Roman" w:hAnsi="Times New Roman"/>
                <w:color w:val="000000" w:themeColor="text1"/>
                <w:spacing w:val="-2"/>
              </w:rPr>
              <w:t>m</w:t>
            </w:r>
            <w:r w:rsidRPr="00FC66E5">
              <w:rPr>
                <w:rFonts w:ascii="Times New Roman" w:hAnsi="Times New Roman"/>
                <w:color w:val="000000" w:themeColor="text1"/>
              </w:rPr>
              <w:t>ascara etc.]</w:t>
            </w:r>
          </w:p>
          <w:p w14:paraId="3FB8BD30"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Discussion on each type of eye makeup product </w:t>
            </w:r>
            <w:proofErr w:type="spellStart"/>
            <w:r w:rsidRPr="00FC66E5">
              <w:rPr>
                <w:rFonts w:ascii="Times New Roman" w:hAnsi="Times New Roman"/>
                <w:color w:val="000000" w:themeColor="text1"/>
              </w:rPr>
              <w:t>w.r.t.</w:t>
            </w:r>
            <w:proofErr w:type="spellEnd"/>
            <w:r w:rsidRPr="00FC66E5">
              <w:rPr>
                <w:rFonts w:ascii="Times New Roman" w:hAnsi="Times New Roman"/>
                <w:color w:val="000000" w:themeColor="text1"/>
              </w:rPr>
              <w:t xml:space="preserve"> excipients, formulation,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large scale manufacture, packaging, quality control tests</w:t>
            </w:r>
          </w:p>
          <w:p w14:paraId="2D3EBDDE"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Advances in dental makeup products</w:t>
            </w:r>
          </w:p>
        </w:tc>
        <w:tc>
          <w:tcPr>
            <w:tcW w:w="1276" w:type="dxa"/>
            <w:gridSpan w:val="3"/>
          </w:tcPr>
          <w:p w14:paraId="5B06C8E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50AF6719" w14:textId="77777777" w:rsidTr="00C73485">
        <w:trPr>
          <w:jc w:val="center"/>
        </w:trPr>
        <w:tc>
          <w:tcPr>
            <w:tcW w:w="450" w:type="dxa"/>
          </w:tcPr>
          <w:p w14:paraId="45EB52F1"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996" w:type="dxa"/>
            <w:gridSpan w:val="2"/>
          </w:tcPr>
          <w:p w14:paraId="6FD9BCE4" w14:textId="77777777" w:rsidR="00C73485" w:rsidRPr="00FC66E5" w:rsidRDefault="00C73485" w:rsidP="00C73485">
            <w:pPr>
              <w:widowControl w:val="0"/>
              <w:tabs>
                <w:tab w:val="left" w:pos="2220"/>
              </w:tabs>
              <w:autoSpaceDE w:val="0"/>
              <w:autoSpaceDN w:val="0"/>
              <w:adjustRightInd w:val="0"/>
              <w:ind w:left="102" w:right="-20"/>
              <w:rPr>
                <w:rFonts w:cs="Times New Roman"/>
                <w:color w:val="000000" w:themeColor="text1"/>
                <w:spacing w:val="51"/>
              </w:rPr>
            </w:pPr>
            <w:r w:rsidRPr="00FC66E5">
              <w:rPr>
                <w:rFonts w:cs="Times New Roman"/>
                <w:color w:val="000000" w:themeColor="text1"/>
              </w:rPr>
              <w:t>Introduction to baby cos</w:t>
            </w:r>
            <w:r w:rsidRPr="00FC66E5">
              <w:rPr>
                <w:rFonts w:cs="Times New Roman"/>
                <w:color w:val="000000" w:themeColor="text1"/>
                <w:spacing w:val="-2"/>
              </w:rPr>
              <w:t>m</w:t>
            </w:r>
            <w:r w:rsidRPr="00FC66E5">
              <w:rPr>
                <w:rFonts w:cs="Times New Roman"/>
                <w:color w:val="000000" w:themeColor="text1"/>
                <w:spacing w:val="2"/>
              </w:rPr>
              <w:t>e</w:t>
            </w:r>
            <w:r w:rsidRPr="00FC66E5">
              <w:rPr>
                <w:rFonts w:cs="Times New Roman"/>
                <w:color w:val="000000" w:themeColor="text1"/>
              </w:rPr>
              <w:t xml:space="preserve">tics with specific examples in Skin, hair, </w:t>
            </w:r>
            <w:proofErr w:type="spellStart"/>
            <w:r w:rsidRPr="00FC66E5">
              <w:rPr>
                <w:rFonts w:cs="Times New Roman"/>
                <w:color w:val="000000" w:themeColor="text1"/>
              </w:rPr>
              <w:t>dentalcarecos</w:t>
            </w:r>
            <w:r w:rsidRPr="00FC66E5">
              <w:rPr>
                <w:rFonts w:cs="Times New Roman"/>
                <w:color w:val="000000" w:themeColor="text1"/>
                <w:spacing w:val="-2"/>
              </w:rPr>
              <w:t>m</w:t>
            </w:r>
            <w:r w:rsidRPr="00FC66E5">
              <w:rPr>
                <w:rFonts w:cs="Times New Roman"/>
                <w:color w:val="000000" w:themeColor="text1"/>
              </w:rPr>
              <w:t>etics</w:t>
            </w:r>
            <w:proofErr w:type="spellEnd"/>
          </w:p>
        </w:tc>
        <w:tc>
          <w:tcPr>
            <w:tcW w:w="1276" w:type="dxa"/>
            <w:gridSpan w:val="3"/>
          </w:tcPr>
          <w:p w14:paraId="0F3072C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293B05A" w14:textId="77777777" w:rsidTr="00C73485">
        <w:trPr>
          <w:jc w:val="center"/>
        </w:trPr>
        <w:tc>
          <w:tcPr>
            <w:tcW w:w="450" w:type="dxa"/>
          </w:tcPr>
          <w:p w14:paraId="74131620"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996" w:type="dxa"/>
            <w:gridSpan w:val="2"/>
          </w:tcPr>
          <w:p w14:paraId="1B44C6FC" w14:textId="77777777" w:rsidR="00C73485" w:rsidRPr="00FC66E5" w:rsidRDefault="00C73485" w:rsidP="00C73485">
            <w:pPr>
              <w:widowControl w:val="0"/>
              <w:tabs>
                <w:tab w:val="left" w:pos="2220"/>
              </w:tabs>
              <w:autoSpaceDE w:val="0"/>
              <w:autoSpaceDN w:val="0"/>
              <w:adjustRightInd w:val="0"/>
              <w:ind w:left="102" w:right="-20"/>
              <w:rPr>
                <w:rFonts w:cs="Times New Roman"/>
                <w:color w:val="000000" w:themeColor="text1"/>
                <w:spacing w:val="51"/>
              </w:rPr>
            </w:pPr>
            <w:r w:rsidRPr="00FC66E5">
              <w:rPr>
                <w:rFonts w:cs="Times New Roman"/>
                <w:color w:val="000000" w:themeColor="text1"/>
              </w:rPr>
              <w:t>Introduction to herbal cos</w:t>
            </w:r>
            <w:r w:rsidRPr="00FC66E5">
              <w:rPr>
                <w:rFonts w:cs="Times New Roman"/>
                <w:color w:val="000000" w:themeColor="text1"/>
                <w:spacing w:val="-2"/>
              </w:rPr>
              <w:t>m</w:t>
            </w:r>
            <w:r w:rsidRPr="00FC66E5">
              <w:rPr>
                <w:rFonts w:cs="Times New Roman"/>
                <w:color w:val="000000" w:themeColor="text1"/>
              </w:rPr>
              <w:t xml:space="preserve">etics Skin, hair, dental, nail </w:t>
            </w:r>
            <w:proofErr w:type="spellStart"/>
            <w:r w:rsidRPr="00FC66E5">
              <w:rPr>
                <w:rFonts w:cs="Times New Roman"/>
                <w:color w:val="000000" w:themeColor="text1"/>
              </w:rPr>
              <w:t>eyecarecos</w:t>
            </w:r>
            <w:r w:rsidRPr="00FC66E5">
              <w:rPr>
                <w:rFonts w:cs="Times New Roman"/>
                <w:color w:val="000000" w:themeColor="text1"/>
                <w:spacing w:val="-2"/>
              </w:rPr>
              <w:t>m</w:t>
            </w:r>
            <w:r w:rsidRPr="00FC66E5">
              <w:rPr>
                <w:rFonts w:cs="Times New Roman"/>
                <w:color w:val="000000" w:themeColor="text1"/>
              </w:rPr>
              <w:t>etics</w:t>
            </w:r>
            <w:proofErr w:type="spellEnd"/>
          </w:p>
        </w:tc>
        <w:tc>
          <w:tcPr>
            <w:tcW w:w="1276" w:type="dxa"/>
            <w:gridSpan w:val="3"/>
          </w:tcPr>
          <w:p w14:paraId="389260A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C9DB8F6" w14:textId="77777777" w:rsidTr="00C73485">
        <w:trPr>
          <w:jc w:val="center"/>
        </w:trPr>
        <w:tc>
          <w:tcPr>
            <w:tcW w:w="10722" w:type="dxa"/>
            <w:gridSpan w:val="6"/>
          </w:tcPr>
          <w:p w14:paraId="56E14EE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2292235C" w14:textId="77777777" w:rsidTr="00C73485">
        <w:trPr>
          <w:trHeight w:val="354"/>
          <w:jc w:val="center"/>
        </w:trPr>
        <w:tc>
          <w:tcPr>
            <w:tcW w:w="450" w:type="dxa"/>
          </w:tcPr>
          <w:p w14:paraId="69CD6731"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996" w:type="dxa"/>
            <w:gridSpan w:val="2"/>
          </w:tcPr>
          <w:p w14:paraId="07FCBAF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Howard C. Ansel, Nicholas G. Popovich, Lord V. Alien, Pharmaceutical Dosage Form And Drug </w:t>
            </w:r>
            <w:proofErr w:type="spellStart"/>
            <w:r w:rsidRPr="00FC66E5">
              <w:rPr>
                <w:rFonts w:cs="Times New Roman"/>
                <w:color w:val="000000" w:themeColor="text1"/>
              </w:rPr>
              <w:t>DeliverySystems</w:t>
            </w:r>
            <w:proofErr w:type="spellEnd"/>
            <w:r w:rsidRPr="00FC66E5">
              <w:rPr>
                <w:rFonts w:cs="Times New Roman"/>
                <w:color w:val="000000" w:themeColor="text1"/>
              </w:rPr>
              <w:t>,  6</w:t>
            </w:r>
            <w:proofErr w:type="spellStart"/>
            <w:r w:rsidRPr="00FC66E5">
              <w:rPr>
                <w:rFonts w:cs="Times New Roman"/>
                <w:color w:val="000000" w:themeColor="text1"/>
                <w:position w:val="11"/>
              </w:rPr>
              <w:t>th</w:t>
            </w:r>
            <w:proofErr w:type="spellEnd"/>
            <w:r w:rsidRPr="00FC66E5">
              <w:rPr>
                <w:rFonts w:cs="Times New Roman"/>
                <w:color w:val="000000" w:themeColor="text1"/>
              </w:rPr>
              <w:t xml:space="preserve"> edition,  </w:t>
            </w:r>
            <w:proofErr w:type="spellStart"/>
            <w:r w:rsidRPr="00FC66E5">
              <w:rPr>
                <w:rFonts w:cs="Times New Roman"/>
                <w:color w:val="000000" w:themeColor="text1"/>
              </w:rPr>
              <w:t>B.I.</w:t>
            </w:r>
            <w:r w:rsidRPr="00FC66E5">
              <w:rPr>
                <w:rFonts w:cs="Times New Roman"/>
                <w:color w:val="000000" w:themeColor="text1"/>
                <w:spacing w:val="-2"/>
              </w:rPr>
              <w:t>W</w:t>
            </w:r>
            <w:r w:rsidRPr="00FC66E5">
              <w:rPr>
                <w:rFonts w:cs="Times New Roman"/>
                <w:color w:val="000000" w:themeColor="text1"/>
              </w:rPr>
              <w:t>averlyPvt.Ltd.,New</w:t>
            </w:r>
            <w:proofErr w:type="spellEnd"/>
            <w:r w:rsidRPr="00FC66E5">
              <w:rPr>
                <w:rFonts w:cs="Times New Roman"/>
                <w:color w:val="000000" w:themeColor="text1"/>
              </w:rPr>
              <w:t xml:space="preserve"> Delhi, 1995</w:t>
            </w:r>
          </w:p>
        </w:tc>
        <w:tc>
          <w:tcPr>
            <w:tcW w:w="1276" w:type="dxa"/>
            <w:gridSpan w:val="3"/>
          </w:tcPr>
          <w:p w14:paraId="059E3CE0" w14:textId="77777777" w:rsidR="00C73485" w:rsidRPr="00FC66E5" w:rsidRDefault="00C73485" w:rsidP="00C73485">
            <w:pPr>
              <w:rPr>
                <w:rFonts w:cs="Times New Roman"/>
                <w:color w:val="000000" w:themeColor="text1"/>
              </w:rPr>
            </w:pPr>
          </w:p>
        </w:tc>
      </w:tr>
      <w:tr w:rsidR="00C73485" w:rsidRPr="00FC66E5" w14:paraId="7BCB92D0" w14:textId="77777777" w:rsidTr="00C73485">
        <w:trPr>
          <w:jc w:val="center"/>
        </w:trPr>
        <w:tc>
          <w:tcPr>
            <w:tcW w:w="450" w:type="dxa"/>
          </w:tcPr>
          <w:p w14:paraId="5B634CEC"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996" w:type="dxa"/>
            <w:gridSpan w:val="2"/>
          </w:tcPr>
          <w:p w14:paraId="0B8AE509"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Rieger, Harry’s Cosmeticology8</w:t>
            </w:r>
            <w:r w:rsidRPr="00FC66E5">
              <w:rPr>
                <w:rFonts w:cs="Times New Roman"/>
                <w:color w:val="000000" w:themeColor="text1"/>
                <w:vertAlign w:val="superscript"/>
              </w:rPr>
              <w:t>th</w:t>
            </w:r>
            <w:r w:rsidRPr="00FC66E5">
              <w:rPr>
                <w:rFonts w:cs="Times New Roman"/>
                <w:color w:val="000000" w:themeColor="text1"/>
              </w:rPr>
              <w:t xml:space="preserve"> edition, Leonard Hill Book &amp;Intertext  Publisher, London, 2000</w:t>
            </w:r>
          </w:p>
        </w:tc>
        <w:tc>
          <w:tcPr>
            <w:tcW w:w="1276" w:type="dxa"/>
            <w:gridSpan w:val="3"/>
          </w:tcPr>
          <w:p w14:paraId="6A8141F0" w14:textId="77777777" w:rsidR="00C73485" w:rsidRPr="00FC66E5" w:rsidRDefault="00C73485" w:rsidP="00C73485">
            <w:pPr>
              <w:rPr>
                <w:rFonts w:cs="Times New Roman"/>
                <w:color w:val="000000" w:themeColor="text1"/>
              </w:rPr>
            </w:pPr>
          </w:p>
        </w:tc>
      </w:tr>
      <w:tr w:rsidR="00C73485" w:rsidRPr="00FC66E5" w14:paraId="1BD16F7C" w14:textId="77777777" w:rsidTr="00C73485">
        <w:trPr>
          <w:jc w:val="center"/>
        </w:trPr>
        <w:tc>
          <w:tcPr>
            <w:tcW w:w="450" w:type="dxa"/>
          </w:tcPr>
          <w:p w14:paraId="4BCC34B7"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996" w:type="dxa"/>
            <w:gridSpan w:val="2"/>
          </w:tcPr>
          <w:p w14:paraId="740F33C2"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M.M. Breuer, Cosmetic Science (Vol 2), Academic Press, London, 1978</w:t>
            </w:r>
          </w:p>
        </w:tc>
        <w:tc>
          <w:tcPr>
            <w:tcW w:w="1276" w:type="dxa"/>
            <w:gridSpan w:val="3"/>
          </w:tcPr>
          <w:p w14:paraId="06418D2B" w14:textId="77777777" w:rsidR="00C73485" w:rsidRPr="00FC66E5" w:rsidRDefault="00C73485" w:rsidP="00C73485">
            <w:pPr>
              <w:rPr>
                <w:rFonts w:cs="Times New Roman"/>
                <w:color w:val="000000" w:themeColor="text1"/>
              </w:rPr>
            </w:pPr>
          </w:p>
        </w:tc>
      </w:tr>
      <w:tr w:rsidR="00C73485" w:rsidRPr="00FC66E5" w14:paraId="3C815DB7" w14:textId="77777777" w:rsidTr="00C73485">
        <w:trPr>
          <w:jc w:val="center"/>
        </w:trPr>
        <w:tc>
          <w:tcPr>
            <w:tcW w:w="450" w:type="dxa"/>
          </w:tcPr>
          <w:p w14:paraId="4CAE98C0"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996" w:type="dxa"/>
            <w:gridSpan w:val="2"/>
          </w:tcPr>
          <w:p w14:paraId="6126DA23"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P.P. Sharma, Cosmetics: Formulation, Manufacturing &amp; Quality Control, Vandana Publications, New Delhi, 1988</w:t>
            </w:r>
          </w:p>
        </w:tc>
        <w:tc>
          <w:tcPr>
            <w:tcW w:w="1276" w:type="dxa"/>
            <w:gridSpan w:val="3"/>
          </w:tcPr>
          <w:p w14:paraId="2A8B4922" w14:textId="77777777" w:rsidR="00C73485" w:rsidRPr="00FC66E5" w:rsidRDefault="00C73485" w:rsidP="00C73485">
            <w:pPr>
              <w:rPr>
                <w:rFonts w:cs="Times New Roman"/>
                <w:color w:val="000000" w:themeColor="text1"/>
              </w:rPr>
            </w:pPr>
          </w:p>
        </w:tc>
      </w:tr>
      <w:tr w:rsidR="00C73485" w:rsidRPr="00FC66E5" w14:paraId="413C6D2E" w14:textId="77777777" w:rsidTr="00C73485">
        <w:trPr>
          <w:jc w:val="center"/>
        </w:trPr>
        <w:tc>
          <w:tcPr>
            <w:tcW w:w="450" w:type="dxa"/>
          </w:tcPr>
          <w:p w14:paraId="49F51071"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996" w:type="dxa"/>
            <w:gridSpan w:val="2"/>
          </w:tcPr>
          <w:p w14:paraId="5984AC85"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Michael &amp; Irene Ash, A Formulary Of Cosmetic Preparations 1</w:t>
            </w:r>
            <w:r w:rsidRPr="00FC66E5">
              <w:rPr>
                <w:rFonts w:cs="Times New Roman"/>
                <w:color w:val="000000" w:themeColor="text1"/>
                <w:vertAlign w:val="superscript"/>
              </w:rPr>
              <w:t>st</w:t>
            </w:r>
            <w:r w:rsidRPr="00FC66E5">
              <w:rPr>
                <w:rFonts w:cs="Times New Roman"/>
                <w:color w:val="000000" w:themeColor="text1"/>
              </w:rPr>
              <w:t xml:space="preserve">  edition,  George Godwin Ltd., London, </w:t>
            </w:r>
          </w:p>
          <w:p w14:paraId="51DB529E"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1977</w:t>
            </w:r>
          </w:p>
        </w:tc>
        <w:tc>
          <w:tcPr>
            <w:tcW w:w="1276" w:type="dxa"/>
            <w:gridSpan w:val="3"/>
          </w:tcPr>
          <w:p w14:paraId="65FD4B3E" w14:textId="77777777" w:rsidR="00C73485" w:rsidRPr="00FC66E5" w:rsidRDefault="00C73485" w:rsidP="00C73485">
            <w:pPr>
              <w:rPr>
                <w:rFonts w:cs="Times New Roman"/>
                <w:color w:val="000000" w:themeColor="text1"/>
              </w:rPr>
            </w:pPr>
          </w:p>
        </w:tc>
      </w:tr>
      <w:tr w:rsidR="00C73485" w:rsidRPr="00FC66E5" w14:paraId="05056993" w14:textId="77777777" w:rsidTr="00C73485">
        <w:trPr>
          <w:jc w:val="center"/>
        </w:trPr>
        <w:tc>
          <w:tcPr>
            <w:tcW w:w="10722" w:type="dxa"/>
            <w:gridSpan w:val="6"/>
          </w:tcPr>
          <w:p w14:paraId="4635478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5263A090" w14:textId="77777777" w:rsidTr="00C73485">
        <w:trPr>
          <w:jc w:val="center"/>
        </w:trPr>
        <w:tc>
          <w:tcPr>
            <w:tcW w:w="450" w:type="dxa"/>
          </w:tcPr>
          <w:p w14:paraId="3BAFDEF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c>
          <w:tcPr>
            <w:tcW w:w="8996" w:type="dxa"/>
            <w:gridSpan w:val="2"/>
          </w:tcPr>
          <w:p w14:paraId="650A0DF6" w14:textId="77777777" w:rsidR="00C73485" w:rsidRPr="00FC66E5" w:rsidRDefault="00C73485" w:rsidP="00C73485">
            <w:pPr>
              <w:ind w:left="360" w:hanging="328"/>
              <w:rPr>
                <w:rFonts w:cs="Times New Roman"/>
                <w:color w:val="000000" w:themeColor="text1"/>
              </w:rPr>
            </w:pPr>
            <w:r w:rsidRPr="00FC66E5">
              <w:rPr>
                <w:rFonts w:cs="Times New Roman"/>
                <w:color w:val="000000" w:themeColor="text1"/>
              </w:rPr>
              <w:t>Discuss the importance of cosmetics with reference to functions, regulatory requirements and toxicology.</w:t>
            </w:r>
          </w:p>
        </w:tc>
        <w:tc>
          <w:tcPr>
            <w:tcW w:w="1276" w:type="dxa"/>
            <w:gridSpan w:val="3"/>
          </w:tcPr>
          <w:p w14:paraId="4DC67AD8" w14:textId="77777777" w:rsidR="00C73485" w:rsidRPr="00FC66E5" w:rsidRDefault="00C73485" w:rsidP="00C73485">
            <w:pPr>
              <w:rPr>
                <w:rFonts w:cs="Times New Roman"/>
                <w:color w:val="000000" w:themeColor="text1"/>
              </w:rPr>
            </w:pPr>
          </w:p>
        </w:tc>
      </w:tr>
      <w:tr w:rsidR="00C73485" w:rsidRPr="00FC66E5" w14:paraId="7A37DEC8" w14:textId="77777777" w:rsidTr="00C73485">
        <w:trPr>
          <w:jc w:val="center"/>
        </w:trPr>
        <w:tc>
          <w:tcPr>
            <w:tcW w:w="450" w:type="dxa"/>
          </w:tcPr>
          <w:p w14:paraId="531383F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996" w:type="dxa"/>
            <w:gridSpan w:val="2"/>
          </w:tcPr>
          <w:p w14:paraId="2EBA516E" w14:textId="77777777" w:rsidR="00C73485" w:rsidRPr="00FC66E5" w:rsidRDefault="00C73485" w:rsidP="00C73485">
            <w:pPr>
              <w:ind w:left="360" w:hanging="328"/>
              <w:rPr>
                <w:rFonts w:cs="Times New Roman"/>
                <w:color w:val="000000" w:themeColor="text1"/>
              </w:rPr>
            </w:pPr>
            <w:r w:rsidRPr="00FC66E5">
              <w:rPr>
                <w:rFonts w:cs="Times New Roman"/>
                <w:color w:val="000000" w:themeColor="text1"/>
              </w:rPr>
              <w:t>Explain the formulation considerations, types of skin care and hair care cosmetics and evaluation thereof</w:t>
            </w:r>
          </w:p>
        </w:tc>
        <w:tc>
          <w:tcPr>
            <w:tcW w:w="1276" w:type="dxa"/>
            <w:gridSpan w:val="3"/>
          </w:tcPr>
          <w:p w14:paraId="3CD2B35E" w14:textId="77777777" w:rsidR="00C73485" w:rsidRPr="00FC66E5" w:rsidRDefault="00C73485" w:rsidP="00C73485">
            <w:pPr>
              <w:rPr>
                <w:rFonts w:cs="Times New Roman"/>
                <w:color w:val="000000" w:themeColor="text1"/>
              </w:rPr>
            </w:pPr>
          </w:p>
        </w:tc>
      </w:tr>
      <w:tr w:rsidR="00C73485" w:rsidRPr="00FC66E5" w14:paraId="13DB6BF5" w14:textId="77777777" w:rsidTr="00C73485">
        <w:trPr>
          <w:jc w:val="center"/>
        </w:trPr>
        <w:tc>
          <w:tcPr>
            <w:tcW w:w="450" w:type="dxa"/>
          </w:tcPr>
          <w:p w14:paraId="4C6AA35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996" w:type="dxa"/>
            <w:gridSpan w:val="2"/>
          </w:tcPr>
          <w:p w14:paraId="3209A7E9" w14:textId="77777777" w:rsidR="00C73485" w:rsidRPr="00FC66E5" w:rsidRDefault="00C73485" w:rsidP="00C73485">
            <w:pPr>
              <w:ind w:left="360" w:hanging="328"/>
              <w:rPr>
                <w:rFonts w:cs="Times New Roman"/>
                <w:color w:val="000000" w:themeColor="text1"/>
              </w:rPr>
            </w:pPr>
            <w:r w:rsidRPr="00FC66E5">
              <w:rPr>
                <w:rFonts w:cs="Times New Roman"/>
                <w:color w:val="000000" w:themeColor="text1"/>
              </w:rPr>
              <w:t>Explain the formulation considerations, types of nail cosmetics, teeth cosmetics and evaluation thereof</w:t>
            </w:r>
          </w:p>
        </w:tc>
        <w:tc>
          <w:tcPr>
            <w:tcW w:w="1276" w:type="dxa"/>
            <w:gridSpan w:val="3"/>
          </w:tcPr>
          <w:p w14:paraId="377B64EB" w14:textId="77777777" w:rsidR="00C73485" w:rsidRPr="00FC66E5" w:rsidRDefault="00C73485" w:rsidP="00C73485">
            <w:pPr>
              <w:rPr>
                <w:rFonts w:cs="Times New Roman"/>
                <w:color w:val="000000" w:themeColor="text1"/>
              </w:rPr>
            </w:pPr>
          </w:p>
        </w:tc>
      </w:tr>
      <w:tr w:rsidR="00C73485" w:rsidRPr="00FC66E5" w14:paraId="427660FE" w14:textId="77777777" w:rsidTr="00C73485">
        <w:trPr>
          <w:jc w:val="center"/>
        </w:trPr>
        <w:tc>
          <w:tcPr>
            <w:tcW w:w="450" w:type="dxa"/>
          </w:tcPr>
          <w:p w14:paraId="63C94EA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996" w:type="dxa"/>
            <w:gridSpan w:val="2"/>
          </w:tcPr>
          <w:p w14:paraId="3CDB1C6F" w14:textId="77777777" w:rsidR="00C73485" w:rsidRPr="00FC66E5" w:rsidRDefault="00C73485" w:rsidP="00C73485">
            <w:pPr>
              <w:ind w:left="32"/>
              <w:rPr>
                <w:rFonts w:cs="Times New Roman"/>
                <w:color w:val="000000" w:themeColor="text1"/>
              </w:rPr>
            </w:pPr>
            <w:r w:rsidRPr="00FC66E5">
              <w:rPr>
                <w:rFonts w:cs="Times New Roman"/>
                <w:color w:val="000000" w:themeColor="text1"/>
              </w:rPr>
              <w:t>Describe considerations for formulation development of baby and herbal cosmetics</w:t>
            </w:r>
          </w:p>
        </w:tc>
        <w:tc>
          <w:tcPr>
            <w:tcW w:w="1276" w:type="dxa"/>
            <w:gridSpan w:val="3"/>
          </w:tcPr>
          <w:p w14:paraId="3CDE97E8" w14:textId="77777777" w:rsidR="00C73485" w:rsidRPr="00FC66E5" w:rsidRDefault="00C73485" w:rsidP="00C73485">
            <w:pPr>
              <w:rPr>
                <w:rFonts w:cs="Times New Roman"/>
                <w:color w:val="000000" w:themeColor="text1"/>
              </w:rPr>
            </w:pPr>
          </w:p>
        </w:tc>
      </w:tr>
    </w:tbl>
    <w:p w14:paraId="5273D593"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40D5586C"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1" w:type="dxa"/>
        <w:jc w:val="center"/>
        <w:tblLayout w:type="fixed"/>
        <w:tblCellMar>
          <w:left w:w="58" w:type="dxa"/>
          <w:right w:w="58" w:type="dxa"/>
        </w:tblCellMar>
        <w:tblLook w:val="04A0" w:firstRow="1" w:lastRow="0" w:firstColumn="1" w:lastColumn="0" w:noHBand="0" w:noVBand="1"/>
      </w:tblPr>
      <w:tblGrid>
        <w:gridCol w:w="375"/>
        <w:gridCol w:w="59"/>
        <w:gridCol w:w="16"/>
        <w:gridCol w:w="71"/>
        <w:gridCol w:w="2570"/>
        <w:gridCol w:w="6072"/>
        <w:gridCol w:w="17"/>
        <w:gridCol w:w="501"/>
        <w:gridCol w:w="507"/>
        <w:gridCol w:w="343"/>
      </w:tblGrid>
      <w:tr w:rsidR="00C73485" w:rsidRPr="00FC66E5" w14:paraId="79D12CB5" w14:textId="77777777" w:rsidTr="00C73485">
        <w:trPr>
          <w:trHeight w:val="255"/>
          <w:jc w:val="center"/>
        </w:trPr>
        <w:tc>
          <w:tcPr>
            <w:tcW w:w="450" w:type="dxa"/>
            <w:gridSpan w:val="3"/>
            <w:vMerge w:val="restart"/>
          </w:tcPr>
          <w:p w14:paraId="53ADEFEA" w14:textId="77777777" w:rsidR="00C73485" w:rsidRPr="00FC66E5" w:rsidRDefault="00C73485" w:rsidP="00C73485">
            <w:pPr>
              <w:rPr>
                <w:rFonts w:cs="Times New Roman"/>
                <w:color w:val="000000" w:themeColor="text1"/>
              </w:rPr>
            </w:pPr>
          </w:p>
        </w:tc>
        <w:tc>
          <w:tcPr>
            <w:tcW w:w="2641" w:type="dxa"/>
            <w:gridSpan w:val="2"/>
            <w:vMerge w:val="restart"/>
          </w:tcPr>
          <w:p w14:paraId="52D9C530"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 1210</w:t>
            </w:r>
          </w:p>
        </w:tc>
        <w:tc>
          <w:tcPr>
            <w:tcW w:w="6089" w:type="dxa"/>
            <w:gridSpan w:val="2"/>
            <w:vMerge w:val="restart"/>
          </w:tcPr>
          <w:p w14:paraId="076EB2D5"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Pharmacology-II</w:t>
            </w:r>
          </w:p>
        </w:tc>
        <w:tc>
          <w:tcPr>
            <w:tcW w:w="1351" w:type="dxa"/>
            <w:gridSpan w:val="3"/>
          </w:tcPr>
          <w:p w14:paraId="3CCF5A8A"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290D795A" w14:textId="77777777" w:rsidTr="00C73485">
        <w:trPr>
          <w:trHeight w:val="255"/>
          <w:jc w:val="center"/>
        </w:trPr>
        <w:tc>
          <w:tcPr>
            <w:tcW w:w="450" w:type="dxa"/>
            <w:gridSpan w:val="3"/>
            <w:vMerge/>
          </w:tcPr>
          <w:p w14:paraId="68AD0E04" w14:textId="77777777" w:rsidR="00C73485" w:rsidRPr="00FC66E5" w:rsidRDefault="00C73485" w:rsidP="00C73485">
            <w:pPr>
              <w:rPr>
                <w:rFonts w:cs="Times New Roman"/>
                <w:color w:val="000000" w:themeColor="text1"/>
              </w:rPr>
            </w:pPr>
          </w:p>
        </w:tc>
        <w:tc>
          <w:tcPr>
            <w:tcW w:w="2641" w:type="dxa"/>
            <w:gridSpan w:val="2"/>
            <w:vMerge/>
          </w:tcPr>
          <w:p w14:paraId="51FFAFCE" w14:textId="77777777" w:rsidR="00C73485" w:rsidRPr="00FC66E5" w:rsidRDefault="00C73485" w:rsidP="00C73485">
            <w:pPr>
              <w:rPr>
                <w:rFonts w:cs="Times New Roman"/>
                <w:b/>
                <w:color w:val="000000" w:themeColor="text1"/>
              </w:rPr>
            </w:pPr>
          </w:p>
        </w:tc>
        <w:tc>
          <w:tcPr>
            <w:tcW w:w="6089" w:type="dxa"/>
            <w:gridSpan w:val="2"/>
            <w:vMerge/>
          </w:tcPr>
          <w:p w14:paraId="59085171" w14:textId="77777777" w:rsidR="00C73485" w:rsidRPr="00FC66E5" w:rsidRDefault="00C73485" w:rsidP="00C73485">
            <w:pPr>
              <w:rPr>
                <w:rFonts w:cs="Times New Roman"/>
                <w:b/>
                <w:color w:val="000000" w:themeColor="text1"/>
              </w:rPr>
            </w:pPr>
          </w:p>
        </w:tc>
        <w:tc>
          <w:tcPr>
            <w:tcW w:w="501" w:type="dxa"/>
          </w:tcPr>
          <w:p w14:paraId="2F295390"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F778A49"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3" w:type="dxa"/>
          </w:tcPr>
          <w:p w14:paraId="0800FD99"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17F96C9" w14:textId="77777777" w:rsidTr="00C73485">
        <w:trPr>
          <w:trHeight w:val="292"/>
          <w:jc w:val="center"/>
        </w:trPr>
        <w:tc>
          <w:tcPr>
            <w:tcW w:w="450" w:type="dxa"/>
            <w:gridSpan w:val="3"/>
            <w:vMerge/>
          </w:tcPr>
          <w:p w14:paraId="04F52FF7" w14:textId="77777777" w:rsidR="00C73485" w:rsidRPr="00FC66E5" w:rsidRDefault="00C73485" w:rsidP="00C73485">
            <w:pPr>
              <w:rPr>
                <w:rFonts w:cs="Times New Roman"/>
                <w:color w:val="000000" w:themeColor="text1"/>
              </w:rPr>
            </w:pPr>
          </w:p>
        </w:tc>
        <w:tc>
          <w:tcPr>
            <w:tcW w:w="2641" w:type="dxa"/>
            <w:gridSpan w:val="2"/>
          </w:tcPr>
          <w:p w14:paraId="4D3DC80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089" w:type="dxa"/>
            <w:gridSpan w:val="2"/>
          </w:tcPr>
          <w:p w14:paraId="562FC8AD"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023272A9"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646580C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3" w:type="dxa"/>
          </w:tcPr>
          <w:p w14:paraId="25095145"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1692847F" w14:textId="77777777" w:rsidTr="00C73485">
        <w:trPr>
          <w:jc w:val="center"/>
        </w:trPr>
        <w:tc>
          <w:tcPr>
            <w:tcW w:w="10531" w:type="dxa"/>
            <w:gridSpan w:val="10"/>
          </w:tcPr>
          <w:p w14:paraId="46C88B3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50B7C99" w14:textId="77777777" w:rsidTr="00C73485">
        <w:trPr>
          <w:jc w:val="center"/>
        </w:trPr>
        <w:tc>
          <w:tcPr>
            <w:tcW w:w="450" w:type="dxa"/>
            <w:gridSpan w:val="3"/>
          </w:tcPr>
          <w:p w14:paraId="0DF1ADBE" w14:textId="77777777" w:rsidR="00C73485" w:rsidRPr="00FC66E5" w:rsidRDefault="00C73485" w:rsidP="00C73485">
            <w:pPr>
              <w:rPr>
                <w:rFonts w:cs="Times New Roman"/>
                <w:color w:val="000000" w:themeColor="text1"/>
              </w:rPr>
            </w:pPr>
          </w:p>
        </w:tc>
        <w:tc>
          <w:tcPr>
            <w:tcW w:w="8730" w:type="dxa"/>
            <w:gridSpan w:val="4"/>
          </w:tcPr>
          <w:p w14:paraId="0BA30EF2" w14:textId="77777777" w:rsidR="00C73485" w:rsidRPr="00FC66E5" w:rsidRDefault="00C73485" w:rsidP="00C73485">
            <w:pPr>
              <w:rPr>
                <w:rFonts w:cs="Times New Roman"/>
                <w:bCs/>
                <w:color w:val="000000" w:themeColor="text1"/>
              </w:rPr>
            </w:pPr>
            <w:r w:rsidRPr="00FC66E5">
              <w:rPr>
                <w:rFonts w:cs="Times New Roman"/>
                <w:bCs/>
                <w:color w:val="000000" w:themeColor="text1"/>
              </w:rPr>
              <w:t>Pharmacology I</w:t>
            </w:r>
          </w:p>
        </w:tc>
        <w:tc>
          <w:tcPr>
            <w:tcW w:w="1351" w:type="dxa"/>
            <w:gridSpan w:val="3"/>
          </w:tcPr>
          <w:p w14:paraId="098100E1" w14:textId="77777777" w:rsidR="00C73485" w:rsidRPr="00FC66E5" w:rsidRDefault="00C73485" w:rsidP="00C73485">
            <w:pPr>
              <w:rPr>
                <w:rFonts w:cs="Times New Roman"/>
                <w:color w:val="000000" w:themeColor="text1"/>
              </w:rPr>
            </w:pPr>
          </w:p>
        </w:tc>
      </w:tr>
      <w:tr w:rsidR="00C73485" w:rsidRPr="00FC66E5" w14:paraId="6ACC4CB0" w14:textId="77777777" w:rsidTr="00C73485">
        <w:trPr>
          <w:jc w:val="center"/>
        </w:trPr>
        <w:tc>
          <w:tcPr>
            <w:tcW w:w="10531" w:type="dxa"/>
            <w:gridSpan w:val="10"/>
          </w:tcPr>
          <w:p w14:paraId="14B7D0A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36E5474" w14:textId="77777777" w:rsidTr="00C73485">
        <w:trPr>
          <w:jc w:val="center"/>
        </w:trPr>
        <w:tc>
          <w:tcPr>
            <w:tcW w:w="450" w:type="dxa"/>
            <w:gridSpan w:val="3"/>
          </w:tcPr>
          <w:p w14:paraId="3AA6FAB8" w14:textId="77777777" w:rsidR="00C73485" w:rsidRPr="00FC66E5" w:rsidRDefault="00C73485" w:rsidP="00C73485">
            <w:pPr>
              <w:rPr>
                <w:rFonts w:cs="Times New Roman"/>
                <w:color w:val="000000" w:themeColor="text1"/>
              </w:rPr>
            </w:pPr>
          </w:p>
        </w:tc>
        <w:tc>
          <w:tcPr>
            <w:tcW w:w="8730" w:type="dxa"/>
            <w:gridSpan w:val="4"/>
          </w:tcPr>
          <w:p w14:paraId="32ED2535" w14:textId="77777777" w:rsidR="00C73485" w:rsidRPr="00FC66E5" w:rsidRDefault="00C73485" w:rsidP="00C73485">
            <w:pPr>
              <w:rPr>
                <w:rFonts w:cs="Times New Roman"/>
                <w:bCs/>
                <w:strike/>
                <w:color w:val="000000" w:themeColor="text1"/>
              </w:rPr>
            </w:pPr>
            <w:r w:rsidRPr="00FC66E5">
              <w:rPr>
                <w:rFonts w:cs="Times New Roman"/>
                <w:bCs/>
                <w:color w:val="000000" w:themeColor="text1"/>
              </w:rPr>
              <w:t>Pharmacology III</w:t>
            </w:r>
          </w:p>
        </w:tc>
        <w:tc>
          <w:tcPr>
            <w:tcW w:w="1351" w:type="dxa"/>
            <w:gridSpan w:val="3"/>
          </w:tcPr>
          <w:p w14:paraId="4EB93D37" w14:textId="77777777" w:rsidR="00C73485" w:rsidRPr="00FC66E5" w:rsidRDefault="00C73485" w:rsidP="00C73485">
            <w:pPr>
              <w:rPr>
                <w:rFonts w:cs="Times New Roman"/>
                <w:color w:val="000000" w:themeColor="text1"/>
              </w:rPr>
            </w:pPr>
          </w:p>
        </w:tc>
      </w:tr>
      <w:tr w:rsidR="00C73485" w:rsidRPr="00FC66E5" w14:paraId="6FFEDB1C" w14:textId="77777777" w:rsidTr="00C73485">
        <w:trPr>
          <w:jc w:val="center"/>
        </w:trPr>
        <w:tc>
          <w:tcPr>
            <w:tcW w:w="10531" w:type="dxa"/>
            <w:gridSpan w:val="10"/>
          </w:tcPr>
          <w:p w14:paraId="2AAAA81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Program</w:t>
            </w:r>
          </w:p>
        </w:tc>
      </w:tr>
      <w:tr w:rsidR="00C73485" w:rsidRPr="00FC66E5" w14:paraId="754822F8" w14:textId="77777777" w:rsidTr="00C73485">
        <w:trPr>
          <w:trHeight w:val="323"/>
          <w:jc w:val="center"/>
        </w:trPr>
        <w:tc>
          <w:tcPr>
            <w:tcW w:w="10531" w:type="dxa"/>
            <w:gridSpan w:val="10"/>
          </w:tcPr>
          <w:p w14:paraId="1F28A4D4"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the basics of Chemotherapy</w:t>
            </w:r>
          </w:p>
        </w:tc>
      </w:tr>
      <w:tr w:rsidR="00C73485" w:rsidRPr="00FC66E5" w14:paraId="1CF949EB" w14:textId="77777777" w:rsidTr="00C73485">
        <w:tblPrEx>
          <w:tblCellMar>
            <w:left w:w="108" w:type="dxa"/>
            <w:right w:w="108" w:type="dxa"/>
          </w:tblCellMar>
        </w:tblPrEx>
        <w:trPr>
          <w:trHeight w:val="266"/>
          <w:jc w:val="center"/>
        </w:trPr>
        <w:tc>
          <w:tcPr>
            <w:tcW w:w="521" w:type="dxa"/>
            <w:gridSpan w:val="4"/>
          </w:tcPr>
          <w:p w14:paraId="6B7268A5" w14:textId="77777777" w:rsidR="00C73485" w:rsidRPr="00FC66E5" w:rsidRDefault="00C73485" w:rsidP="00C73485">
            <w:pPr>
              <w:jc w:val="center"/>
              <w:rPr>
                <w:rFonts w:cs="Times New Roman"/>
                <w:b/>
                <w:color w:val="000000" w:themeColor="text1"/>
              </w:rPr>
            </w:pPr>
          </w:p>
        </w:tc>
        <w:tc>
          <w:tcPr>
            <w:tcW w:w="8642" w:type="dxa"/>
            <w:gridSpan w:val="2"/>
          </w:tcPr>
          <w:p w14:paraId="1F25792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68" w:type="dxa"/>
            <w:gridSpan w:val="4"/>
          </w:tcPr>
          <w:p w14:paraId="7BA5A6B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6B89EA2" w14:textId="77777777" w:rsidTr="00C73485">
        <w:tblPrEx>
          <w:tblCellMar>
            <w:left w:w="108" w:type="dxa"/>
            <w:right w:w="108" w:type="dxa"/>
          </w:tblCellMar>
        </w:tblPrEx>
        <w:trPr>
          <w:trHeight w:val="260"/>
          <w:jc w:val="center"/>
        </w:trPr>
        <w:tc>
          <w:tcPr>
            <w:tcW w:w="521" w:type="dxa"/>
            <w:gridSpan w:val="4"/>
          </w:tcPr>
          <w:p w14:paraId="2295800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642" w:type="dxa"/>
            <w:gridSpan w:val="2"/>
          </w:tcPr>
          <w:p w14:paraId="5C5D8D91"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Chemotherapy: Basic concepts and general principles</w:t>
            </w:r>
          </w:p>
        </w:tc>
        <w:tc>
          <w:tcPr>
            <w:tcW w:w="1368" w:type="dxa"/>
            <w:gridSpan w:val="4"/>
          </w:tcPr>
          <w:p w14:paraId="0C0CEBA4"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50703899" w14:textId="77777777" w:rsidTr="00C73485">
        <w:tblPrEx>
          <w:tblCellMar>
            <w:left w:w="108" w:type="dxa"/>
            <w:right w:w="108" w:type="dxa"/>
          </w:tblCellMar>
        </w:tblPrEx>
        <w:trPr>
          <w:trHeight w:val="209"/>
          <w:jc w:val="center"/>
        </w:trPr>
        <w:tc>
          <w:tcPr>
            <w:tcW w:w="521" w:type="dxa"/>
            <w:gridSpan w:val="4"/>
          </w:tcPr>
          <w:p w14:paraId="53AAA58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642" w:type="dxa"/>
            <w:gridSpan w:val="2"/>
          </w:tcPr>
          <w:p w14:paraId="549E50B0"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Antibiotics and Principles of antibacterial  </w:t>
            </w:r>
          </w:p>
        </w:tc>
        <w:tc>
          <w:tcPr>
            <w:tcW w:w="1368" w:type="dxa"/>
            <w:gridSpan w:val="4"/>
          </w:tcPr>
          <w:p w14:paraId="588A65CC"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553DE4FC" w14:textId="77777777" w:rsidTr="00C73485">
        <w:tblPrEx>
          <w:tblCellMar>
            <w:left w:w="108" w:type="dxa"/>
            <w:right w:w="108" w:type="dxa"/>
          </w:tblCellMar>
        </w:tblPrEx>
        <w:trPr>
          <w:trHeight w:val="256"/>
          <w:jc w:val="center"/>
        </w:trPr>
        <w:tc>
          <w:tcPr>
            <w:tcW w:w="521" w:type="dxa"/>
            <w:gridSpan w:val="4"/>
          </w:tcPr>
          <w:p w14:paraId="7C38183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642" w:type="dxa"/>
            <w:gridSpan w:val="2"/>
          </w:tcPr>
          <w:p w14:paraId="0F065053"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Chemotherapy of Sulfonamides – Trimethoprim </w:t>
            </w:r>
          </w:p>
        </w:tc>
        <w:tc>
          <w:tcPr>
            <w:tcW w:w="1368" w:type="dxa"/>
            <w:gridSpan w:val="4"/>
          </w:tcPr>
          <w:p w14:paraId="00443F52"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7DF82D77" w14:textId="77777777" w:rsidTr="00C73485">
        <w:tblPrEx>
          <w:tblCellMar>
            <w:left w:w="108" w:type="dxa"/>
            <w:right w:w="108" w:type="dxa"/>
          </w:tblCellMar>
        </w:tblPrEx>
        <w:trPr>
          <w:trHeight w:val="200"/>
          <w:jc w:val="center"/>
        </w:trPr>
        <w:tc>
          <w:tcPr>
            <w:tcW w:w="521" w:type="dxa"/>
            <w:gridSpan w:val="4"/>
          </w:tcPr>
          <w:p w14:paraId="42867A3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642" w:type="dxa"/>
            <w:gridSpan w:val="2"/>
          </w:tcPr>
          <w:p w14:paraId="3C0BF3C3"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Quinolones and </w:t>
            </w:r>
            <w:proofErr w:type="spellStart"/>
            <w:r w:rsidRPr="00FC66E5">
              <w:rPr>
                <w:rFonts w:cs="Times New Roman"/>
                <w:color w:val="000000" w:themeColor="text1"/>
              </w:rPr>
              <w:t>fluroquinolones</w:t>
            </w:r>
            <w:proofErr w:type="spellEnd"/>
            <w:r w:rsidRPr="00FC66E5">
              <w:rPr>
                <w:rFonts w:cs="Times New Roman"/>
                <w:color w:val="000000" w:themeColor="text1"/>
              </w:rPr>
              <w:t xml:space="preserve">  </w:t>
            </w:r>
          </w:p>
        </w:tc>
        <w:tc>
          <w:tcPr>
            <w:tcW w:w="1368" w:type="dxa"/>
            <w:gridSpan w:val="4"/>
          </w:tcPr>
          <w:p w14:paraId="319360E0"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2F854400" w14:textId="77777777" w:rsidTr="00C73485">
        <w:tblPrEx>
          <w:tblCellMar>
            <w:left w:w="108" w:type="dxa"/>
            <w:right w:w="108" w:type="dxa"/>
          </w:tblCellMar>
        </w:tblPrEx>
        <w:trPr>
          <w:trHeight w:val="246"/>
          <w:jc w:val="center"/>
        </w:trPr>
        <w:tc>
          <w:tcPr>
            <w:tcW w:w="521" w:type="dxa"/>
            <w:gridSpan w:val="4"/>
          </w:tcPr>
          <w:p w14:paraId="34F521F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642" w:type="dxa"/>
            <w:gridSpan w:val="2"/>
          </w:tcPr>
          <w:p w14:paraId="3B25FF8A" w14:textId="77777777" w:rsidR="00C73485" w:rsidRPr="00FC66E5" w:rsidRDefault="00C73485" w:rsidP="00C73485">
            <w:pPr>
              <w:widowControl w:val="0"/>
              <w:autoSpaceDE w:val="0"/>
              <w:autoSpaceDN w:val="0"/>
              <w:adjustRightInd w:val="0"/>
              <w:ind w:right="-23"/>
              <w:rPr>
                <w:rFonts w:cs="Times New Roman"/>
                <w:color w:val="000000" w:themeColor="text1"/>
              </w:rPr>
            </w:pPr>
            <w:proofErr w:type="spellStart"/>
            <w:r w:rsidRPr="00FC66E5">
              <w:rPr>
                <w:rFonts w:cs="Times New Roman"/>
                <w:color w:val="000000" w:themeColor="text1"/>
              </w:rPr>
              <w:t>Penicillins</w:t>
            </w:r>
            <w:proofErr w:type="spellEnd"/>
            <w:r w:rsidRPr="00FC66E5">
              <w:rPr>
                <w:rFonts w:cs="Times New Roman"/>
                <w:color w:val="000000" w:themeColor="text1"/>
              </w:rPr>
              <w:t xml:space="preserve"> and Cephalosporins </w:t>
            </w:r>
          </w:p>
        </w:tc>
        <w:tc>
          <w:tcPr>
            <w:tcW w:w="1368" w:type="dxa"/>
            <w:gridSpan w:val="4"/>
          </w:tcPr>
          <w:p w14:paraId="3BC92B0C"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5</w:t>
            </w:r>
          </w:p>
        </w:tc>
      </w:tr>
      <w:tr w:rsidR="00C73485" w:rsidRPr="00FC66E5" w14:paraId="28CBDC6F" w14:textId="77777777" w:rsidTr="00C73485">
        <w:tblPrEx>
          <w:tblCellMar>
            <w:left w:w="108" w:type="dxa"/>
            <w:right w:w="108" w:type="dxa"/>
          </w:tblCellMar>
        </w:tblPrEx>
        <w:trPr>
          <w:trHeight w:val="122"/>
          <w:jc w:val="center"/>
        </w:trPr>
        <w:tc>
          <w:tcPr>
            <w:tcW w:w="521" w:type="dxa"/>
            <w:gridSpan w:val="4"/>
          </w:tcPr>
          <w:p w14:paraId="268E894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642" w:type="dxa"/>
            <w:gridSpan w:val="2"/>
          </w:tcPr>
          <w:p w14:paraId="4534EAAB"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Macrolides,  Tetracyclines, </w:t>
            </w:r>
            <w:proofErr w:type="spellStart"/>
            <w:r w:rsidRPr="00FC66E5">
              <w:rPr>
                <w:rFonts w:cs="Times New Roman"/>
                <w:color w:val="000000" w:themeColor="text1"/>
              </w:rPr>
              <w:t>Chloramphenicols</w:t>
            </w:r>
            <w:proofErr w:type="spellEnd"/>
            <w:r w:rsidRPr="00FC66E5">
              <w:rPr>
                <w:rFonts w:cs="Times New Roman"/>
                <w:color w:val="000000" w:themeColor="text1"/>
              </w:rPr>
              <w:t xml:space="preserve"> </w:t>
            </w:r>
          </w:p>
        </w:tc>
        <w:tc>
          <w:tcPr>
            <w:tcW w:w="1368" w:type="dxa"/>
            <w:gridSpan w:val="4"/>
          </w:tcPr>
          <w:p w14:paraId="1A1B6A5B"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5</w:t>
            </w:r>
          </w:p>
        </w:tc>
      </w:tr>
      <w:tr w:rsidR="00C73485" w:rsidRPr="00FC66E5" w14:paraId="792AF4BB" w14:textId="77777777" w:rsidTr="00C73485">
        <w:tblPrEx>
          <w:tblCellMar>
            <w:left w:w="108" w:type="dxa"/>
            <w:right w:w="108" w:type="dxa"/>
          </w:tblCellMar>
        </w:tblPrEx>
        <w:trPr>
          <w:trHeight w:val="192"/>
          <w:jc w:val="center"/>
        </w:trPr>
        <w:tc>
          <w:tcPr>
            <w:tcW w:w="521" w:type="dxa"/>
            <w:gridSpan w:val="4"/>
          </w:tcPr>
          <w:p w14:paraId="2FD44AB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642" w:type="dxa"/>
            <w:gridSpan w:val="2"/>
          </w:tcPr>
          <w:p w14:paraId="7E4337C0"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Antifungal agents </w:t>
            </w:r>
          </w:p>
        </w:tc>
        <w:tc>
          <w:tcPr>
            <w:tcW w:w="1368" w:type="dxa"/>
            <w:gridSpan w:val="4"/>
          </w:tcPr>
          <w:p w14:paraId="73BEC8D1"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5806D21C" w14:textId="77777777" w:rsidTr="00C73485">
        <w:tblPrEx>
          <w:tblCellMar>
            <w:left w:w="108" w:type="dxa"/>
            <w:right w:w="108" w:type="dxa"/>
          </w:tblCellMar>
        </w:tblPrEx>
        <w:trPr>
          <w:trHeight w:val="200"/>
          <w:jc w:val="center"/>
        </w:trPr>
        <w:tc>
          <w:tcPr>
            <w:tcW w:w="521" w:type="dxa"/>
            <w:gridSpan w:val="4"/>
          </w:tcPr>
          <w:p w14:paraId="7FFB9F0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642" w:type="dxa"/>
            <w:gridSpan w:val="2"/>
          </w:tcPr>
          <w:p w14:paraId="73116599"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Antiviral agents </w:t>
            </w:r>
          </w:p>
        </w:tc>
        <w:tc>
          <w:tcPr>
            <w:tcW w:w="1368" w:type="dxa"/>
            <w:gridSpan w:val="4"/>
          </w:tcPr>
          <w:p w14:paraId="7D73A17A"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5</w:t>
            </w:r>
          </w:p>
        </w:tc>
      </w:tr>
      <w:tr w:rsidR="00C73485" w:rsidRPr="00FC66E5" w14:paraId="17EE214B" w14:textId="77777777" w:rsidTr="00C73485">
        <w:tblPrEx>
          <w:tblCellMar>
            <w:left w:w="108" w:type="dxa"/>
            <w:right w:w="108" w:type="dxa"/>
          </w:tblCellMar>
        </w:tblPrEx>
        <w:trPr>
          <w:trHeight w:val="260"/>
          <w:jc w:val="center"/>
        </w:trPr>
        <w:tc>
          <w:tcPr>
            <w:tcW w:w="521" w:type="dxa"/>
            <w:gridSpan w:val="4"/>
          </w:tcPr>
          <w:p w14:paraId="18B761B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642" w:type="dxa"/>
            <w:gridSpan w:val="2"/>
          </w:tcPr>
          <w:p w14:paraId="4E2BEE96"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Anticancer agents  </w:t>
            </w:r>
          </w:p>
        </w:tc>
        <w:tc>
          <w:tcPr>
            <w:tcW w:w="1368" w:type="dxa"/>
            <w:gridSpan w:val="4"/>
          </w:tcPr>
          <w:p w14:paraId="066CD32D"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7</w:t>
            </w:r>
          </w:p>
        </w:tc>
      </w:tr>
      <w:tr w:rsidR="00C73485" w:rsidRPr="00FC66E5" w14:paraId="2E9288A8" w14:textId="77777777" w:rsidTr="00C73485">
        <w:tblPrEx>
          <w:tblCellMar>
            <w:left w:w="108" w:type="dxa"/>
            <w:right w:w="108" w:type="dxa"/>
          </w:tblCellMar>
        </w:tblPrEx>
        <w:trPr>
          <w:trHeight w:val="296"/>
          <w:jc w:val="center"/>
        </w:trPr>
        <w:tc>
          <w:tcPr>
            <w:tcW w:w="521" w:type="dxa"/>
            <w:gridSpan w:val="4"/>
          </w:tcPr>
          <w:p w14:paraId="257FF9B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642" w:type="dxa"/>
            <w:gridSpan w:val="2"/>
          </w:tcPr>
          <w:p w14:paraId="399B8F30"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 xml:space="preserve">Chemotherapy of Parasitic diseases,  Amoebiasis, Antimalarial, </w:t>
            </w:r>
            <w:proofErr w:type="spellStart"/>
            <w:r w:rsidRPr="00FC66E5">
              <w:rPr>
                <w:rFonts w:cs="Times New Roman"/>
                <w:color w:val="000000" w:themeColor="text1"/>
              </w:rPr>
              <w:t>Anthelmentics</w:t>
            </w:r>
            <w:proofErr w:type="spellEnd"/>
          </w:p>
        </w:tc>
        <w:tc>
          <w:tcPr>
            <w:tcW w:w="1368" w:type="dxa"/>
            <w:gridSpan w:val="4"/>
          </w:tcPr>
          <w:p w14:paraId="1FD0F6A3"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5</w:t>
            </w:r>
          </w:p>
        </w:tc>
      </w:tr>
      <w:tr w:rsidR="00C73485" w:rsidRPr="00FC66E5" w14:paraId="4F16D847" w14:textId="77777777" w:rsidTr="00C73485">
        <w:tblPrEx>
          <w:tblCellMar>
            <w:left w:w="108" w:type="dxa"/>
            <w:right w:w="108" w:type="dxa"/>
          </w:tblCellMar>
        </w:tblPrEx>
        <w:trPr>
          <w:trHeight w:val="241"/>
          <w:jc w:val="center"/>
        </w:trPr>
        <w:tc>
          <w:tcPr>
            <w:tcW w:w="521" w:type="dxa"/>
            <w:gridSpan w:val="4"/>
          </w:tcPr>
          <w:p w14:paraId="46916CC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642" w:type="dxa"/>
            <w:gridSpan w:val="2"/>
          </w:tcPr>
          <w:p w14:paraId="5406B64E" w14:textId="77777777" w:rsidR="00C73485" w:rsidRPr="00FC66E5" w:rsidRDefault="00C73485" w:rsidP="00C73485">
            <w:pPr>
              <w:widowControl w:val="0"/>
              <w:autoSpaceDE w:val="0"/>
              <w:autoSpaceDN w:val="0"/>
              <w:adjustRightInd w:val="0"/>
              <w:ind w:right="-23"/>
              <w:rPr>
                <w:rFonts w:cs="Times New Roman"/>
                <w:color w:val="000000" w:themeColor="text1"/>
              </w:rPr>
            </w:pPr>
            <w:r w:rsidRPr="00FC66E5">
              <w:rPr>
                <w:rFonts w:cs="Times New Roman"/>
                <w:color w:val="000000" w:themeColor="text1"/>
              </w:rPr>
              <w:t>Chemotherapy of Tuberculosis/Leprosy</w:t>
            </w:r>
          </w:p>
        </w:tc>
        <w:tc>
          <w:tcPr>
            <w:tcW w:w="1368" w:type="dxa"/>
            <w:gridSpan w:val="4"/>
          </w:tcPr>
          <w:p w14:paraId="208CA807" w14:textId="77777777" w:rsidR="00C73485" w:rsidRPr="00FC66E5" w:rsidRDefault="00C73485" w:rsidP="00C73485">
            <w:pPr>
              <w:suppressLineNumbers/>
              <w:suppressAutoHyphens/>
              <w:snapToGrid w:val="0"/>
              <w:jc w:val="center"/>
              <w:rPr>
                <w:rFonts w:eastAsia="Times New Roman" w:cs="Times New Roman"/>
                <w:lang w:eastAsia="en-IN"/>
              </w:rPr>
            </w:pPr>
            <w:r w:rsidRPr="00FC66E5">
              <w:rPr>
                <w:rFonts w:eastAsia="Times New Roman" w:cs="Times New Roman"/>
                <w:lang w:eastAsia="en-IN"/>
              </w:rPr>
              <w:t>3</w:t>
            </w:r>
          </w:p>
        </w:tc>
      </w:tr>
      <w:tr w:rsidR="00C73485" w:rsidRPr="00FC66E5" w14:paraId="0ECE0C14" w14:textId="77777777" w:rsidTr="00C73485">
        <w:trPr>
          <w:trHeight w:val="266"/>
          <w:jc w:val="center"/>
        </w:trPr>
        <w:tc>
          <w:tcPr>
            <w:tcW w:w="10531" w:type="dxa"/>
            <w:gridSpan w:val="10"/>
          </w:tcPr>
          <w:p w14:paraId="3A73FD6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676B8454" w14:textId="77777777" w:rsidTr="00C73485">
        <w:trPr>
          <w:trHeight w:val="266"/>
          <w:jc w:val="center"/>
        </w:trPr>
        <w:tc>
          <w:tcPr>
            <w:tcW w:w="434" w:type="dxa"/>
            <w:gridSpan w:val="2"/>
          </w:tcPr>
          <w:p w14:paraId="11B207B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97" w:type="dxa"/>
            <w:gridSpan w:val="8"/>
          </w:tcPr>
          <w:p w14:paraId="75DE2CD9" w14:textId="77777777" w:rsidR="00C73485" w:rsidRPr="00FC66E5" w:rsidRDefault="00C73485" w:rsidP="00C73485">
            <w:pPr>
              <w:ind w:right="-14"/>
              <w:jc w:val="both"/>
              <w:rPr>
                <w:rFonts w:cs="Times New Roman"/>
                <w:color w:val="000000" w:themeColor="text1"/>
                <w:position w:val="-1"/>
              </w:rPr>
            </w:pPr>
            <w:r w:rsidRPr="00FC66E5">
              <w:rPr>
                <w:rFonts w:cs="Times New Roman"/>
                <w:color w:val="000000" w:themeColor="text1"/>
                <w:position w:val="-1"/>
              </w:rPr>
              <w:t>Rang and Dale, Textbook of Pharmacology,8</w:t>
            </w:r>
            <w:r w:rsidRPr="00FC66E5">
              <w:rPr>
                <w:rFonts w:cs="Times New Roman"/>
                <w:color w:val="000000" w:themeColor="text1"/>
                <w:position w:val="-1"/>
                <w:vertAlign w:val="superscript"/>
              </w:rPr>
              <w:t>th</w:t>
            </w:r>
            <w:r w:rsidRPr="00FC66E5">
              <w:rPr>
                <w:rFonts w:cs="Times New Roman"/>
                <w:color w:val="000000" w:themeColor="text1"/>
                <w:position w:val="-1"/>
              </w:rPr>
              <w:t>edition, Elsevier, 2015</w:t>
            </w:r>
          </w:p>
        </w:tc>
      </w:tr>
      <w:tr w:rsidR="00C73485" w:rsidRPr="00FC66E5" w14:paraId="1DE4FB97" w14:textId="77777777" w:rsidTr="00C73485">
        <w:trPr>
          <w:trHeight w:val="266"/>
          <w:jc w:val="center"/>
        </w:trPr>
        <w:tc>
          <w:tcPr>
            <w:tcW w:w="434" w:type="dxa"/>
            <w:gridSpan w:val="2"/>
          </w:tcPr>
          <w:p w14:paraId="22C08254"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097" w:type="dxa"/>
            <w:gridSpan w:val="8"/>
          </w:tcPr>
          <w:p w14:paraId="4E549500" w14:textId="77777777" w:rsidR="00C73485" w:rsidRPr="00FC66E5" w:rsidRDefault="00C73485" w:rsidP="00C73485">
            <w:pPr>
              <w:ind w:right="-14"/>
              <w:jc w:val="both"/>
              <w:rPr>
                <w:rFonts w:cs="Times New Roman"/>
                <w:color w:val="000000" w:themeColor="text1"/>
                <w:position w:val="-1"/>
              </w:rPr>
            </w:pPr>
            <w:r w:rsidRPr="00FC66E5">
              <w:rPr>
                <w:rFonts w:cs="Times New Roman"/>
                <w:color w:val="000000" w:themeColor="text1"/>
                <w:position w:val="-1"/>
              </w:rPr>
              <w:t>Tripathi K D., Essentials of Medical Pharmacology, 7</w:t>
            </w:r>
            <w:r w:rsidRPr="00FC66E5">
              <w:rPr>
                <w:rFonts w:cs="Times New Roman"/>
                <w:color w:val="000000" w:themeColor="text1"/>
                <w:position w:val="-1"/>
                <w:vertAlign w:val="superscript"/>
              </w:rPr>
              <w:t>th</w:t>
            </w:r>
            <w:r w:rsidRPr="00FC66E5">
              <w:rPr>
                <w:rFonts w:cs="Times New Roman"/>
                <w:color w:val="000000" w:themeColor="text1"/>
                <w:position w:val="-1"/>
              </w:rPr>
              <w:t>edition, Published by Jaypee brothers, 2013</w:t>
            </w:r>
          </w:p>
        </w:tc>
      </w:tr>
      <w:tr w:rsidR="00C73485" w:rsidRPr="00FC66E5" w14:paraId="43CE3BE7" w14:textId="77777777" w:rsidTr="00C73485">
        <w:trPr>
          <w:trHeight w:val="278"/>
          <w:jc w:val="center"/>
        </w:trPr>
        <w:tc>
          <w:tcPr>
            <w:tcW w:w="434" w:type="dxa"/>
            <w:gridSpan w:val="2"/>
          </w:tcPr>
          <w:p w14:paraId="74949A7B"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97" w:type="dxa"/>
            <w:gridSpan w:val="8"/>
          </w:tcPr>
          <w:p w14:paraId="03F75D98" w14:textId="77777777" w:rsidR="00C73485" w:rsidRPr="00FC66E5" w:rsidRDefault="00C73485" w:rsidP="00C73485">
            <w:pPr>
              <w:ind w:right="-14"/>
              <w:jc w:val="both"/>
              <w:rPr>
                <w:rFonts w:cs="Times New Roman"/>
                <w:color w:val="000000" w:themeColor="text1"/>
                <w:position w:val="-1"/>
              </w:rPr>
            </w:pPr>
            <w:r w:rsidRPr="00FC66E5">
              <w:rPr>
                <w:rFonts w:cs="Times New Roman"/>
                <w:color w:val="000000" w:themeColor="text1"/>
                <w:position w:val="-1"/>
              </w:rPr>
              <w:t>Lippincott’s Illustrated Reviews, Pharmacology 6th edition, Wolters Kluwer, 2015</w:t>
            </w:r>
          </w:p>
        </w:tc>
      </w:tr>
      <w:tr w:rsidR="00C73485" w:rsidRPr="00FC66E5" w14:paraId="1ACD08FE" w14:textId="77777777" w:rsidTr="00C73485">
        <w:trPr>
          <w:trHeight w:val="278"/>
          <w:jc w:val="center"/>
        </w:trPr>
        <w:tc>
          <w:tcPr>
            <w:tcW w:w="434" w:type="dxa"/>
            <w:gridSpan w:val="2"/>
          </w:tcPr>
          <w:p w14:paraId="59DCE2C9"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10097" w:type="dxa"/>
            <w:gridSpan w:val="8"/>
          </w:tcPr>
          <w:p w14:paraId="09F51902" w14:textId="77777777" w:rsidR="00C73485" w:rsidRPr="00FC66E5" w:rsidRDefault="00C73485" w:rsidP="00C73485">
            <w:pPr>
              <w:ind w:right="-14"/>
              <w:jc w:val="both"/>
              <w:rPr>
                <w:rFonts w:cs="Times New Roman"/>
                <w:color w:val="000000" w:themeColor="text1"/>
                <w:position w:val="-1"/>
              </w:rPr>
            </w:pPr>
            <w:proofErr w:type="spellStart"/>
            <w:r w:rsidRPr="00FC66E5">
              <w:rPr>
                <w:rFonts w:cs="Times New Roman"/>
                <w:color w:val="000000" w:themeColor="text1"/>
                <w:position w:val="-1"/>
              </w:rPr>
              <w:t>R.S.Satoskar</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S.D.Bhandarkar</w:t>
            </w:r>
            <w:proofErr w:type="spellEnd"/>
            <w:r w:rsidRPr="00FC66E5">
              <w:rPr>
                <w:rFonts w:cs="Times New Roman"/>
                <w:color w:val="000000" w:themeColor="text1"/>
                <w:position w:val="-1"/>
              </w:rPr>
              <w:t>, Pharmacology and Pharmacotherapeutics 24</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2015</w:t>
            </w:r>
          </w:p>
        </w:tc>
      </w:tr>
      <w:tr w:rsidR="00C73485" w:rsidRPr="00FC66E5" w14:paraId="65043490" w14:textId="77777777" w:rsidTr="00C73485">
        <w:trPr>
          <w:trHeight w:val="278"/>
          <w:jc w:val="center"/>
        </w:trPr>
        <w:tc>
          <w:tcPr>
            <w:tcW w:w="434" w:type="dxa"/>
            <w:gridSpan w:val="2"/>
          </w:tcPr>
          <w:p w14:paraId="46DEB2A4"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10097" w:type="dxa"/>
            <w:gridSpan w:val="8"/>
          </w:tcPr>
          <w:p w14:paraId="68782A86" w14:textId="77777777" w:rsidR="00C73485" w:rsidRPr="00FC66E5" w:rsidRDefault="00C73485" w:rsidP="00C73485">
            <w:pPr>
              <w:ind w:right="-14"/>
              <w:jc w:val="both"/>
              <w:rPr>
                <w:rFonts w:cs="Times New Roman"/>
                <w:color w:val="000000" w:themeColor="text1"/>
                <w:position w:val="-1"/>
              </w:rPr>
            </w:pPr>
            <w:proofErr w:type="spellStart"/>
            <w:r w:rsidRPr="00FC66E5">
              <w:rPr>
                <w:rFonts w:cs="Times New Roman"/>
                <w:color w:val="000000" w:themeColor="text1"/>
                <w:position w:val="-1"/>
              </w:rPr>
              <w:t>F.S.K.Barar</w:t>
            </w:r>
            <w:proofErr w:type="spellEnd"/>
            <w:r w:rsidRPr="00FC66E5">
              <w:rPr>
                <w:rFonts w:cs="Times New Roman"/>
                <w:color w:val="000000" w:themeColor="text1"/>
                <w:position w:val="-1"/>
              </w:rPr>
              <w:t>, Essentials of Pharmacotherapeutics 1</w:t>
            </w:r>
            <w:r w:rsidRPr="00FC66E5">
              <w:rPr>
                <w:rFonts w:cs="Times New Roman"/>
                <w:color w:val="000000" w:themeColor="text1"/>
                <w:position w:val="-1"/>
                <w:vertAlign w:val="superscript"/>
              </w:rPr>
              <w:t>st</w:t>
            </w:r>
            <w:r w:rsidRPr="00FC66E5">
              <w:rPr>
                <w:rFonts w:cs="Times New Roman"/>
                <w:color w:val="000000" w:themeColor="text1"/>
                <w:position w:val="-1"/>
              </w:rPr>
              <w:t xml:space="preserve"> edition, </w:t>
            </w:r>
            <w:proofErr w:type="spellStart"/>
            <w:r w:rsidRPr="00FC66E5">
              <w:rPr>
                <w:rFonts w:cs="Times New Roman"/>
                <w:color w:val="000000" w:themeColor="text1"/>
                <w:position w:val="-1"/>
              </w:rPr>
              <w:t>S.Chand</w:t>
            </w:r>
            <w:proofErr w:type="spellEnd"/>
            <w:r w:rsidRPr="00FC66E5">
              <w:rPr>
                <w:rFonts w:cs="Times New Roman"/>
                <w:color w:val="000000" w:themeColor="text1"/>
                <w:position w:val="-1"/>
              </w:rPr>
              <w:t xml:space="preserve"> and Company Ltd, 2004</w:t>
            </w:r>
          </w:p>
        </w:tc>
      </w:tr>
      <w:tr w:rsidR="00C73485" w:rsidRPr="00FC66E5" w14:paraId="4D062C65" w14:textId="77777777" w:rsidTr="00C73485">
        <w:trPr>
          <w:jc w:val="center"/>
        </w:trPr>
        <w:tc>
          <w:tcPr>
            <w:tcW w:w="10531" w:type="dxa"/>
            <w:gridSpan w:val="10"/>
          </w:tcPr>
          <w:p w14:paraId="6D61690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691D12F9" w14:textId="77777777" w:rsidTr="00C73485">
        <w:trPr>
          <w:jc w:val="center"/>
        </w:trPr>
        <w:tc>
          <w:tcPr>
            <w:tcW w:w="375" w:type="dxa"/>
          </w:tcPr>
          <w:p w14:paraId="00E2013A"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156" w:type="dxa"/>
            <w:gridSpan w:val="9"/>
          </w:tcPr>
          <w:p w14:paraId="7955BC13"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basic concepts and general principles of antibiotics, </w:t>
            </w:r>
            <w:proofErr w:type="spellStart"/>
            <w:r w:rsidRPr="00FC66E5">
              <w:rPr>
                <w:rFonts w:cs="Times New Roman"/>
                <w:color w:val="000000" w:themeColor="text1"/>
              </w:rPr>
              <w:t>antibacterials</w:t>
            </w:r>
            <w:proofErr w:type="spellEnd"/>
            <w:r w:rsidRPr="00FC66E5">
              <w:rPr>
                <w:rFonts w:cs="Times New Roman"/>
                <w:color w:val="000000" w:themeColor="text1"/>
              </w:rPr>
              <w:t xml:space="preserve">, chemotherapy and sulfonamides. </w:t>
            </w:r>
          </w:p>
        </w:tc>
      </w:tr>
      <w:tr w:rsidR="00C73485" w:rsidRPr="00FC66E5" w14:paraId="287B591D" w14:textId="77777777" w:rsidTr="00C73485">
        <w:trPr>
          <w:jc w:val="center"/>
        </w:trPr>
        <w:tc>
          <w:tcPr>
            <w:tcW w:w="375" w:type="dxa"/>
          </w:tcPr>
          <w:p w14:paraId="1B6DB96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156" w:type="dxa"/>
            <w:gridSpan w:val="9"/>
          </w:tcPr>
          <w:p w14:paraId="5B6E107C"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concepts and principles of Quinolones, fluoroquinolones, </w:t>
            </w:r>
            <w:proofErr w:type="spellStart"/>
            <w:r w:rsidRPr="00FC66E5">
              <w:rPr>
                <w:rFonts w:cs="Times New Roman"/>
                <w:color w:val="000000" w:themeColor="text1"/>
              </w:rPr>
              <w:t>penicillins</w:t>
            </w:r>
            <w:proofErr w:type="spellEnd"/>
            <w:r w:rsidRPr="00FC66E5">
              <w:rPr>
                <w:rFonts w:cs="Times New Roman"/>
                <w:color w:val="000000" w:themeColor="text1"/>
              </w:rPr>
              <w:t xml:space="preserve">, cephalosporins, macrolides, </w:t>
            </w:r>
            <w:proofErr w:type="spellStart"/>
            <w:r w:rsidRPr="00FC66E5">
              <w:rPr>
                <w:rFonts w:cs="Times New Roman"/>
                <w:color w:val="000000" w:themeColor="text1"/>
              </w:rPr>
              <w:t>tetracyclins</w:t>
            </w:r>
            <w:proofErr w:type="spellEnd"/>
            <w:r w:rsidRPr="00FC66E5">
              <w:rPr>
                <w:rFonts w:cs="Times New Roman"/>
                <w:color w:val="000000" w:themeColor="text1"/>
              </w:rPr>
              <w:t xml:space="preserve">, </w:t>
            </w:r>
            <w:proofErr w:type="spellStart"/>
            <w:r w:rsidRPr="00FC66E5">
              <w:rPr>
                <w:rFonts w:cs="Times New Roman"/>
                <w:color w:val="000000" w:themeColor="text1"/>
              </w:rPr>
              <w:t>chloramphenicols</w:t>
            </w:r>
            <w:proofErr w:type="spellEnd"/>
            <w:r w:rsidRPr="00FC66E5">
              <w:rPr>
                <w:rFonts w:cs="Times New Roman"/>
                <w:color w:val="000000" w:themeColor="text1"/>
              </w:rPr>
              <w:t xml:space="preserve"> and antifungal agents. </w:t>
            </w:r>
          </w:p>
        </w:tc>
      </w:tr>
      <w:tr w:rsidR="00C73485" w:rsidRPr="00FC66E5" w14:paraId="65257500" w14:textId="77777777" w:rsidTr="00C73485">
        <w:trPr>
          <w:jc w:val="center"/>
        </w:trPr>
        <w:tc>
          <w:tcPr>
            <w:tcW w:w="375" w:type="dxa"/>
          </w:tcPr>
          <w:p w14:paraId="1F166EE0"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156" w:type="dxa"/>
            <w:gridSpan w:val="9"/>
          </w:tcPr>
          <w:p w14:paraId="3AA849D6"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Understand concepts of antiviral agents, anticancer agents, chemotherapy of parasitic diseases, amoebiasis, Antimalarial, </w:t>
            </w:r>
            <w:proofErr w:type="spellStart"/>
            <w:r w:rsidRPr="00FC66E5">
              <w:rPr>
                <w:rFonts w:cs="Times New Roman"/>
                <w:color w:val="000000" w:themeColor="text1"/>
              </w:rPr>
              <w:t>anthelmintics</w:t>
            </w:r>
            <w:proofErr w:type="spellEnd"/>
            <w:r w:rsidRPr="00FC66E5">
              <w:rPr>
                <w:rFonts w:cs="Times New Roman"/>
                <w:color w:val="000000" w:themeColor="text1"/>
              </w:rPr>
              <w:t xml:space="preserve"> and chemotherapy of tuberculosis and leprosy. </w:t>
            </w:r>
          </w:p>
        </w:tc>
      </w:tr>
    </w:tbl>
    <w:p w14:paraId="69066E2B"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36BD5A6A"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1942527A"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tbl>
      <w:tblPr>
        <w:tblStyle w:val="TableGrid1"/>
        <w:tblW w:w="10665" w:type="dxa"/>
        <w:jc w:val="center"/>
        <w:tblLayout w:type="fixed"/>
        <w:tblCellMar>
          <w:left w:w="58" w:type="dxa"/>
          <w:right w:w="58" w:type="dxa"/>
        </w:tblCellMar>
        <w:tblLook w:val="04A0" w:firstRow="1" w:lastRow="0" w:firstColumn="1" w:lastColumn="0" w:noHBand="0" w:noVBand="1"/>
      </w:tblPr>
      <w:tblGrid>
        <w:gridCol w:w="585"/>
        <w:gridCol w:w="15"/>
        <w:gridCol w:w="2626"/>
        <w:gridCol w:w="6089"/>
        <w:gridCol w:w="90"/>
        <w:gridCol w:w="411"/>
        <w:gridCol w:w="507"/>
        <w:gridCol w:w="342"/>
      </w:tblGrid>
      <w:tr w:rsidR="00C73485" w:rsidRPr="00FC66E5" w14:paraId="6DCA4033" w14:textId="77777777" w:rsidTr="00C73485">
        <w:trPr>
          <w:trHeight w:val="255"/>
          <w:jc w:val="center"/>
        </w:trPr>
        <w:tc>
          <w:tcPr>
            <w:tcW w:w="585" w:type="dxa"/>
            <w:vMerge w:val="restart"/>
          </w:tcPr>
          <w:p w14:paraId="2062CE1E"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val="restart"/>
          </w:tcPr>
          <w:p w14:paraId="098A066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BST1203</w:t>
            </w:r>
          </w:p>
        </w:tc>
        <w:tc>
          <w:tcPr>
            <w:tcW w:w="6089" w:type="dxa"/>
            <w:vMerge w:val="restart"/>
          </w:tcPr>
          <w:p w14:paraId="0F255FE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Title: Molecular Biology and Biotechnology</w:t>
            </w:r>
          </w:p>
        </w:tc>
        <w:tc>
          <w:tcPr>
            <w:tcW w:w="1350" w:type="dxa"/>
            <w:gridSpan w:val="4"/>
          </w:tcPr>
          <w:p w14:paraId="27DD3F1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3</w:t>
            </w:r>
          </w:p>
        </w:tc>
      </w:tr>
      <w:tr w:rsidR="00C73485" w:rsidRPr="00FC66E5" w14:paraId="26E74136" w14:textId="77777777" w:rsidTr="00C73485">
        <w:trPr>
          <w:trHeight w:val="255"/>
          <w:jc w:val="center"/>
        </w:trPr>
        <w:tc>
          <w:tcPr>
            <w:tcW w:w="585" w:type="dxa"/>
            <w:vMerge/>
          </w:tcPr>
          <w:p w14:paraId="030DE57C"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tcPr>
          <w:p w14:paraId="47296A63" w14:textId="77777777" w:rsidR="00C73485" w:rsidRPr="00FC66E5" w:rsidRDefault="00C73485" w:rsidP="00C73485">
            <w:pPr>
              <w:rPr>
                <w:rFonts w:ascii="Times New Roman" w:hAnsi="Times New Roman" w:cs="Times New Roman"/>
                <w:b/>
                <w:color w:val="000000" w:themeColor="text1"/>
                <w:sz w:val="20"/>
                <w:szCs w:val="20"/>
              </w:rPr>
            </w:pPr>
          </w:p>
        </w:tc>
        <w:tc>
          <w:tcPr>
            <w:tcW w:w="6089" w:type="dxa"/>
            <w:vMerge/>
          </w:tcPr>
          <w:p w14:paraId="1AE3357B" w14:textId="77777777" w:rsidR="00C73485" w:rsidRPr="00FC66E5" w:rsidRDefault="00C73485" w:rsidP="00C73485">
            <w:pPr>
              <w:rPr>
                <w:rFonts w:ascii="Times New Roman" w:hAnsi="Times New Roman" w:cs="Times New Roman"/>
                <w:b/>
                <w:color w:val="000000" w:themeColor="text1"/>
                <w:sz w:val="20"/>
                <w:szCs w:val="20"/>
              </w:rPr>
            </w:pPr>
          </w:p>
        </w:tc>
        <w:tc>
          <w:tcPr>
            <w:tcW w:w="501" w:type="dxa"/>
            <w:gridSpan w:val="2"/>
          </w:tcPr>
          <w:p w14:paraId="19876E2D"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tcPr>
          <w:p w14:paraId="7B9A7A8D"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tcPr>
          <w:p w14:paraId="705C7AFD"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05369D96" w14:textId="77777777" w:rsidTr="00C73485">
        <w:trPr>
          <w:trHeight w:val="292"/>
          <w:jc w:val="center"/>
        </w:trPr>
        <w:tc>
          <w:tcPr>
            <w:tcW w:w="585" w:type="dxa"/>
            <w:vMerge/>
          </w:tcPr>
          <w:p w14:paraId="10BD6D7E"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tcPr>
          <w:p w14:paraId="4E1E291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V</w:t>
            </w:r>
          </w:p>
        </w:tc>
        <w:tc>
          <w:tcPr>
            <w:tcW w:w="6089" w:type="dxa"/>
          </w:tcPr>
          <w:p w14:paraId="761AC7D8"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45</w:t>
            </w:r>
          </w:p>
        </w:tc>
        <w:tc>
          <w:tcPr>
            <w:tcW w:w="501" w:type="dxa"/>
            <w:gridSpan w:val="2"/>
          </w:tcPr>
          <w:p w14:paraId="7C7192A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507" w:type="dxa"/>
          </w:tcPr>
          <w:p w14:paraId="2C1484DC"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342" w:type="dxa"/>
          </w:tcPr>
          <w:p w14:paraId="2A39C490"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r>
      <w:tr w:rsidR="00C73485" w:rsidRPr="00FC66E5" w14:paraId="3AC26D2A" w14:textId="77777777" w:rsidTr="00C73485">
        <w:trPr>
          <w:jc w:val="center"/>
        </w:trPr>
        <w:tc>
          <w:tcPr>
            <w:tcW w:w="10665" w:type="dxa"/>
            <w:gridSpan w:val="8"/>
          </w:tcPr>
          <w:p w14:paraId="1B482BBB"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1039C4A3" w14:textId="77777777" w:rsidTr="00C73485">
        <w:trPr>
          <w:jc w:val="center"/>
        </w:trPr>
        <w:tc>
          <w:tcPr>
            <w:tcW w:w="585" w:type="dxa"/>
          </w:tcPr>
          <w:p w14:paraId="4FE2C1FE"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49391007"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10th std. Biology; 12th std Chemistry</w:t>
            </w:r>
          </w:p>
        </w:tc>
        <w:tc>
          <w:tcPr>
            <w:tcW w:w="1350" w:type="dxa"/>
            <w:gridSpan w:val="4"/>
          </w:tcPr>
          <w:p w14:paraId="2D28C5D2"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18A3E549" w14:textId="77777777" w:rsidTr="00C73485">
        <w:trPr>
          <w:jc w:val="center"/>
        </w:trPr>
        <w:tc>
          <w:tcPr>
            <w:tcW w:w="10665" w:type="dxa"/>
            <w:gridSpan w:val="8"/>
          </w:tcPr>
          <w:p w14:paraId="13394F4C"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682C879A" w14:textId="77777777" w:rsidTr="00C73485">
        <w:trPr>
          <w:jc w:val="center"/>
        </w:trPr>
        <w:tc>
          <w:tcPr>
            <w:tcW w:w="585" w:type="dxa"/>
          </w:tcPr>
          <w:p w14:paraId="629FF0B8"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2CE29C7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Applied Molecular Biotechnology</w:t>
            </w:r>
          </w:p>
        </w:tc>
        <w:tc>
          <w:tcPr>
            <w:tcW w:w="1350" w:type="dxa"/>
            <w:gridSpan w:val="4"/>
          </w:tcPr>
          <w:p w14:paraId="0C9917A3"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33DE1C77" w14:textId="77777777" w:rsidTr="00C73485">
        <w:trPr>
          <w:jc w:val="center"/>
        </w:trPr>
        <w:tc>
          <w:tcPr>
            <w:tcW w:w="10665" w:type="dxa"/>
            <w:gridSpan w:val="8"/>
          </w:tcPr>
          <w:p w14:paraId="0F5B126A"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Tech./</w:t>
            </w:r>
            <w:proofErr w:type="spellStart"/>
            <w:r w:rsidRPr="00FC66E5">
              <w:rPr>
                <w:rFonts w:ascii="Times New Roman" w:hAnsi="Times New Roman" w:cs="Times New Roman"/>
                <w:b/>
                <w:color w:val="000000" w:themeColor="text1"/>
                <w:sz w:val="20"/>
                <w:szCs w:val="20"/>
              </w:rPr>
              <w:t>B.Pharm</w:t>
            </w:r>
            <w:proofErr w:type="spellEnd"/>
            <w:r w:rsidRPr="00FC66E5">
              <w:rPr>
                <w:rFonts w:ascii="Times New Roman" w:hAnsi="Times New Roman" w:cs="Times New Roman"/>
                <w:b/>
                <w:color w:val="000000" w:themeColor="text1"/>
                <w:sz w:val="20"/>
                <w:szCs w:val="20"/>
              </w:rPr>
              <w:t>. Program</w:t>
            </w:r>
          </w:p>
        </w:tc>
      </w:tr>
      <w:tr w:rsidR="00C73485" w:rsidRPr="00FC66E5" w14:paraId="16EF44E0" w14:textId="77777777" w:rsidTr="00C73485">
        <w:trPr>
          <w:trHeight w:val="323"/>
          <w:jc w:val="center"/>
        </w:trPr>
        <w:tc>
          <w:tcPr>
            <w:tcW w:w="10665" w:type="dxa"/>
            <w:gridSpan w:val="8"/>
          </w:tcPr>
          <w:p w14:paraId="6AF6BE4B"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familiarize students with the genetic tools available to express heterologous proteins in prokaryotic and eukaryotic model host organisms</w:t>
            </w:r>
          </w:p>
        </w:tc>
      </w:tr>
      <w:tr w:rsidR="00C73485" w:rsidRPr="00FC66E5" w14:paraId="123C00BF" w14:textId="77777777" w:rsidTr="00C73485">
        <w:trPr>
          <w:trHeight w:val="323"/>
          <w:jc w:val="center"/>
        </w:trPr>
        <w:tc>
          <w:tcPr>
            <w:tcW w:w="600" w:type="dxa"/>
            <w:gridSpan w:val="2"/>
            <w:tcBorders>
              <w:right w:val="single" w:sz="4" w:space="0" w:color="auto"/>
            </w:tcBorders>
          </w:tcPr>
          <w:p w14:paraId="7432022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Sr. No.</w:t>
            </w:r>
          </w:p>
        </w:tc>
        <w:tc>
          <w:tcPr>
            <w:tcW w:w="8805" w:type="dxa"/>
            <w:gridSpan w:val="3"/>
            <w:tcBorders>
              <w:left w:val="single" w:sz="4" w:space="0" w:color="auto"/>
              <w:right w:val="single" w:sz="4" w:space="0" w:color="auto"/>
            </w:tcBorders>
          </w:tcPr>
          <w:p w14:paraId="3D8904D5" w14:textId="77777777" w:rsidR="00C73485" w:rsidRPr="00FC66E5" w:rsidRDefault="00C73485" w:rsidP="00C73485">
            <w:pPr>
              <w:jc w:val="center"/>
              <w:rPr>
                <w:rFonts w:ascii="Times New Roman" w:hAnsi="Times New Roman" w:cs="Times New Roman"/>
                <w:b/>
                <w:bCs/>
                <w:color w:val="000000" w:themeColor="text1"/>
                <w:sz w:val="20"/>
                <w:szCs w:val="20"/>
                <w:lang w:bidi="hi-IN"/>
              </w:rPr>
            </w:pPr>
            <w:r w:rsidRPr="00FC66E5">
              <w:rPr>
                <w:rFonts w:ascii="Times New Roman" w:hAnsi="Times New Roman" w:cs="Times New Roman"/>
                <w:b/>
                <w:bCs/>
                <w:color w:val="000000" w:themeColor="text1"/>
                <w:sz w:val="20"/>
                <w:szCs w:val="20"/>
                <w:lang w:bidi="hi-IN"/>
              </w:rPr>
              <w:t>Course contents (Topics and subtopics)</w:t>
            </w:r>
          </w:p>
        </w:tc>
        <w:tc>
          <w:tcPr>
            <w:tcW w:w="1260" w:type="dxa"/>
            <w:gridSpan w:val="3"/>
            <w:tcBorders>
              <w:left w:val="single" w:sz="4" w:space="0" w:color="auto"/>
            </w:tcBorders>
          </w:tcPr>
          <w:p w14:paraId="4C8B2CA1" w14:textId="77777777" w:rsidR="00C73485" w:rsidRPr="00FC66E5" w:rsidRDefault="00C73485" w:rsidP="00C73485">
            <w:pPr>
              <w:rPr>
                <w:rFonts w:ascii="Times New Roman" w:hAnsi="Times New Roman" w:cs="Times New Roman"/>
                <w:b/>
                <w:bCs/>
                <w:color w:val="000000" w:themeColor="text1"/>
                <w:sz w:val="20"/>
                <w:szCs w:val="20"/>
                <w:lang w:bidi="hi-IN"/>
              </w:rPr>
            </w:pPr>
            <w:r w:rsidRPr="00FC66E5">
              <w:rPr>
                <w:rFonts w:ascii="Times New Roman" w:hAnsi="Times New Roman" w:cs="Times New Roman"/>
                <w:b/>
                <w:bCs/>
                <w:color w:val="000000" w:themeColor="text1"/>
                <w:sz w:val="20"/>
                <w:szCs w:val="20"/>
                <w:lang w:bidi="hi-IN"/>
              </w:rPr>
              <w:t>Reqd. hours</w:t>
            </w:r>
          </w:p>
        </w:tc>
      </w:tr>
      <w:tr w:rsidR="00C73485" w:rsidRPr="00FC66E5" w14:paraId="11392592" w14:textId="77777777" w:rsidTr="00C73485">
        <w:trPr>
          <w:trHeight w:val="323"/>
          <w:jc w:val="center"/>
        </w:trPr>
        <w:tc>
          <w:tcPr>
            <w:tcW w:w="600" w:type="dxa"/>
            <w:gridSpan w:val="2"/>
            <w:tcBorders>
              <w:right w:val="single" w:sz="4" w:space="0" w:color="auto"/>
            </w:tcBorders>
          </w:tcPr>
          <w:p w14:paraId="22F5543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8805" w:type="dxa"/>
            <w:gridSpan w:val="3"/>
            <w:tcBorders>
              <w:left w:val="single" w:sz="4" w:space="0" w:color="auto"/>
              <w:right w:val="single" w:sz="4" w:space="0" w:color="auto"/>
            </w:tcBorders>
          </w:tcPr>
          <w:p w14:paraId="38AC77A1" w14:textId="77777777" w:rsidR="00C73485" w:rsidRPr="00FC66E5" w:rsidRDefault="00C73485" w:rsidP="00C73485">
            <w:pPr>
              <w:pStyle w:val="ListParagraph"/>
              <w:ind w:left="0"/>
              <w:rPr>
                <w:rFonts w:ascii="Times New Roman" w:hAnsi="Times New Roman"/>
                <w:b/>
                <w:color w:val="000000" w:themeColor="text1"/>
                <w:sz w:val="20"/>
                <w:szCs w:val="20"/>
              </w:rPr>
            </w:pPr>
            <w:r w:rsidRPr="00FC66E5">
              <w:rPr>
                <w:rFonts w:ascii="Times New Roman" w:hAnsi="Times New Roman"/>
                <w:b/>
                <w:color w:val="000000" w:themeColor="text1"/>
                <w:sz w:val="20"/>
                <w:szCs w:val="20"/>
              </w:rPr>
              <w:t>DNA replication and transcription</w:t>
            </w:r>
          </w:p>
        </w:tc>
        <w:tc>
          <w:tcPr>
            <w:tcW w:w="1260" w:type="dxa"/>
            <w:gridSpan w:val="3"/>
            <w:tcBorders>
              <w:left w:val="single" w:sz="4" w:space="0" w:color="auto"/>
            </w:tcBorders>
          </w:tcPr>
          <w:p w14:paraId="4B76376D"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tc>
      </w:tr>
      <w:tr w:rsidR="00C73485" w:rsidRPr="00FC66E5" w14:paraId="073C5528" w14:textId="77777777" w:rsidTr="00C73485">
        <w:trPr>
          <w:trHeight w:val="323"/>
          <w:jc w:val="center"/>
        </w:trPr>
        <w:tc>
          <w:tcPr>
            <w:tcW w:w="600" w:type="dxa"/>
            <w:gridSpan w:val="2"/>
            <w:tcBorders>
              <w:right w:val="single" w:sz="4" w:space="0" w:color="auto"/>
            </w:tcBorders>
          </w:tcPr>
          <w:p w14:paraId="586304C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805" w:type="dxa"/>
            <w:gridSpan w:val="3"/>
            <w:tcBorders>
              <w:left w:val="single" w:sz="4" w:space="0" w:color="auto"/>
              <w:right w:val="single" w:sz="4" w:space="0" w:color="auto"/>
            </w:tcBorders>
          </w:tcPr>
          <w:p w14:paraId="69BAABEA" w14:textId="77777777" w:rsidR="00C73485" w:rsidRPr="00FC66E5" w:rsidRDefault="00C73485" w:rsidP="00C73485">
            <w:pPr>
              <w:pStyle w:val="ListParagraph"/>
              <w:ind w:left="0"/>
              <w:rPr>
                <w:rFonts w:ascii="Times New Roman" w:hAnsi="Times New Roman"/>
                <w:b/>
                <w:color w:val="000000" w:themeColor="text1"/>
                <w:sz w:val="20"/>
                <w:szCs w:val="20"/>
              </w:rPr>
            </w:pPr>
            <w:r w:rsidRPr="00FC66E5">
              <w:rPr>
                <w:rFonts w:ascii="Times New Roman" w:hAnsi="Times New Roman"/>
                <w:b/>
                <w:color w:val="000000" w:themeColor="text1"/>
                <w:sz w:val="20"/>
                <w:szCs w:val="20"/>
              </w:rPr>
              <w:t>Protein biosynthesis</w:t>
            </w:r>
          </w:p>
        </w:tc>
        <w:tc>
          <w:tcPr>
            <w:tcW w:w="1260" w:type="dxa"/>
            <w:gridSpan w:val="3"/>
            <w:tcBorders>
              <w:left w:val="single" w:sz="4" w:space="0" w:color="auto"/>
            </w:tcBorders>
          </w:tcPr>
          <w:p w14:paraId="3962329C"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tc>
      </w:tr>
      <w:tr w:rsidR="00C73485" w:rsidRPr="00FC66E5" w14:paraId="746DDA1C" w14:textId="77777777" w:rsidTr="00C73485">
        <w:trPr>
          <w:trHeight w:val="323"/>
          <w:jc w:val="center"/>
        </w:trPr>
        <w:tc>
          <w:tcPr>
            <w:tcW w:w="600" w:type="dxa"/>
            <w:gridSpan w:val="2"/>
            <w:tcBorders>
              <w:right w:val="single" w:sz="4" w:space="0" w:color="auto"/>
            </w:tcBorders>
          </w:tcPr>
          <w:p w14:paraId="309B81C6"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805" w:type="dxa"/>
            <w:gridSpan w:val="3"/>
            <w:tcBorders>
              <w:left w:val="single" w:sz="4" w:space="0" w:color="auto"/>
              <w:right w:val="single" w:sz="4" w:space="0" w:color="auto"/>
            </w:tcBorders>
          </w:tcPr>
          <w:p w14:paraId="58CE6324" w14:textId="77777777" w:rsidR="00C73485" w:rsidRPr="00FC66E5" w:rsidRDefault="00C73485" w:rsidP="00C73485">
            <w:pPr>
              <w:pStyle w:val="NoSpacing"/>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Recombinant DNA technology:</w:t>
            </w:r>
            <w:r w:rsidRPr="00FC66E5">
              <w:rPr>
                <w:rFonts w:ascii="Times New Roman" w:hAnsi="Times New Roman" w:cs="Times New Roman"/>
                <w:color w:val="000000" w:themeColor="text1"/>
                <w:sz w:val="20"/>
                <w:szCs w:val="20"/>
              </w:rPr>
              <w:t xml:space="preserve"> Tools of rDNA technology, Restriction endonucleases, DNA modifying enzymes</w:t>
            </w:r>
          </w:p>
          <w:p w14:paraId="00BE5099" w14:textId="77777777" w:rsidR="00C73485" w:rsidRPr="00FC66E5" w:rsidRDefault="00C73485" w:rsidP="00C73485">
            <w:pPr>
              <w:pStyle w:val="No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Generation of a recombinant fragment plasmid cloning vectors, creating and screening a library, cloning DNA sequences that encode eukaryotic proteins, </w:t>
            </w:r>
          </w:p>
          <w:p w14:paraId="20269C01" w14:textId="77777777" w:rsidR="00C73485" w:rsidRPr="00FC66E5" w:rsidRDefault="00C73485" w:rsidP="00C73485">
            <w:pPr>
              <w:pStyle w:val="NoSpacing"/>
              <w:tabs>
                <w:tab w:val="left" w:pos="6870"/>
              </w:tabs>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Vectors for cloning large pieces of DNA, genetic transformation of prokaryotes</w:t>
            </w:r>
            <w:r w:rsidRPr="00FC66E5">
              <w:rPr>
                <w:rFonts w:ascii="Times New Roman" w:hAnsi="Times New Roman" w:cs="Times New Roman"/>
                <w:color w:val="000000" w:themeColor="text1"/>
                <w:sz w:val="20"/>
                <w:szCs w:val="20"/>
              </w:rPr>
              <w:tab/>
            </w:r>
          </w:p>
        </w:tc>
        <w:tc>
          <w:tcPr>
            <w:tcW w:w="1260" w:type="dxa"/>
            <w:gridSpan w:val="3"/>
            <w:tcBorders>
              <w:left w:val="single" w:sz="4" w:space="0" w:color="auto"/>
            </w:tcBorders>
          </w:tcPr>
          <w:p w14:paraId="043BA277"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p w14:paraId="7ED474DF"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p w14:paraId="37949C11" w14:textId="77777777" w:rsidR="00C73485" w:rsidRPr="00FC66E5" w:rsidRDefault="00C73485" w:rsidP="00C73485">
            <w:pPr>
              <w:jc w:val="center"/>
              <w:rPr>
                <w:rFonts w:ascii="Times New Roman" w:hAnsi="Times New Roman" w:cs="Times New Roman"/>
                <w:color w:val="000000" w:themeColor="text1"/>
                <w:sz w:val="20"/>
                <w:szCs w:val="20"/>
              </w:rPr>
            </w:pPr>
          </w:p>
          <w:p w14:paraId="5B33FC95"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2E712189" w14:textId="77777777" w:rsidTr="00C73485">
        <w:trPr>
          <w:trHeight w:val="323"/>
          <w:jc w:val="center"/>
        </w:trPr>
        <w:tc>
          <w:tcPr>
            <w:tcW w:w="600" w:type="dxa"/>
            <w:gridSpan w:val="2"/>
            <w:tcBorders>
              <w:right w:val="single" w:sz="4" w:space="0" w:color="auto"/>
            </w:tcBorders>
          </w:tcPr>
          <w:p w14:paraId="35555949"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lastRenderedPageBreak/>
              <w:t>4</w:t>
            </w:r>
          </w:p>
        </w:tc>
        <w:tc>
          <w:tcPr>
            <w:tcW w:w="8805" w:type="dxa"/>
            <w:gridSpan w:val="3"/>
            <w:tcBorders>
              <w:left w:val="single" w:sz="4" w:space="0" w:color="auto"/>
              <w:right w:val="single" w:sz="4" w:space="0" w:color="auto"/>
            </w:tcBorders>
          </w:tcPr>
          <w:p w14:paraId="264F1BC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Manipulation of gene expression in prokaryotes:</w:t>
            </w:r>
            <w:r w:rsidRPr="00FC66E5">
              <w:rPr>
                <w:rFonts w:ascii="Times New Roman" w:hAnsi="Times New Roman" w:cs="Times New Roman"/>
                <w:color w:val="000000" w:themeColor="text1"/>
                <w:sz w:val="20"/>
                <w:szCs w:val="20"/>
              </w:rPr>
              <w:t xml:space="preserve"> Expression vectors, gene expression from strong and regulatable promoters</w:t>
            </w:r>
          </w:p>
          <w:p w14:paraId="43E8E44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Fusion proteins, expression vectors</w:t>
            </w:r>
          </w:p>
          <w:p w14:paraId="588B3D5B"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Increasing protein stability and secretion of proteins, DNA introduction and integration into the host genome</w:t>
            </w:r>
          </w:p>
        </w:tc>
        <w:tc>
          <w:tcPr>
            <w:tcW w:w="1260" w:type="dxa"/>
            <w:gridSpan w:val="3"/>
            <w:tcBorders>
              <w:left w:val="single" w:sz="4" w:space="0" w:color="auto"/>
            </w:tcBorders>
          </w:tcPr>
          <w:p w14:paraId="70BDAEA9"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p w14:paraId="37E28B19"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p w14:paraId="08FF01BF"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p w14:paraId="39F2B0B0"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7DC9F092" w14:textId="77777777" w:rsidTr="00C73485">
        <w:trPr>
          <w:trHeight w:val="323"/>
          <w:jc w:val="center"/>
        </w:trPr>
        <w:tc>
          <w:tcPr>
            <w:tcW w:w="600" w:type="dxa"/>
            <w:gridSpan w:val="2"/>
            <w:tcBorders>
              <w:right w:val="single" w:sz="4" w:space="0" w:color="auto"/>
            </w:tcBorders>
          </w:tcPr>
          <w:p w14:paraId="4520573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805" w:type="dxa"/>
            <w:gridSpan w:val="3"/>
            <w:tcBorders>
              <w:left w:val="single" w:sz="4" w:space="0" w:color="auto"/>
              <w:right w:val="single" w:sz="4" w:space="0" w:color="auto"/>
            </w:tcBorders>
          </w:tcPr>
          <w:p w14:paraId="04BDC527"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Heterologous protein production in eukaryotic cells:</w:t>
            </w:r>
            <w:r w:rsidRPr="00FC66E5">
              <w:rPr>
                <w:rFonts w:ascii="Times New Roman" w:hAnsi="Times New Roman" w:cs="Times New Roman"/>
                <w:color w:val="000000" w:themeColor="text1"/>
                <w:sz w:val="20"/>
                <w:szCs w:val="20"/>
              </w:rPr>
              <w:t xml:space="preserve"> Post-translational modification of eukaryotic proteins, general features of eukaryotic expression systems, yeast- and filamentous fungus-based expression systems, </w:t>
            </w:r>
            <w:proofErr w:type="spellStart"/>
            <w:r w:rsidRPr="00FC66E5">
              <w:rPr>
                <w:rFonts w:ascii="Times New Roman" w:hAnsi="Times New Roman" w:cs="Times New Roman"/>
                <w:color w:val="000000" w:themeColor="text1"/>
                <w:sz w:val="20"/>
                <w:szCs w:val="20"/>
              </w:rPr>
              <w:t>baculovirus</w:t>
            </w:r>
            <w:proofErr w:type="spellEnd"/>
            <w:r w:rsidRPr="00FC66E5">
              <w:rPr>
                <w:rFonts w:ascii="Times New Roman" w:hAnsi="Times New Roman" w:cs="Times New Roman"/>
                <w:color w:val="000000" w:themeColor="text1"/>
                <w:sz w:val="20"/>
                <w:szCs w:val="20"/>
              </w:rPr>
              <w:t>-insect cell expression systems, mammalian cell expression systems</w:t>
            </w:r>
          </w:p>
        </w:tc>
        <w:tc>
          <w:tcPr>
            <w:tcW w:w="1260" w:type="dxa"/>
            <w:gridSpan w:val="3"/>
            <w:tcBorders>
              <w:left w:val="single" w:sz="4" w:space="0" w:color="auto"/>
            </w:tcBorders>
          </w:tcPr>
          <w:p w14:paraId="7F410E2E"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tc>
      </w:tr>
      <w:tr w:rsidR="00C73485" w:rsidRPr="00FC66E5" w14:paraId="374CEEE9" w14:textId="77777777" w:rsidTr="00C73485">
        <w:trPr>
          <w:trHeight w:val="323"/>
          <w:jc w:val="center"/>
        </w:trPr>
        <w:tc>
          <w:tcPr>
            <w:tcW w:w="600" w:type="dxa"/>
            <w:gridSpan w:val="2"/>
            <w:tcBorders>
              <w:right w:val="single" w:sz="4" w:space="0" w:color="auto"/>
            </w:tcBorders>
          </w:tcPr>
          <w:p w14:paraId="471F069A"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6</w:t>
            </w:r>
          </w:p>
        </w:tc>
        <w:tc>
          <w:tcPr>
            <w:tcW w:w="8805" w:type="dxa"/>
            <w:gridSpan w:val="3"/>
            <w:tcBorders>
              <w:left w:val="single" w:sz="4" w:space="0" w:color="auto"/>
              <w:right w:val="single" w:sz="4" w:space="0" w:color="auto"/>
            </w:tcBorders>
          </w:tcPr>
          <w:p w14:paraId="0C4D1BA3" w14:textId="77777777" w:rsidR="00C73485" w:rsidRPr="00FC66E5" w:rsidRDefault="00C73485" w:rsidP="00C73485">
            <w:pPr>
              <w:pStyle w:val="ListParagraph"/>
              <w:ind w:left="0"/>
              <w:rPr>
                <w:rFonts w:ascii="Times New Roman" w:hAnsi="Times New Roman"/>
                <w:b/>
                <w:color w:val="000000" w:themeColor="text1"/>
                <w:sz w:val="20"/>
                <w:szCs w:val="20"/>
              </w:rPr>
            </w:pPr>
            <w:r w:rsidRPr="00FC66E5">
              <w:rPr>
                <w:rFonts w:ascii="Times New Roman" w:hAnsi="Times New Roman"/>
                <w:b/>
                <w:color w:val="000000" w:themeColor="text1"/>
                <w:sz w:val="20"/>
                <w:szCs w:val="20"/>
              </w:rPr>
              <w:t>Bioinformatics:</w:t>
            </w:r>
            <w:r w:rsidRPr="00FC66E5">
              <w:rPr>
                <w:rFonts w:ascii="Times New Roman" w:hAnsi="Times New Roman"/>
                <w:color w:val="000000" w:themeColor="text1"/>
                <w:sz w:val="20"/>
                <w:szCs w:val="20"/>
              </w:rPr>
              <w:t xml:space="preserve"> Molecular databases, gene and protein analysis tools, protein modeling</w:t>
            </w:r>
          </w:p>
        </w:tc>
        <w:tc>
          <w:tcPr>
            <w:tcW w:w="1260" w:type="dxa"/>
            <w:gridSpan w:val="3"/>
            <w:tcBorders>
              <w:left w:val="single" w:sz="4" w:space="0" w:color="auto"/>
            </w:tcBorders>
          </w:tcPr>
          <w:p w14:paraId="0529FFF4"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tc>
      </w:tr>
      <w:tr w:rsidR="00C73485" w:rsidRPr="00FC66E5" w14:paraId="2B318E91" w14:textId="77777777" w:rsidTr="00C73485">
        <w:trPr>
          <w:trHeight w:val="323"/>
          <w:jc w:val="center"/>
        </w:trPr>
        <w:tc>
          <w:tcPr>
            <w:tcW w:w="600" w:type="dxa"/>
            <w:gridSpan w:val="2"/>
            <w:tcBorders>
              <w:right w:val="single" w:sz="4" w:space="0" w:color="auto"/>
            </w:tcBorders>
          </w:tcPr>
          <w:p w14:paraId="1D762E1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7</w:t>
            </w:r>
          </w:p>
        </w:tc>
        <w:tc>
          <w:tcPr>
            <w:tcW w:w="8805" w:type="dxa"/>
            <w:gridSpan w:val="3"/>
            <w:tcBorders>
              <w:left w:val="single" w:sz="4" w:space="0" w:color="auto"/>
              <w:right w:val="single" w:sz="4" w:space="0" w:color="auto"/>
            </w:tcBorders>
          </w:tcPr>
          <w:p w14:paraId="59D42E0E" w14:textId="77777777" w:rsidR="00C73485" w:rsidRPr="00FC66E5" w:rsidRDefault="00C73485" w:rsidP="00C73485">
            <w:pPr>
              <w:pStyle w:val="ListParagraph"/>
              <w:ind w:left="0"/>
              <w:rPr>
                <w:rFonts w:ascii="Times New Roman" w:hAnsi="Times New Roman"/>
                <w:b/>
                <w:color w:val="000000" w:themeColor="text1"/>
                <w:sz w:val="20"/>
                <w:szCs w:val="20"/>
              </w:rPr>
            </w:pPr>
            <w:r w:rsidRPr="00FC66E5">
              <w:rPr>
                <w:rFonts w:ascii="Times New Roman" w:hAnsi="Times New Roman"/>
                <w:b/>
                <w:color w:val="000000" w:themeColor="text1"/>
                <w:sz w:val="20"/>
                <w:szCs w:val="20"/>
              </w:rPr>
              <w:t xml:space="preserve">Introduction to synthetic biology for biomanufacturing </w:t>
            </w:r>
          </w:p>
        </w:tc>
        <w:tc>
          <w:tcPr>
            <w:tcW w:w="1260" w:type="dxa"/>
            <w:gridSpan w:val="3"/>
            <w:tcBorders>
              <w:left w:val="single" w:sz="4" w:space="0" w:color="auto"/>
            </w:tcBorders>
          </w:tcPr>
          <w:p w14:paraId="3BF7C446"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color w:val="000000" w:themeColor="text1"/>
                <w:sz w:val="20"/>
                <w:szCs w:val="20"/>
              </w:rPr>
              <w:t>5</w:t>
            </w:r>
          </w:p>
        </w:tc>
      </w:tr>
      <w:tr w:rsidR="00C73485" w:rsidRPr="00FC66E5" w14:paraId="09220A3E" w14:textId="77777777" w:rsidTr="00C73485">
        <w:trPr>
          <w:trHeight w:val="323"/>
          <w:jc w:val="center"/>
        </w:trPr>
        <w:tc>
          <w:tcPr>
            <w:tcW w:w="10665" w:type="dxa"/>
            <w:gridSpan w:val="8"/>
          </w:tcPr>
          <w:p w14:paraId="2737220D" w14:textId="77777777" w:rsidR="00C73485" w:rsidRPr="00FC66E5" w:rsidRDefault="00C73485" w:rsidP="00C73485">
            <w:pPr>
              <w:pStyle w:val="ListParagraph"/>
              <w:ind w:left="0"/>
              <w:jc w:val="center"/>
              <w:rPr>
                <w:rFonts w:ascii="Times New Roman" w:hAnsi="Times New Roman"/>
                <w:color w:val="000000" w:themeColor="text1"/>
                <w:sz w:val="20"/>
                <w:szCs w:val="20"/>
              </w:rPr>
            </w:pPr>
            <w:r w:rsidRPr="00FC66E5">
              <w:rPr>
                <w:rFonts w:ascii="Times New Roman" w:hAnsi="Times New Roman"/>
                <w:b/>
                <w:color w:val="000000" w:themeColor="text1"/>
                <w:sz w:val="20"/>
                <w:szCs w:val="20"/>
              </w:rPr>
              <w:t>List of Text Books/Reference Books</w:t>
            </w:r>
          </w:p>
        </w:tc>
      </w:tr>
      <w:tr w:rsidR="00C73485" w:rsidRPr="00FC66E5" w14:paraId="233E98BA" w14:textId="77777777" w:rsidTr="00C73485">
        <w:trPr>
          <w:trHeight w:val="323"/>
          <w:jc w:val="center"/>
        </w:trPr>
        <w:tc>
          <w:tcPr>
            <w:tcW w:w="600" w:type="dxa"/>
            <w:gridSpan w:val="2"/>
            <w:tcBorders>
              <w:right w:val="single" w:sz="4" w:space="0" w:color="auto"/>
            </w:tcBorders>
          </w:tcPr>
          <w:p w14:paraId="79EFA4D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14:paraId="7994C943"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Glick and </w:t>
            </w:r>
            <w:proofErr w:type="spellStart"/>
            <w:r w:rsidRPr="00FC66E5">
              <w:rPr>
                <w:rFonts w:ascii="Times New Roman" w:hAnsi="Times New Roman" w:cs="Times New Roman"/>
                <w:color w:val="000000" w:themeColor="text1"/>
                <w:sz w:val="20"/>
                <w:szCs w:val="20"/>
              </w:rPr>
              <w:t>Paternak</w:t>
            </w:r>
            <w:proofErr w:type="spellEnd"/>
            <w:r w:rsidRPr="00FC66E5">
              <w:rPr>
                <w:rFonts w:ascii="Times New Roman" w:hAnsi="Times New Roman" w:cs="Times New Roman"/>
                <w:color w:val="000000" w:themeColor="text1"/>
                <w:sz w:val="20"/>
                <w:szCs w:val="20"/>
              </w:rPr>
              <w:t>, Molecular Biotechnology: Principles and Applications of Recombinant DNA, 3</w:t>
            </w:r>
            <w:r w:rsidRPr="00FC66E5">
              <w:rPr>
                <w:rFonts w:ascii="Times New Roman" w:hAnsi="Times New Roman" w:cs="Times New Roman"/>
                <w:color w:val="000000" w:themeColor="text1"/>
                <w:sz w:val="20"/>
                <w:szCs w:val="20"/>
                <w:vertAlign w:val="superscript"/>
              </w:rPr>
              <w:t>rd</w:t>
            </w:r>
            <w:r w:rsidRPr="00FC66E5">
              <w:rPr>
                <w:rFonts w:ascii="Times New Roman" w:hAnsi="Times New Roman" w:cs="Times New Roman"/>
                <w:color w:val="000000" w:themeColor="text1"/>
                <w:sz w:val="20"/>
                <w:szCs w:val="20"/>
              </w:rPr>
              <w:t xml:space="preserve"> edition, ASM Press, 2003</w:t>
            </w:r>
          </w:p>
        </w:tc>
        <w:tc>
          <w:tcPr>
            <w:tcW w:w="1260" w:type="dxa"/>
            <w:gridSpan w:val="3"/>
            <w:tcBorders>
              <w:left w:val="single" w:sz="4" w:space="0" w:color="auto"/>
            </w:tcBorders>
          </w:tcPr>
          <w:p w14:paraId="5BFA0FD7"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2AFA4FAF" w14:textId="77777777" w:rsidTr="00C73485">
        <w:trPr>
          <w:trHeight w:val="323"/>
          <w:jc w:val="center"/>
        </w:trPr>
        <w:tc>
          <w:tcPr>
            <w:tcW w:w="600" w:type="dxa"/>
            <w:gridSpan w:val="2"/>
            <w:tcBorders>
              <w:right w:val="single" w:sz="4" w:space="0" w:color="auto"/>
            </w:tcBorders>
          </w:tcPr>
          <w:p w14:paraId="3375E772"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14:paraId="4D3CCC04"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R.W. Old, S.B. Primrose, Principles of gene manipulation : An introduction to genetic engineering, 5</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Edition, Blackwell Scientific, 1994</w:t>
            </w:r>
          </w:p>
        </w:tc>
        <w:tc>
          <w:tcPr>
            <w:tcW w:w="1260" w:type="dxa"/>
            <w:gridSpan w:val="3"/>
            <w:tcBorders>
              <w:left w:val="single" w:sz="4" w:space="0" w:color="auto"/>
            </w:tcBorders>
          </w:tcPr>
          <w:p w14:paraId="306B99DC"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7E778B3E" w14:textId="77777777" w:rsidTr="00C73485">
        <w:trPr>
          <w:trHeight w:val="323"/>
          <w:jc w:val="center"/>
        </w:trPr>
        <w:tc>
          <w:tcPr>
            <w:tcW w:w="600" w:type="dxa"/>
            <w:gridSpan w:val="2"/>
            <w:tcBorders>
              <w:right w:val="single" w:sz="4" w:space="0" w:color="auto"/>
            </w:tcBorders>
          </w:tcPr>
          <w:p w14:paraId="5FCFC058"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14:paraId="4012CCA8"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 A Brown, Gene Cloning and DNA Analysis: An Introduction, 7</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edition, Wiley-Blackwell, 2015</w:t>
            </w:r>
          </w:p>
        </w:tc>
        <w:tc>
          <w:tcPr>
            <w:tcW w:w="1260" w:type="dxa"/>
            <w:gridSpan w:val="3"/>
            <w:tcBorders>
              <w:left w:val="single" w:sz="4" w:space="0" w:color="auto"/>
            </w:tcBorders>
          </w:tcPr>
          <w:p w14:paraId="2C4216F5"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041D51DF" w14:textId="77777777" w:rsidTr="00C73485">
        <w:trPr>
          <w:trHeight w:val="323"/>
          <w:jc w:val="center"/>
        </w:trPr>
        <w:tc>
          <w:tcPr>
            <w:tcW w:w="10665" w:type="dxa"/>
            <w:gridSpan w:val="8"/>
          </w:tcPr>
          <w:p w14:paraId="4B25CC59"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Course Outcomes (students will be able to )</w:t>
            </w:r>
          </w:p>
        </w:tc>
      </w:tr>
      <w:tr w:rsidR="00C73485" w:rsidRPr="00FC66E5" w14:paraId="79280288" w14:textId="77777777" w:rsidTr="00C73485">
        <w:trPr>
          <w:trHeight w:val="228"/>
          <w:jc w:val="center"/>
        </w:trPr>
        <w:tc>
          <w:tcPr>
            <w:tcW w:w="600" w:type="dxa"/>
            <w:gridSpan w:val="2"/>
            <w:tcBorders>
              <w:right w:val="single" w:sz="4" w:space="0" w:color="auto"/>
            </w:tcBorders>
          </w:tcPr>
          <w:p w14:paraId="73DA7BD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805" w:type="dxa"/>
            <w:gridSpan w:val="3"/>
            <w:tcBorders>
              <w:left w:val="single" w:sz="4" w:space="0" w:color="auto"/>
              <w:right w:val="single" w:sz="4" w:space="0" w:color="auto"/>
            </w:tcBorders>
          </w:tcPr>
          <w:p w14:paraId="1FCD471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Choose gene cloning strategies to express heterologous proteins </w:t>
            </w:r>
          </w:p>
        </w:tc>
        <w:tc>
          <w:tcPr>
            <w:tcW w:w="1260" w:type="dxa"/>
            <w:gridSpan w:val="3"/>
            <w:tcBorders>
              <w:left w:val="single" w:sz="4" w:space="0" w:color="auto"/>
            </w:tcBorders>
          </w:tcPr>
          <w:p w14:paraId="212DE7F2"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7E49B186" w14:textId="77777777" w:rsidTr="00C73485">
        <w:trPr>
          <w:trHeight w:val="274"/>
          <w:jc w:val="center"/>
        </w:trPr>
        <w:tc>
          <w:tcPr>
            <w:tcW w:w="600" w:type="dxa"/>
            <w:gridSpan w:val="2"/>
            <w:tcBorders>
              <w:right w:val="single" w:sz="4" w:space="0" w:color="auto"/>
            </w:tcBorders>
          </w:tcPr>
          <w:p w14:paraId="0EF6108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805" w:type="dxa"/>
            <w:gridSpan w:val="3"/>
            <w:tcBorders>
              <w:left w:val="single" w:sz="4" w:space="0" w:color="auto"/>
              <w:right w:val="single" w:sz="4" w:space="0" w:color="auto"/>
            </w:tcBorders>
          </w:tcPr>
          <w:p w14:paraId="10E49490" w14:textId="77777777" w:rsidR="00C73485" w:rsidRPr="00FC66E5" w:rsidRDefault="00C73485" w:rsidP="00C73485">
            <w:pPr>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Analyze</w:t>
            </w:r>
            <w:proofErr w:type="spellEnd"/>
            <w:r w:rsidRPr="00FC66E5">
              <w:rPr>
                <w:rFonts w:ascii="Times New Roman" w:hAnsi="Times New Roman" w:cs="Times New Roman"/>
                <w:color w:val="000000" w:themeColor="text1"/>
                <w:sz w:val="20"/>
                <w:szCs w:val="20"/>
              </w:rPr>
              <w:t xml:space="preserve"> vector sequences and determine their functional characteristics </w:t>
            </w:r>
          </w:p>
        </w:tc>
        <w:tc>
          <w:tcPr>
            <w:tcW w:w="1260" w:type="dxa"/>
            <w:gridSpan w:val="3"/>
            <w:tcBorders>
              <w:left w:val="single" w:sz="4" w:space="0" w:color="auto"/>
            </w:tcBorders>
          </w:tcPr>
          <w:p w14:paraId="2C240E6A" w14:textId="77777777" w:rsidR="00C73485" w:rsidRPr="00FC66E5" w:rsidRDefault="00C73485" w:rsidP="00C73485">
            <w:pPr>
              <w:jc w:val="both"/>
              <w:rPr>
                <w:rFonts w:ascii="Times New Roman" w:hAnsi="Times New Roman" w:cs="Times New Roman"/>
                <w:color w:val="000000" w:themeColor="text1"/>
                <w:sz w:val="20"/>
                <w:szCs w:val="20"/>
              </w:rPr>
            </w:pPr>
          </w:p>
        </w:tc>
      </w:tr>
      <w:tr w:rsidR="00C73485" w:rsidRPr="00FC66E5" w14:paraId="66AD3CAE" w14:textId="77777777" w:rsidTr="00C73485">
        <w:trPr>
          <w:trHeight w:val="323"/>
          <w:jc w:val="center"/>
        </w:trPr>
        <w:tc>
          <w:tcPr>
            <w:tcW w:w="600" w:type="dxa"/>
            <w:gridSpan w:val="2"/>
            <w:tcBorders>
              <w:right w:val="single" w:sz="4" w:space="0" w:color="auto"/>
            </w:tcBorders>
          </w:tcPr>
          <w:p w14:paraId="6C2C6AA5"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805" w:type="dxa"/>
            <w:gridSpan w:val="3"/>
            <w:tcBorders>
              <w:left w:val="single" w:sz="4" w:space="0" w:color="auto"/>
              <w:right w:val="single" w:sz="4" w:space="0" w:color="auto"/>
            </w:tcBorders>
          </w:tcPr>
          <w:p w14:paraId="7F043DA4"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Explain and employ the techniques used to transfer genetic elements in animal cells </w:t>
            </w:r>
          </w:p>
        </w:tc>
        <w:tc>
          <w:tcPr>
            <w:tcW w:w="1260" w:type="dxa"/>
            <w:gridSpan w:val="3"/>
            <w:tcBorders>
              <w:left w:val="single" w:sz="4" w:space="0" w:color="auto"/>
            </w:tcBorders>
          </w:tcPr>
          <w:p w14:paraId="60BDA69A" w14:textId="77777777" w:rsidR="00C73485" w:rsidRPr="00FC66E5" w:rsidRDefault="00C73485" w:rsidP="00C73485">
            <w:pPr>
              <w:jc w:val="both"/>
              <w:rPr>
                <w:rFonts w:ascii="Times New Roman" w:hAnsi="Times New Roman" w:cs="Times New Roman"/>
                <w:color w:val="000000" w:themeColor="text1"/>
                <w:sz w:val="20"/>
                <w:szCs w:val="20"/>
              </w:rPr>
            </w:pPr>
          </w:p>
        </w:tc>
      </w:tr>
    </w:tbl>
    <w:p w14:paraId="1EFDDE24"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C3FD962"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pPr w:leftFromText="180" w:rightFromText="180" w:vertAnchor="text" w:horzAnchor="margin" w:tblpXSpec="center" w:tblpY="-29"/>
        <w:tblW w:w="10530"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6FAABB68" w14:textId="77777777" w:rsidTr="00C73485">
        <w:trPr>
          <w:trHeight w:val="255"/>
        </w:trPr>
        <w:tc>
          <w:tcPr>
            <w:tcW w:w="450" w:type="dxa"/>
            <w:vMerge w:val="restart"/>
          </w:tcPr>
          <w:p w14:paraId="088330F6" w14:textId="77777777" w:rsidR="00C73485" w:rsidRPr="00FC66E5" w:rsidRDefault="00C73485" w:rsidP="00C73485">
            <w:pPr>
              <w:rPr>
                <w:rFonts w:cs="Times New Roman"/>
                <w:color w:val="000000" w:themeColor="text1"/>
              </w:rPr>
            </w:pPr>
          </w:p>
        </w:tc>
        <w:tc>
          <w:tcPr>
            <w:tcW w:w="2641" w:type="dxa"/>
            <w:vMerge w:val="restart"/>
          </w:tcPr>
          <w:p w14:paraId="2BFA153A"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PHT1118</w:t>
            </w:r>
          </w:p>
        </w:tc>
        <w:tc>
          <w:tcPr>
            <w:tcW w:w="6089" w:type="dxa"/>
            <w:vMerge w:val="restart"/>
          </w:tcPr>
          <w:p w14:paraId="340D0CF7"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Forensic Pharmacy and Drug Store Management </w:t>
            </w:r>
          </w:p>
          <w:p w14:paraId="73B730BA" w14:textId="77777777" w:rsidR="00C73485" w:rsidRPr="00FC66E5" w:rsidRDefault="00C73485" w:rsidP="00C73485">
            <w:pPr>
              <w:rPr>
                <w:rFonts w:cs="Times New Roman"/>
                <w:b/>
                <w:color w:val="000000" w:themeColor="text1"/>
              </w:rPr>
            </w:pPr>
          </w:p>
        </w:tc>
        <w:tc>
          <w:tcPr>
            <w:tcW w:w="1350" w:type="dxa"/>
            <w:gridSpan w:val="3"/>
          </w:tcPr>
          <w:p w14:paraId="55D536F8" w14:textId="77777777" w:rsidR="00C73485" w:rsidRPr="00FC66E5" w:rsidRDefault="00C73485" w:rsidP="00C73485">
            <w:pPr>
              <w:rPr>
                <w:rFonts w:cs="Times New Roman"/>
                <w:b/>
                <w:color w:val="000000" w:themeColor="text1"/>
              </w:rPr>
            </w:pPr>
            <w:r w:rsidRPr="00FC66E5">
              <w:rPr>
                <w:rFonts w:cs="Times New Roman"/>
                <w:b/>
                <w:color w:val="000000" w:themeColor="text1"/>
              </w:rPr>
              <w:t>Credits = 4</w:t>
            </w:r>
          </w:p>
        </w:tc>
      </w:tr>
      <w:tr w:rsidR="00C73485" w:rsidRPr="00FC66E5" w14:paraId="319F0729" w14:textId="77777777" w:rsidTr="00C73485">
        <w:trPr>
          <w:trHeight w:val="255"/>
        </w:trPr>
        <w:tc>
          <w:tcPr>
            <w:tcW w:w="450" w:type="dxa"/>
            <w:vMerge/>
          </w:tcPr>
          <w:p w14:paraId="03E47387" w14:textId="77777777" w:rsidR="00C73485" w:rsidRPr="00FC66E5" w:rsidRDefault="00C73485" w:rsidP="00C73485">
            <w:pPr>
              <w:rPr>
                <w:rFonts w:cs="Times New Roman"/>
                <w:color w:val="000000" w:themeColor="text1"/>
              </w:rPr>
            </w:pPr>
          </w:p>
        </w:tc>
        <w:tc>
          <w:tcPr>
            <w:tcW w:w="2641" w:type="dxa"/>
            <w:vMerge/>
          </w:tcPr>
          <w:p w14:paraId="6E30C780" w14:textId="77777777" w:rsidR="00C73485" w:rsidRPr="00FC66E5" w:rsidRDefault="00C73485" w:rsidP="00C73485">
            <w:pPr>
              <w:rPr>
                <w:rFonts w:cs="Times New Roman"/>
                <w:b/>
                <w:color w:val="000000" w:themeColor="text1"/>
              </w:rPr>
            </w:pPr>
          </w:p>
        </w:tc>
        <w:tc>
          <w:tcPr>
            <w:tcW w:w="6089" w:type="dxa"/>
            <w:vMerge/>
          </w:tcPr>
          <w:p w14:paraId="606261F3" w14:textId="77777777" w:rsidR="00C73485" w:rsidRPr="00FC66E5" w:rsidRDefault="00C73485" w:rsidP="00C73485">
            <w:pPr>
              <w:rPr>
                <w:rFonts w:cs="Times New Roman"/>
                <w:b/>
                <w:color w:val="000000" w:themeColor="text1"/>
              </w:rPr>
            </w:pPr>
          </w:p>
        </w:tc>
        <w:tc>
          <w:tcPr>
            <w:tcW w:w="501" w:type="dxa"/>
          </w:tcPr>
          <w:p w14:paraId="39548936"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B209F9A"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2D97BF9F"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764F3BB" w14:textId="77777777" w:rsidTr="00C73485">
        <w:trPr>
          <w:trHeight w:val="292"/>
        </w:trPr>
        <w:tc>
          <w:tcPr>
            <w:tcW w:w="450" w:type="dxa"/>
            <w:vMerge/>
          </w:tcPr>
          <w:p w14:paraId="3CE285EA" w14:textId="77777777" w:rsidR="00C73485" w:rsidRPr="00FC66E5" w:rsidRDefault="00C73485" w:rsidP="00C73485">
            <w:pPr>
              <w:rPr>
                <w:rFonts w:cs="Times New Roman"/>
                <w:color w:val="000000" w:themeColor="text1"/>
              </w:rPr>
            </w:pPr>
          </w:p>
        </w:tc>
        <w:tc>
          <w:tcPr>
            <w:tcW w:w="2641" w:type="dxa"/>
          </w:tcPr>
          <w:p w14:paraId="5938299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089" w:type="dxa"/>
          </w:tcPr>
          <w:p w14:paraId="5A9F650F"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2FF4D1EF"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507" w:type="dxa"/>
          </w:tcPr>
          <w:p w14:paraId="5E267D5D"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05A433D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28943BF9" w14:textId="77777777" w:rsidTr="00C73485">
        <w:tc>
          <w:tcPr>
            <w:tcW w:w="10530" w:type="dxa"/>
            <w:gridSpan w:val="6"/>
          </w:tcPr>
          <w:p w14:paraId="46E70AC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D02834E" w14:textId="77777777" w:rsidTr="00C73485">
        <w:tc>
          <w:tcPr>
            <w:tcW w:w="450" w:type="dxa"/>
          </w:tcPr>
          <w:p w14:paraId="59CD793A" w14:textId="77777777" w:rsidR="00C73485" w:rsidRPr="00FC66E5" w:rsidRDefault="00C73485" w:rsidP="00C73485">
            <w:pPr>
              <w:rPr>
                <w:rFonts w:cs="Times New Roman"/>
                <w:color w:val="000000" w:themeColor="text1"/>
              </w:rPr>
            </w:pPr>
          </w:p>
        </w:tc>
        <w:tc>
          <w:tcPr>
            <w:tcW w:w="8730" w:type="dxa"/>
            <w:gridSpan w:val="2"/>
          </w:tcPr>
          <w:p w14:paraId="3AB081A2" w14:textId="77777777" w:rsidR="00C73485" w:rsidRPr="00FC66E5" w:rsidRDefault="00C73485" w:rsidP="00C73485">
            <w:pPr>
              <w:rPr>
                <w:rFonts w:cs="Times New Roman"/>
                <w:color w:val="000000" w:themeColor="text1"/>
              </w:rPr>
            </w:pPr>
            <w:r w:rsidRPr="00FC66E5">
              <w:rPr>
                <w:rFonts w:cs="Times New Roman"/>
                <w:color w:val="000000" w:themeColor="text1"/>
              </w:rPr>
              <w:t>-</w:t>
            </w:r>
          </w:p>
        </w:tc>
        <w:tc>
          <w:tcPr>
            <w:tcW w:w="1350" w:type="dxa"/>
            <w:gridSpan w:val="3"/>
          </w:tcPr>
          <w:p w14:paraId="2069FC58" w14:textId="77777777" w:rsidR="00C73485" w:rsidRPr="00FC66E5" w:rsidRDefault="00C73485" w:rsidP="00C73485">
            <w:pPr>
              <w:rPr>
                <w:rFonts w:cs="Times New Roman"/>
                <w:color w:val="000000" w:themeColor="text1"/>
              </w:rPr>
            </w:pPr>
          </w:p>
        </w:tc>
      </w:tr>
      <w:tr w:rsidR="00C73485" w:rsidRPr="00FC66E5" w14:paraId="7DE719A0" w14:textId="77777777" w:rsidTr="00C73485">
        <w:tc>
          <w:tcPr>
            <w:tcW w:w="450" w:type="dxa"/>
          </w:tcPr>
          <w:p w14:paraId="0473F7D2" w14:textId="77777777" w:rsidR="00C73485" w:rsidRPr="00FC66E5" w:rsidRDefault="00C73485" w:rsidP="00C73485">
            <w:pPr>
              <w:rPr>
                <w:rFonts w:cs="Times New Roman"/>
                <w:color w:val="000000" w:themeColor="text1"/>
              </w:rPr>
            </w:pPr>
          </w:p>
        </w:tc>
        <w:tc>
          <w:tcPr>
            <w:tcW w:w="8730" w:type="dxa"/>
            <w:gridSpan w:val="2"/>
          </w:tcPr>
          <w:p w14:paraId="6FF6D468" w14:textId="77777777" w:rsidR="00C73485" w:rsidRPr="00FC66E5" w:rsidRDefault="00C73485" w:rsidP="00C73485">
            <w:pPr>
              <w:rPr>
                <w:rFonts w:cs="Times New Roman"/>
                <w:color w:val="000000" w:themeColor="text1"/>
              </w:rPr>
            </w:pPr>
          </w:p>
        </w:tc>
        <w:tc>
          <w:tcPr>
            <w:tcW w:w="1350" w:type="dxa"/>
            <w:gridSpan w:val="3"/>
          </w:tcPr>
          <w:p w14:paraId="6B3F7E8F" w14:textId="77777777" w:rsidR="00C73485" w:rsidRPr="00FC66E5" w:rsidRDefault="00C73485" w:rsidP="00C73485">
            <w:pPr>
              <w:rPr>
                <w:rFonts w:cs="Times New Roman"/>
                <w:color w:val="000000" w:themeColor="text1"/>
              </w:rPr>
            </w:pPr>
          </w:p>
        </w:tc>
      </w:tr>
      <w:tr w:rsidR="00C73485" w:rsidRPr="00FC66E5" w14:paraId="109ABD26" w14:textId="77777777" w:rsidTr="00C73485">
        <w:tc>
          <w:tcPr>
            <w:tcW w:w="10530" w:type="dxa"/>
            <w:gridSpan w:val="6"/>
          </w:tcPr>
          <w:p w14:paraId="25CEFBB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A5F33CE" w14:textId="77777777" w:rsidTr="00C73485">
        <w:tc>
          <w:tcPr>
            <w:tcW w:w="450" w:type="dxa"/>
          </w:tcPr>
          <w:p w14:paraId="1B571A59" w14:textId="77777777" w:rsidR="00C73485" w:rsidRPr="00FC66E5" w:rsidRDefault="00C73485" w:rsidP="00C73485">
            <w:pPr>
              <w:rPr>
                <w:rFonts w:cs="Times New Roman"/>
                <w:color w:val="000000" w:themeColor="text1"/>
              </w:rPr>
            </w:pPr>
          </w:p>
        </w:tc>
        <w:tc>
          <w:tcPr>
            <w:tcW w:w="8730" w:type="dxa"/>
            <w:gridSpan w:val="2"/>
          </w:tcPr>
          <w:p w14:paraId="779A7D01" w14:textId="77777777" w:rsidR="00C73485" w:rsidRPr="00FC66E5" w:rsidRDefault="00C73485" w:rsidP="00C73485">
            <w:pPr>
              <w:rPr>
                <w:rFonts w:cs="Times New Roman"/>
                <w:color w:val="000000" w:themeColor="text1"/>
              </w:rPr>
            </w:pPr>
            <w:r w:rsidRPr="00FC66E5">
              <w:rPr>
                <w:rFonts w:cs="Times New Roman"/>
                <w:color w:val="000000" w:themeColor="text1"/>
              </w:rPr>
              <w:t>-</w:t>
            </w:r>
          </w:p>
        </w:tc>
        <w:tc>
          <w:tcPr>
            <w:tcW w:w="1350" w:type="dxa"/>
            <w:gridSpan w:val="3"/>
          </w:tcPr>
          <w:p w14:paraId="7CBA83CC" w14:textId="77777777" w:rsidR="00C73485" w:rsidRPr="00FC66E5" w:rsidRDefault="00C73485" w:rsidP="00C73485">
            <w:pPr>
              <w:rPr>
                <w:rFonts w:cs="Times New Roman"/>
                <w:color w:val="000000" w:themeColor="text1"/>
              </w:rPr>
            </w:pPr>
          </w:p>
        </w:tc>
      </w:tr>
      <w:tr w:rsidR="00C73485" w:rsidRPr="00FC66E5" w14:paraId="7D40D53F" w14:textId="77777777" w:rsidTr="00C73485">
        <w:tc>
          <w:tcPr>
            <w:tcW w:w="10530" w:type="dxa"/>
            <w:gridSpan w:val="6"/>
          </w:tcPr>
          <w:p w14:paraId="515321B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p>
        </w:tc>
      </w:tr>
      <w:tr w:rsidR="00C73485" w:rsidRPr="00FC66E5" w14:paraId="2CBC4236" w14:textId="77777777" w:rsidTr="00C73485">
        <w:trPr>
          <w:trHeight w:val="323"/>
        </w:trPr>
        <w:tc>
          <w:tcPr>
            <w:tcW w:w="10530" w:type="dxa"/>
            <w:gridSpan w:val="6"/>
          </w:tcPr>
          <w:p w14:paraId="3B41D071" w14:textId="77777777" w:rsidR="00C73485" w:rsidRPr="00FC66E5" w:rsidRDefault="00C73485" w:rsidP="00C73485">
            <w:pPr>
              <w:rPr>
                <w:rFonts w:cs="Times New Roman"/>
                <w:color w:val="000000" w:themeColor="text1"/>
              </w:rPr>
            </w:pPr>
          </w:p>
          <w:p w14:paraId="66E650F2" w14:textId="77777777" w:rsidR="00C73485" w:rsidRPr="00FC66E5" w:rsidRDefault="00C73485" w:rsidP="00C73485">
            <w:pPr>
              <w:rPr>
                <w:rFonts w:cs="Times New Roman"/>
                <w:color w:val="000000" w:themeColor="text1"/>
              </w:rPr>
            </w:pPr>
          </w:p>
        </w:tc>
      </w:tr>
      <w:tr w:rsidR="00C73485" w:rsidRPr="00FC66E5" w14:paraId="1E83FC01" w14:textId="77777777" w:rsidTr="00C73485">
        <w:tc>
          <w:tcPr>
            <w:tcW w:w="450" w:type="dxa"/>
          </w:tcPr>
          <w:p w14:paraId="4D44D37B"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6471E28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000D6FB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7F37B9B5" w14:textId="77777777" w:rsidTr="00C73485">
        <w:tc>
          <w:tcPr>
            <w:tcW w:w="450" w:type="dxa"/>
          </w:tcPr>
          <w:p w14:paraId="48676624" w14:textId="77777777" w:rsidR="00C73485" w:rsidRPr="00FC66E5" w:rsidRDefault="00C73485" w:rsidP="00C73485">
            <w:pPr>
              <w:jc w:val="center"/>
              <w:rPr>
                <w:rFonts w:cs="Times New Roman"/>
                <w:color w:val="000000" w:themeColor="text1"/>
              </w:rPr>
            </w:pPr>
          </w:p>
        </w:tc>
        <w:tc>
          <w:tcPr>
            <w:tcW w:w="8730" w:type="dxa"/>
            <w:gridSpan w:val="2"/>
          </w:tcPr>
          <w:p w14:paraId="41C647E6" w14:textId="77777777" w:rsidR="00C73485" w:rsidRPr="00FC66E5" w:rsidRDefault="00C73485" w:rsidP="00C73485">
            <w:pPr>
              <w:rPr>
                <w:rFonts w:cs="Times New Roman"/>
                <w:color w:val="000000" w:themeColor="text1"/>
              </w:rPr>
            </w:pPr>
            <w:r w:rsidRPr="00FC66E5">
              <w:rPr>
                <w:rFonts w:cs="Times New Roman"/>
                <w:b/>
                <w:color w:val="000000" w:themeColor="text1"/>
              </w:rPr>
              <w:t>Forensic Pharmacy</w:t>
            </w:r>
          </w:p>
        </w:tc>
        <w:tc>
          <w:tcPr>
            <w:tcW w:w="1350" w:type="dxa"/>
            <w:gridSpan w:val="3"/>
          </w:tcPr>
          <w:p w14:paraId="6EC10DB5" w14:textId="77777777" w:rsidR="00C73485" w:rsidRPr="00FC66E5" w:rsidRDefault="00C73485" w:rsidP="00C73485">
            <w:pPr>
              <w:jc w:val="center"/>
              <w:rPr>
                <w:rFonts w:cs="Times New Roman"/>
                <w:color w:val="000000" w:themeColor="text1"/>
              </w:rPr>
            </w:pPr>
          </w:p>
        </w:tc>
      </w:tr>
      <w:tr w:rsidR="00C73485" w:rsidRPr="00FC66E5" w14:paraId="2F373B4B" w14:textId="77777777" w:rsidTr="00C73485">
        <w:tc>
          <w:tcPr>
            <w:tcW w:w="450" w:type="dxa"/>
          </w:tcPr>
          <w:p w14:paraId="17DC56C2"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AF909A5"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 xml:space="preserve">Status of profession of pharmacy in pre and post-independence era; reports of Chopra inquiry committee; Health and </w:t>
            </w:r>
            <w:proofErr w:type="spellStart"/>
            <w:r w:rsidRPr="00FC66E5">
              <w:rPr>
                <w:rFonts w:cs="Times New Roman"/>
                <w:color w:val="000000" w:themeColor="text1"/>
              </w:rPr>
              <w:t>berker</w:t>
            </w:r>
            <w:proofErr w:type="spellEnd"/>
            <w:r w:rsidRPr="00FC66E5">
              <w:rPr>
                <w:rFonts w:cs="Times New Roman"/>
                <w:color w:val="000000" w:themeColor="text1"/>
              </w:rPr>
              <w:t xml:space="preserve"> committee and action thereon</w:t>
            </w:r>
          </w:p>
        </w:tc>
        <w:tc>
          <w:tcPr>
            <w:tcW w:w="1350" w:type="dxa"/>
            <w:gridSpan w:val="3"/>
          </w:tcPr>
          <w:p w14:paraId="3EF3EF7C"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3</w:t>
            </w:r>
          </w:p>
        </w:tc>
      </w:tr>
      <w:tr w:rsidR="00C73485" w:rsidRPr="00FC66E5" w14:paraId="168C456D" w14:textId="77777777" w:rsidTr="00C73485">
        <w:tc>
          <w:tcPr>
            <w:tcW w:w="450" w:type="dxa"/>
          </w:tcPr>
          <w:p w14:paraId="74EA7E84"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630478B9"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Historical perspectives; an objective study of the following with amendments: Drugs and cosmetic act 1940/ rules 1945-events, commencement-important definitions – drugs technical advisory board and central drug laboratory- their compositions and functions</w:t>
            </w:r>
          </w:p>
        </w:tc>
        <w:tc>
          <w:tcPr>
            <w:tcW w:w="1350" w:type="dxa"/>
            <w:gridSpan w:val="3"/>
          </w:tcPr>
          <w:p w14:paraId="3D984B44"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8</w:t>
            </w:r>
          </w:p>
        </w:tc>
      </w:tr>
      <w:tr w:rsidR="00C73485" w:rsidRPr="00FC66E5" w14:paraId="0CC500E3" w14:textId="77777777" w:rsidTr="00C73485">
        <w:tc>
          <w:tcPr>
            <w:tcW w:w="450" w:type="dxa"/>
          </w:tcPr>
          <w:p w14:paraId="1E501249"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00DA2A07"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 xml:space="preserve">Ayurvedic and allopathic drugs, prohibitions – ayurvedic Homeopathic and allopathic medicines in respect of import and export, </w:t>
            </w:r>
            <w:proofErr w:type="spellStart"/>
            <w:r w:rsidRPr="00FC66E5">
              <w:rPr>
                <w:rFonts w:cs="Times New Roman"/>
                <w:color w:val="000000" w:themeColor="text1"/>
              </w:rPr>
              <w:t>indigeneous</w:t>
            </w:r>
            <w:proofErr w:type="spellEnd"/>
            <w:r w:rsidRPr="00FC66E5">
              <w:rPr>
                <w:rFonts w:cs="Times New Roman"/>
                <w:color w:val="000000" w:themeColor="text1"/>
              </w:rPr>
              <w:t xml:space="preserve"> manufacture, sales of distribution</w:t>
            </w:r>
          </w:p>
        </w:tc>
        <w:tc>
          <w:tcPr>
            <w:tcW w:w="1350" w:type="dxa"/>
            <w:gridSpan w:val="3"/>
          </w:tcPr>
          <w:p w14:paraId="4C8B082A"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1D4EBCDC" w14:textId="77777777" w:rsidTr="00C73485">
        <w:tc>
          <w:tcPr>
            <w:tcW w:w="450" w:type="dxa"/>
          </w:tcPr>
          <w:p w14:paraId="7CBFCA4B"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64C0AA89"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 xml:space="preserve">Drugs consultative committee, its compositions and functions; Inspectors –their powers and </w:t>
            </w:r>
            <w:proofErr w:type="spellStart"/>
            <w:r w:rsidRPr="00FC66E5">
              <w:rPr>
                <w:rFonts w:cs="Times New Roman"/>
                <w:color w:val="000000" w:themeColor="text1"/>
              </w:rPr>
              <w:t>duites</w:t>
            </w:r>
            <w:proofErr w:type="spellEnd"/>
            <w:r w:rsidRPr="00FC66E5">
              <w:rPr>
                <w:rFonts w:cs="Times New Roman"/>
                <w:color w:val="000000" w:themeColor="text1"/>
              </w:rPr>
              <w:t>; Sampling procedures; Inspection enquiry: Investigation and prosecution</w:t>
            </w:r>
          </w:p>
        </w:tc>
        <w:tc>
          <w:tcPr>
            <w:tcW w:w="1350" w:type="dxa"/>
            <w:gridSpan w:val="3"/>
          </w:tcPr>
          <w:p w14:paraId="4E5B3D62" w14:textId="77777777" w:rsidR="00C73485" w:rsidRPr="00FC66E5" w:rsidRDefault="00C73485" w:rsidP="00C73485">
            <w:pPr>
              <w:widowControl w:val="0"/>
              <w:autoSpaceDE w:val="0"/>
              <w:autoSpaceDN w:val="0"/>
              <w:adjustRightInd w:val="0"/>
              <w:ind w:left="103" w:right="-20"/>
              <w:jc w:val="center"/>
              <w:rPr>
                <w:rFonts w:cs="Times New Roman"/>
              </w:rPr>
            </w:pPr>
            <w:r w:rsidRPr="00FC66E5">
              <w:rPr>
                <w:rFonts w:cs="Times New Roman"/>
              </w:rPr>
              <w:t>3</w:t>
            </w:r>
          </w:p>
        </w:tc>
      </w:tr>
      <w:tr w:rsidR="00C73485" w:rsidRPr="00FC66E5" w14:paraId="6F54643D" w14:textId="77777777" w:rsidTr="00C73485">
        <w:tc>
          <w:tcPr>
            <w:tcW w:w="450" w:type="dxa"/>
          </w:tcPr>
          <w:p w14:paraId="70AFF8BE"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29E69366"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Standards (allopathic drugs/Cosmetics/Ayurvedic drugs); Imported drugs, cosmetics, and indigenously manufactured drugs, and analyst; Licensing authorities and controlling authorities- qualifications, functions and powers; Licenses for different systems of medicines</w:t>
            </w:r>
          </w:p>
        </w:tc>
        <w:tc>
          <w:tcPr>
            <w:tcW w:w="1350" w:type="dxa"/>
            <w:gridSpan w:val="3"/>
          </w:tcPr>
          <w:p w14:paraId="0DB18BFF"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3</w:t>
            </w:r>
          </w:p>
        </w:tc>
      </w:tr>
      <w:tr w:rsidR="00C73485" w:rsidRPr="00FC66E5" w14:paraId="24188548" w14:textId="77777777" w:rsidTr="00C73485">
        <w:tc>
          <w:tcPr>
            <w:tcW w:w="450" w:type="dxa"/>
          </w:tcPr>
          <w:p w14:paraId="1396779E"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0E779AD4"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Drugs and magic remedies Act 1954- definitions, official’s duties prohibitions, penalties; Narcotic Drugs and Psychotropic Substances Act 1985- Historical backgrounds of Opium Act and Dangerous Drugs Act, prohibitions and penalties; Preservation of food Adulteration Act 1954 and rules 1955</w:t>
            </w:r>
          </w:p>
        </w:tc>
        <w:tc>
          <w:tcPr>
            <w:tcW w:w="1350" w:type="dxa"/>
            <w:gridSpan w:val="3"/>
          </w:tcPr>
          <w:p w14:paraId="1D7B73DC" w14:textId="77777777" w:rsidR="00C73485" w:rsidRPr="00FC66E5" w:rsidRDefault="00C73485" w:rsidP="00C73485">
            <w:pPr>
              <w:widowControl w:val="0"/>
              <w:autoSpaceDE w:val="0"/>
              <w:autoSpaceDN w:val="0"/>
              <w:adjustRightInd w:val="0"/>
              <w:ind w:left="103" w:right="-20"/>
              <w:jc w:val="center"/>
              <w:rPr>
                <w:rFonts w:cs="Times New Roman"/>
              </w:rPr>
            </w:pPr>
            <w:r w:rsidRPr="00FC66E5">
              <w:rPr>
                <w:rFonts w:cs="Times New Roman"/>
              </w:rPr>
              <w:t>5</w:t>
            </w:r>
          </w:p>
        </w:tc>
      </w:tr>
      <w:tr w:rsidR="00C73485" w:rsidRPr="00FC66E5" w14:paraId="0464BEF6" w14:textId="77777777" w:rsidTr="00C73485">
        <w:tc>
          <w:tcPr>
            <w:tcW w:w="450" w:type="dxa"/>
          </w:tcPr>
          <w:p w14:paraId="5BBDE423"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1EE5E969" w14:textId="77777777" w:rsidR="00C73485" w:rsidRPr="00FC66E5" w:rsidRDefault="00C73485" w:rsidP="00C73485">
            <w:pPr>
              <w:tabs>
                <w:tab w:val="left" w:pos="3872"/>
                <w:tab w:val="left" w:pos="8339"/>
              </w:tabs>
              <w:ind w:right="184"/>
              <w:jc w:val="both"/>
              <w:rPr>
                <w:rFonts w:cs="Times New Roman"/>
                <w:color w:val="000000" w:themeColor="text1"/>
              </w:rPr>
            </w:pPr>
            <w:r w:rsidRPr="00FC66E5">
              <w:rPr>
                <w:rFonts w:cs="Times New Roman"/>
                <w:color w:val="000000" w:themeColor="text1"/>
              </w:rPr>
              <w:t xml:space="preserve">Important definitions, central board of food standards central food </w:t>
            </w:r>
            <w:proofErr w:type="spellStart"/>
            <w:r w:rsidRPr="00FC66E5">
              <w:rPr>
                <w:rFonts w:cs="Times New Roman"/>
                <w:color w:val="000000" w:themeColor="text1"/>
              </w:rPr>
              <w:t>laboratoty</w:t>
            </w:r>
            <w:proofErr w:type="spellEnd"/>
            <w:r w:rsidRPr="00FC66E5">
              <w:rPr>
                <w:rFonts w:cs="Times New Roman"/>
                <w:color w:val="000000" w:themeColor="text1"/>
              </w:rPr>
              <w:t xml:space="preserve">- </w:t>
            </w:r>
            <w:proofErr w:type="spellStart"/>
            <w:r w:rsidRPr="00FC66E5">
              <w:rPr>
                <w:rFonts w:cs="Times New Roman"/>
                <w:color w:val="000000" w:themeColor="text1"/>
              </w:rPr>
              <w:t>compostions</w:t>
            </w:r>
            <w:proofErr w:type="spellEnd"/>
            <w:r w:rsidRPr="00FC66E5">
              <w:rPr>
                <w:rFonts w:cs="Times New Roman"/>
                <w:color w:val="000000" w:themeColor="text1"/>
              </w:rPr>
              <w:t xml:space="preserve"> and functions; Public analyst –</w:t>
            </w:r>
            <w:proofErr w:type="spellStart"/>
            <w:r w:rsidRPr="00FC66E5">
              <w:rPr>
                <w:rFonts w:cs="Times New Roman"/>
                <w:color w:val="000000" w:themeColor="text1"/>
              </w:rPr>
              <w:t>qualifications,duties</w:t>
            </w:r>
            <w:proofErr w:type="spellEnd"/>
            <w:r w:rsidRPr="00FC66E5">
              <w:rPr>
                <w:rFonts w:cs="Times New Roman"/>
                <w:color w:val="000000" w:themeColor="text1"/>
              </w:rPr>
              <w:t>; Food inspectors-qualification, powers duties sampling procedures</w:t>
            </w:r>
          </w:p>
        </w:tc>
        <w:tc>
          <w:tcPr>
            <w:tcW w:w="1350" w:type="dxa"/>
            <w:gridSpan w:val="3"/>
          </w:tcPr>
          <w:p w14:paraId="75381AB0" w14:textId="77777777" w:rsidR="00C73485" w:rsidRPr="00FC66E5" w:rsidRDefault="00C73485" w:rsidP="00C73485">
            <w:pPr>
              <w:widowControl w:val="0"/>
              <w:autoSpaceDE w:val="0"/>
              <w:autoSpaceDN w:val="0"/>
              <w:adjustRightInd w:val="0"/>
              <w:ind w:left="103" w:right="-20"/>
              <w:jc w:val="center"/>
              <w:rPr>
                <w:rFonts w:cs="Times New Roman"/>
              </w:rPr>
            </w:pPr>
            <w:r w:rsidRPr="00FC66E5">
              <w:rPr>
                <w:rFonts w:cs="Times New Roman"/>
              </w:rPr>
              <w:t>2</w:t>
            </w:r>
          </w:p>
        </w:tc>
      </w:tr>
      <w:tr w:rsidR="00C73485" w:rsidRPr="00FC66E5" w14:paraId="60254BE7" w14:textId="77777777" w:rsidTr="00C73485">
        <w:tc>
          <w:tcPr>
            <w:tcW w:w="450" w:type="dxa"/>
          </w:tcPr>
          <w:p w14:paraId="27FEA1EF"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6E971AFF"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Drug price control order 1987-historical background –Essential Commodities Act – relevant provisions, Drug prices display Rule 1961-and other relevant orders – applicability to imported drugs and indigenously manufactured drugs, definitions, prices to wholesaler and retailer, MAP-penal provisions</w:t>
            </w:r>
          </w:p>
        </w:tc>
        <w:tc>
          <w:tcPr>
            <w:tcW w:w="1350" w:type="dxa"/>
            <w:gridSpan w:val="3"/>
          </w:tcPr>
          <w:p w14:paraId="35F3AC49"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3</w:t>
            </w:r>
          </w:p>
        </w:tc>
      </w:tr>
      <w:tr w:rsidR="00C73485" w:rsidRPr="00FC66E5" w14:paraId="2210051E" w14:textId="77777777" w:rsidTr="00C73485">
        <w:tc>
          <w:tcPr>
            <w:tcW w:w="450" w:type="dxa"/>
          </w:tcPr>
          <w:p w14:paraId="11DDBF87"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03095305" w14:textId="77777777" w:rsidR="00C73485" w:rsidRPr="00FC66E5" w:rsidRDefault="00C73485" w:rsidP="00C73485">
            <w:pPr>
              <w:widowControl w:val="0"/>
              <w:tabs>
                <w:tab w:val="left" w:pos="8339"/>
              </w:tabs>
              <w:autoSpaceDE w:val="0"/>
              <w:autoSpaceDN w:val="0"/>
              <w:adjustRightInd w:val="0"/>
              <w:ind w:right="184"/>
              <w:jc w:val="both"/>
              <w:rPr>
                <w:rFonts w:cs="Times New Roman"/>
                <w:color w:val="000000" w:themeColor="text1"/>
              </w:rPr>
            </w:pPr>
            <w:r w:rsidRPr="00FC66E5">
              <w:rPr>
                <w:rFonts w:cs="Times New Roman"/>
                <w:color w:val="000000" w:themeColor="text1"/>
              </w:rPr>
              <w:t xml:space="preserve">Pharmacy Act 1948; Poisons Act 1919 and Maharashtra Poisons Rules 1972 and amendment   1976; Medicinal and Toilet preparations (Excise duties ) Act 1955; Pharmaceutical committees with details of Chopra, Hathi and Berker committees; Bombay shop and Establishment Act;  Insecticides Act 1968 and Rules thereunder- Licensing system; Factories Act – Licensing system- precautions, suggestion under act; Criminal procedure code and Indian penal code- provisions pertaining to different courts, Jurisdiction and power, Punishments available, Types of trials e.g. summary trials; Other procedures-warrants, summons; Provisions governing entry, arrest, search, </w:t>
            </w:r>
            <w:proofErr w:type="spellStart"/>
            <w:r w:rsidRPr="00FC66E5">
              <w:rPr>
                <w:rFonts w:cs="Times New Roman"/>
                <w:color w:val="000000" w:themeColor="text1"/>
              </w:rPr>
              <w:t>seizere</w:t>
            </w:r>
            <w:proofErr w:type="spellEnd"/>
            <w:r w:rsidRPr="00FC66E5">
              <w:rPr>
                <w:rFonts w:cs="Times New Roman"/>
                <w:color w:val="000000" w:themeColor="text1"/>
              </w:rPr>
              <w:t xml:space="preserve">; Types of offences- bailable, </w:t>
            </w:r>
            <w:proofErr w:type="spellStart"/>
            <w:r w:rsidRPr="00FC66E5">
              <w:rPr>
                <w:rFonts w:cs="Times New Roman"/>
                <w:color w:val="000000" w:themeColor="text1"/>
              </w:rPr>
              <w:t>nonbailabel</w:t>
            </w:r>
            <w:proofErr w:type="spellEnd"/>
            <w:r w:rsidRPr="00FC66E5">
              <w:rPr>
                <w:rFonts w:cs="Times New Roman"/>
                <w:color w:val="000000" w:themeColor="text1"/>
              </w:rPr>
              <w:t xml:space="preserve">, </w:t>
            </w:r>
            <w:proofErr w:type="spellStart"/>
            <w:r w:rsidRPr="00FC66E5">
              <w:rPr>
                <w:rFonts w:cs="Times New Roman"/>
                <w:color w:val="000000" w:themeColor="text1"/>
              </w:rPr>
              <w:t>cognisable</w:t>
            </w:r>
            <w:proofErr w:type="spellEnd"/>
            <w:r w:rsidRPr="00FC66E5">
              <w:rPr>
                <w:rFonts w:cs="Times New Roman"/>
                <w:color w:val="000000" w:themeColor="text1"/>
              </w:rPr>
              <w:t xml:space="preserve"> and </w:t>
            </w:r>
            <w:proofErr w:type="spellStart"/>
            <w:r w:rsidRPr="00FC66E5">
              <w:rPr>
                <w:rFonts w:cs="Times New Roman"/>
                <w:color w:val="000000" w:themeColor="text1"/>
              </w:rPr>
              <w:t>noncognisable</w:t>
            </w:r>
            <w:proofErr w:type="spellEnd"/>
          </w:p>
        </w:tc>
        <w:tc>
          <w:tcPr>
            <w:tcW w:w="1350" w:type="dxa"/>
            <w:gridSpan w:val="3"/>
          </w:tcPr>
          <w:p w14:paraId="17C2AA68"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72343F92" w14:textId="77777777" w:rsidTr="00C73485">
        <w:tc>
          <w:tcPr>
            <w:tcW w:w="450" w:type="dxa"/>
          </w:tcPr>
          <w:p w14:paraId="5BA11641"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4DDFAAF5"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Consumers protection Act with reference to provisions applicable to drug manufacture and sale</w:t>
            </w:r>
          </w:p>
        </w:tc>
        <w:tc>
          <w:tcPr>
            <w:tcW w:w="1350" w:type="dxa"/>
            <w:gridSpan w:val="3"/>
          </w:tcPr>
          <w:p w14:paraId="18AE4FB3"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2</w:t>
            </w:r>
          </w:p>
        </w:tc>
      </w:tr>
      <w:tr w:rsidR="00C73485" w:rsidRPr="00FC66E5" w14:paraId="6FE4B6CA" w14:textId="77777777" w:rsidTr="00C73485">
        <w:tc>
          <w:tcPr>
            <w:tcW w:w="450" w:type="dxa"/>
          </w:tcPr>
          <w:p w14:paraId="5977B10F" w14:textId="77777777" w:rsidR="00C73485" w:rsidRPr="00FC66E5" w:rsidRDefault="00C73485" w:rsidP="00C73485">
            <w:pPr>
              <w:rPr>
                <w:rFonts w:cs="Times New Roman"/>
                <w:b/>
                <w:color w:val="000000" w:themeColor="text1"/>
              </w:rPr>
            </w:pPr>
            <w:r w:rsidRPr="00FC66E5">
              <w:rPr>
                <w:rFonts w:cs="Times New Roman"/>
                <w:b/>
                <w:color w:val="000000" w:themeColor="text1"/>
              </w:rPr>
              <w:t>11</w:t>
            </w:r>
          </w:p>
        </w:tc>
        <w:tc>
          <w:tcPr>
            <w:tcW w:w="8730" w:type="dxa"/>
            <w:gridSpan w:val="2"/>
          </w:tcPr>
          <w:p w14:paraId="5FD07160"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Patents and laws relating to Intellectual Property Rights.</w:t>
            </w:r>
          </w:p>
        </w:tc>
        <w:tc>
          <w:tcPr>
            <w:tcW w:w="1350" w:type="dxa"/>
            <w:gridSpan w:val="3"/>
          </w:tcPr>
          <w:p w14:paraId="5A9A636A" w14:textId="77777777" w:rsidR="00C73485" w:rsidRPr="00FC66E5" w:rsidRDefault="00C73485" w:rsidP="00C73485">
            <w:pPr>
              <w:widowControl w:val="0"/>
              <w:autoSpaceDE w:val="0"/>
              <w:autoSpaceDN w:val="0"/>
              <w:adjustRightInd w:val="0"/>
              <w:ind w:left="101" w:right="-20"/>
              <w:jc w:val="center"/>
              <w:rPr>
                <w:rFonts w:cs="Times New Roman"/>
              </w:rPr>
            </w:pPr>
            <w:r w:rsidRPr="00FC66E5">
              <w:rPr>
                <w:rFonts w:cs="Times New Roman"/>
              </w:rPr>
              <w:t>2</w:t>
            </w:r>
          </w:p>
        </w:tc>
      </w:tr>
      <w:tr w:rsidR="00C73485" w:rsidRPr="00FC66E5" w14:paraId="1EBA3C56" w14:textId="77777777" w:rsidTr="00C73485">
        <w:tc>
          <w:tcPr>
            <w:tcW w:w="450" w:type="dxa"/>
          </w:tcPr>
          <w:p w14:paraId="3445690E" w14:textId="77777777" w:rsidR="00C73485" w:rsidRPr="00FC66E5" w:rsidRDefault="00C73485" w:rsidP="00C73485">
            <w:pPr>
              <w:rPr>
                <w:rFonts w:cs="Times New Roman"/>
                <w:b/>
                <w:color w:val="000000" w:themeColor="text1"/>
              </w:rPr>
            </w:pPr>
          </w:p>
        </w:tc>
        <w:tc>
          <w:tcPr>
            <w:tcW w:w="8730" w:type="dxa"/>
            <w:gridSpan w:val="2"/>
          </w:tcPr>
          <w:p w14:paraId="65DC19B9"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b/>
                <w:bCs/>
                <w:color w:val="000000" w:themeColor="text1"/>
              </w:rPr>
              <w:t>Drug Store Management</w:t>
            </w:r>
          </w:p>
        </w:tc>
        <w:tc>
          <w:tcPr>
            <w:tcW w:w="1350" w:type="dxa"/>
            <w:gridSpan w:val="3"/>
          </w:tcPr>
          <w:p w14:paraId="47D3ADAA" w14:textId="77777777" w:rsidR="00C73485" w:rsidRPr="00FC66E5" w:rsidRDefault="00C73485" w:rsidP="00C73485">
            <w:pPr>
              <w:jc w:val="center"/>
              <w:rPr>
                <w:rFonts w:cs="Times New Roman"/>
                <w:b/>
              </w:rPr>
            </w:pPr>
          </w:p>
        </w:tc>
      </w:tr>
      <w:tr w:rsidR="00C73485" w:rsidRPr="00FC66E5" w14:paraId="3354E6CF" w14:textId="77777777" w:rsidTr="00C73485">
        <w:tc>
          <w:tcPr>
            <w:tcW w:w="450" w:type="dxa"/>
          </w:tcPr>
          <w:p w14:paraId="69A96018"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21D8630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Introduction to Retail (</w:t>
            </w:r>
            <w:r w:rsidRPr="00FC66E5">
              <w:rPr>
                <w:rFonts w:cs="Times New Roman"/>
                <w:color w:val="000000" w:themeColor="text1"/>
                <w:spacing w:val="-2"/>
              </w:rPr>
              <w:t>C</w:t>
            </w:r>
            <w:r w:rsidRPr="00FC66E5">
              <w:rPr>
                <w:rFonts w:cs="Times New Roman"/>
                <w:color w:val="000000" w:themeColor="text1"/>
              </w:rPr>
              <w:t>om</w:t>
            </w:r>
            <w:r w:rsidRPr="00FC66E5">
              <w:rPr>
                <w:rFonts w:cs="Times New Roman"/>
                <w:color w:val="000000" w:themeColor="text1"/>
                <w:spacing w:val="-2"/>
              </w:rPr>
              <w:t>m</w:t>
            </w:r>
            <w:r w:rsidRPr="00FC66E5">
              <w:rPr>
                <w:rFonts w:cs="Times New Roman"/>
                <w:color w:val="000000" w:themeColor="text1"/>
              </w:rPr>
              <w:t>unity) Phar</w:t>
            </w:r>
            <w:r w:rsidRPr="00FC66E5">
              <w:rPr>
                <w:rFonts w:cs="Times New Roman"/>
                <w:color w:val="000000" w:themeColor="text1"/>
                <w:spacing w:val="-2"/>
              </w:rPr>
              <w:t>m</w:t>
            </w:r>
            <w:r w:rsidRPr="00FC66E5">
              <w:rPr>
                <w:rFonts w:cs="Times New Roman"/>
                <w:color w:val="000000" w:themeColor="text1"/>
              </w:rPr>
              <w:t>acy as a Career.</w:t>
            </w:r>
          </w:p>
          <w:p w14:paraId="055C6D2C"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1. Retail Phar</w:t>
            </w:r>
            <w:r w:rsidRPr="00FC66E5">
              <w:rPr>
                <w:rFonts w:cs="Times New Roman"/>
                <w:color w:val="000000" w:themeColor="text1"/>
                <w:spacing w:val="-2"/>
              </w:rPr>
              <w:t>m</w:t>
            </w:r>
            <w:r w:rsidRPr="00FC66E5">
              <w:rPr>
                <w:rFonts w:cs="Times New Roman"/>
                <w:color w:val="000000" w:themeColor="text1"/>
              </w:rPr>
              <w:t>acy Origin and Concept</w:t>
            </w:r>
          </w:p>
          <w:p w14:paraId="45D4F21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2. Phar</w:t>
            </w:r>
            <w:r w:rsidRPr="00FC66E5">
              <w:rPr>
                <w:rFonts w:cs="Times New Roman"/>
                <w:color w:val="000000" w:themeColor="text1"/>
                <w:spacing w:val="-2"/>
              </w:rPr>
              <w:t>m</w:t>
            </w:r>
            <w:r w:rsidRPr="00FC66E5">
              <w:rPr>
                <w:rFonts w:cs="Times New Roman"/>
                <w:color w:val="000000" w:themeColor="text1"/>
              </w:rPr>
              <w:t>acy as Profession</w:t>
            </w:r>
          </w:p>
          <w:p w14:paraId="15587D01"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3. Role of Retail (</w:t>
            </w:r>
            <w:r w:rsidRPr="00FC66E5">
              <w:rPr>
                <w:rFonts w:cs="Times New Roman"/>
                <w:color w:val="000000" w:themeColor="text1"/>
                <w:spacing w:val="-2"/>
              </w:rPr>
              <w:t>C</w:t>
            </w:r>
            <w:r w:rsidRPr="00FC66E5">
              <w:rPr>
                <w:rFonts w:cs="Times New Roman"/>
                <w:color w:val="000000" w:themeColor="text1"/>
              </w:rPr>
              <w:t>om</w:t>
            </w:r>
            <w:r w:rsidRPr="00FC66E5">
              <w:rPr>
                <w:rFonts w:cs="Times New Roman"/>
                <w:color w:val="000000" w:themeColor="text1"/>
                <w:spacing w:val="-2"/>
              </w:rPr>
              <w:t>m</w:t>
            </w:r>
            <w:r w:rsidRPr="00FC66E5">
              <w:rPr>
                <w:rFonts w:cs="Times New Roman"/>
                <w:color w:val="000000" w:themeColor="text1"/>
              </w:rPr>
              <w:t>unity) Phar</w:t>
            </w:r>
            <w:r w:rsidRPr="00FC66E5">
              <w:rPr>
                <w:rFonts w:cs="Times New Roman"/>
                <w:color w:val="000000" w:themeColor="text1"/>
                <w:spacing w:val="-2"/>
              </w:rPr>
              <w:t>m</w:t>
            </w:r>
            <w:r w:rsidRPr="00FC66E5">
              <w:rPr>
                <w:rFonts w:cs="Times New Roman"/>
                <w:color w:val="000000" w:themeColor="text1"/>
              </w:rPr>
              <w:t>acist</w:t>
            </w:r>
          </w:p>
        </w:tc>
        <w:tc>
          <w:tcPr>
            <w:tcW w:w="1350" w:type="dxa"/>
            <w:gridSpan w:val="3"/>
          </w:tcPr>
          <w:p w14:paraId="7EC0539F" w14:textId="77777777" w:rsidR="00C73485" w:rsidRPr="00FC66E5" w:rsidRDefault="00C73485" w:rsidP="00C73485">
            <w:pPr>
              <w:jc w:val="center"/>
              <w:rPr>
                <w:rFonts w:cs="Times New Roman"/>
                <w:color w:val="000000"/>
              </w:rPr>
            </w:pPr>
            <w:r w:rsidRPr="00FC66E5">
              <w:rPr>
                <w:rFonts w:cs="Times New Roman"/>
                <w:color w:val="000000"/>
              </w:rPr>
              <w:t>2</w:t>
            </w:r>
          </w:p>
        </w:tc>
      </w:tr>
      <w:tr w:rsidR="00C73485" w:rsidRPr="00FC66E5" w14:paraId="4BA4E57F" w14:textId="77777777" w:rsidTr="00C73485">
        <w:tc>
          <w:tcPr>
            <w:tcW w:w="450" w:type="dxa"/>
          </w:tcPr>
          <w:p w14:paraId="5B276A57"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12276EF7" w14:textId="77777777" w:rsidR="00C73485" w:rsidRPr="00FC66E5" w:rsidRDefault="00C73485" w:rsidP="00C73485">
            <w:pPr>
              <w:widowControl w:val="0"/>
              <w:autoSpaceDE w:val="0"/>
              <w:autoSpaceDN w:val="0"/>
              <w:adjustRightInd w:val="0"/>
              <w:ind w:right="-20"/>
              <w:rPr>
                <w:rFonts w:cs="Times New Roman"/>
                <w:color w:val="000000" w:themeColor="text1"/>
              </w:rPr>
            </w:pPr>
            <w:proofErr w:type="spellStart"/>
            <w:r w:rsidRPr="00FC66E5">
              <w:rPr>
                <w:rFonts w:cs="Times New Roman"/>
                <w:color w:val="000000" w:themeColor="text1"/>
              </w:rPr>
              <w:t>Retailing:</w:t>
            </w:r>
            <w:r w:rsidRPr="00FC66E5">
              <w:rPr>
                <w:rFonts w:cs="Times New Roman"/>
                <w:color w:val="000000" w:themeColor="text1"/>
                <w:spacing w:val="-2"/>
              </w:rPr>
              <w:t>S</w:t>
            </w:r>
            <w:r w:rsidRPr="00FC66E5">
              <w:rPr>
                <w:rFonts w:cs="Times New Roman"/>
                <w:color w:val="000000" w:themeColor="text1"/>
                <w:spacing w:val="-1"/>
              </w:rPr>
              <w:t>i</w:t>
            </w:r>
            <w:r w:rsidRPr="00FC66E5">
              <w:rPr>
                <w:rFonts w:cs="Times New Roman"/>
                <w:color w:val="000000" w:themeColor="text1"/>
              </w:rPr>
              <w:t>ngleStore</w:t>
            </w:r>
            <w:proofErr w:type="spellEnd"/>
            <w:r w:rsidRPr="00FC66E5">
              <w:rPr>
                <w:rFonts w:cs="Times New Roman"/>
                <w:color w:val="000000" w:themeColor="text1"/>
              </w:rPr>
              <w:t>(</w:t>
            </w:r>
            <w:proofErr w:type="spellStart"/>
            <w:r w:rsidRPr="00FC66E5">
              <w:rPr>
                <w:rFonts w:cs="Times New Roman"/>
                <w:color w:val="000000" w:themeColor="text1"/>
              </w:rPr>
              <w:t>ModelPhar</w:t>
            </w:r>
            <w:r w:rsidRPr="00FC66E5">
              <w:rPr>
                <w:rFonts w:cs="Times New Roman"/>
                <w:color w:val="000000" w:themeColor="text1"/>
                <w:spacing w:val="-2"/>
              </w:rPr>
              <w:t>m</w:t>
            </w:r>
            <w:r w:rsidRPr="00FC66E5">
              <w:rPr>
                <w:rFonts w:cs="Times New Roman"/>
                <w:color w:val="000000" w:themeColor="text1"/>
              </w:rPr>
              <w:t>acy</w:t>
            </w:r>
            <w:proofErr w:type="spellEnd"/>
            <w:r w:rsidRPr="00FC66E5">
              <w:rPr>
                <w:rFonts w:cs="Times New Roman"/>
                <w:color w:val="000000" w:themeColor="text1"/>
              </w:rPr>
              <w:t>),</w:t>
            </w:r>
            <w:proofErr w:type="spellStart"/>
            <w:r w:rsidRPr="00FC66E5">
              <w:rPr>
                <w:rFonts w:cs="Times New Roman"/>
                <w:color w:val="000000" w:themeColor="text1"/>
              </w:rPr>
              <w:t>Dep</w:t>
            </w:r>
            <w:r w:rsidRPr="00FC66E5">
              <w:rPr>
                <w:rFonts w:cs="Times New Roman"/>
                <w:color w:val="000000" w:themeColor="text1"/>
                <w:spacing w:val="1"/>
              </w:rPr>
              <w:t>a</w:t>
            </w:r>
            <w:r w:rsidRPr="00FC66E5">
              <w:rPr>
                <w:rFonts w:cs="Times New Roman"/>
                <w:color w:val="000000" w:themeColor="text1"/>
              </w:rPr>
              <w:t>rt</w:t>
            </w:r>
            <w:r w:rsidRPr="00FC66E5">
              <w:rPr>
                <w:rFonts w:cs="Times New Roman"/>
                <w:color w:val="000000" w:themeColor="text1"/>
                <w:spacing w:val="-2"/>
              </w:rPr>
              <w:t>m</w:t>
            </w:r>
            <w:r w:rsidRPr="00FC66E5">
              <w:rPr>
                <w:rFonts w:cs="Times New Roman"/>
                <w:color w:val="000000" w:themeColor="text1"/>
              </w:rPr>
              <w:t>entalStores,Malls</w:t>
            </w:r>
            <w:proofErr w:type="spellEnd"/>
            <w:r w:rsidRPr="00FC66E5">
              <w:rPr>
                <w:rFonts w:cs="Times New Roman"/>
                <w:color w:val="000000" w:themeColor="text1"/>
              </w:rPr>
              <w:t>, Chain Stores, Co-operati</w:t>
            </w:r>
            <w:r w:rsidRPr="00FC66E5">
              <w:rPr>
                <w:rFonts w:cs="Times New Roman"/>
                <w:color w:val="000000" w:themeColor="text1"/>
                <w:spacing w:val="-1"/>
              </w:rPr>
              <w:t>v</w:t>
            </w:r>
            <w:r w:rsidRPr="00FC66E5">
              <w:rPr>
                <w:rFonts w:cs="Times New Roman"/>
                <w:color w:val="000000" w:themeColor="text1"/>
              </w:rPr>
              <w:t>e Phar</w:t>
            </w:r>
            <w:r w:rsidRPr="00FC66E5">
              <w:rPr>
                <w:rFonts w:cs="Times New Roman"/>
                <w:color w:val="000000" w:themeColor="text1"/>
                <w:spacing w:val="-2"/>
              </w:rPr>
              <w:t>m</w:t>
            </w:r>
            <w:r w:rsidRPr="00FC66E5">
              <w:rPr>
                <w:rFonts w:cs="Times New Roman"/>
                <w:color w:val="000000" w:themeColor="text1"/>
              </w:rPr>
              <w:t>acy and Internet Phar</w:t>
            </w:r>
            <w:r w:rsidRPr="00FC66E5">
              <w:rPr>
                <w:rFonts w:cs="Times New Roman"/>
                <w:color w:val="000000" w:themeColor="text1"/>
                <w:spacing w:val="-2"/>
              </w:rPr>
              <w:t>m</w:t>
            </w:r>
            <w:r w:rsidRPr="00FC66E5">
              <w:rPr>
                <w:rFonts w:cs="Times New Roman"/>
                <w:color w:val="000000" w:themeColor="text1"/>
              </w:rPr>
              <w:t>acy</w:t>
            </w:r>
          </w:p>
        </w:tc>
        <w:tc>
          <w:tcPr>
            <w:tcW w:w="1350" w:type="dxa"/>
            <w:gridSpan w:val="3"/>
          </w:tcPr>
          <w:p w14:paraId="0DD8A7AA" w14:textId="77777777" w:rsidR="00C73485" w:rsidRPr="00FC66E5" w:rsidRDefault="00C73485" w:rsidP="00C73485">
            <w:pPr>
              <w:jc w:val="center"/>
              <w:rPr>
                <w:rFonts w:cs="Times New Roman"/>
                <w:color w:val="000000"/>
              </w:rPr>
            </w:pPr>
            <w:r w:rsidRPr="00FC66E5">
              <w:rPr>
                <w:rFonts w:cs="Times New Roman"/>
                <w:color w:val="000000"/>
              </w:rPr>
              <w:t>3</w:t>
            </w:r>
          </w:p>
        </w:tc>
      </w:tr>
      <w:tr w:rsidR="00C73485" w:rsidRPr="00FC66E5" w14:paraId="0F9DE3FF" w14:textId="77777777" w:rsidTr="00C73485">
        <w:tc>
          <w:tcPr>
            <w:tcW w:w="450" w:type="dxa"/>
          </w:tcPr>
          <w:p w14:paraId="10051095"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2D59D6A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For</w:t>
            </w:r>
            <w:r w:rsidRPr="00FC66E5">
              <w:rPr>
                <w:rFonts w:cs="Times New Roman"/>
                <w:color w:val="000000" w:themeColor="text1"/>
                <w:spacing w:val="-2"/>
              </w:rPr>
              <w:t>m</w:t>
            </w:r>
            <w:r w:rsidRPr="00FC66E5">
              <w:rPr>
                <w:rFonts w:cs="Times New Roman"/>
                <w:color w:val="000000" w:themeColor="text1"/>
              </w:rPr>
              <w:t>sofBusinessOrganizations-SoleProprietorship,Partnership,andCorporate Structure including Co-operative Societies</w:t>
            </w:r>
          </w:p>
        </w:tc>
        <w:tc>
          <w:tcPr>
            <w:tcW w:w="1350" w:type="dxa"/>
            <w:gridSpan w:val="3"/>
          </w:tcPr>
          <w:p w14:paraId="6A8BC8A9" w14:textId="77777777" w:rsidR="00C73485" w:rsidRPr="00FC66E5" w:rsidRDefault="00C73485" w:rsidP="00C73485">
            <w:pPr>
              <w:jc w:val="center"/>
              <w:rPr>
                <w:rFonts w:cs="Times New Roman"/>
                <w:color w:val="000000"/>
              </w:rPr>
            </w:pPr>
            <w:r w:rsidRPr="00FC66E5">
              <w:rPr>
                <w:rFonts w:cs="Times New Roman"/>
                <w:color w:val="000000"/>
              </w:rPr>
              <w:t>3</w:t>
            </w:r>
          </w:p>
        </w:tc>
      </w:tr>
      <w:tr w:rsidR="00C73485" w:rsidRPr="00FC66E5" w14:paraId="6040445F" w14:textId="77777777" w:rsidTr="00C73485">
        <w:tc>
          <w:tcPr>
            <w:tcW w:w="450" w:type="dxa"/>
          </w:tcPr>
          <w:p w14:paraId="374076FE"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3F21C17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Building of a Model Phar</w:t>
            </w:r>
            <w:r w:rsidRPr="00FC66E5">
              <w:rPr>
                <w:rFonts w:cs="Times New Roman"/>
                <w:color w:val="000000" w:themeColor="text1"/>
                <w:spacing w:val="-2"/>
              </w:rPr>
              <w:t>m</w:t>
            </w:r>
            <w:r w:rsidRPr="00FC66E5">
              <w:rPr>
                <w:rFonts w:cs="Times New Roman"/>
                <w:color w:val="000000" w:themeColor="text1"/>
              </w:rPr>
              <w:t>acy</w:t>
            </w:r>
          </w:p>
        </w:tc>
        <w:tc>
          <w:tcPr>
            <w:tcW w:w="1350" w:type="dxa"/>
            <w:gridSpan w:val="3"/>
          </w:tcPr>
          <w:p w14:paraId="0D06FDB8" w14:textId="77777777" w:rsidR="00C73485" w:rsidRPr="00FC66E5" w:rsidRDefault="00C73485" w:rsidP="00C73485">
            <w:pPr>
              <w:jc w:val="center"/>
              <w:rPr>
                <w:rFonts w:cs="Times New Roman"/>
                <w:color w:val="000000"/>
              </w:rPr>
            </w:pPr>
            <w:r w:rsidRPr="00FC66E5">
              <w:rPr>
                <w:rFonts w:cs="Times New Roman"/>
                <w:color w:val="000000"/>
              </w:rPr>
              <w:t>3</w:t>
            </w:r>
          </w:p>
        </w:tc>
      </w:tr>
      <w:tr w:rsidR="00C73485" w:rsidRPr="00FC66E5" w14:paraId="11915556" w14:textId="77777777" w:rsidTr="00C73485">
        <w:tc>
          <w:tcPr>
            <w:tcW w:w="450" w:type="dxa"/>
          </w:tcPr>
          <w:p w14:paraId="1C8BEA1F"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3EA1798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Stocking / Inventory Control and Recordkee</w:t>
            </w:r>
            <w:r w:rsidRPr="00FC66E5">
              <w:rPr>
                <w:rFonts w:cs="Times New Roman"/>
                <w:color w:val="000000" w:themeColor="text1"/>
                <w:spacing w:val="-1"/>
              </w:rPr>
              <w:t>p</w:t>
            </w:r>
            <w:r w:rsidRPr="00FC66E5">
              <w:rPr>
                <w:rFonts w:cs="Times New Roman"/>
                <w:color w:val="000000" w:themeColor="text1"/>
              </w:rPr>
              <w:t>ing</w:t>
            </w:r>
          </w:p>
        </w:tc>
        <w:tc>
          <w:tcPr>
            <w:tcW w:w="1350" w:type="dxa"/>
            <w:gridSpan w:val="3"/>
          </w:tcPr>
          <w:p w14:paraId="53C0412E" w14:textId="77777777" w:rsidR="00C73485" w:rsidRPr="00FC66E5" w:rsidRDefault="00C73485" w:rsidP="00C73485">
            <w:pPr>
              <w:jc w:val="center"/>
              <w:rPr>
                <w:rFonts w:cs="Times New Roman"/>
                <w:color w:val="000000"/>
              </w:rPr>
            </w:pPr>
            <w:r w:rsidRPr="00FC66E5">
              <w:rPr>
                <w:rFonts w:cs="Times New Roman"/>
                <w:color w:val="000000"/>
              </w:rPr>
              <w:t>2</w:t>
            </w:r>
          </w:p>
        </w:tc>
      </w:tr>
      <w:tr w:rsidR="00C73485" w:rsidRPr="00FC66E5" w14:paraId="3DCFF42F" w14:textId="77777777" w:rsidTr="00C73485">
        <w:tc>
          <w:tcPr>
            <w:tcW w:w="450" w:type="dxa"/>
          </w:tcPr>
          <w:p w14:paraId="0F836CA2"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FEB32A8"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Sales Pro</w:t>
            </w:r>
            <w:r w:rsidRPr="00FC66E5">
              <w:rPr>
                <w:rFonts w:cs="Times New Roman"/>
                <w:color w:val="000000" w:themeColor="text1"/>
                <w:spacing w:val="-2"/>
              </w:rPr>
              <w:t>m</w:t>
            </w:r>
            <w:r w:rsidRPr="00FC66E5">
              <w:rPr>
                <w:rFonts w:cs="Times New Roman"/>
                <w:color w:val="000000" w:themeColor="text1"/>
              </w:rPr>
              <w:t>otion Methods</w:t>
            </w:r>
          </w:p>
        </w:tc>
        <w:tc>
          <w:tcPr>
            <w:tcW w:w="1350" w:type="dxa"/>
            <w:gridSpan w:val="3"/>
          </w:tcPr>
          <w:p w14:paraId="3D032C86" w14:textId="77777777" w:rsidR="00C73485" w:rsidRPr="00FC66E5" w:rsidRDefault="00C73485" w:rsidP="00C73485">
            <w:pPr>
              <w:jc w:val="center"/>
              <w:rPr>
                <w:rFonts w:cs="Times New Roman"/>
                <w:color w:val="000000"/>
              </w:rPr>
            </w:pPr>
            <w:r w:rsidRPr="00FC66E5">
              <w:rPr>
                <w:rFonts w:cs="Times New Roman"/>
                <w:color w:val="000000"/>
              </w:rPr>
              <w:t>2</w:t>
            </w:r>
          </w:p>
        </w:tc>
      </w:tr>
      <w:tr w:rsidR="00C73485" w:rsidRPr="00FC66E5" w14:paraId="20A08EA0" w14:textId="77777777" w:rsidTr="00C73485">
        <w:tc>
          <w:tcPr>
            <w:tcW w:w="450" w:type="dxa"/>
          </w:tcPr>
          <w:p w14:paraId="6DD7914E"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01EE3C33"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Banking and finance</w:t>
            </w:r>
          </w:p>
        </w:tc>
        <w:tc>
          <w:tcPr>
            <w:tcW w:w="1350" w:type="dxa"/>
            <w:gridSpan w:val="3"/>
          </w:tcPr>
          <w:p w14:paraId="2B882282" w14:textId="77777777" w:rsidR="00C73485" w:rsidRPr="00FC66E5" w:rsidRDefault="00C73485" w:rsidP="00C73485">
            <w:pPr>
              <w:jc w:val="center"/>
              <w:rPr>
                <w:rFonts w:cs="Times New Roman"/>
                <w:color w:val="000000"/>
              </w:rPr>
            </w:pPr>
            <w:r w:rsidRPr="00FC66E5">
              <w:rPr>
                <w:rFonts w:cs="Times New Roman"/>
                <w:color w:val="000000"/>
              </w:rPr>
              <w:t>2</w:t>
            </w:r>
          </w:p>
        </w:tc>
      </w:tr>
      <w:tr w:rsidR="00C73485" w:rsidRPr="00FC66E5" w14:paraId="2B0AFA0D" w14:textId="77777777" w:rsidTr="00C73485">
        <w:tc>
          <w:tcPr>
            <w:tcW w:w="450" w:type="dxa"/>
          </w:tcPr>
          <w:p w14:paraId="4A8C5FD9"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0645EBDD"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Prevention of Frauds and Risk insurance</w:t>
            </w:r>
          </w:p>
        </w:tc>
        <w:tc>
          <w:tcPr>
            <w:tcW w:w="1350" w:type="dxa"/>
            <w:gridSpan w:val="3"/>
          </w:tcPr>
          <w:p w14:paraId="43764391" w14:textId="77777777" w:rsidR="00C73485" w:rsidRPr="00FC66E5" w:rsidRDefault="00C73485" w:rsidP="00C73485">
            <w:pPr>
              <w:jc w:val="center"/>
              <w:rPr>
                <w:rFonts w:cs="Times New Roman"/>
                <w:color w:val="000000"/>
              </w:rPr>
            </w:pPr>
            <w:r w:rsidRPr="00FC66E5">
              <w:rPr>
                <w:rFonts w:cs="Times New Roman"/>
                <w:color w:val="000000"/>
              </w:rPr>
              <w:t>2</w:t>
            </w:r>
          </w:p>
        </w:tc>
      </w:tr>
      <w:tr w:rsidR="00C73485" w:rsidRPr="00FC66E5" w14:paraId="0E202A4E" w14:textId="77777777" w:rsidTr="00C73485">
        <w:tc>
          <w:tcPr>
            <w:tcW w:w="10530" w:type="dxa"/>
            <w:gridSpan w:val="6"/>
          </w:tcPr>
          <w:p w14:paraId="5F279F89"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r w:rsidRPr="00FC66E5">
              <w:rPr>
                <w:rFonts w:cs="Times New Roman"/>
                <w:b/>
                <w:color w:val="000000" w:themeColor="text1"/>
              </w:rPr>
              <w:t>List of Text Books/ Reference Books</w:t>
            </w:r>
          </w:p>
        </w:tc>
      </w:tr>
      <w:tr w:rsidR="00C73485" w:rsidRPr="00FC66E5" w14:paraId="108CFD1B" w14:textId="77777777" w:rsidTr="00C73485">
        <w:tc>
          <w:tcPr>
            <w:tcW w:w="450" w:type="dxa"/>
          </w:tcPr>
          <w:p w14:paraId="0303BC85" w14:textId="77777777" w:rsidR="00C73485" w:rsidRPr="00FC66E5" w:rsidRDefault="00C73485" w:rsidP="00C73485">
            <w:pPr>
              <w:jc w:val="center"/>
              <w:rPr>
                <w:rFonts w:cs="Times New Roman"/>
                <w:color w:val="000000" w:themeColor="text1"/>
              </w:rPr>
            </w:pPr>
            <w:r w:rsidRPr="00FC66E5">
              <w:rPr>
                <w:rFonts w:cs="Times New Roman"/>
                <w:color w:val="000000" w:themeColor="text1"/>
              </w:rPr>
              <w:lastRenderedPageBreak/>
              <w:t>1</w:t>
            </w:r>
          </w:p>
        </w:tc>
        <w:tc>
          <w:tcPr>
            <w:tcW w:w="8730" w:type="dxa"/>
            <w:gridSpan w:val="2"/>
          </w:tcPr>
          <w:p w14:paraId="4163E70D"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N. K. Jain, Textbook of Forensic Pharmacy, 8</w:t>
            </w:r>
            <w:r w:rsidRPr="00FC66E5">
              <w:rPr>
                <w:rFonts w:ascii="Times New Roman" w:hAnsi="Times New Roman"/>
                <w:color w:val="000000" w:themeColor="text1"/>
                <w:vertAlign w:val="superscript"/>
              </w:rPr>
              <w:t>th</w:t>
            </w:r>
            <w:r w:rsidRPr="00FC66E5">
              <w:rPr>
                <w:rFonts w:ascii="Times New Roman" w:hAnsi="Times New Roman"/>
                <w:color w:val="000000" w:themeColor="text1"/>
              </w:rPr>
              <w:t xml:space="preserve"> edition Vallabh </w:t>
            </w:r>
            <w:proofErr w:type="spellStart"/>
            <w:r w:rsidRPr="00FC66E5">
              <w:rPr>
                <w:rFonts w:ascii="Times New Roman" w:hAnsi="Times New Roman"/>
                <w:color w:val="000000" w:themeColor="text1"/>
              </w:rPr>
              <w:t>Prakashan</w:t>
            </w:r>
            <w:proofErr w:type="spellEnd"/>
          </w:p>
        </w:tc>
        <w:tc>
          <w:tcPr>
            <w:tcW w:w="1350" w:type="dxa"/>
            <w:gridSpan w:val="3"/>
          </w:tcPr>
          <w:p w14:paraId="30A3A210"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3BD7E973" w14:textId="77777777" w:rsidTr="00C73485">
        <w:tc>
          <w:tcPr>
            <w:tcW w:w="450" w:type="dxa"/>
          </w:tcPr>
          <w:p w14:paraId="0BD6BE9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730" w:type="dxa"/>
            <w:gridSpan w:val="2"/>
          </w:tcPr>
          <w:p w14:paraId="485B63A7"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 xml:space="preserve">C.K. </w:t>
            </w:r>
            <w:proofErr w:type="spellStart"/>
            <w:r w:rsidRPr="00FC66E5">
              <w:rPr>
                <w:rFonts w:ascii="Times New Roman" w:hAnsi="Times New Roman"/>
                <w:color w:val="000000" w:themeColor="text1"/>
              </w:rPr>
              <w:t>Kokate</w:t>
            </w:r>
            <w:proofErr w:type="spellEnd"/>
            <w:r w:rsidRPr="00FC66E5">
              <w:rPr>
                <w:rFonts w:ascii="Times New Roman" w:hAnsi="Times New Roman"/>
                <w:color w:val="000000" w:themeColor="text1"/>
              </w:rPr>
              <w:t>, S.B. Gokhale, Textbook of Forensic Pharmacy 2</w:t>
            </w:r>
            <w:r w:rsidRPr="00FC66E5">
              <w:rPr>
                <w:rFonts w:ascii="Times New Roman" w:hAnsi="Times New Roman"/>
                <w:color w:val="000000" w:themeColor="text1"/>
                <w:vertAlign w:val="superscript"/>
              </w:rPr>
              <w:t>nd</w:t>
            </w:r>
            <w:r w:rsidRPr="00FC66E5">
              <w:rPr>
                <w:rFonts w:ascii="Times New Roman" w:hAnsi="Times New Roman"/>
                <w:color w:val="000000" w:themeColor="text1"/>
              </w:rPr>
              <w:t xml:space="preserve"> Edition Pharma Book Syndicate</w:t>
            </w:r>
          </w:p>
        </w:tc>
        <w:tc>
          <w:tcPr>
            <w:tcW w:w="1350" w:type="dxa"/>
            <w:gridSpan w:val="3"/>
          </w:tcPr>
          <w:p w14:paraId="750AD69B"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4CD26DE2" w14:textId="77777777" w:rsidTr="00C73485">
        <w:tc>
          <w:tcPr>
            <w:tcW w:w="450" w:type="dxa"/>
          </w:tcPr>
          <w:p w14:paraId="6523C56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730" w:type="dxa"/>
            <w:gridSpan w:val="2"/>
          </w:tcPr>
          <w:p w14:paraId="2858FE73"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 xml:space="preserve">Dr. B. S. </w:t>
            </w:r>
            <w:proofErr w:type="spellStart"/>
            <w:r w:rsidRPr="00FC66E5">
              <w:rPr>
                <w:rFonts w:ascii="Times New Roman" w:hAnsi="Times New Roman"/>
                <w:color w:val="000000" w:themeColor="text1"/>
              </w:rPr>
              <w:t>Kuchekar</w:t>
            </w:r>
            <w:proofErr w:type="spellEnd"/>
            <w:r w:rsidRPr="00FC66E5">
              <w:rPr>
                <w:rFonts w:ascii="Times New Roman" w:hAnsi="Times New Roman"/>
                <w:color w:val="000000" w:themeColor="text1"/>
              </w:rPr>
              <w:t xml:space="preserve"> A. M. </w:t>
            </w:r>
            <w:proofErr w:type="spellStart"/>
            <w:r w:rsidRPr="00FC66E5">
              <w:rPr>
                <w:rFonts w:ascii="Times New Roman" w:hAnsi="Times New Roman"/>
                <w:color w:val="000000" w:themeColor="text1"/>
              </w:rPr>
              <w:t>Khadatare</w:t>
            </w:r>
            <w:proofErr w:type="spellEnd"/>
            <w:r w:rsidRPr="00FC66E5">
              <w:rPr>
                <w:rFonts w:ascii="Times New Roman" w:hAnsi="Times New Roman"/>
                <w:color w:val="000000" w:themeColor="text1"/>
              </w:rPr>
              <w:t xml:space="preserve">  </w:t>
            </w:r>
            <w:proofErr w:type="spellStart"/>
            <w:r w:rsidRPr="00FC66E5">
              <w:rPr>
                <w:rFonts w:ascii="Times New Roman" w:hAnsi="Times New Roman"/>
                <w:color w:val="000000" w:themeColor="text1"/>
              </w:rPr>
              <w:t>Sachin</w:t>
            </w:r>
            <w:proofErr w:type="spellEnd"/>
            <w:r w:rsidRPr="00FC66E5">
              <w:rPr>
                <w:rFonts w:ascii="Times New Roman" w:hAnsi="Times New Roman"/>
                <w:color w:val="000000" w:themeColor="text1"/>
              </w:rPr>
              <w:t xml:space="preserve"> </w:t>
            </w:r>
            <w:proofErr w:type="spellStart"/>
            <w:r w:rsidRPr="00FC66E5">
              <w:rPr>
                <w:rFonts w:ascii="Times New Roman" w:hAnsi="Times New Roman"/>
                <w:color w:val="000000" w:themeColor="text1"/>
              </w:rPr>
              <w:t>Itkar</w:t>
            </w:r>
            <w:proofErr w:type="spellEnd"/>
            <w:r w:rsidRPr="00FC66E5">
              <w:rPr>
                <w:rFonts w:ascii="Times New Roman" w:hAnsi="Times New Roman"/>
                <w:color w:val="000000" w:themeColor="text1"/>
              </w:rPr>
              <w:t>, Forensic Pharmacy 7</w:t>
            </w:r>
            <w:r w:rsidRPr="00FC66E5">
              <w:rPr>
                <w:rFonts w:ascii="Times New Roman" w:hAnsi="Times New Roman"/>
                <w:color w:val="000000" w:themeColor="text1"/>
                <w:vertAlign w:val="superscript"/>
              </w:rPr>
              <w:t>th</w:t>
            </w:r>
            <w:r w:rsidRPr="00FC66E5">
              <w:rPr>
                <w:rFonts w:ascii="Times New Roman" w:hAnsi="Times New Roman"/>
                <w:color w:val="000000" w:themeColor="text1"/>
              </w:rPr>
              <w:t xml:space="preserve"> edition </w:t>
            </w:r>
            <w:proofErr w:type="spellStart"/>
            <w:r w:rsidRPr="00FC66E5">
              <w:rPr>
                <w:rFonts w:ascii="Times New Roman" w:hAnsi="Times New Roman"/>
                <w:color w:val="000000" w:themeColor="text1"/>
              </w:rPr>
              <w:t>Nirali</w:t>
            </w:r>
            <w:proofErr w:type="spellEnd"/>
            <w:r w:rsidRPr="00FC66E5">
              <w:rPr>
                <w:rFonts w:ascii="Times New Roman" w:hAnsi="Times New Roman"/>
                <w:color w:val="000000" w:themeColor="text1"/>
              </w:rPr>
              <w:t xml:space="preserve"> </w:t>
            </w:r>
            <w:proofErr w:type="spellStart"/>
            <w:r w:rsidRPr="00FC66E5">
              <w:rPr>
                <w:rFonts w:ascii="Times New Roman" w:hAnsi="Times New Roman"/>
                <w:color w:val="000000" w:themeColor="text1"/>
              </w:rPr>
              <w:t>Prakashan</w:t>
            </w:r>
            <w:proofErr w:type="spellEnd"/>
          </w:p>
        </w:tc>
        <w:tc>
          <w:tcPr>
            <w:tcW w:w="1350" w:type="dxa"/>
            <w:gridSpan w:val="3"/>
          </w:tcPr>
          <w:p w14:paraId="7926492E"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0246835F" w14:textId="77777777" w:rsidTr="00C73485">
        <w:tc>
          <w:tcPr>
            <w:tcW w:w="450" w:type="dxa"/>
          </w:tcPr>
          <w:p w14:paraId="3FCE60D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730" w:type="dxa"/>
            <w:gridSpan w:val="2"/>
          </w:tcPr>
          <w:p w14:paraId="6B6563CE"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Deshpande S. W, Drugs &amp; Cosmetics Act, 4</w:t>
            </w:r>
            <w:r w:rsidRPr="00FC66E5">
              <w:rPr>
                <w:rFonts w:ascii="Times New Roman" w:hAnsi="Times New Roman"/>
                <w:color w:val="000000" w:themeColor="text1"/>
                <w:vertAlign w:val="superscript"/>
              </w:rPr>
              <w:t>th</w:t>
            </w:r>
            <w:r w:rsidRPr="00FC66E5">
              <w:rPr>
                <w:rFonts w:ascii="Times New Roman" w:hAnsi="Times New Roman"/>
                <w:color w:val="000000" w:themeColor="text1"/>
              </w:rPr>
              <w:t xml:space="preserve"> Edition</w:t>
            </w:r>
          </w:p>
        </w:tc>
        <w:tc>
          <w:tcPr>
            <w:tcW w:w="1350" w:type="dxa"/>
            <w:gridSpan w:val="3"/>
          </w:tcPr>
          <w:p w14:paraId="2BB2B7EB"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0565B38B" w14:textId="77777777" w:rsidTr="00C73485">
        <w:tc>
          <w:tcPr>
            <w:tcW w:w="450" w:type="dxa"/>
          </w:tcPr>
          <w:p w14:paraId="662A948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c>
          <w:tcPr>
            <w:tcW w:w="8730" w:type="dxa"/>
            <w:gridSpan w:val="2"/>
          </w:tcPr>
          <w:p w14:paraId="0A91B22E" w14:textId="77777777" w:rsidR="00C73485" w:rsidRPr="00FC66E5" w:rsidRDefault="00C73485" w:rsidP="00C73485">
            <w:pPr>
              <w:widowControl w:val="0"/>
              <w:autoSpaceDE w:val="0"/>
              <w:autoSpaceDN w:val="0"/>
              <w:adjustRightInd w:val="0"/>
              <w:ind w:left="117" w:right="-20"/>
              <w:rPr>
                <w:rFonts w:cs="Times New Roman"/>
                <w:color w:val="000000" w:themeColor="text1"/>
              </w:rPr>
            </w:pPr>
            <w:r w:rsidRPr="00FC66E5">
              <w:rPr>
                <w:rFonts w:cs="Times New Roman"/>
                <w:color w:val="000000" w:themeColor="text1"/>
              </w:rPr>
              <w:t xml:space="preserve">S.H. </w:t>
            </w:r>
            <w:proofErr w:type="spellStart"/>
            <w:r w:rsidRPr="00FC66E5">
              <w:rPr>
                <w:rFonts w:cs="Times New Roman"/>
                <w:color w:val="000000" w:themeColor="text1"/>
              </w:rPr>
              <w:t>Merchamt</w:t>
            </w:r>
            <w:proofErr w:type="spellEnd"/>
            <w:r w:rsidRPr="00FC66E5">
              <w:rPr>
                <w:rFonts w:cs="Times New Roman"/>
                <w:color w:val="000000" w:themeColor="text1"/>
              </w:rPr>
              <w:t xml:space="preserve"> &amp; J.S. </w:t>
            </w:r>
            <w:proofErr w:type="spellStart"/>
            <w:r w:rsidRPr="00FC66E5">
              <w:rPr>
                <w:rFonts w:cs="Times New Roman"/>
                <w:color w:val="000000" w:themeColor="text1"/>
              </w:rPr>
              <w:t>Quadry</w:t>
            </w:r>
            <w:proofErr w:type="spellEnd"/>
            <w:r w:rsidRPr="00FC66E5">
              <w:rPr>
                <w:rFonts w:cs="Times New Roman"/>
                <w:color w:val="000000" w:themeColor="text1"/>
              </w:rPr>
              <w:t>, A Text Book Of Hospital Pharmacy 3</w:t>
            </w:r>
            <w:r w:rsidRPr="00FC66E5">
              <w:rPr>
                <w:rFonts w:cs="Times New Roman"/>
                <w:color w:val="000000" w:themeColor="text1"/>
                <w:vertAlign w:val="superscript"/>
              </w:rPr>
              <w:t>rd</w:t>
            </w:r>
            <w:r w:rsidRPr="00FC66E5">
              <w:rPr>
                <w:rFonts w:cs="Times New Roman"/>
                <w:color w:val="000000" w:themeColor="text1"/>
              </w:rPr>
              <w:t xml:space="preserve"> edition, Mr. S.B. Shah, 1989</w:t>
            </w:r>
          </w:p>
        </w:tc>
        <w:tc>
          <w:tcPr>
            <w:tcW w:w="1350" w:type="dxa"/>
            <w:gridSpan w:val="3"/>
          </w:tcPr>
          <w:p w14:paraId="126D47BC"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434CD285" w14:textId="77777777" w:rsidTr="00C73485">
        <w:tc>
          <w:tcPr>
            <w:tcW w:w="450" w:type="dxa"/>
          </w:tcPr>
          <w:p w14:paraId="29A5907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c>
          <w:tcPr>
            <w:tcW w:w="8730" w:type="dxa"/>
            <w:gridSpan w:val="2"/>
          </w:tcPr>
          <w:p w14:paraId="4FA4358B" w14:textId="77777777" w:rsidR="00C73485" w:rsidRPr="00FC66E5" w:rsidRDefault="00C73485" w:rsidP="00C73485">
            <w:pPr>
              <w:widowControl w:val="0"/>
              <w:autoSpaceDE w:val="0"/>
              <w:autoSpaceDN w:val="0"/>
              <w:adjustRightInd w:val="0"/>
              <w:ind w:left="117" w:right="-20"/>
              <w:rPr>
                <w:rFonts w:cs="Times New Roman"/>
                <w:color w:val="000000" w:themeColor="text1"/>
                <w:lang w:val="fr-FR"/>
              </w:rPr>
            </w:pPr>
            <w:r w:rsidRPr="00FC66E5">
              <w:rPr>
                <w:rFonts w:cs="Times New Roman"/>
                <w:color w:val="000000" w:themeColor="text1"/>
              </w:rPr>
              <w:t xml:space="preserve">A.R. </w:t>
            </w:r>
            <w:proofErr w:type="spellStart"/>
            <w:r w:rsidRPr="00FC66E5">
              <w:rPr>
                <w:rFonts w:cs="Times New Roman"/>
                <w:color w:val="000000" w:themeColor="text1"/>
              </w:rPr>
              <w:t>Paradkar</w:t>
            </w:r>
            <w:proofErr w:type="spellEnd"/>
            <w:r w:rsidRPr="00FC66E5">
              <w:rPr>
                <w:rFonts w:cs="Times New Roman"/>
                <w:color w:val="000000" w:themeColor="text1"/>
              </w:rPr>
              <w:t xml:space="preserve"> &amp; </w:t>
            </w:r>
            <w:proofErr w:type="spellStart"/>
            <w:r w:rsidRPr="00FC66E5">
              <w:rPr>
                <w:rFonts w:cs="Times New Roman"/>
                <w:color w:val="000000" w:themeColor="text1"/>
              </w:rPr>
              <w:t>S.A.Chunawala</w:t>
            </w:r>
            <w:proofErr w:type="spellEnd"/>
            <w:r w:rsidRPr="00FC66E5">
              <w:rPr>
                <w:rFonts w:cs="Times New Roman"/>
                <w:color w:val="000000" w:themeColor="text1"/>
              </w:rPr>
              <w:t xml:space="preserve">, Hospital &amp; Clinical Pharmacy 9th edition, </w:t>
            </w:r>
            <w:proofErr w:type="spellStart"/>
            <w:r w:rsidRPr="00FC66E5">
              <w:rPr>
                <w:rFonts w:cs="Times New Roman"/>
                <w:color w:val="000000" w:themeColor="text1"/>
              </w:rPr>
              <w:t>Nirali</w:t>
            </w:r>
            <w:proofErr w:type="spellEnd"/>
            <w:r w:rsidRPr="00FC66E5">
              <w:rPr>
                <w:rFonts w:cs="Times New Roman"/>
                <w:color w:val="000000" w:themeColor="text1"/>
              </w:rPr>
              <w:t xml:space="preserve"> Publications , Pune, 1999</w:t>
            </w:r>
          </w:p>
        </w:tc>
        <w:tc>
          <w:tcPr>
            <w:tcW w:w="1350" w:type="dxa"/>
            <w:gridSpan w:val="3"/>
          </w:tcPr>
          <w:p w14:paraId="69A6E930"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1663010A" w14:textId="77777777" w:rsidTr="00C73485">
        <w:tc>
          <w:tcPr>
            <w:tcW w:w="450" w:type="dxa"/>
          </w:tcPr>
          <w:p w14:paraId="75350A5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7</w:t>
            </w:r>
          </w:p>
        </w:tc>
        <w:tc>
          <w:tcPr>
            <w:tcW w:w="8730" w:type="dxa"/>
            <w:gridSpan w:val="2"/>
          </w:tcPr>
          <w:p w14:paraId="0EDB67A8"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 xml:space="preserve">S.J. Carter, Cooper &amp; Guns.  </w:t>
            </w:r>
            <w:proofErr w:type="spellStart"/>
            <w:r w:rsidRPr="00FC66E5">
              <w:rPr>
                <w:rFonts w:ascii="Times New Roman" w:hAnsi="Times New Roman"/>
                <w:color w:val="000000" w:themeColor="text1"/>
              </w:rPr>
              <w:t>Dispensingfor</w:t>
            </w:r>
            <w:proofErr w:type="spellEnd"/>
            <w:r w:rsidRPr="00FC66E5">
              <w:rPr>
                <w:rFonts w:ascii="Times New Roman" w:hAnsi="Times New Roman"/>
                <w:color w:val="000000" w:themeColor="text1"/>
              </w:rPr>
              <w:t xml:space="preserve"> Phar</w:t>
            </w:r>
            <w:r w:rsidRPr="00FC66E5">
              <w:rPr>
                <w:rFonts w:ascii="Times New Roman" w:hAnsi="Times New Roman"/>
                <w:color w:val="000000" w:themeColor="text1"/>
                <w:spacing w:val="-2"/>
              </w:rPr>
              <w:t>m</w:t>
            </w:r>
            <w:r w:rsidRPr="00FC66E5">
              <w:rPr>
                <w:rFonts w:ascii="Times New Roman" w:hAnsi="Times New Roman"/>
                <w:color w:val="000000" w:themeColor="text1"/>
              </w:rPr>
              <w:t>aceutical Stude</w:t>
            </w:r>
            <w:r w:rsidRPr="00FC66E5">
              <w:rPr>
                <w:rFonts w:ascii="Times New Roman" w:hAnsi="Times New Roman"/>
                <w:color w:val="000000" w:themeColor="text1"/>
                <w:spacing w:val="-1"/>
              </w:rPr>
              <w:t>n</w:t>
            </w:r>
            <w:r w:rsidRPr="00FC66E5">
              <w:rPr>
                <w:rFonts w:ascii="Times New Roman" w:hAnsi="Times New Roman"/>
                <w:color w:val="000000" w:themeColor="text1"/>
                <w:spacing w:val="1"/>
              </w:rPr>
              <w:t>t</w:t>
            </w:r>
            <w:r w:rsidRPr="00FC66E5">
              <w:rPr>
                <w:rFonts w:ascii="Times New Roman" w:hAnsi="Times New Roman"/>
                <w:color w:val="000000" w:themeColor="text1"/>
              </w:rPr>
              <w:t>s 12</w:t>
            </w:r>
            <w:r w:rsidRPr="00FC66E5">
              <w:rPr>
                <w:rFonts w:ascii="Times New Roman" w:hAnsi="Times New Roman"/>
                <w:color w:val="000000" w:themeColor="text1"/>
                <w:vertAlign w:val="superscript"/>
              </w:rPr>
              <w:t>th</w:t>
            </w:r>
            <w:r w:rsidRPr="00FC66E5">
              <w:rPr>
                <w:rFonts w:ascii="Times New Roman" w:hAnsi="Times New Roman"/>
                <w:color w:val="000000" w:themeColor="text1"/>
              </w:rPr>
              <w:t xml:space="preserve"> </w:t>
            </w:r>
            <w:proofErr w:type="spellStart"/>
            <w:r w:rsidRPr="00FC66E5">
              <w:rPr>
                <w:rFonts w:ascii="Times New Roman" w:hAnsi="Times New Roman"/>
                <w:color w:val="000000" w:themeColor="text1"/>
              </w:rPr>
              <w:t>edition,Pit</w:t>
            </w:r>
            <w:r w:rsidRPr="00FC66E5">
              <w:rPr>
                <w:rFonts w:ascii="Times New Roman" w:hAnsi="Times New Roman"/>
                <w:color w:val="000000" w:themeColor="text1"/>
                <w:spacing w:val="-2"/>
              </w:rPr>
              <w:t>m</w:t>
            </w:r>
            <w:r w:rsidRPr="00FC66E5">
              <w:rPr>
                <w:rFonts w:ascii="Times New Roman" w:hAnsi="Times New Roman"/>
                <w:color w:val="000000" w:themeColor="text1"/>
              </w:rPr>
              <w:t>an</w:t>
            </w:r>
            <w:proofErr w:type="spellEnd"/>
            <w:r w:rsidRPr="00FC66E5">
              <w:rPr>
                <w:rFonts w:ascii="Times New Roman" w:hAnsi="Times New Roman"/>
                <w:color w:val="000000" w:themeColor="text1"/>
              </w:rPr>
              <w:t xml:space="preserve"> Books, 1987</w:t>
            </w:r>
          </w:p>
        </w:tc>
        <w:tc>
          <w:tcPr>
            <w:tcW w:w="1350" w:type="dxa"/>
            <w:gridSpan w:val="3"/>
          </w:tcPr>
          <w:p w14:paraId="122451CE"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66534892" w14:textId="77777777" w:rsidTr="00C73485">
        <w:tc>
          <w:tcPr>
            <w:tcW w:w="450" w:type="dxa"/>
          </w:tcPr>
          <w:p w14:paraId="6F2B8EC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c>
          <w:tcPr>
            <w:tcW w:w="8730" w:type="dxa"/>
            <w:gridSpan w:val="2"/>
          </w:tcPr>
          <w:p w14:paraId="7510962B"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 xml:space="preserve">RM Mehta, Drug store and Business Management , Vallabh </w:t>
            </w:r>
            <w:proofErr w:type="spellStart"/>
            <w:r w:rsidRPr="00FC66E5">
              <w:rPr>
                <w:rFonts w:ascii="Times New Roman" w:hAnsi="Times New Roman"/>
                <w:color w:val="000000" w:themeColor="text1"/>
              </w:rPr>
              <w:t>Prakashan</w:t>
            </w:r>
            <w:proofErr w:type="spellEnd"/>
            <w:r w:rsidRPr="00FC66E5">
              <w:rPr>
                <w:rFonts w:ascii="Times New Roman" w:hAnsi="Times New Roman"/>
                <w:color w:val="000000" w:themeColor="text1"/>
              </w:rPr>
              <w:t>, 3</w:t>
            </w:r>
            <w:r w:rsidRPr="00FC66E5">
              <w:rPr>
                <w:rFonts w:ascii="Times New Roman" w:hAnsi="Times New Roman"/>
                <w:color w:val="000000" w:themeColor="text1"/>
                <w:vertAlign w:val="superscript"/>
              </w:rPr>
              <w:t>rd</w:t>
            </w:r>
            <w:r w:rsidRPr="00FC66E5">
              <w:rPr>
                <w:rFonts w:ascii="Times New Roman" w:hAnsi="Times New Roman"/>
                <w:color w:val="000000" w:themeColor="text1"/>
              </w:rPr>
              <w:t>edition 2009</w:t>
            </w:r>
          </w:p>
        </w:tc>
        <w:tc>
          <w:tcPr>
            <w:tcW w:w="1350" w:type="dxa"/>
            <w:gridSpan w:val="3"/>
          </w:tcPr>
          <w:p w14:paraId="185DECD4"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33825275" w14:textId="77777777" w:rsidTr="00C73485">
        <w:tc>
          <w:tcPr>
            <w:tcW w:w="450" w:type="dxa"/>
          </w:tcPr>
          <w:p w14:paraId="2413F4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9</w:t>
            </w:r>
          </w:p>
        </w:tc>
        <w:tc>
          <w:tcPr>
            <w:tcW w:w="8730" w:type="dxa"/>
            <w:gridSpan w:val="2"/>
          </w:tcPr>
          <w:p w14:paraId="2CA2A481" w14:textId="77777777" w:rsidR="00C73485" w:rsidRPr="00FC66E5" w:rsidRDefault="00C73485" w:rsidP="00C73485">
            <w:pPr>
              <w:pStyle w:val="ListParagraph"/>
              <w:widowControl w:val="0"/>
              <w:autoSpaceDE w:val="0"/>
              <w:autoSpaceDN w:val="0"/>
              <w:adjustRightInd w:val="0"/>
              <w:ind w:left="117" w:right="-20"/>
              <w:rPr>
                <w:rFonts w:ascii="Times New Roman" w:hAnsi="Times New Roman"/>
                <w:color w:val="000000" w:themeColor="text1"/>
              </w:rPr>
            </w:pPr>
            <w:r w:rsidRPr="00FC66E5">
              <w:rPr>
                <w:rFonts w:ascii="Times New Roman" w:hAnsi="Times New Roman"/>
                <w:color w:val="000000" w:themeColor="text1"/>
              </w:rPr>
              <w:t xml:space="preserve">M </w:t>
            </w:r>
            <w:proofErr w:type="spellStart"/>
            <w:r w:rsidRPr="00FC66E5">
              <w:rPr>
                <w:rFonts w:ascii="Times New Roman" w:hAnsi="Times New Roman"/>
                <w:color w:val="000000" w:themeColor="text1"/>
              </w:rPr>
              <w:t>Burande</w:t>
            </w:r>
            <w:proofErr w:type="spellEnd"/>
            <w:r w:rsidRPr="00FC66E5">
              <w:rPr>
                <w:rFonts w:ascii="Times New Roman" w:hAnsi="Times New Roman"/>
                <w:color w:val="000000" w:themeColor="text1"/>
              </w:rPr>
              <w:t xml:space="preserve">, Principles and Practice of Drug Store Administration </w:t>
            </w:r>
            <w:proofErr w:type="spellStart"/>
            <w:r w:rsidRPr="00FC66E5">
              <w:rPr>
                <w:rFonts w:ascii="Times New Roman" w:hAnsi="Times New Roman"/>
                <w:color w:val="000000" w:themeColor="text1"/>
              </w:rPr>
              <w:t>Nirali</w:t>
            </w:r>
            <w:proofErr w:type="spellEnd"/>
            <w:r w:rsidRPr="00FC66E5">
              <w:rPr>
                <w:rFonts w:ascii="Times New Roman" w:hAnsi="Times New Roman"/>
                <w:color w:val="000000" w:themeColor="text1"/>
              </w:rPr>
              <w:t xml:space="preserve"> </w:t>
            </w:r>
            <w:proofErr w:type="spellStart"/>
            <w:r w:rsidRPr="00FC66E5">
              <w:rPr>
                <w:rFonts w:ascii="Times New Roman" w:hAnsi="Times New Roman"/>
                <w:color w:val="000000" w:themeColor="text1"/>
              </w:rPr>
              <w:t>Prakashan</w:t>
            </w:r>
            <w:proofErr w:type="spellEnd"/>
            <w:r w:rsidRPr="00FC66E5">
              <w:rPr>
                <w:rFonts w:ascii="Times New Roman" w:hAnsi="Times New Roman"/>
                <w:color w:val="000000" w:themeColor="text1"/>
              </w:rPr>
              <w:t>, 10</w:t>
            </w:r>
            <w:r w:rsidRPr="00FC66E5">
              <w:rPr>
                <w:rFonts w:ascii="Times New Roman" w:hAnsi="Times New Roman"/>
                <w:color w:val="000000" w:themeColor="text1"/>
                <w:vertAlign w:val="superscript"/>
              </w:rPr>
              <w:t>th</w:t>
            </w:r>
            <w:r w:rsidRPr="00FC66E5">
              <w:rPr>
                <w:rFonts w:ascii="Times New Roman" w:hAnsi="Times New Roman"/>
                <w:color w:val="000000" w:themeColor="text1"/>
              </w:rPr>
              <w:t>edition 2008</w:t>
            </w:r>
          </w:p>
        </w:tc>
        <w:tc>
          <w:tcPr>
            <w:tcW w:w="1350" w:type="dxa"/>
            <w:gridSpan w:val="3"/>
          </w:tcPr>
          <w:p w14:paraId="768DA866"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4BCB91D1" w14:textId="77777777" w:rsidTr="00C73485">
        <w:tc>
          <w:tcPr>
            <w:tcW w:w="10530" w:type="dxa"/>
            <w:gridSpan w:val="6"/>
          </w:tcPr>
          <w:p w14:paraId="29A220A8"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r w:rsidRPr="00FC66E5">
              <w:rPr>
                <w:rFonts w:cs="Times New Roman"/>
                <w:b/>
                <w:color w:val="000000" w:themeColor="text1"/>
              </w:rPr>
              <w:t>Course Outcomes (students will be able to…..)</w:t>
            </w:r>
          </w:p>
        </w:tc>
      </w:tr>
      <w:tr w:rsidR="00C73485" w:rsidRPr="00FC66E5" w14:paraId="5E8EDD12" w14:textId="77777777" w:rsidTr="00C73485">
        <w:tc>
          <w:tcPr>
            <w:tcW w:w="450" w:type="dxa"/>
          </w:tcPr>
          <w:p w14:paraId="5BA5CF06" w14:textId="77777777" w:rsidR="00C73485" w:rsidRPr="00FC66E5" w:rsidRDefault="00C73485" w:rsidP="00C73485">
            <w:pPr>
              <w:jc w:val="center"/>
              <w:rPr>
                <w:rFonts w:cs="Times New Roman"/>
                <w:color w:val="000000" w:themeColor="text1"/>
              </w:rPr>
            </w:pPr>
          </w:p>
        </w:tc>
        <w:tc>
          <w:tcPr>
            <w:tcW w:w="8730" w:type="dxa"/>
            <w:gridSpan w:val="2"/>
          </w:tcPr>
          <w:p w14:paraId="0303F9B1" w14:textId="77777777" w:rsidR="00C73485" w:rsidRPr="00FC66E5" w:rsidRDefault="00C73485" w:rsidP="00C73485">
            <w:pPr>
              <w:widowControl w:val="0"/>
              <w:autoSpaceDE w:val="0"/>
              <w:autoSpaceDN w:val="0"/>
              <w:adjustRightInd w:val="0"/>
              <w:ind w:right="-20"/>
              <w:jc w:val="both"/>
              <w:rPr>
                <w:rFonts w:cs="Times New Roman"/>
                <w:b/>
                <w:color w:val="000000" w:themeColor="text1"/>
              </w:rPr>
            </w:pPr>
            <w:r w:rsidRPr="00FC66E5">
              <w:rPr>
                <w:rFonts w:cs="Times New Roman"/>
                <w:b/>
                <w:color w:val="000000" w:themeColor="text1"/>
              </w:rPr>
              <w:t>Forensic Pharmacy:</w:t>
            </w:r>
          </w:p>
        </w:tc>
        <w:tc>
          <w:tcPr>
            <w:tcW w:w="1350" w:type="dxa"/>
            <w:gridSpan w:val="3"/>
          </w:tcPr>
          <w:p w14:paraId="4A8EACFA"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28FDCFBB" w14:textId="77777777" w:rsidTr="00C73485">
        <w:tc>
          <w:tcPr>
            <w:tcW w:w="450" w:type="dxa"/>
          </w:tcPr>
          <w:p w14:paraId="29C3DBC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c>
          <w:tcPr>
            <w:tcW w:w="8730" w:type="dxa"/>
            <w:gridSpan w:val="2"/>
          </w:tcPr>
          <w:p w14:paraId="59D210EB"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To understand history of Pharmacy and relate health care</w:t>
            </w:r>
          </w:p>
        </w:tc>
        <w:tc>
          <w:tcPr>
            <w:tcW w:w="1350" w:type="dxa"/>
            <w:gridSpan w:val="3"/>
          </w:tcPr>
          <w:p w14:paraId="6ADFDBBD"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5EDA5807" w14:textId="77777777" w:rsidTr="00C73485">
        <w:tc>
          <w:tcPr>
            <w:tcW w:w="450" w:type="dxa"/>
          </w:tcPr>
          <w:p w14:paraId="2C170C5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730" w:type="dxa"/>
            <w:gridSpan w:val="2"/>
          </w:tcPr>
          <w:p w14:paraId="0B40D2BA"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Able to understand pharmacy acts and related to pharmacy sector</w:t>
            </w:r>
          </w:p>
        </w:tc>
        <w:tc>
          <w:tcPr>
            <w:tcW w:w="1350" w:type="dxa"/>
            <w:gridSpan w:val="3"/>
          </w:tcPr>
          <w:p w14:paraId="50E0E5BD"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785BBA42" w14:textId="77777777" w:rsidTr="00C73485">
        <w:tc>
          <w:tcPr>
            <w:tcW w:w="450" w:type="dxa"/>
          </w:tcPr>
          <w:p w14:paraId="796FF29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730" w:type="dxa"/>
            <w:gridSpan w:val="2"/>
          </w:tcPr>
          <w:p w14:paraId="56BB445B"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Able to understand patents and laws related to IPR</w:t>
            </w:r>
          </w:p>
        </w:tc>
        <w:tc>
          <w:tcPr>
            <w:tcW w:w="1350" w:type="dxa"/>
            <w:gridSpan w:val="3"/>
          </w:tcPr>
          <w:p w14:paraId="693A304C"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518F5472" w14:textId="77777777" w:rsidTr="00C73485">
        <w:tc>
          <w:tcPr>
            <w:tcW w:w="450" w:type="dxa"/>
          </w:tcPr>
          <w:p w14:paraId="7205705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730" w:type="dxa"/>
            <w:gridSpan w:val="2"/>
          </w:tcPr>
          <w:p w14:paraId="55B35E8B"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To comprehend patent filling and submission process</w:t>
            </w:r>
          </w:p>
        </w:tc>
        <w:tc>
          <w:tcPr>
            <w:tcW w:w="1350" w:type="dxa"/>
            <w:gridSpan w:val="3"/>
          </w:tcPr>
          <w:p w14:paraId="5D3EE977"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3D8F7B3E" w14:textId="77777777" w:rsidTr="00C73485">
        <w:tc>
          <w:tcPr>
            <w:tcW w:w="450" w:type="dxa"/>
          </w:tcPr>
          <w:p w14:paraId="02A7679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c>
          <w:tcPr>
            <w:tcW w:w="8730" w:type="dxa"/>
            <w:gridSpan w:val="2"/>
          </w:tcPr>
          <w:p w14:paraId="6B3CEA75"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Able to select some act for particular reasons</w:t>
            </w:r>
          </w:p>
        </w:tc>
        <w:tc>
          <w:tcPr>
            <w:tcW w:w="1350" w:type="dxa"/>
            <w:gridSpan w:val="3"/>
          </w:tcPr>
          <w:p w14:paraId="1AFB80F8"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4D384C1E" w14:textId="77777777" w:rsidTr="00C73485">
        <w:tc>
          <w:tcPr>
            <w:tcW w:w="450" w:type="dxa"/>
          </w:tcPr>
          <w:p w14:paraId="4477C87F" w14:textId="77777777" w:rsidR="00C73485" w:rsidRPr="00FC66E5" w:rsidRDefault="00C73485" w:rsidP="00C73485">
            <w:pPr>
              <w:jc w:val="center"/>
              <w:rPr>
                <w:rFonts w:cs="Times New Roman"/>
                <w:color w:val="000000" w:themeColor="text1"/>
              </w:rPr>
            </w:pPr>
          </w:p>
        </w:tc>
        <w:tc>
          <w:tcPr>
            <w:tcW w:w="8730" w:type="dxa"/>
            <w:gridSpan w:val="2"/>
          </w:tcPr>
          <w:p w14:paraId="42539B36" w14:textId="77777777" w:rsidR="00C73485" w:rsidRPr="00FC66E5" w:rsidRDefault="00C73485" w:rsidP="00C73485">
            <w:pPr>
              <w:widowControl w:val="0"/>
              <w:autoSpaceDE w:val="0"/>
              <w:autoSpaceDN w:val="0"/>
              <w:adjustRightInd w:val="0"/>
              <w:jc w:val="both"/>
              <w:rPr>
                <w:rFonts w:cs="Times New Roman"/>
                <w:b/>
                <w:color w:val="000000" w:themeColor="text1"/>
              </w:rPr>
            </w:pPr>
            <w:r w:rsidRPr="00FC66E5">
              <w:rPr>
                <w:rFonts w:cs="Times New Roman"/>
                <w:b/>
                <w:color w:val="000000" w:themeColor="text1"/>
              </w:rPr>
              <w:t>Drug Store Management:</w:t>
            </w:r>
          </w:p>
          <w:p w14:paraId="1C762FC0" w14:textId="77777777" w:rsidR="00C73485" w:rsidRPr="00FC66E5" w:rsidRDefault="00C73485" w:rsidP="00C73485">
            <w:pPr>
              <w:widowControl w:val="0"/>
              <w:autoSpaceDE w:val="0"/>
              <w:autoSpaceDN w:val="0"/>
              <w:adjustRightInd w:val="0"/>
              <w:jc w:val="both"/>
              <w:rPr>
                <w:rFonts w:cs="Times New Roman"/>
                <w:color w:val="000000" w:themeColor="text1"/>
              </w:rPr>
            </w:pPr>
            <w:r w:rsidRPr="00FC66E5">
              <w:rPr>
                <w:rFonts w:cs="Times New Roman"/>
                <w:color w:val="000000" w:themeColor="text1"/>
              </w:rPr>
              <w:t>Upon completion of the course, it is expected that students will be able to</w:t>
            </w:r>
          </w:p>
        </w:tc>
        <w:tc>
          <w:tcPr>
            <w:tcW w:w="1350" w:type="dxa"/>
            <w:gridSpan w:val="3"/>
          </w:tcPr>
          <w:p w14:paraId="7D129703"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100CA1B6" w14:textId="77777777" w:rsidTr="00C73485">
        <w:tc>
          <w:tcPr>
            <w:tcW w:w="450" w:type="dxa"/>
          </w:tcPr>
          <w:p w14:paraId="03CD08D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c>
          <w:tcPr>
            <w:tcW w:w="8730" w:type="dxa"/>
            <w:gridSpan w:val="2"/>
          </w:tcPr>
          <w:p w14:paraId="6BD825AC"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Practice pharmaceutical care and the contemporary role of the pharmacist in the hospital setting </w:t>
            </w:r>
          </w:p>
        </w:tc>
        <w:tc>
          <w:tcPr>
            <w:tcW w:w="1350" w:type="dxa"/>
            <w:gridSpan w:val="3"/>
          </w:tcPr>
          <w:p w14:paraId="5E2A18F7"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27D072D2" w14:textId="77777777" w:rsidTr="00C73485">
        <w:tc>
          <w:tcPr>
            <w:tcW w:w="450" w:type="dxa"/>
          </w:tcPr>
          <w:p w14:paraId="4FA47EC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730" w:type="dxa"/>
            <w:gridSpan w:val="2"/>
          </w:tcPr>
          <w:p w14:paraId="749FC8C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Deal with problems and control incompatibilities during dispensing or administration to the patient in hospital setting</w:t>
            </w:r>
          </w:p>
        </w:tc>
        <w:tc>
          <w:tcPr>
            <w:tcW w:w="1350" w:type="dxa"/>
            <w:gridSpan w:val="3"/>
          </w:tcPr>
          <w:p w14:paraId="30E6F84D"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49F5363C" w14:textId="77777777" w:rsidTr="00C73485">
        <w:tc>
          <w:tcPr>
            <w:tcW w:w="450" w:type="dxa"/>
          </w:tcPr>
          <w:p w14:paraId="02D1BBC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730" w:type="dxa"/>
            <w:gridSpan w:val="2"/>
          </w:tcPr>
          <w:p w14:paraId="431CB04F"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Implement the Best practices of Pharmaceutical Trade </w:t>
            </w:r>
          </w:p>
        </w:tc>
        <w:tc>
          <w:tcPr>
            <w:tcW w:w="1350" w:type="dxa"/>
            <w:gridSpan w:val="3"/>
          </w:tcPr>
          <w:p w14:paraId="3EA48E55"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r w:rsidR="00C73485" w:rsidRPr="00FC66E5" w14:paraId="2346B0C8" w14:textId="77777777" w:rsidTr="00C73485">
        <w:tc>
          <w:tcPr>
            <w:tcW w:w="450" w:type="dxa"/>
          </w:tcPr>
          <w:p w14:paraId="5F2E701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730" w:type="dxa"/>
            <w:gridSpan w:val="2"/>
          </w:tcPr>
          <w:p w14:paraId="138F0976"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Bring qualitative advancement in services of the community pharmacy and establish the concept of retail management in an atmosphere of specialization </w:t>
            </w:r>
          </w:p>
        </w:tc>
        <w:tc>
          <w:tcPr>
            <w:tcW w:w="1350" w:type="dxa"/>
            <w:gridSpan w:val="3"/>
          </w:tcPr>
          <w:p w14:paraId="716AA4F1" w14:textId="77777777" w:rsidR="00C73485" w:rsidRPr="00FC66E5" w:rsidRDefault="00C73485" w:rsidP="00C73485">
            <w:pPr>
              <w:widowControl w:val="0"/>
              <w:autoSpaceDE w:val="0"/>
              <w:autoSpaceDN w:val="0"/>
              <w:adjustRightInd w:val="0"/>
              <w:ind w:left="101" w:right="-20"/>
              <w:jc w:val="center"/>
              <w:rPr>
                <w:rFonts w:cs="Times New Roman"/>
                <w:color w:val="000000" w:themeColor="text1"/>
              </w:rPr>
            </w:pPr>
          </w:p>
        </w:tc>
      </w:tr>
    </w:tbl>
    <w:p w14:paraId="69F8AC9D"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402F993"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12D3D85"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0115E8D" w14:textId="77777777" w:rsidTr="00C73485">
        <w:trPr>
          <w:trHeight w:val="255"/>
          <w:jc w:val="center"/>
        </w:trPr>
        <w:tc>
          <w:tcPr>
            <w:tcW w:w="450" w:type="dxa"/>
            <w:vMerge w:val="restart"/>
          </w:tcPr>
          <w:p w14:paraId="3F9DC4E0" w14:textId="77777777" w:rsidR="00C73485" w:rsidRPr="00FC66E5" w:rsidRDefault="00C73485" w:rsidP="00C73485">
            <w:pPr>
              <w:rPr>
                <w:rFonts w:cs="Times New Roman"/>
                <w:color w:val="000000" w:themeColor="text1"/>
              </w:rPr>
            </w:pPr>
            <w:r w:rsidRPr="00FC66E5">
              <w:rPr>
                <w:rFonts w:cs="Times New Roman"/>
                <w:color w:val="000000" w:themeColor="text1"/>
              </w:rPr>
              <w:br w:type="page"/>
            </w:r>
          </w:p>
        </w:tc>
        <w:tc>
          <w:tcPr>
            <w:tcW w:w="2641" w:type="dxa"/>
            <w:vMerge w:val="restart"/>
          </w:tcPr>
          <w:p w14:paraId="229689A3"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PHP1403</w:t>
            </w:r>
          </w:p>
        </w:tc>
        <w:tc>
          <w:tcPr>
            <w:tcW w:w="6089" w:type="dxa"/>
            <w:vMerge w:val="restart"/>
          </w:tcPr>
          <w:p w14:paraId="042B035E"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w:t>
            </w:r>
            <w:r w:rsidRPr="00FC66E5">
              <w:rPr>
                <w:rFonts w:cs="Times New Roman"/>
                <w:b/>
                <w:bCs/>
                <w:color w:val="000000" w:themeColor="text1"/>
              </w:rPr>
              <w:t>Pharmaceutical Chemistry Laboratory</w:t>
            </w:r>
          </w:p>
        </w:tc>
        <w:tc>
          <w:tcPr>
            <w:tcW w:w="1350" w:type="dxa"/>
            <w:gridSpan w:val="3"/>
          </w:tcPr>
          <w:p w14:paraId="012CD5C4"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54413386" w14:textId="77777777" w:rsidTr="00C73485">
        <w:trPr>
          <w:trHeight w:val="255"/>
          <w:jc w:val="center"/>
        </w:trPr>
        <w:tc>
          <w:tcPr>
            <w:tcW w:w="450" w:type="dxa"/>
            <w:vMerge/>
          </w:tcPr>
          <w:p w14:paraId="2565105B" w14:textId="77777777" w:rsidR="00C73485" w:rsidRPr="00FC66E5" w:rsidRDefault="00C73485" w:rsidP="00C73485">
            <w:pPr>
              <w:rPr>
                <w:rFonts w:cs="Times New Roman"/>
                <w:color w:val="000000" w:themeColor="text1"/>
              </w:rPr>
            </w:pPr>
          </w:p>
        </w:tc>
        <w:tc>
          <w:tcPr>
            <w:tcW w:w="2641" w:type="dxa"/>
            <w:vMerge/>
          </w:tcPr>
          <w:p w14:paraId="31313CD4" w14:textId="77777777" w:rsidR="00C73485" w:rsidRPr="00FC66E5" w:rsidRDefault="00C73485" w:rsidP="00C73485">
            <w:pPr>
              <w:rPr>
                <w:rFonts w:cs="Times New Roman"/>
                <w:b/>
                <w:color w:val="000000" w:themeColor="text1"/>
              </w:rPr>
            </w:pPr>
          </w:p>
        </w:tc>
        <w:tc>
          <w:tcPr>
            <w:tcW w:w="6089" w:type="dxa"/>
            <w:vMerge/>
          </w:tcPr>
          <w:p w14:paraId="48F750F7" w14:textId="77777777" w:rsidR="00C73485" w:rsidRPr="00FC66E5" w:rsidRDefault="00C73485" w:rsidP="00C73485">
            <w:pPr>
              <w:rPr>
                <w:rFonts w:cs="Times New Roman"/>
                <w:b/>
                <w:color w:val="000000" w:themeColor="text1"/>
              </w:rPr>
            </w:pPr>
          </w:p>
        </w:tc>
        <w:tc>
          <w:tcPr>
            <w:tcW w:w="501" w:type="dxa"/>
          </w:tcPr>
          <w:p w14:paraId="52EA01E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65838A2"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31819BC2"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7B9CA0D" w14:textId="77777777" w:rsidTr="00C73485">
        <w:trPr>
          <w:trHeight w:val="292"/>
          <w:jc w:val="center"/>
        </w:trPr>
        <w:tc>
          <w:tcPr>
            <w:tcW w:w="450" w:type="dxa"/>
            <w:vMerge/>
          </w:tcPr>
          <w:p w14:paraId="6462718C" w14:textId="77777777" w:rsidR="00C73485" w:rsidRPr="00FC66E5" w:rsidRDefault="00C73485" w:rsidP="00C73485">
            <w:pPr>
              <w:rPr>
                <w:rFonts w:cs="Times New Roman"/>
                <w:color w:val="000000" w:themeColor="text1"/>
              </w:rPr>
            </w:pPr>
          </w:p>
        </w:tc>
        <w:tc>
          <w:tcPr>
            <w:tcW w:w="2641" w:type="dxa"/>
          </w:tcPr>
          <w:p w14:paraId="2FAAE7D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089" w:type="dxa"/>
          </w:tcPr>
          <w:p w14:paraId="4A8D1718"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21BBD47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3DD22CB9"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430A9318"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0E2051CA" w14:textId="77777777" w:rsidTr="00C73485">
        <w:trPr>
          <w:jc w:val="center"/>
        </w:trPr>
        <w:tc>
          <w:tcPr>
            <w:tcW w:w="10530" w:type="dxa"/>
            <w:gridSpan w:val="6"/>
          </w:tcPr>
          <w:p w14:paraId="7D890F6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69D9B7A4" w14:textId="77777777" w:rsidTr="00C73485">
        <w:trPr>
          <w:jc w:val="center"/>
        </w:trPr>
        <w:tc>
          <w:tcPr>
            <w:tcW w:w="450" w:type="dxa"/>
          </w:tcPr>
          <w:p w14:paraId="08EE5993" w14:textId="77777777" w:rsidR="00C73485" w:rsidRPr="00FC66E5" w:rsidRDefault="00C73485" w:rsidP="00C73485">
            <w:pPr>
              <w:rPr>
                <w:rFonts w:cs="Times New Roman"/>
                <w:color w:val="000000" w:themeColor="text1"/>
              </w:rPr>
            </w:pPr>
          </w:p>
        </w:tc>
        <w:tc>
          <w:tcPr>
            <w:tcW w:w="8730" w:type="dxa"/>
            <w:gridSpan w:val="2"/>
          </w:tcPr>
          <w:p w14:paraId="3AEF0FCE"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Organic chemistry </w:t>
            </w:r>
            <w:proofErr w:type="spellStart"/>
            <w:r w:rsidRPr="00FC66E5">
              <w:rPr>
                <w:rFonts w:cs="Times New Roman"/>
                <w:color w:val="000000" w:themeColor="text1"/>
              </w:rPr>
              <w:t>practicals</w:t>
            </w:r>
            <w:proofErr w:type="spellEnd"/>
            <w:r w:rsidRPr="00FC66E5">
              <w:rPr>
                <w:rFonts w:cs="Times New Roman"/>
                <w:color w:val="000000" w:themeColor="text1"/>
              </w:rPr>
              <w:t xml:space="preserve"> I and II</w:t>
            </w:r>
          </w:p>
        </w:tc>
        <w:tc>
          <w:tcPr>
            <w:tcW w:w="1350" w:type="dxa"/>
            <w:gridSpan w:val="3"/>
          </w:tcPr>
          <w:p w14:paraId="003E1C8B" w14:textId="77777777" w:rsidR="00C73485" w:rsidRPr="00FC66E5" w:rsidRDefault="00C73485" w:rsidP="00C73485">
            <w:pPr>
              <w:rPr>
                <w:rFonts w:cs="Times New Roman"/>
                <w:color w:val="000000" w:themeColor="text1"/>
              </w:rPr>
            </w:pPr>
          </w:p>
        </w:tc>
      </w:tr>
      <w:tr w:rsidR="00C73485" w:rsidRPr="00FC66E5" w14:paraId="6FB21025" w14:textId="77777777" w:rsidTr="00C73485">
        <w:trPr>
          <w:jc w:val="center"/>
        </w:trPr>
        <w:tc>
          <w:tcPr>
            <w:tcW w:w="450" w:type="dxa"/>
          </w:tcPr>
          <w:p w14:paraId="606702CB" w14:textId="77777777" w:rsidR="00C73485" w:rsidRPr="00FC66E5" w:rsidRDefault="00C73485" w:rsidP="00C73485">
            <w:pPr>
              <w:rPr>
                <w:rFonts w:cs="Times New Roman"/>
                <w:color w:val="000000" w:themeColor="text1"/>
              </w:rPr>
            </w:pPr>
          </w:p>
        </w:tc>
        <w:tc>
          <w:tcPr>
            <w:tcW w:w="8730" w:type="dxa"/>
            <w:gridSpan w:val="2"/>
          </w:tcPr>
          <w:p w14:paraId="6AE30367" w14:textId="77777777" w:rsidR="00C73485" w:rsidRPr="00FC66E5" w:rsidRDefault="00C73485" w:rsidP="00C73485">
            <w:pPr>
              <w:rPr>
                <w:rFonts w:cs="Times New Roman"/>
                <w:color w:val="000000" w:themeColor="text1"/>
              </w:rPr>
            </w:pPr>
          </w:p>
        </w:tc>
        <w:tc>
          <w:tcPr>
            <w:tcW w:w="1350" w:type="dxa"/>
            <w:gridSpan w:val="3"/>
          </w:tcPr>
          <w:p w14:paraId="22068892" w14:textId="77777777" w:rsidR="00C73485" w:rsidRPr="00FC66E5" w:rsidRDefault="00C73485" w:rsidP="00C73485">
            <w:pPr>
              <w:rPr>
                <w:rFonts w:cs="Times New Roman"/>
                <w:color w:val="000000" w:themeColor="text1"/>
              </w:rPr>
            </w:pPr>
          </w:p>
        </w:tc>
      </w:tr>
      <w:tr w:rsidR="00C73485" w:rsidRPr="00FC66E5" w14:paraId="468DA3DE" w14:textId="77777777" w:rsidTr="00C73485">
        <w:trPr>
          <w:jc w:val="center"/>
        </w:trPr>
        <w:tc>
          <w:tcPr>
            <w:tcW w:w="10530" w:type="dxa"/>
            <w:gridSpan w:val="6"/>
          </w:tcPr>
          <w:p w14:paraId="1D2243B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930999C" w14:textId="77777777" w:rsidTr="00C73485">
        <w:trPr>
          <w:jc w:val="center"/>
        </w:trPr>
        <w:tc>
          <w:tcPr>
            <w:tcW w:w="450" w:type="dxa"/>
          </w:tcPr>
          <w:p w14:paraId="42D45F4E" w14:textId="77777777" w:rsidR="00C73485" w:rsidRPr="00FC66E5" w:rsidRDefault="00C73485" w:rsidP="00C73485">
            <w:pPr>
              <w:rPr>
                <w:rFonts w:cs="Times New Roman"/>
                <w:color w:val="000000" w:themeColor="text1"/>
              </w:rPr>
            </w:pPr>
          </w:p>
        </w:tc>
        <w:tc>
          <w:tcPr>
            <w:tcW w:w="8730" w:type="dxa"/>
            <w:gridSpan w:val="2"/>
          </w:tcPr>
          <w:p w14:paraId="6858FD23" w14:textId="77777777" w:rsidR="00C73485" w:rsidRPr="00FC66E5" w:rsidRDefault="00C73485" w:rsidP="00C73485">
            <w:pPr>
              <w:rPr>
                <w:rFonts w:cs="Times New Roman"/>
                <w:color w:val="000000" w:themeColor="text1"/>
              </w:rPr>
            </w:pPr>
            <w:r w:rsidRPr="00FC66E5">
              <w:rPr>
                <w:rFonts w:cs="Times New Roman"/>
                <w:color w:val="000000" w:themeColor="text1"/>
              </w:rPr>
              <w:t>All Pharmaceutical Chemistry and Medicinal Chemistry Courses</w:t>
            </w:r>
          </w:p>
        </w:tc>
        <w:tc>
          <w:tcPr>
            <w:tcW w:w="1350" w:type="dxa"/>
            <w:gridSpan w:val="3"/>
          </w:tcPr>
          <w:p w14:paraId="38F424B2" w14:textId="77777777" w:rsidR="00C73485" w:rsidRPr="00FC66E5" w:rsidRDefault="00C73485" w:rsidP="00C73485">
            <w:pPr>
              <w:rPr>
                <w:rFonts w:cs="Times New Roman"/>
                <w:color w:val="000000" w:themeColor="text1"/>
              </w:rPr>
            </w:pPr>
          </w:p>
        </w:tc>
      </w:tr>
      <w:tr w:rsidR="00C73485" w:rsidRPr="00FC66E5" w14:paraId="08424097" w14:textId="77777777" w:rsidTr="00C73485">
        <w:trPr>
          <w:jc w:val="center"/>
        </w:trPr>
        <w:tc>
          <w:tcPr>
            <w:tcW w:w="450" w:type="dxa"/>
          </w:tcPr>
          <w:p w14:paraId="28819A17" w14:textId="77777777" w:rsidR="00C73485" w:rsidRPr="00FC66E5" w:rsidRDefault="00C73485" w:rsidP="00C73485">
            <w:pPr>
              <w:rPr>
                <w:rFonts w:cs="Times New Roman"/>
                <w:color w:val="000000" w:themeColor="text1"/>
              </w:rPr>
            </w:pPr>
          </w:p>
        </w:tc>
        <w:tc>
          <w:tcPr>
            <w:tcW w:w="8730" w:type="dxa"/>
            <w:gridSpan w:val="2"/>
          </w:tcPr>
          <w:p w14:paraId="0F012279" w14:textId="77777777" w:rsidR="00C73485" w:rsidRPr="00FC66E5" w:rsidRDefault="00C73485" w:rsidP="00C73485">
            <w:pPr>
              <w:rPr>
                <w:rFonts w:cs="Times New Roman"/>
                <w:color w:val="000000" w:themeColor="text1"/>
              </w:rPr>
            </w:pPr>
          </w:p>
        </w:tc>
        <w:tc>
          <w:tcPr>
            <w:tcW w:w="1350" w:type="dxa"/>
            <w:gridSpan w:val="3"/>
          </w:tcPr>
          <w:p w14:paraId="399445B0" w14:textId="77777777" w:rsidR="00C73485" w:rsidRPr="00FC66E5" w:rsidRDefault="00C73485" w:rsidP="00C73485">
            <w:pPr>
              <w:rPr>
                <w:rFonts w:cs="Times New Roman"/>
                <w:color w:val="000000" w:themeColor="text1"/>
              </w:rPr>
            </w:pPr>
          </w:p>
        </w:tc>
      </w:tr>
      <w:tr w:rsidR="00C73485" w:rsidRPr="00FC66E5" w14:paraId="5B26ECFD" w14:textId="77777777" w:rsidTr="00C73485">
        <w:trPr>
          <w:jc w:val="center"/>
        </w:trPr>
        <w:tc>
          <w:tcPr>
            <w:tcW w:w="10530" w:type="dxa"/>
            <w:gridSpan w:val="6"/>
          </w:tcPr>
          <w:p w14:paraId="70B4978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6979E1D9" w14:textId="77777777" w:rsidTr="00C73485">
        <w:trPr>
          <w:trHeight w:val="323"/>
          <w:jc w:val="center"/>
        </w:trPr>
        <w:tc>
          <w:tcPr>
            <w:tcW w:w="10530" w:type="dxa"/>
            <w:gridSpan w:val="6"/>
          </w:tcPr>
          <w:p w14:paraId="7F5E8DF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in standard laboratory practices with respect to safety, understand  qualitative analysis of organic molecules </w:t>
            </w:r>
          </w:p>
        </w:tc>
      </w:tr>
      <w:tr w:rsidR="00C73485" w:rsidRPr="00FC66E5" w14:paraId="7E0EE1FA" w14:textId="77777777" w:rsidTr="00C73485">
        <w:trPr>
          <w:jc w:val="center"/>
        </w:trPr>
        <w:tc>
          <w:tcPr>
            <w:tcW w:w="450" w:type="dxa"/>
          </w:tcPr>
          <w:p w14:paraId="03DA31DB"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64B740E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6540B28E"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13C4E1A6" w14:textId="77777777" w:rsidTr="00C73485">
        <w:trPr>
          <w:jc w:val="center"/>
        </w:trPr>
        <w:tc>
          <w:tcPr>
            <w:tcW w:w="450" w:type="dxa"/>
          </w:tcPr>
          <w:p w14:paraId="1C001F58" w14:textId="77777777" w:rsidR="00C73485" w:rsidRPr="00FC66E5" w:rsidRDefault="00C73485" w:rsidP="00C73485">
            <w:pPr>
              <w:rPr>
                <w:rFonts w:cs="Times New Roman"/>
                <w:color w:val="000000" w:themeColor="text1"/>
              </w:rPr>
            </w:pPr>
          </w:p>
        </w:tc>
        <w:tc>
          <w:tcPr>
            <w:tcW w:w="8730" w:type="dxa"/>
            <w:gridSpan w:val="2"/>
          </w:tcPr>
          <w:p w14:paraId="4BBF3F9F" w14:textId="77777777" w:rsidR="00C73485" w:rsidRPr="00FC66E5" w:rsidRDefault="00C73485" w:rsidP="00C73485">
            <w:pPr>
              <w:rPr>
                <w:rFonts w:cs="Times New Roman"/>
                <w:color w:val="000000" w:themeColor="text1"/>
              </w:rPr>
            </w:pPr>
            <w:r w:rsidRPr="00FC66E5">
              <w:rPr>
                <w:rFonts w:cs="Times New Roman"/>
                <w:color w:val="000000" w:themeColor="text1"/>
              </w:rPr>
              <w:t>Functional group transformation: Minimum one exercise to be given for each of the following types of transformations, if possible leading to synthesis of drugs or drug intermediates</w:t>
            </w:r>
          </w:p>
        </w:tc>
        <w:tc>
          <w:tcPr>
            <w:tcW w:w="1350" w:type="dxa"/>
            <w:gridSpan w:val="3"/>
          </w:tcPr>
          <w:p w14:paraId="02F889A3" w14:textId="77777777" w:rsidR="00C73485" w:rsidRPr="00FC66E5" w:rsidRDefault="00C73485" w:rsidP="00C73485">
            <w:pPr>
              <w:pStyle w:val="TableContents"/>
              <w:snapToGrid w:val="0"/>
              <w:jc w:val="center"/>
              <w:rPr>
                <w:rFonts w:eastAsiaTheme="minorEastAsia"/>
                <w:color w:val="000000" w:themeColor="text1"/>
                <w:sz w:val="20"/>
                <w:szCs w:val="20"/>
                <w:lang w:eastAsia="en-US"/>
              </w:rPr>
            </w:pPr>
          </w:p>
        </w:tc>
      </w:tr>
      <w:tr w:rsidR="00C73485" w:rsidRPr="00FC66E5" w14:paraId="7BA1B0B6" w14:textId="77777777" w:rsidTr="00C73485">
        <w:trPr>
          <w:jc w:val="center"/>
        </w:trPr>
        <w:tc>
          <w:tcPr>
            <w:tcW w:w="450" w:type="dxa"/>
          </w:tcPr>
          <w:p w14:paraId="03114FF6"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4A3552C1" w14:textId="77777777" w:rsidR="00C73485" w:rsidRPr="00FC66E5" w:rsidRDefault="00C73485" w:rsidP="00C73485">
            <w:pPr>
              <w:rPr>
                <w:rFonts w:cs="Times New Roman"/>
                <w:color w:val="000000" w:themeColor="text1"/>
              </w:rPr>
            </w:pPr>
            <w:r w:rsidRPr="00FC66E5">
              <w:rPr>
                <w:rFonts w:cs="Times New Roman"/>
                <w:color w:val="000000" w:themeColor="text1"/>
              </w:rPr>
              <w:t>Techniques in organic synthesis</w:t>
            </w:r>
          </w:p>
        </w:tc>
        <w:tc>
          <w:tcPr>
            <w:tcW w:w="1350" w:type="dxa"/>
            <w:gridSpan w:val="3"/>
          </w:tcPr>
          <w:p w14:paraId="7AB48D67"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8</w:t>
            </w:r>
          </w:p>
        </w:tc>
      </w:tr>
      <w:tr w:rsidR="00C73485" w:rsidRPr="00FC66E5" w14:paraId="22F48774" w14:textId="77777777" w:rsidTr="00C73485">
        <w:trPr>
          <w:jc w:val="center"/>
        </w:trPr>
        <w:tc>
          <w:tcPr>
            <w:tcW w:w="450" w:type="dxa"/>
          </w:tcPr>
          <w:p w14:paraId="05051F8C"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3097E0DA"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Esterification </w:t>
            </w:r>
          </w:p>
        </w:tc>
        <w:tc>
          <w:tcPr>
            <w:tcW w:w="1350" w:type="dxa"/>
            <w:gridSpan w:val="3"/>
          </w:tcPr>
          <w:p w14:paraId="4D99DE5D"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029857AB" w14:textId="77777777" w:rsidTr="00C73485">
        <w:trPr>
          <w:jc w:val="center"/>
        </w:trPr>
        <w:tc>
          <w:tcPr>
            <w:tcW w:w="450" w:type="dxa"/>
          </w:tcPr>
          <w:p w14:paraId="19FD35AD"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2200DAB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Hydrolysis</w:t>
            </w:r>
          </w:p>
        </w:tc>
        <w:tc>
          <w:tcPr>
            <w:tcW w:w="1350" w:type="dxa"/>
            <w:gridSpan w:val="3"/>
          </w:tcPr>
          <w:p w14:paraId="15D40A35"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1D6BE40F" w14:textId="77777777" w:rsidTr="00C73485">
        <w:trPr>
          <w:jc w:val="center"/>
        </w:trPr>
        <w:tc>
          <w:tcPr>
            <w:tcW w:w="450" w:type="dxa"/>
          </w:tcPr>
          <w:p w14:paraId="2967E861"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124A9FFE"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Amide formation (acetylation, benzoylation),</w:t>
            </w:r>
          </w:p>
        </w:tc>
        <w:tc>
          <w:tcPr>
            <w:tcW w:w="1350" w:type="dxa"/>
            <w:gridSpan w:val="3"/>
          </w:tcPr>
          <w:p w14:paraId="53E89A14" w14:textId="77777777" w:rsidR="00C73485" w:rsidRPr="00FC66E5" w:rsidRDefault="00C73485" w:rsidP="00C73485">
            <w:pPr>
              <w:widowControl w:val="0"/>
              <w:autoSpaceDE w:val="0"/>
              <w:autoSpaceDN w:val="0"/>
              <w:adjustRightInd w:val="0"/>
              <w:ind w:left="104" w:right="-20"/>
              <w:jc w:val="center"/>
              <w:rPr>
                <w:rFonts w:cs="Times New Roman"/>
                <w:color w:val="000000" w:themeColor="text1"/>
              </w:rPr>
            </w:pPr>
            <w:r w:rsidRPr="00FC66E5">
              <w:rPr>
                <w:rFonts w:cs="Times New Roman"/>
                <w:color w:val="000000" w:themeColor="text1"/>
              </w:rPr>
              <w:t>4</w:t>
            </w:r>
          </w:p>
        </w:tc>
      </w:tr>
      <w:tr w:rsidR="00C73485" w:rsidRPr="00FC66E5" w14:paraId="1C25229E" w14:textId="77777777" w:rsidTr="00C73485">
        <w:trPr>
          <w:jc w:val="center"/>
        </w:trPr>
        <w:tc>
          <w:tcPr>
            <w:tcW w:w="450" w:type="dxa"/>
          </w:tcPr>
          <w:p w14:paraId="4F18D16A"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0626B1A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Diazotization and coupling</w:t>
            </w:r>
          </w:p>
        </w:tc>
        <w:tc>
          <w:tcPr>
            <w:tcW w:w="1350" w:type="dxa"/>
            <w:gridSpan w:val="3"/>
          </w:tcPr>
          <w:p w14:paraId="157A9EA7"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4</w:t>
            </w:r>
          </w:p>
        </w:tc>
      </w:tr>
      <w:tr w:rsidR="00C73485" w:rsidRPr="00FC66E5" w14:paraId="746E3314" w14:textId="77777777" w:rsidTr="00C73485">
        <w:trPr>
          <w:jc w:val="center"/>
        </w:trPr>
        <w:tc>
          <w:tcPr>
            <w:tcW w:w="450" w:type="dxa"/>
          </w:tcPr>
          <w:p w14:paraId="57ADD8D8"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4364C151" w14:textId="77777777" w:rsidR="00C73485" w:rsidRPr="00FC66E5" w:rsidRDefault="00C73485" w:rsidP="00C73485">
            <w:pPr>
              <w:widowControl w:val="0"/>
              <w:autoSpaceDE w:val="0"/>
              <w:autoSpaceDN w:val="0"/>
              <w:adjustRightInd w:val="0"/>
              <w:ind w:right="-20"/>
              <w:rPr>
                <w:rFonts w:cs="Times New Roman"/>
                <w:color w:val="000000" w:themeColor="text1"/>
              </w:rPr>
            </w:pPr>
            <w:proofErr w:type="spellStart"/>
            <w:r w:rsidRPr="00FC66E5">
              <w:rPr>
                <w:rFonts w:cs="Times New Roman"/>
                <w:color w:val="000000" w:themeColor="text1"/>
              </w:rPr>
              <w:t>Bromination</w:t>
            </w:r>
            <w:proofErr w:type="spellEnd"/>
          </w:p>
        </w:tc>
        <w:tc>
          <w:tcPr>
            <w:tcW w:w="1350" w:type="dxa"/>
            <w:gridSpan w:val="3"/>
          </w:tcPr>
          <w:p w14:paraId="0B591B05"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2EA03CEA" w14:textId="77777777" w:rsidTr="00C73485">
        <w:trPr>
          <w:jc w:val="center"/>
        </w:trPr>
        <w:tc>
          <w:tcPr>
            <w:tcW w:w="450" w:type="dxa"/>
          </w:tcPr>
          <w:p w14:paraId="42AA832C"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22770108"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Nitration and Sulfonation in aromatic rings</w:t>
            </w:r>
          </w:p>
        </w:tc>
        <w:tc>
          <w:tcPr>
            <w:tcW w:w="1350" w:type="dxa"/>
            <w:gridSpan w:val="3"/>
          </w:tcPr>
          <w:p w14:paraId="4A6F65C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8</w:t>
            </w:r>
          </w:p>
        </w:tc>
      </w:tr>
      <w:tr w:rsidR="00C73485" w:rsidRPr="00FC66E5" w14:paraId="79CF44C9" w14:textId="77777777" w:rsidTr="00C73485">
        <w:trPr>
          <w:jc w:val="center"/>
        </w:trPr>
        <w:tc>
          <w:tcPr>
            <w:tcW w:w="450" w:type="dxa"/>
          </w:tcPr>
          <w:p w14:paraId="544DAAA2"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4297E996"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Simple oxidation and reduction reactions</w:t>
            </w:r>
          </w:p>
        </w:tc>
        <w:tc>
          <w:tcPr>
            <w:tcW w:w="1350" w:type="dxa"/>
            <w:gridSpan w:val="3"/>
          </w:tcPr>
          <w:p w14:paraId="58E8E613"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8</w:t>
            </w:r>
          </w:p>
        </w:tc>
      </w:tr>
      <w:tr w:rsidR="00C73485" w:rsidRPr="00FC66E5" w14:paraId="224209BE" w14:textId="77777777" w:rsidTr="00C73485">
        <w:trPr>
          <w:jc w:val="center"/>
        </w:trPr>
        <w:tc>
          <w:tcPr>
            <w:tcW w:w="450" w:type="dxa"/>
          </w:tcPr>
          <w:p w14:paraId="1F8EC3B7"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42F6FE26"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Synthesis of Heterocycles (e.g. Hydantoin, Benzimidazole )</w:t>
            </w:r>
          </w:p>
        </w:tc>
        <w:tc>
          <w:tcPr>
            <w:tcW w:w="1350" w:type="dxa"/>
            <w:gridSpan w:val="3"/>
          </w:tcPr>
          <w:p w14:paraId="1880DA43" w14:textId="77777777" w:rsidR="00C73485" w:rsidRPr="00FC66E5" w:rsidRDefault="00C73485" w:rsidP="00C73485">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8</w:t>
            </w:r>
          </w:p>
        </w:tc>
      </w:tr>
      <w:tr w:rsidR="00C73485" w:rsidRPr="00FC66E5" w14:paraId="0FA94527" w14:textId="77777777" w:rsidTr="00C73485">
        <w:trPr>
          <w:jc w:val="center"/>
        </w:trPr>
        <w:tc>
          <w:tcPr>
            <w:tcW w:w="450" w:type="dxa"/>
          </w:tcPr>
          <w:p w14:paraId="5A7C89D9" w14:textId="77777777" w:rsidR="00C73485" w:rsidRPr="00FC66E5" w:rsidRDefault="00C73485" w:rsidP="00C73485">
            <w:pPr>
              <w:rPr>
                <w:rFonts w:cs="Times New Roman"/>
                <w:b/>
                <w:color w:val="000000" w:themeColor="text1"/>
              </w:rPr>
            </w:pPr>
            <w:r w:rsidRPr="00FC66E5">
              <w:rPr>
                <w:rFonts w:cs="Times New Roman"/>
                <w:b/>
                <w:color w:val="000000" w:themeColor="text1"/>
              </w:rPr>
              <w:t>10</w:t>
            </w:r>
          </w:p>
        </w:tc>
        <w:tc>
          <w:tcPr>
            <w:tcW w:w="8730" w:type="dxa"/>
            <w:gridSpan w:val="2"/>
          </w:tcPr>
          <w:p w14:paraId="76C14323"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Aliphatic substitution reactions</w:t>
            </w:r>
          </w:p>
        </w:tc>
        <w:tc>
          <w:tcPr>
            <w:tcW w:w="1350" w:type="dxa"/>
            <w:gridSpan w:val="3"/>
          </w:tcPr>
          <w:p w14:paraId="6F3998D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48A643AC" w14:textId="77777777" w:rsidTr="00C73485">
        <w:trPr>
          <w:jc w:val="center"/>
        </w:trPr>
        <w:tc>
          <w:tcPr>
            <w:tcW w:w="450" w:type="dxa"/>
          </w:tcPr>
          <w:p w14:paraId="6BCEA2EF" w14:textId="77777777" w:rsidR="00C73485" w:rsidRPr="00FC66E5" w:rsidRDefault="00C73485" w:rsidP="00C73485">
            <w:pPr>
              <w:rPr>
                <w:rFonts w:cs="Times New Roman"/>
                <w:b/>
                <w:color w:val="000000" w:themeColor="text1"/>
              </w:rPr>
            </w:pPr>
            <w:r w:rsidRPr="00FC66E5">
              <w:rPr>
                <w:rFonts w:cs="Times New Roman"/>
                <w:b/>
                <w:color w:val="000000" w:themeColor="text1"/>
              </w:rPr>
              <w:t>11</w:t>
            </w:r>
          </w:p>
        </w:tc>
        <w:tc>
          <w:tcPr>
            <w:tcW w:w="8730" w:type="dxa"/>
            <w:gridSpan w:val="2"/>
          </w:tcPr>
          <w:p w14:paraId="714DACBF" w14:textId="77777777" w:rsidR="00C73485" w:rsidRPr="00FC66E5" w:rsidRDefault="00C73485" w:rsidP="00C73485">
            <w:pPr>
              <w:widowControl w:val="0"/>
              <w:autoSpaceDE w:val="0"/>
              <w:autoSpaceDN w:val="0"/>
              <w:adjustRightInd w:val="0"/>
              <w:ind w:right="-20"/>
              <w:rPr>
                <w:rFonts w:cs="Times New Roman"/>
                <w:color w:val="000000" w:themeColor="text1"/>
              </w:rPr>
            </w:pPr>
            <w:proofErr w:type="spellStart"/>
            <w:r w:rsidRPr="00FC66E5">
              <w:rPr>
                <w:rFonts w:cs="Times New Roman"/>
                <w:color w:val="000000" w:themeColor="text1"/>
              </w:rPr>
              <w:t>Clasien</w:t>
            </w:r>
            <w:proofErr w:type="spellEnd"/>
            <w:r w:rsidRPr="00FC66E5">
              <w:rPr>
                <w:rFonts w:cs="Times New Roman"/>
                <w:color w:val="000000" w:themeColor="text1"/>
              </w:rPr>
              <w:t xml:space="preserve">  / aldol condensation</w:t>
            </w:r>
          </w:p>
        </w:tc>
        <w:tc>
          <w:tcPr>
            <w:tcW w:w="1350" w:type="dxa"/>
            <w:gridSpan w:val="3"/>
          </w:tcPr>
          <w:p w14:paraId="4BE91A6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4</w:t>
            </w:r>
          </w:p>
        </w:tc>
      </w:tr>
      <w:tr w:rsidR="00C73485" w:rsidRPr="00FC66E5" w14:paraId="6C4C0CA9" w14:textId="77777777" w:rsidTr="00C73485">
        <w:trPr>
          <w:jc w:val="center"/>
        </w:trPr>
        <w:tc>
          <w:tcPr>
            <w:tcW w:w="450" w:type="dxa"/>
          </w:tcPr>
          <w:p w14:paraId="2D7EF30E" w14:textId="77777777" w:rsidR="00C73485" w:rsidRPr="00FC66E5" w:rsidRDefault="00C73485" w:rsidP="00C73485">
            <w:pPr>
              <w:rPr>
                <w:rFonts w:cs="Times New Roman"/>
                <w:color w:val="000000" w:themeColor="text1"/>
              </w:rPr>
            </w:pPr>
          </w:p>
        </w:tc>
        <w:tc>
          <w:tcPr>
            <w:tcW w:w="8730" w:type="dxa"/>
            <w:gridSpan w:val="2"/>
          </w:tcPr>
          <w:p w14:paraId="7A3F243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c>
          <w:tcPr>
            <w:tcW w:w="1350" w:type="dxa"/>
            <w:gridSpan w:val="3"/>
          </w:tcPr>
          <w:p w14:paraId="635C704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E3C6761" w14:textId="77777777" w:rsidTr="00C73485">
        <w:trPr>
          <w:jc w:val="center"/>
        </w:trPr>
        <w:tc>
          <w:tcPr>
            <w:tcW w:w="450" w:type="dxa"/>
          </w:tcPr>
          <w:p w14:paraId="3C8EAA6D"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82CFB54"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eastAsiaTheme="minorHAnsi" w:cs="Times New Roman"/>
                <w:color w:val="000000" w:themeColor="text1"/>
                <w:lang w:val="en-IN"/>
              </w:rPr>
              <w:t>Arthur, Vogel. Textbook of practical organic chemistry, 5</w:t>
            </w:r>
            <w:r w:rsidRPr="00FC66E5">
              <w:rPr>
                <w:rFonts w:eastAsiaTheme="minorHAnsi" w:cs="Times New Roman"/>
                <w:color w:val="000000" w:themeColor="text1"/>
                <w:vertAlign w:val="superscript"/>
                <w:lang w:val="en-IN"/>
              </w:rPr>
              <w:t>th</w:t>
            </w:r>
            <w:r w:rsidRPr="00FC66E5">
              <w:rPr>
                <w:rFonts w:eastAsiaTheme="minorHAnsi" w:cs="Times New Roman"/>
                <w:color w:val="000000" w:themeColor="text1"/>
                <w:lang w:val="en-IN"/>
              </w:rPr>
              <w:t>edition, publishers Longman group Ltd, 1989</w:t>
            </w:r>
          </w:p>
        </w:tc>
        <w:tc>
          <w:tcPr>
            <w:tcW w:w="1350" w:type="dxa"/>
            <w:gridSpan w:val="3"/>
          </w:tcPr>
          <w:p w14:paraId="00B2964B"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4A59F9EB" w14:textId="77777777" w:rsidTr="00C73485">
        <w:trPr>
          <w:jc w:val="center"/>
        </w:trPr>
        <w:tc>
          <w:tcPr>
            <w:tcW w:w="450" w:type="dxa"/>
          </w:tcPr>
          <w:p w14:paraId="4E56CD8E"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2</w:t>
            </w:r>
          </w:p>
        </w:tc>
        <w:tc>
          <w:tcPr>
            <w:tcW w:w="8730" w:type="dxa"/>
            <w:gridSpan w:val="2"/>
          </w:tcPr>
          <w:p w14:paraId="7318934E" w14:textId="77777777" w:rsidR="00C73485" w:rsidRPr="00FC66E5" w:rsidRDefault="00C73485" w:rsidP="00C73485">
            <w:pPr>
              <w:autoSpaceDE w:val="0"/>
              <w:autoSpaceDN w:val="0"/>
              <w:adjustRightInd w:val="0"/>
              <w:rPr>
                <w:rFonts w:cs="Times New Roman"/>
                <w:color w:val="000000" w:themeColor="text1"/>
                <w:lang w:val="en-IN"/>
              </w:rPr>
            </w:pPr>
            <w:r w:rsidRPr="00FC66E5">
              <w:rPr>
                <w:rFonts w:cs="Times New Roman"/>
                <w:color w:val="000000" w:themeColor="text1"/>
                <w:lang w:val="en-IN"/>
              </w:rPr>
              <w:t xml:space="preserve">J. Leonard, </w:t>
            </w:r>
            <w:proofErr w:type="spellStart"/>
            <w:r w:rsidRPr="00FC66E5">
              <w:rPr>
                <w:rFonts w:cs="Times New Roman"/>
                <w:color w:val="000000" w:themeColor="text1"/>
                <w:lang w:val="en-IN"/>
              </w:rPr>
              <w:t>trvor</w:t>
            </w:r>
            <w:proofErr w:type="spellEnd"/>
            <w:r w:rsidRPr="00FC66E5">
              <w:rPr>
                <w:rFonts w:cs="Times New Roman"/>
                <w:color w:val="000000" w:themeColor="text1"/>
                <w:lang w:val="en-IN"/>
              </w:rPr>
              <w:t xml:space="preserve"> P. </w:t>
            </w:r>
            <w:proofErr w:type="spellStart"/>
            <w:r w:rsidRPr="00FC66E5">
              <w:rPr>
                <w:rFonts w:cs="Times New Roman"/>
                <w:color w:val="000000" w:themeColor="text1"/>
                <w:lang w:val="en-IN"/>
              </w:rPr>
              <w:t>Toube</w:t>
            </w:r>
            <w:proofErr w:type="spellEnd"/>
            <w:r w:rsidRPr="00FC66E5">
              <w:rPr>
                <w:rFonts w:cs="Times New Roman"/>
                <w:color w:val="000000" w:themeColor="text1"/>
                <w:lang w:val="en-IN"/>
              </w:rPr>
              <w:t xml:space="preserve">, B. </w:t>
            </w:r>
            <w:proofErr w:type="spellStart"/>
            <w:r w:rsidRPr="00FC66E5">
              <w:rPr>
                <w:rFonts w:cs="Times New Roman"/>
                <w:color w:val="000000" w:themeColor="text1"/>
                <w:lang w:val="en-IN"/>
              </w:rPr>
              <w:t>Lygo</w:t>
            </w:r>
            <w:proofErr w:type="spellEnd"/>
            <w:r w:rsidRPr="00FC66E5">
              <w:rPr>
                <w:rFonts w:cs="Times New Roman"/>
                <w:color w:val="000000" w:themeColor="text1"/>
                <w:lang w:val="en-IN"/>
              </w:rPr>
              <w:t>, G Advanced Practical Organic Chemistry. Proctor, 2nd edition,    Stanley Thornes. 1990</w:t>
            </w:r>
          </w:p>
        </w:tc>
        <w:tc>
          <w:tcPr>
            <w:tcW w:w="1350" w:type="dxa"/>
            <w:gridSpan w:val="3"/>
          </w:tcPr>
          <w:p w14:paraId="10D8058F"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7441575" w14:textId="77777777" w:rsidTr="00C73485">
        <w:trPr>
          <w:jc w:val="center"/>
        </w:trPr>
        <w:tc>
          <w:tcPr>
            <w:tcW w:w="450" w:type="dxa"/>
          </w:tcPr>
          <w:p w14:paraId="78D58455"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242BA86" w14:textId="77777777" w:rsidR="00C73485" w:rsidRPr="00FC66E5" w:rsidRDefault="00C73485" w:rsidP="00C73485">
            <w:pPr>
              <w:autoSpaceDE w:val="0"/>
              <w:autoSpaceDN w:val="0"/>
              <w:adjustRightInd w:val="0"/>
              <w:rPr>
                <w:rFonts w:cs="Times New Roman"/>
                <w:color w:val="000000" w:themeColor="text1"/>
                <w:lang w:val="en-IN"/>
              </w:rPr>
            </w:pPr>
            <w:proofErr w:type="spellStart"/>
            <w:r w:rsidRPr="00FC66E5">
              <w:rPr>
                <w:rFonts w:eastAsiaTheme="minorHAnsi" w:cs="Times New Roman"/>
                <w:color w:val="000000" w:themeColor="text1"/>
                <w:lang w:val="en-IN"/>
              </w:rPr>
              <w:t>Keese</w:t>
            </w:r>
            <w:proofErr w:type="spellEnd"/>
            <w:r w:rsidRPr="00FC66E5">
              <w:rPr>
                <w:rFonts w:eastAsiaTheme="minorHAnsi" w:cs="Times New Roman"/>
                <w:color w:val="000000" w:themeColor="text1"/>
                <w:lang w:val="en-IN"/>
              </w:rPr>
              <w:t xml:space="preserve">, R, Martin P. B, and Trevor P. </w:t>
            </w:r>
            <w:proofErr w:type="spellStart"/>
            <w:r w:rsidRPr="00FC66E5">
              <w:rPr>
                <w:rFonts w:eastAsiaTheme="minorHAnsi" w:cs="Times New Roman"/>
                <w:color w:val="000000" w:themeColor="text1"/>
                <w:lang w:val="en-IN"/>
              </w:rPr>
              <w:t>Toube</w:t>
            </w:r>
            <w:proofErr w:type="spellEnd"/>
            <w:r w:rsidRPr="00FC66E5">
              <w:rPr>
                <w:rFonts w:eastAsiaTheme="minorHAnsi" w:cs="Times New Roman"/>
                <w:color w:val="000000" w:themeColor="text1"/>
                <w:lang w:val="en-IN"/>
              </w:rPr>
              <w:t>. Practical organic synthesis: a student's guide. John Wiley &amp;Sons, 2006.</w:t>
            </w:r>
          </w:p>
        </w:tc>
        <w:tc>
          <w:tcPr>
            <w:tcW w:w="1350" w:type="dxa"/>
            <w:gridSpan w:val="3"/>
          </w:tcPr>
          <w:p w14:paraId="44FA7415"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CBD39AA" w14:textId="77777777" w:rsidTr="00C73485">
        <w:trPr>
          <w:jc w:val="center"/>
        </w:trPr>
        <w:tc>
          <w:tcPr>
            <w:tcW w:w="450" w:type="dxa"/>
          </w:tcPr>
          <w:p w14:paraId="69F7FC73" w14:textId="77777777" w:rsidR="00C73485" w:rsidRPr="00FC66E5" w:rsidRDefault="00C73485" w:rsidP="00C73485">
            <w:pPr>
              <w:rPr>
                <w:rFonts w:cs="Times New Roman"/>
                <w:color w:val="000000" w:themeColor="text1"/>
              </w:rPr>
            </w:pPr>
          </w:p>
        </w:tc>
        <w:tc>
          <w:tcPr>
            <w:tcW w:w="8730" w:type="dxa"/>
            <w:gridSpan w:val="2"/>
          </w:tcPr>
          <w:p w14:paraId="699CA48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c>
          <w:tcPr>
            <w:tcW w:w="1350" w:type="dxa"/>
            <w:gridSpan w:val="3"/>
          </w:tcPr>
          <w:p w14:paraId="39611707"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EAE76B3" w14:textId="77777777" w:rsidTr="00C73485">
        <w:trPr>
          <w:jc w:val="center"/>
        </w:trPr>
        <w:tc>
          <w:tcPr>
            <w:tcW w:w="450" w:type="dxa"/>
          </w:tcPr>
          <w:p w14:paraId="625A0B9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337BA215" w14:textId="77777777" w:rsidR="00C73485" w:rsidRPr="00FC66E5" w:rsidRDefault="00C73485" w:rsidP="00C73485">
            <w:pPr>
              <w:rPr>
                <w:rFonts w:cs="Times New Roman"/>
                <w:color w:val="000000" w:themeColor="text1"/>
              </w:rPr>
            </w:pPr>
            <w:r w:rsidRPr="00FC66E5">
              <w:rPr>
                <w:rFonts w:cs="Times New Roman"/>
                <w:color w:val="000000" w:themeColor="text1"/>
              </w:rPr>
              <w:t>Work safely in the organic chemistry laboratory</w:t>
            </w:r>
          </w:p>
        </w:tc>
        <w:tc>
          <w:tcPr>
            <w:tcW w:w="1350" w:type="dxa"/>
            <w:gridSpan w:val="3"/>
          </w:tcPr>
          <w:p w14:paraId="2905CDA2"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3BED1DE2" w14:textId="77777777" w:rsidTr="00C73485">
        <w:trPr>
          <w:jc w:val="center"/>
        </w:trPr>
        <w:tc>
          <w:tcPr>
            <w:tcW w:w="450" w:type="dxa"/>
          </w:tcPr>
          <w:p w14:paraId="660C895E"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9FEBAE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Implement techniques for synthetic reactions </w:t>
            </w:r>
          </w:p>
        </w:tc>
        <w:tc>
          <w:tcPr>
            <w:tcW w:w="1350" w:type="dxa"/>
            <w:gridSpan w:val="3"/>
          </w:tcPr>
          <w:p w14:paraId="0C55355E"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37989128" w14:textId="77777777" w:rsidTr="00C73485">
        <w:trPr>
          <w:jc w:val="center"/>
        </w:trPr>
        <w:tc>
          <w:tcPr>
            <w:tcW w:w="450" w:type="dxa"/>
          </w:tcPr>
          <w:p w14:paraId="12A02C90"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5DA5267" w14:textId="77777777" w:rsidR="00C73485" w:rsidRPr="00FC66E5" w:rsidRDefault="00C73485" w:rsidP="00C73485">
            <w:pPr>
              <w:rPr>
                <w:rFonts w:cs="Times New Roman"/>
                <w:color w:val="000000" w:themeColor="text1"/>
              </w:rPr>
            </w:pPr>
            <w:r w:rsidRPr="00FC66E5">
              <w:rPr>
                <w:rFonts w:cs="Times New Roman"/>
                <w:color w:val="000000" w:themeColor="text1"/>
              </w:rPr>
              <w:t>Design and carry out experiments for simple organic transformations</w:t>
            </w:r>
          </w:p>
        </w:tc>
        <w:tc>
          <w:tcPr>
            <w:tcW w:w="1350" w:type="dxa"/>
            <w:gridSpan w:val="3"/>
          </w:tcPr>
          <w:p w14:paraId="4397F4D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25FDE4D6" w14:textId="77777777" w:rsidTr="00C73485">
        <w:trPr>
          <w:jc w:val="center"/>
        </w:trPr>
        <w:tc>
          <w:tcPr>
            <w:tcW w:w="450" w:type="dxa"/>
          </w:tcPr>
          <w:p w14:paraId="73057615"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338FF991" w14:textId="77777777" w:rsidR="00C73485" w:rsidRPr="00FC66E5" w:rsidRDefault="00C73485" w:rsidP="00C73485">
            <w:pPr>
              <w:rPr>
                <w:rFonts w:cs="Times New Roman"/>
                <w:color w:val="000000" w:themeColor="text1"/>
              </w:rPr>
            </w:pPr>
            <w:r w:rsidRPr="00FC66E5">
              <w:rPr>
                <w:rFonts w:cs="Times New Roman"/>
                <w:color w:val="000000" w:themeColor="text1"/>
              </w:rPr>
              <w:t>Understand reaction mechanisms and their practical implications</w:t>
            </w:r>
          </w:p>
        </w:tc>
        <w:tc>
          <w:tcPr>
            <w:tcW w:w="1350" w:type="dxa"/>
            <w:gridSpan w:val="3"/>
          </w:tcPr>
          <w:p w14:paraId="356605EB"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bl>
    <w:p w14:paraId="18409EC4"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2178173"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13280695" w14:textId="77777777" w:rsidTr="00C73485">
        <w:trPr>
          <w:trHeight w:val="255"/>
          <w:jc w:val="center"/>
        </w:trPr>
        <w:tc>
          <w:tcPr>
            <w:tcW w:w="450" w:type="dxa"/>
            <w:vMerge w:val="restart"/>
          </w:tcPr>
          <w:p w14:paraId="5ACDCDC0" w14:textId="77777777" w:rsidR="00C73485" w:rsidRPr="00FC66E5" w:rsidRDefault="00C73485" w:rsidP="00C73485">
            <w:pPr>
              <w:rPr>
                <w:rFonts w:cs="Times New Roman"/>
                <w:color w:val="000000" w:themeColor="text1"/>
              </w:rPr>
            </w:pPr>
          </w:p>
        </w:tc>
        <w:tc>
          <w:tcPr>
            <w:tcW w:w="2641" w:type="dxa"/>
            <w:vMerge w:val="restart"/>
          </w:tcPr>
          <w:p w14:paraId="245B28B4"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PHP1114</w:t>
            </w:r>
          </w:p>
        </w:tc>
        <w:tc>
          <w:tcPr>
            <w:tcW w:w="6089" w:type="dxa"/>
            <w:vMerge w:val="restart"/>
          </w:tcPr>
          <w:p w14:paraId="583545B9"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u w:color="000000"/>
              </w:rPr>
              <w:t>Cosmeticology</w:t>
            </w:r>
            <w:proofErr w:type="spellEnd"/>
            <w:r w:rsidRPr="00FC66E5">
              <w:rPr>
                <w:rFonts w:cs="Times New Roman"/>
                <w:b/>
                <w:color w:val="000000" w:themeColor="text1"/>
                <w:u w:color="000000"/>
              </w:rPr>
              <w:t xml:space="preserve"> Laboratory</w:t>
            </w:r>
          </w:p>
        </w:tc>
        <w:tc>
          <w:tcPr>
            <w:tcW w:w="1350" w:type="dxa"/>
            <w:gridSpan w:val="3"/>
          </w:tcPr>
          <w:p w14:paraId="0EC0BD3A"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2E519B24" w14:textId="77777777" w:rsidTr="00C73485">
        <w:trPr>
          <w:trHeight w:val="255"/>
          <w:jc w:val="center"/>
        </w:trPr>
        <w:tc>
          <w:tcPr>
            <w:tcW w:w="450" w:type="dxa"/>
            <w:vMerge/>
          </w:tcPr>
          <w:p w14:paraId="01913190" w14:textId="77777777" w:rsidR="00C73485" w:rsidRPr="00FC66E5" w:rsidRDefault="00C73485" w:rsidP="00C73485">
            <w:pPr>
              <w:rPr>
                <w:rFonts w:cs="Times New Roman"/>
                <w:color w:val="000000" w:themeColor="text1"/>
              </w:rPr>
            </w:pPr>
          </w:p>
        </w:tc>
        <w:tc>
          <w:tcPr>
            <w:tcW w:w="2641" w:type="dxa"/>
            <w:vMerge/>
          </w:tcPr>
          <w:p w14:paraId="3A2713F7" w14:textId="77777777" w:rsidR="00C73485" w:rsidRPr="00FC66E5" w:rsidRDefault="00C73485" w:rsidP="00C73485">
            <w:pPr>
              <w:rPr>
                <w:rFonts w:cs="Times New Roman"/>
                <w:b/>
                <w:color w:val="000000" w:themeColor="text1"/>
              </w:rPr>
            </w:pPr>
          </w:p>
        </w:tc>
        <w:tc>
          <w:tcPr>
            <w:tcW w:w="6089" w:type="dxa"/>
            <w:vMerge/>
          </w:tcPr>
          <w:p w14:paraId="0835BC7B" w14:textId="77777777" w:rsidR="00C73485" w:rsidRPr="00FC66E5" w:rsidRDefault="00C73485" w:rsidP="00C73485">
            <w:pPr>
              <w:rPr>
                <w:rFonts w:cs="Times New Roman"/>
                <w:b/>
                <w:color w:val="000000" w:themeColor="text1"/>
              </w:rPr>
            </w:pPr>
          </w:p>
        </w:tc>
        <w:tc>
          <w:tcPr>
            <w:tcW w:w="501" w:type="dxa"/>
          </w:tcPr>
          <w:p w14:paraId="108C8025"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91CCD86"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610595D3"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3558830D" w14:textId="77777777" w:rsidTr="00C73485">
        <w:trPr>
          <w:trHeight w:val="292"/>
          <w:jc w:val="center"/>
        </w:trPr>
        <w:tc>
          <w:tcPr>
            <w:tcW w:w="450" w:type="dxa"/>
            <w:vMerge/>
          </w:tcPr>
          <w:p w14:paraId="0BB9859B" w14:textId="77777777" w:rsidR="00C73485" w:rsidRPr="00FC66E5" w:rsidRDefault="00C73485" w:rsidP="00C73485">
            <w:pPr>
              <w:rPr>
                <w:rFonts w:cs="Times New Roman"/>
                <w:color w:val="000000" w:themeColor="text1"/>
              </w:rPr>
            </w:pPr>
          </w:p>
        </w:tc>
        <w:tc>
          <w:tcPr>
            <w:tcW w:w="2641" w:type="dxa"/>
          </w:tcPr>
          <w:p w14:paraId="67473065"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w:t>
            </w:r>
          </w:p>
        </w:tc>
        <w:tc>
          <w:tcPr>
            <w:tcW w:w="6089" w:type="dxa"/>
          </w:tcPr>
          <w:p w14:paraId="31188F86"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646D2B0"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360D5698"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38BFE8F3"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18E6A9A9" w14:textId="77777777" w:rsidTr="00C73485">
        <w:trPr>
          <w:jc w:val="center"/>
        </w:trPr>
        <w:tc>
          <w:tcPr>
            <w:tcW w:w="10530" w:type="dxa"/>
            <w:gridSpan w:val="6"/>
          </w:tcPr>
          <w:p w14:paraId="1FA85C3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A18447C" w14:textId="77777777" w:rsidTr="00C73485">
        <w:trPr>
          <w:jc w:val="center"/>
        </w:trPr>
        <w:tc>
          <w:tcPr>
            <w:tcW w:w="450" w:type="dxa"/>
          </w:tcPr>
          <w:p w14:paraId="64077FA6" w14:textId="77777777" w:rsidR="00C73485" w:rsidRPr="00FC66E5" w:rsidRDefault="00C73485" w:rsidP="00C73485">
            <w:pPr>
              <w:rPr>
                <w:rFonts w:cs="Times New Roman"/>
                <w:color w:val="000000" w:themeColor="text1"/>
              </w:rPr>
            </w:pPr>
          </w:p>
        </w:tc>
        <w:tc>
          <w:tcPr>
            <w:tcW w:w="8730" w:type="dxa"/>
            <w:gridSpan w:val="2"/>
          </w:tcPr>
          <w:p w14:paraId="0EB8F98B"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  Laboratory – I, Pharmaceutics  Laboratory – II</w:t>
            </w:r>
          </w:p>
        </w:tc>
        <w:tc>
          <w:tcPr>
            <w:tcW w:w="1350" w:type="dxa"/>
            <w:gridSpan w:val="3"/>
          </w:tcPr>
          <w:p w14:paraId="694A1519" w14:textId="77777777" w:rsidR="00C73485" w:rsidRPr="00FC66E5" w:rsidRDefault="00C73485" w:rsidP="00C73485">
            <w:pPr>
              <w:rPr>
                <w:rFonts w:cs="Times New Roman"/>
                <w:color w:val="000000" w:themeColor="text1"/>
              </w:rPr>
            </w:pPr>
          </w:p>
        </w:tc>
      </w:tr>
      <w:tr w:rsidR="00C73485" w:rsidRPr="00FC66E5" w14:paraId="6785EB23" w14:textId="77777777" w:rsidTr="00C73485">
        <w:trPr>
          <w:jc w:val="center"/>
        </w:trPr>
        <w:tc>
          <w:tcPr>
            <w:tcW w:w="450" w:type="dxa"/>
          </w:tcPr>
          <w:p w14:paraId="7008322B" w14:textId="77777777" w:rsidR="00C73485" w:rsidRPr="00FC66E5" w:rsidRDefault="00C73485" w:rsidP="00C73485">
            <w:pPr>
              <w:rPr>
                <w:rFonts w:cs="Times New Roman"/>
                <w:color w:val="000000" w:themeColor="text1"/>
              </w:rPr>
            </w:pPr>
          </w:p>
        </w:tc>
        <w:tc>
          <w:tcPr>
            <w:tcW w:w="8730" w:type="dxa"/>
            <w:gridSpan w:val="2"/>
          </w:tcPr>
          <w:p w14:paraId="057995C2" w14:textId="77777777" w:rsidR="00C73485" w:rsidRPr="00FC66E5" w:rsidRDefault="00C73485" w:rsidP="00C73485">
            <w:pPr>
              <w:rPr>
                <w:rFonts w:cs="Times New Roman"/>
                <w:color w:val="000000" w:themeColor="text1"/>
              </w:rPr>
            </w:pPr>
          </w:p>
        </w:tc>
        <w:tc>
          <w:tcPr>
            <w:tcW w:w="1350" w:type="dxa"/>
            <w:gridSpan w:val="3"/>
          </w:tcPr>
          <w:p w14:paraId="2472E9F4" w14:textId="77777777" w:rsidR="00C73485" w:rsidRPr="00FC66E5" w:rsidRDefault="00C73485" w:rsidP="00C73485">
            <w:pPr>
              <w:rPr>
                <w:rFonts w:cs="Times New Roman"/>
                <w:color w:val="000000" w:themeColor="text1"/>
              </w:rPr>
            </w:pPr>
          </w:p>
        </w:tc>
      </w:tr>
      <w:tr w:rsidR="00C73485" w:rsidRPr="00FC66E5" w14:paraId="1FE2E67B" w14:textId="77777777" w:rsidTr="00C73485">
        <w:trPr>
          <w:jc w:val="center"/>
        </w:trPr>
        <w:tc>
          <w:tcPr>
            <w:tcW w:w="10530" w:type="dxa"/>
            <w:gridSpan w:val="6"/>
            <w:shd w:val="clear" w:color="auto" w:fill="auto"/>
          </w:tcPr>
          <w:p w14:paraId="179A921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5157059" w14:textId="77777777" w:rsidTr="00C73485">
        <w:trPr>
          <w:jc w:val="center"/>
        </w:trPr>
        <w:tc>
          <w:tcPr>
            <w:tcW w:w="450" w:type="dxa"/>
          </w:tcPr>
          <w:p w14:paraId="5EB0AEA9" w14:textId="77777777" w:rsidR="00C73485" w:rsidRPr="00FC66E5" w:rsidRDefault="00C73485" w:rsidP="00C73485">
            <w:pPr>
              <w:rPr>
                <w:rFonts w:cs="Times New Roman"/>
                <w:color w:val="000000" w:themeColor="text1"/>
              </w:rPr>
            </w:pPr>
          </w:p>
        </w:tc>
        <w:tc>
          <w:tcPr>
            <w:tcW w:w="8730" w:type="dxa"/>
            <w:gridSpan w:val="2"/>
          </w:tcPr>
          <w:p w14:paraId="3B296927"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w:t>
            </w:r>
          </w:p>
        </w:tc>
        <w:tc>
          <w:tcPr>
            <w:tcW w:w="1350" w:type="dxa"/>
            <w:gridSpan w:val="3"/>
          </w:tcPr>
          <w:p w14:paraId="3EB3DC41" w14:textId="77777777" w:rsidR="00C73485" w:rsidRPr="00FC66E5" w:rsidRDefault="00C73485" w:rsidP="00C73485">
            <w:pPr>
              <w:rPr>
                <w:rFonts w:cs="Times New Roman"/>
                <w:color w:val="000000" w:themeColor="text1"/>
              </w:rPr>
            </w:pPr>
          </w:p>
        </w:tc>
      </w:tr>
      <w:tr w:rsidR="00C73485" w:rsidRPr="00FC66E5" w14:paraId="452DECD5" w14:textId="77777777" w:rsidTr="00C73485">
        <w:trPr>
          <w:jc w:val="center"/>
        </w:trPr>
        <w:tc>
          <w:tcPr>
            <w:tcW w:w="10530" w:type="dxa"/>
            <w:gridSpan w:val="6"/>
          </w:tcPr>
          <w:p w14:paraId="7283CBC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6D17850C" w14:textId="77777777" w:rsidTr="00C73485">
        <w:trPr>
          <w:trHeight w:val="323"/>
          <w:jc w:val="center"/>
        </w:trPr>
        <w:tc>
          <w:tcPr>
            <w:tcW w:w="10530" w:type="dxa"/>
            <w:gridSpan w:val="6"/>
          </w:tcPr>
          <w:p w14:paraId="0DE38950"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cosmetics product development and quality control thereof</w:t>
            </w:r>
          </w:p>
        </w:tc>
      </w:tr>
      <w:tr w:rsidR="00C73485" w:rsidRPr="00FC66E5" w14:paraId="515A59A2" w14:textId="77777777" w:rsidTr="00C73485">
        <w:trPr>
          <w:jc w:val="center"/>
        </w:trPr>
        <w:tc>
          <w:tcPr>
            <w:tcW w:w="450" w:type="dxa"/>
          </w:tcPr>
          <w:p w14:paraId="3A580609" w14:textId="77777777" w:rsidR="00C73485" w:rsidRPr="00FC66E5" w:rsidRDefault="00C73485" w:rsidP="00C73485">
            <w:pPr>
              <w:rPr>
                <w:rFonts w:cs="Times New Roman"/>
                <w:color w:val="000000" w:themeColor="text1"/>
              </w:rPr>
            </w:pPr>
            <w:r w:rsidRPr="00FC66E5">
              <w:rPr>
                <w:rFonts w:cs="Times New Roman"/>
                <w:b/>
                <w:color w:val="000000" w:themeColor="text1"/>
              </w:rPr>
              <w:t>Sr. No.</w:t>
            </w:r>
          </w:p>
        </w:tc>
        <w:tc>
          <w:tcPr>
            <w:tcW w:w="8730" w:type="dxa"/>
            <w:gridSpan w:val="2"/>
          </w:tcPr>
          <w:p w14:paraId="5DEC57A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4EEC112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624B085" w14:textId="77777777" w:rsidTr="00C73485">
        <w:trPr>
          <w:jc w:val="center"/>
        </w:trPr>
        <w:tc>
          <w:tcPr>
            <w:tcW w:w="450" w:type="dxa"/>
          </w:tcPr>
          <w:p w14:paraId="122D879A"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7B7DA10"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skin care cosmetics(Preparation, packaging and evaluation)</w:t>
            </w:r>
          </w:p>
        </w:tc>
        <w:tc>
          <w:tcPr>
            <w:tcW w:w="1350" w:type="dxa"/>
            <w:gridSpan w:val="3"/>
          </w:tcPr>
          <w:p w14:paraId="63357DB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241EE48D" w14:textId="77777777" w:rsidTr="00C73485">
        <w:trPr>
          <w:jc w:val="center"/>
        </w:trPr>
        <w:tc>
          <w:tcPr>
            <w:tcW w:w="450" w:type="dxa"/>
          </w:tcPr>
          <w:p w14:paraId="1894AC65"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1AA65C83"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dental care products (Preparation, packaging and evaluation)</w:t>
            </w:r>
          </w:p>
        </w:tc>
        <w:tc>
          <w:tcPr>
            <w:tcW w:w="1350" w:type="dxa"/>
            <w:gridSpan w:val="3"/>
          </w:tcPr>
          <w:p w14:paraId="7B37BB7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39A6E3F7" w14:textId="77777777" w:rsidTr="00C73485">
        <w:trPr>
          <w:jc w:val="center"/>
        </w:trPr>
        <w:tc>
          <w:tcPr>
            <w:tcW w:w="450" w:type="dxa"/>
          </w:tcPr>
          <w:p w14:paraId="5032AA7F"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42C3A99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nail care cosmetics(Preparation, packaging and evaluation)</w:t>
            </w:r>
          </w:p>
        </w:tc>
        <w:tc>
          <w:tcPr>
            <w:tcW w:w="1350" w:type="dxa"/>
            <w:gridSpan w:val="3"/>
          </w:tcPr>
          <w:p w14:paraId="674E15C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1E1F773F" w14:textId="77777777" w:rsidTr="00C73485">
        <w:trPr>
          <w:jc w:val="center"/>
        </w:trPr>
        <w:tc>
          <w:tcPr>
            <w:tcW w:w="450" w:type="dxa"/>
          </w:tcPr>
          <w:p w14:paraId="52843EB1"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3665DC7A"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eye care cosmetics(Preparation, packaging and evaluation)</w:t>
            </w:r>
          </w:p>
        </w:tc>
        <w:tc>
          <w:tcPr>
            <w:tcW w:w="1350" w:type="dxa"/>
            <w:gridSpan w:val="3"/>
          </w:tcPr>
          <w:p w14:paraId="7CC7F56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0202EDD7" w14:textId="77777777" w:rsidTr="00C73485">
        <w:trPr>
          <w:jc w:val="center"/>
        </w:trPr>
        <w:tc>
          <w:tcPr>
            <w:tcW w:w="450" w:type="dxa"/>
          </w:tcPr>
          <w:p w14:paraId="382E7026"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6891277C"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hair care cosmetics(Preparation, packaging and evaluation)</w:t>
            </w:r>
          </w:p>
        </w:tc>
        <w:tc>
          <w:tcPr>
            <w:tcW w:w="1350" w:type="dxa"/>
            <w:gridSpan w:val="3"/>
          </w:tcPr>
          <w:p w14:paraId="23A4BD6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09D57A1C" w14:textId="77777777" w:rsidTr="00C73485">
        <w:trPr>
          <w:jc w:val="center"/>
        </w:trPr>
        <w:tc>
          <w:tcPr>
            <w:tcW w:w="450" w:type="dxa"/>
          </w:tcPr>
          <w:p w14:paraId="456B0747"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6031526"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herbal cosmetics (Preparation, packaging and evaluation)</w:t>
            </w:r>
          </w:p>
        </w:tc>
        <w:tc>
          <w:tcPr>
            <w:tcW w:w="1350" w:type="dxa"/>
            <w:gridSpan w:val="3"/>
          </w:tcPr>
          <w:p w14:paraId="2F4F21E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1A781624" w14:textId="77777777" w:rsidTr="00C73485">
        <w:trPr>
          <w:jc w:val="center"/>
        </w:trPr>
        <w:tc>
          <w:tcPr>
            <w:tcW w:w="450" w:type="dxa"/>
          </w:tcPr>
          <w:p w14:paraId="5DBA450F"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4DF835D4"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baby care products (Preparation, packaging and evaluation)</w:t>
            </w:r>
          </w:p>
        </w:tc>
        <w:tc>
          <w:tcPr>
            <w:tcW w:w="1350" w:type="dxa"/>
            <w:gridSpan w:val="3"/>
          </w:tcPr>
          <w:p w14:paraId="4635D6A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BF429EF" w14:textId="77777777" w:rsidTr="00C73485">
        <w:trPr>
          <w:jc w:val="center"/>
        </w:trPr>
        <w:tc>
          <w:tcPr>
            <w:tcW w:w="10530" w:type="dxa"/>
            <w:gridSpan w:val="6"/>
          </w:tcPr>
          <w:p w14:paraId="0BF61E46" w14:textId="77777777" w:rsidR="00C73485" w:rsidRPr="00FC66E5" w:rsidRDefault="00C73485" w:rsidP="00C73485">
            <w:pPr>
              <w:jc w:val="center"/>
              <w:rPr>
                <w:rFonts w:cs="Times New Roman"/>
                <w:b/>
                <w:color w:val="000000" w:themeColor="text1"/>
              </w:rPr>
            </w:pPr>
          </w:p>
        </w:tc>
      </w:tr>
      <w:tr w:rsidR="00C73485" w:rsidRPr="00FC66E5" w14:paraId="6658E142" w14:textId="77777777" w:rsidTr="00C73485">
        <w:trPr>
          <w:jc w:val="center"/>
        </w:trPr>
        <w:tc>
          <w:tcPr>
            <w:tcW w:w="10530" w:type="dxa"/>
            <w:gridSpan w:val="6"/>
          </w:tcPr>
          <w:p w14:paraId="60F9B31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7E674C00" w14:textId="77777777" w:rsidTr="00C73485">
        <w:trPr>
          <w:jc w:val="center"/>
        </w:trPr>
        <w:tc>
          <w:tcPr>
            <w:tcW w:w="450" w:type="dxa"/>
          </w:tcPr>
          <w:p w14:paraId="7AC681A1"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C6809D5" w14:textId="77777777" w:rsidR="00C73485" w:rsidRPr="00FC66E5" w:rsidRDefault="00C73485" w:rsidP="00C73485">
            <w:pPr>
              <w:rPr>
                <w:rFonts w:cs="Times New Roman"/>
                <w:color w:val="000000" w:themeColor="text1"/>
              </w:rPr>
            </w:pPr>
            <w:r w:rsidRPr="00FC66E5">
              <w:rPr>
                <w:rFonts w:cs="Times New Roman"/>
                <w:color w:val="000000" w:themeColor="text1"/>
              </w:rPr>
              <w:t>Formulate and evaluate different cosmetic products</w:t>
            </w:r>
          </w:p>
        </w:tc>
        <w:tc>
          <w:tcPr>
            <w:tcW w:w="1350" w:type="dxa"/>
            <w:gridSpan w:val="3"/>
          </w:tcPr>
          <w:p w14:paraId="2E4DEC19" w14:textId="77777777" w:rsidR="00C73485" w:rsidRPr="00FC66E5" w:rsidRDefault="00C73485" w:rsidP="00C73485">
            <w:pPr>
              <w:rPr>
                <w:rFonts w:cs="Times New Roman"/>
                <w:color w:val="000000" w:themeColor="text1"/>
              </w:rPr>
            </w:pPr>
          </w:p>
        </w:tc>
      </w:tr>
      <w:tr w:rsidR="00C73485" w:rsidRPr="00FC66E5" w14:paraId="72DDE459" w14:textId="77777777" w:rsidTr="00C73485">
        <w:trPr>
          <w:jc w:val="center"/>
        </w:trPr>
        <w:tc>
          <w:tcPr>
            <w:tcW w:w="450" w:type="dxa"/>
          </w:tcPr>
          <w:p w14:paraId="5BDBA2CB"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4013D42" w14:textId="77777777" w:rsidR="00C73485" w:rsidRPr="00FC66E5" w:rsidRDefault="00C73485" w:rsidP="00C73485">
            <w:pPr>
              <w:rPr>
                <w:rFonts w:cs="Times New Roman"/>
                <w:color w:val="000000" w:themeColor="text1"/>
              </w:rPr>
            </w:pPr>
            <w:r w:rsidRPr="00FC66E5">
              <w:rPr>
                <w:rFonts w:cs="Times New Roman"/>
                <w:color w:val="000000" w:themeColor="text1"/>
              </w:rPr>
              <w:t>Understand aesthetic packaging of cosmetics</w:t>
            </w:r>
          </w:p>
        </w:tc>
        <w:tc>
          <w:tcPr>
            <w:tcW w:w="1350" w:type="dxa"/>
            <w:gridSpan w:val="3"/>
          </w:tcPr>
          <w:p w14:paraId="0E97DBF4" w14:textId="77777777" w:rsidR="00C73485" w:rsidRPr="00FC66E5" w:rsidRDefault="00C73485" w:rsidP="00C73485">
            <w:pPr>
              <w:rPr>
                <w:rFonts w:cs="Times New Roman"/>
                <w:color w:val="000000" w:themeColor="text1"/>
              </w:rPr>
            </w:pPr>
          </w:p>
        </w:tc>
      </w:tr>
    </w:tbl>
    <w:p w14:paraId="458E19D3"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77819847"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41BBD9D3"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tbl>
      <w:tblPr>
        <w:tblStyle w:val="TableGrid1"/>
        <w:tblW w:w="10530" w:type="dxa"/>
        <w:jc w:val="center"/>
        <w:tblLayout w:type="fixed"/>
        <w:tblCellMar>
          <w:left w:w="58" w:type="dxa"/>
          <w:right w:w="58" w:type="dxa"/>
        </w:tblCellMar>
        <w:tblLook w:val="04A0" w:firstRow="1" w:lastRow="0" w:firstColumn="1" w:lastColumn="0" w:noHBand="0" w:noVBand="1"/>
      </w:tblPr>
      <w:tblGrid>
        <w:gridCol w:w="450"/>
        <w:gridCol w:w="15"/>
        <w:gridCol w:w="2626"/>
        <w:gridCol w:w="5954"/>
        <w:gridCol w:w="135"/>
        <w:gridCol w:w="501"/>
        <w:gridCol w:w="507"/>
        <w:gridCol w:w="342"/>
      </w:tblGrid>
      <w:tr w:rsidR="00C73485" w:rsidRPr="00FC66E5" w14:paraId="4DD3FE88" w14:textId="77777777" w:rsidTr="00C73485">
        <w:trPr>
          <w:trHeight w:val="255"/>
          <w:jc w:val="center"/>
        </w:trPr>
        <w:tc>
          <w:tcPr>
            <w:tcW w:w="450" w:type="dxa"/>
            <w:vMerge w:val="restart"/>
          </w:tcPr>
          <w:p w14:paraId="5EA03B35"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val="restart"/>
          </w:tcPr>
          <w:p w14:paraId="440C4C00"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BSP1203</w:t>
            </w:r>
          </w:p>
        </w:tc>
        <w:tc>
          <w:tcPr>
            <w:tcW w:w="6089" w:type="dxa"/>
            <w:gridSpan w:val="2"/>
            <w:vMerge w:val="restart"/>
          </w:tcPr>
          <w:p w14:paraId="26CC7D7C"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Title: Microbiology &amp; </w:t>
            </w:r>
            <w:proofErr w:type="spellStart"/>
            <w:r w:rsidRPr="00FC66E5">
              <w:rPr>
                <w:rFonts w:ascii="Times New Roman" w:hAnsi="Times New Roman" w:cs="Times New Roman"/>
                <w:b/>
                <w:color w:val="000000" w:themeColor="text1"/>
                <w:sz w:val="20"/>
                <w:szCs w:val="20"/>
              </w:rPr>
              <w:t>BiotechnologyLaboratory</w:t>
            </w:r>
            <w:proofErr w:type="spellEnd"/>
            <w:r w:rsidRPr="00FC66E5">
              <w:rPr>
                <w:rFonts w:ascii="Times New Roman" w:hAnsi="Times New Roman" w:cs="Times New Roman"/>
                <w:b/>
                <w:color w:val="000000" w:themeColor="text1"/>
                <w:sz w:val="20"/>
                <w:szCs w:val="20"/>
              </w:rPr>
              <w:t xml:space="preserve"> </w:t>
            </w:r>
          </w:p>
        </w:tc>
        <w:tc>
          <w:tcPr>
            <w:tcW w:w="1350" w:type="dxa"/>
            <w:gridSpan w:val="3"/>
          </w:tcPr>
          <w:p w14:paraId="0DF6BD9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2</w:t>
            </w:r>
          </w:p>
        </w:tc>
      </w:tr>
      <w:tr w:rsidR="00C73485" w:rsidRPr="00FC66E5" w14:paraId="5E6CFB95" w14:textId="77777777" w:rsidTr="00C73485">
        <w:trPr>
          <w:trHeight w:val="255"/>
          <w:jc w:val="center"/>
        </w:trPr>
        <w:tc>
          <w:tcPr>
            <w:tcW w:w="450" w:type="dxa"/>
            <w:vMerge/>
          </w:tcPr>
          <w:p w14:paraId="58D8757B"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tcPr>
          <w:p w14:paraId="031FD3DE" w14:textId="77777777" w:rsidR="00C73485" w:rsidRPr="00FC66E5" w:rsidRDefault="00C73485" w:rsidP="00C73485">
            <w:pPr>
              <w:rPr>
                <w:rFonts w:ascii="Times New Roman" w:hAnsi="Times New Roman" w:cs="Times New Roman"/>
                <w:b/>
                <w:color w:val="000000" w:themeColor="text1"/>
                <w:sz w:val="20"/>
                <w:szCs w:val="20"/>
              </w:rPr>
            </w:pPr>
          </w:p>
        </w:tc>
        <w:tc>
          <w:tcPr>
            <w:tcW w:w="6089" w:type="dxa"/>
            <w:gridSpan w:val="2"/>
            <w:vMerge/>
          </w:tcPr>
          <w:p w14:paraId="770F9980" w14:textId="77777777" w:rsidR="00C73485" w:rsidRPr="00FC66E5" w:rsidRDefault="00C73485" w:rsidP="00C73485">
            <w:pPr>
              <w:rPr>
                <w:rFonts w:ascii="Times New Roman" w:hAnsi="Times New Roman" w:cs="Times New Roman"/>
                <w:b/>
                <w:color w:val="000000" w:themeColor="text1"/>
                <w:sz w:val="20"/>
                <w:szCs w:val="20"/>
              </w:rPr>
            </w:pPr>
          </w:p>
        </w:tc>
        <w:tc>
          <w:tcPr>
            <w:tcW w:w="501" w:type="dxa"/>
          </w:tcPr>
          <w:p w14:paraId="2C80CA00"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tcPr>
          <w:p w14:paraId="63D22E33"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tcPr>
          <w:p w14:paraId="11435051"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01CD4007" w14:textId="77777777" w:rsidTr="00C73485">
        <w:trPr>
          <w:trHeight w:val="292"/>
          <w:jc w:val="center"/>
        </w:trPr>
        <w:tc>
          <w:tcPr>
            <w:tcW w:w="450" w:type="dxa"/>
            <w:vMerge/>
          </w:tcPr>
          <w:p w14:paraId="15FC59E6"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tcPr>
          <w:p w14:paraId="0D118D1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V</w:t>
            </w:r>
          </w:p>
        </w:tc>
        <w:tc>
          <w:tcPr>
            <w:tcW w:w="6089" w:type="dxa"/>
            <w:gridSpan w:val="2"/>
          </w:tcPr>
          <w:p w14:paraId="755DAE13"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60</w:t>
            </w:r>
          </w:p>
        </w:tc>
        <w:tc>
          <w:tcPr>
            <w:tcW w:w="501" w:type="dxa"/>
          </w:tcPr>
          <w:p w14:paraId="25EBF42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c>
          <w:tcPr>
            <w:tcW w:w="507" w:type="dxa"/>
          </w:tcPr>
          <w:p w14:paraId="68017F1C"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c>
          <w:tcPr>
            <w:tcW w:w="342" w:type="dxa"/>
          </w:tcPr>
          <w:p w14:paraId="1C764F4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r>
      <w:tr w:rsidR="00C73485" w:rsidRPr="00FC66E5" w14:paraId="2A2A860E" w14:textId="77777777" w:rsidTr="00C73485">
        <w:trPr>
          <w:jc w:val="center"/>
        </w:trPr>
        <w:tc>
          <w:tcPr>
            <w:tcW w:w="10530" w:type="dxa"/>
            <w:gridSpan w:val="8"/>
          </w:tcPr>
          <w:p w14:paraId="3A1DF41B"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788C45C1" w14:textId="77777777" w:rsidTr="00C73485">
        <w:trPr>
          <w:jc w:val="center"/>
        </w:trPr>
        <w:tc>
          <w:tcPr>
            <w:tcW w:w="450" w:type="dxa"/>
          </w:tcPr>
          <w:p w14:paraId="3C659430"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4"/>
          </w:tcPr>
          <w:p w14:paraId="1FF2CBC2"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Microbiology, Molecular Biology &amp; Biotechnology</w:t>
            </w:r>
          </w:p>
        </w:tc>
        <w:tc>
          <w:tcPr>
            <w:tcW w:w="1350" w:type="dxa"/>
            <w:gridSpan w:val="3"/>
          </w:tcPr>
          <w:p w14:paraId="407F8E8B"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63CD8E65" w14:textId="77777777" w:rsidTr="00C73485">
        <w:trPr>
          <w:jc w:val="center"/>
        </w:trPr>
        <w:tc>
          <w:tcPr>
            <w:tcW w:w="10530" w:type="dxa"/>
            <w:gridSpan w:val="8"/>
          </w:tcPr>
          <w:p w14:paraId="385D0675"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1AE4AEF3" w14:textId="77777777" w:rsidTr="00C73485">
        <w:trPr>
          <w:jc w:val="center"/>
        </w:trPr>
        <w:tc>
          <w:tcPr>
            <w:tcW w:w="450" w:type="dxa"/>
          </w:tcPr>
          <w:p w14:paraId="5FDC9500"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4"/>
          </w:tcPr>
          <w:p w14:paraId="2C4D18D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Some topics in  Pharmaceutical biotechnology</w:t>
            </w:r>
          </w:p>
        </w:tc>
        <w:tc>
          <w:tcPr>
            <w:tcW w:w="1350" w:type="dxa"/>
            <w:gridSpan w:val="3"/>
          </w:tcPr>
          <w:p w14:paraId="24BDA80D"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0DCA1CD4" w14:textId="77777777" w:rsidTr="00C73485">
        <w:trPr>
          <w:jc w:val="center"/>
        </w:trPr>
        <w:tc>
          <w:tcPr>
            <w:tcW w:w="10530" w:type="dxa"/>
            <w:gridSpan w:val="8"/>
          </w:tcPr>
          <w:p w14:paraId="52186AE8"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Tech./</w:t>
            </w:r>
            <w:proofErr w:type="spellStart"/>
            <w:r w:rsidRPr="00FC66E5">
              <w:rPr>
                <w:rFonts w:ascii="Times New Roman" w:hAnsi="Times New Roman" w:cs="Times New Roman"/>
                <w:b/>
                <w:color w:val="000000" w:themeColor="text1"/>
                <w:sz w:val="20"/>
                <w:szCs w:val="20"/>
              </w:rPr>
              <w:t>B.Pharm</w:t>
            </w:r>
            <w:proofErr w:type="spellEnd"/>
            <w:r w:rsidRPr="00FC66E5">
              <w:rPr>
                <w:rFonts w:ascii="Times New Roman" w:hAnsi="Times New Roman" w:cs="Times New Roman"/>
                <w:b/>
                <w:color w:val="000000" w:themeColor="text1"/>
                <w:sz w:val="20"/>
                <w:szCs w:val="20"/>
              </w:rPr>
              <w:t>. Program</w:t>
            </w:r>
          </w:p>
        </w:tc>
      </w:tr>
      <w:tr w:rsidR="00C73485" w:rsidRPr="00FC66E5" w14:paraId="01457507" w14:textId="77777777" w:rsidTr="00C73485">
        <w:trPr>
          <w:trHeight w:val="323"/>
          <w:jc w:val="center"/>
        </w:trPr>
        <w:tc>
          <w:tcPr>
            <w:tcW w:w="10530" w:type="dxa"/>
            <w:gridSpan w:val="8"/>
          </w:tcPr>
          <w:p w14:paraId="1DC09CA0"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familiarize students with diverse techniques that form the basis of modern research in microbiology and biotechnology.</w:t>
            </w:r>
          </w:p>
        </w:tc>
      </w:tr>
      <w:tr w:rsidR="00C73485" w:rsidRPr="00FC66E5" w14:paraId="7CEB20B0" w14:textId="77777777" w:rsidTr="00C73485">
        <w:trPr>
          <w:trHeight w:val="323"/>
          <w:jc w:val="center"/>
        </w:trPr>
        <w:tc>
          <w:tcPr>
            <w:tcW w:w="465" w:type="dxa"/>
            <w:gridSpan w:val="2"/>
            <w:tcBorders>
              <w:right w:val="single" w:sz="4" w:space="0" w:color="auto"/>
            </w:tcBorders>
          </w:tcPr>
          <w:p w14:paraId="60A74B48" w14:textId="77777777" w:rsidR="00C73485" w:rsidRPr="00FC66E5" w:rsidRDefault="00C73485" w:rsidP="00C73485">
            <w:pPr>
              <w:rPr>
                <w:rFonts w:ascii="Times New Roman" w:hAnsi="Times New Roman" w:cs="Times New Roman"/>
                <w:b/>
                <w:bCs/>
                <w:color w:val="000000" w:themeColor="text1"/>
                <w:sz w:val="20"/>
                <w:szCs w:val="20"/>
                <w:lang w:bidi="hi-IN"/>
              </w:rPr>
            </w:pPr>
            <w:proofErr w:type="spellStart"/>
            <w:r w:rsidRPr="00FC66E5">
              <w:rPr>
                <w:rFonts w:ascii="Times New Roman" w:hAnsi="Times New Roman" w:cs="Times New Roman"/>
                <w:b/>
                <w:bCs/>
                <w:color w:val="000000" w:themeColor="text1"/>
                <w:sz w:val="20"/>
                <w:szCs w:val="20"/>
                <w:lang w:bidi="hi-IN"/>
              </w:rPr>
              <w:t>Sr.No</w:t>
            </w:r>
            <w:proofErr w:type="spellEnd"/>
            <w:r w:rsidRPr="00FC66E5">
              <w:rPr>
                <w:rFonts w:ascii="Times New Roman" w:hAnsi="Times New Roman" w:cs="Times New Roman"/>
                <w:b/>
                <w:bCs/>
                <w:color w:val="000000" w:themeColor="text1"/>
                <w:sz w:val="20"/>
                <w:szCs w:val="20"/>
                <w:lang w:bidi="hi-IN"/>
              </w:rPr>
              <w:t>.</w:t>
            </w:r>
          </w:p>
        </w:tc>
        <w:tc>
          <w:tcPr>
            <w:tcW w:w="8580" w:type="dxa"/>
            <w:gridSpan w:val="2"/>
            <w:tcBorders>
              <w:left w:val="single" w:sz="4" w:space="0" w:color="auto"/>
              <w:right w:val="single" w:sz="4" w:space="0" w:color="auto"/>
            </w:tcBorders>
          </w:tcPr>
          <w:p w14:paraId="0CFFFCC6" w14:textId="77777777" w:rsidR="00C73485" w:rsidRPr="00FC66E5" w:rsidRDefault="00C73485" w:rsidP="00C73485">
            <w:pPr>
              <w:jc w:val="center"/>
              <w:rPr>
                <w:rFonts w:ascii="Times New Roman" w:hAnsi="Times New Roman" w:cs="Times New Roman"/>
                <w:b/>
                <w:bCs/>
                <w:color w:val="000000" w:themeColor="text1"/>
                <w:sz w:val="20"/>
                <w:szCs w:val="20"/>
                <w:lang w:bidi="hi-IN"/>
              </w:rPr>
            </w:pPr>
            <w:r w:rsidRPr="00FC66E5">
              <w:rPr>
                <w:rFonts w:ascii="Times New Roman" w:hAnsi="Times New Roman" w:cs="Times New Roman"/>
                <w:b/>
                <w:bCs/>
                <w:color w:val="000000" w:themeColor="text1"/>
                <w:sz w:val="20"/>
                <w:szCs w:val="20"/>
                <w:lang w:bidi="hi-IN"/>
              </w:rPr>
              <w:t>Course contents (Topics and subtopics)</w:t>
            </w:r>
          </w:p>
        </w:tc>
        <w:tc>
          <w:tcPr>
            <w:tcW w:w="1485" w:type="dxa"/>
            <w:gridSpan w:val="4"/>
            <w:tcBorders>
              <w:left w:val="single" w:sz="4" w:space="0" w:color="auto"/>
            </w:tcBorders>
          </w:tcPr>
          <w:p w14:paraId="53910149" w14:textId="77777777" w:rsidR="00C73485" w:rsidRPr="00FC66E5" w:rsidRDefault="00C73485" w:rsidP="00C73485">
            <w:pPr>
              <w:rPr>
                <w:rFonts w:ascii="Times New Roman" w:hAnsi="Times New Roman" w:cs="Times New Roman"/>
                <w:b/>
                <w:bCs/>
                <w:color w:val="000000" w:themeColor="text1"/>
                <w:sz w:val="20"/>
                <w:szCs w:val="20"/>
                <w:lang w:bidi="hi-IN"/>
              </w:rPr>
            </w:pPr>
            <w:r w:rsidRPr="00FC66E5">
              <w:rPr>
                <w:rFonts w:ascii="Times New Roman" w:hAnsi="Times New Roman" w:cs="Times New Roman"/>
                <w:b/>
                <w:bCs/>
                <w:color w:val="000000" w:themeColor="text1"/>
                <w:sz w:val="20"/>
                <w:szCs w:val="20"/>
                <w:lang w:bidi="hi-IN"/>
              </w:rPr>
              <w:t>Reqd. hours</w:t>
            </w:r>
          </w:p>
        </w:tc>
      </w:tr>
      <w:tr w:rsidR="00C73485" w:rsidRPr="00FC66E5" w14:paraId="1300FEDC" w14:textId="77777777" w:rsidTr="00C73485">
        <w:trPr>
          <w:trHeight w:val="144"/>
          <w:jc w:val="center"/>
        </w:trPr>
        <w:tc>
          <w:tcPr>
            <w:tcW w:w="465" w:type="dxa"/>
            <w:gridSpan w:val="2"/>
            <w:tcBorders>
              <w:right w:val="single" w:sz="4" w:space="0" w:color="auto"/>
            </w:tcBorders>
          </w:tcPr>
          <w:p w14:paraId="6351F19A"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1</w:t>
            </w:r>
          </w:p>
        </w:tc>
        <w:tc>
          <w:tcPr>
            <w:tcW w:w="8580" w:type="dxa"/>
            <w:gridSpan w:val="2"/>
            <w:tcBorders>
              <w:left w:val="single" w:sz="4" w:space="0" w:color="auto"/>
              <w:right w:val="single" w:sz="4" w:space="0" w:color="auto"/>
            </w:tcBorders>
          </w:tcPr>
          <w:p w14:paraId="59AE8FE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Sterilization and preparation of media</w:t>
            </w:r>
          </w:p>
        </w:tc>
        <w:tc>
          <w:tcPr>
            <w:tcW w:w="1485" w:type="dxa"/>
            <w:gridSpan w:val="4"/>
            <w:tcBorders>
              <w:left w:val="single" w:sz="4" w:space="0" w:color="auto"/>
            </w:tcBorders>
            <w:vAlign w:val="bottom"/>
          </w:tcPr>
          <w:p w14:paraId="18D3DE39"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3CE9016F" w14:textId="77777777" w:rsidTr="00C73485">
        <w:trPr>
          <w:trHeight w:val="190"/>
          <w:jc w:val="center"/>
        </w:trPr>
        <w:tc>
          <w:tcPr>
            <w:tcW w:w="465" w:type="dxa"/>
            <w:gridSpan w:val="2"/>
            <w:tcBorders>
              <w:right w:val="single" w:sz="4" w:space="0" w:color="auto"/>
            </w:tcBorders>
          </w:tcPr>
          <w:p w14:paraId="283E02B5"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2</w:t>
            </w:r>
          </w:p>
        </w:tc>
        <w:tc>
          <w:tcPr>
            <w:tcW w:w="8580" w:type="dxa"/>
            <w:gridSpan w:val="2"/>
            <w:tcBorders>
              <w:left w:val="single" w:sz="4" w:space="0" w:color="auto"/>
              <w:right w:val="single" w:sz="4" w:space="0" w:color="auto"/>
            </w:tcBorders>
          </w:tcPr>
          <w:p w14:paraId="6DFAA9D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Isolation of microbes and Preservation of slant and stab cultures</w:t>
            </w:r>
          </w:p>
        </w:tc>
        <w:tc>
          <w:tcPr>
            <w:tcW w:w="1485" w:type="dxa"/>
            <w:gridSpan w:val="4"/>
            <w:tcBorders>
              <w:left w:val="single" w:sz="4" w:space="0" w:color="auto"/>
            </w:tcBorders>
            <w:vAlign w:val="bottom"/>
          </w:tcPr>
          <w:p w14:paraId="4452F0B4"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08A87E03" w14:textId="77777777" w:rsidTr="00C73485">
        <w:trPr>
          <w:trHeight w:val="237"/>
          <w:jc w:val="center"/>
        </w:trPr>
        <w:tc>
          <w:tcPr>
            <w:tcW w:w="465" w:type="dxa"/>
            <w:gridSpan w:val="2"/>
            <w:tcBorders>
              <w:right w:val="single" w:sz="4" w:space="0" w:color="auto"/>
            </w:tcBorders>
          </w:tcPr>
          <w:p w14:paraId="51E8C335"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3</w:t>
            </w:r>
          </w:p>
        </w:tc>
        <w:tc>
          <w:tcPr>
            <w:tcW w:w="8580" w:type="dxa"/>
            <w:gridSpan w:val="2"/>
            <w:tcBorders>
              <w:left w:val="single" w:sz="4" w:space="0" w:color="auto"/>
              <w:right w:val="single" w:sz="4" w:space="0" w:color="auto"/>
            </w:tcBorders>
          </w:tcPr>
          <w:p w14:paraId="6995B7D2"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Air, water microbiology (sterile room)</w:t>
            </w:r>
          </w:p>
        </w:tc>
        <w:tc>
          <w:tcPr>
            <w:tcW w:w="1485" w:type="dxa"/>
            <w:gridSpan w:val="4"/>
            <w:tcBorders>
              <w:left w:val="single" w:sz="4" w:space="0" w:color="auto"/>
            </w:tcBorders>
            <w:vAlign w:val="bottom"/>
          </w:tcPr>
          <w:p w14:paraId="2FB9DEE3"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531D0962" w14:textId="77777777" w:rsidTr="00C73485">
        <w:trPr>
          <w:trHeight w:val="142"/>
          <w:jc w:val="center"/>
        </w:trPr>
        <w:tc>
          <w:tcPr>
            <w:tcW w:w="465" w:type="dxa"/>
            <w:gridSpan w:val="2"/>
            <w:tcBorders>
              <w:right w:val="single" w:sz="4" w:space="0" w:color="auto"/>
            </w:tcBorders>
          </w:tcPr>
          <w:p w14:paraId="42F700DF"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4</w:t>
            </w:r>
          </w:p>
        </w:tc>
        <w:tc>
          <w:tcPr>
            <w:tcW w:w="8580" w:type="dxa"/>
            <w:gridSpan w:val="2"/>
            <w:tcBorders>
              <w:left w:val="single" w:sz="4" w:space="0" w:color="auto"/>
              <w:right w:val="single" w:sz="4" w:space="0" w:color="auto"/>
            </w:tcBorders>
          </w:tcPr>
          <w:p w14:paraId="18E9454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Microbial limit test</w:t>
            </w:r>
          </w:p>
        </w:tc>
        <w:tc>
          <w:tcPr>
            <w:tcW w:w="1485" w:type="dxa"/>
            <w:gridSpan w:val="4"/>
            <w:tcBorders>
              <w:left w:val="single" w:sz="4" w:space="0" w:color="auto"/>
            </w:tcBorders>
            <w:vAlign w:val="bottom"/>
          </w:tcPr>
          <w:p w14:paraId="48147017"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024A6277" w14:textId="77777777" w:rsidTr="00C73485">
        <w:trPr>
          <w:trHeight w:val="188"/>
          <w:jc w:val="center"/>
        </w:trPr>
        <w:tc>
          <w:tcPr>
            <w:tcW w:w="465" w:type="dxa"/>
            <w:gridSpan w:val="2"/>
            <w:tcBorders>
              <w:right w:val="single" w:sz="4" w:space="0" w:color="auto"/>
            </w:tcBorders>
          </w:tcPr>
          <w:p w14:paraId="1BFDC514"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5</w:t>
            </w:r>
          </w:p>
        </w:tc>
        <w:tc>
          <w:tcPr>
            <w:tcW w:w="8580" w:type="dxa"/>
            <w:gridSpan w:val="2"/>
            <w:tcBorders>
              <w:left w:val="single" w:sz="4" w:space="0" w:color="auto"/>
              <w:right w:val="single" w:sz="4" w:space="0" w:color="auto"/>
            </w:tcBorders>
          </w:tcPr>
          <w:p w14:paraId="717E46E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Sterility test</w:t>
            </w:r>
          </w:p>
        </w:tc>
        <w:tc>
          <w:tcPr>
            <w:tcW w:w="1485" w:type="dxa"/>
            <w:gridSpan w:val="4"/>
            <w:tcBorders>
              <w:left w:val="single" w:sz="4" w:space="0" w:color="auto"/>
            </w:tcBorders>
            <w:vAlign w:val="bottom"/>
          </w:tcPr>
          <w:p w14:paraId="14725C44"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26C20496" w14:textId="77777777" w:rsidTr="00C73485">
        <w:trPr>
          <w:trHeight w:val="234"/>
          <w:jc w:val="center"/>
        </w:trPr>
        <w:tc>
          <w:tcPr>
            <w:tcW w:w="465" w:type="dxa"/>
            <w:gridSpan w:val="2"/>
            <w:tcBorders>
              <w:right w:val="single" w:sz="4" w:space="0" w:color="auto"/>
            </w:tcBorders>
          </w:tcPr>
          <w:p w14:paraId="7AB026D3"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lastRenderedPageBreak/>
              <w:t>6</w:t>
            </w:r>
          </w:p>
        </w:tc>
        <w:tc>
          <w:tcPr>
            <w:tcW w:w="8580" w:type="dxa"/>
            <w:gridSpan w:val="2"/>
            <w:tcBorders>
              <w:left w:val="single" w:sz="4" w:space="0" w:color="auto"/>
              <w:right w:val="single" w:sz="4" w:space="0" w:color="auto"/>
            </w:tcBorders>
          </w:tcPr>
          <w:p w14:paraId="52CE645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Antibiotic sensitivity</w:t>
            </w:r>
          </w:p>
        </w:tc>
        <w:tc>
          <w:tcPr>
            <w:tcW w:w="1485" w:type="dxa"/>
            <w:gridSpan w:val="4"/>
            <w:tcBorders>
              <w:left w:val="single" w:sz="4" w:space="0" w:color="auto"/>
            </w:tcBorders>
            <w:vAlign w:val="bottom"/>
          </w:tcPr>
          <w:p w14:paraId="52EB44FA"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0F99444E" w14:textId="77777777" w:rsidTr="00C73485">
        <w:trPr>
          <w:trHeight w:val="323"/>
          <w:jc w:val="center"/>
        </w:trPr>
        <w:tc>
          <w:tcPr>
            <w:tcW w:w="465" w:type="dxa"/>
            <w:gridSpan w:val="2"/>
            <w:tcBorders>
              <w:right w:val="single" w:sz="4" w:space="0" w:color="auto"/>
            </w:tcBorders>
          </w:tcPr>
          <w:p w14:paraId="7C36B931"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7</w:t>
            </w:r>
          </w:p>
        </w:tc>
        <w:tc>
          <w:tcPr>
            <w:tcW w:w="8580" w:type="dxa"/>
            <w:gridSpan w:val="2"/>
            <w:tcBorders>
              <w:left w:val="single" w:sz="4" w:space="0" w:color="auto"/>
              <w:right w:val="single" w:sz="4" w:space="0" w:color="auto"/>
            </w:tcBorders>
          </w:tcPr>
          <w:p w14:paraId="5A6B90A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lang w:bidi="hi-IN"/>
              </w:rPr>
              <w:t>Demonstration and identification experiments: permanent slides demonstrating various staining techniques like monochrome staining, gram staining, cell wall staining, capsule staining etc</w:t>
            </w:r>
          </w:p>
        </w:tc>
        <w:tc>
          <w:tcPr>
            <w:tcW w:w="1485" w:type="dxa"/>
            <w:gridSpan w:val="4"/>
            <w:tcBorders>
              <w:left w:val="single" w:sz="4" w:space="0" w:color="auto"/>
            </w:tcBorders>
            <w:vAlign w:val="bottom"/>
          </w:tcPr>
          <w:p w14:paraId="6B9A0AB2"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05FB0552" w14:textId="77777777" w:rsidTr="00C73485">
        <w:trPr>
          <w:trHeight w:val="139"/>
          <w:jc w:val="center"/>
        </w:trPr>
        <w:tc>
          <w:tcPr>
            <w:tcW w:w="465" w:type="dxa"/>
            <w:gridSpan w:val="2"/>
            <w:tcBorders>
              <w:right w:val="single" w:sz="4" w:space="0" w:color="auto"/>
            </w:tcBorders>
          </w:tcPr>
          <w:p w14:paraId="05DE1EB5"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8</w:t>
            </w:r>
          </w:p>
        </w:tc>
        <w:tc>
          <w:tcPr>
            <w:tcW w:w="8580" w:type="dxa"/>
            <w:gridSpan w:val="2"/>
            <w:tcBorders>
              <w:left w:val="single" w:sz="4" w:space="0" w:color="auto"/>
              <w:right w:val="single" w:sz="4" w:space="0" w:color="auto"/>
            </w:tcBorders>
          </w:tcPr>
          <w:p w14:paraId="354CCC56"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Isolation of nucleic acids and quantitation</w:t>
            </w:r>
          </w:p>
        </w:tc>
        <w:tc>
          <w:tcPr>
            <w:tcW w:w="1485" w:type="dxa"/>
            <w:gridSpan w:val="4"/>
            <w:tcBorders>
              <w:left w:val="single" w:sz="4" w:space="0" w:color="auto"/>
            </w:tcBorders>
            <w:vAlign w:val="bottom"/>
          </w:tcPr>
          <w:p w14:paraId="5E47DD20"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10237666" w14:textId="77777777" w:rsidTr="00C73485">
        <w:trPr>
          <w:trHeight w:val="172"/>
          <w:jc w:val="center"/>
        </w:trPr>
        <w:tc>
          <w:tcPr>
            <w:tcW w:w="465" w:type="dxa"/>
            <w:gridSpan w:val="2"/>
            <w:tcBorders>
              <w:right w:val="single" w:sz="4" w:space="0" w:color="auto"/>
            </w:tcBorders>
          </w:tcPr>
          <w:p w14:paraId="0A07D576"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9</w:t>
            </w:r>
          </w:p>
        </w:tc>
        <w:tc>
          <w:tcPr>
            <w:tcW w:w="8580" w:type="dxa"/>
            <w:gridSpan w:val="2"/>
            <w:tcBorders>
              <w:left w:val="single" w:sz="4" w:space="0" w:color="auto"/>
              <w:right w:val="single" w:sz="4" w:space="0" w:color="auto"/>
            </w:tcBorders>
          </w:tcPr>
          <w:p w14:paraId="6994CBF5"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Enzyme immobilization and estimation</w:t>
            </w:r>
          </w:p>
        </w:tc>
        <w:tc>
          <w:tcPr>
            <w:tcW w:w="1485" w:type="dxa"/>
            <w:gridSpan w:val="4"/>
            <w:tcBorders>
              <w:left w:val="single" w:sz="4" w:space="0" w:color="auto"/>
            </w:tcBorders>
            <w:vAlign w:val="bottom"/>
          </w:tcPr>
          <w:p w14:paraId="0C6169C6"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411BEDAD" w14:textId="77777777" w:rsidTr="00C73485">
        <w:trPr>
          <w:trHeight w:val="217"/>
          <w:jc w:val="center"/>
        </w:trPr>
        <w:tc>
          <w:tcPr>
            <w:tcW w:w="465" w:type="dxa"/>
            <w:gridSpan w:val="2"/>
            <w:tcBorders>
              <w:right w:val="single" w:sz="4" w:space="0" w:color="auto"/>
            </w:tcBorders>
          </w:tcPr>
          <w:p w14:paraId="3B81D3A3"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10</w:t>
            </w:r>
          </w:p>
        </w:tc>
        <w:tc>
          <w:tcPr>
            <w:tcW w:w="8580" w:type="dxa"/>
            <w:gridSpan w:val="2"/>
            <w:tcBorders>
              <w:left w:val="single" w:sz="4" w:space="0" w:color="auto"/>
              <w:right w:val="single" w:sz="4" w:space="0" w:color="auto"/>
            </w:tcBorders>
          </w:tcPr>
          <w:p w14:paraId="7EA0F0F9"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Studying enzyme kinetics</w:t>
            </w:r>
          </w:p>
        </w:tc>
        <w:tc>
          <w:tcPr>
            <w:tcW w:w="1485" w:type="dxa"/>
            <w:gridSpan w:val="4"/>
            <w:tcBorders>
              <w:left w:val="single" w:sz="4" w:space="0" w:color="auto"/>
            </w:tcBorders>
            <w:vAlign w:val="bottom"/>
          </w:tcPr>
          <w:p w14:paraId="7F497BB6"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6A521535" w14:textId="77777777" w:rsidTr="00C73485">
        <w:trPr>
          <w:trHeight w:val="121"/>
          <w:jc w:val="center"/>
        </w:trPr>
        <w:tc>
          <w:tcPr>
            <w:tcW w:w="465" w:type="dxa"/>
            <w:gridSpan w:val="2"/>
            <w:tcBorders>
              <w:right w:val="single" w:sz="4" w:space="0" w:color="auto"/>
            </w:tcBorders>
          </w:tcPr>
          <w:p w14:paraId="6779E9BA" w14:textId="77777777" w:rsidR="00C73485" w:rsidRPr="00FC66E5" w:rsidRDefault="00C73485" w:rsidP="00C73485">
            <w:pPr>
              <w:rPr>
                <w:rFonts w:ascii="Times New Roman" w:hAnsi="Times New Roman"/>
                <w:color w:val="000000"/>
                <w:sz w:val="20"/>
                <w:szCs w:val="20"/>
                <w:lang w:bidi="hi-IN"/>
              </w:rPr>
            </w:pPr>
            <w:r w:rsidRPr="00FC66E5">
              <w:rPr>
                <w:rFonts w:ascii="Times New Roman" w:hAnsi="Times New Roman"/>
                <w:color w:val="000000"/>
                <w:sz w:val="20"/>
                <w:szCs w:val="20"/>
                <w:lang w:bidi="hi-IN"/>
              </w:rPr>
              <w:t>11</w:t>
            </w:r>
          </w:p>
        </w:tc>
        <w:tc>
          <w:tcPr>
            <w:tcW w:w="8580" w:type="dxa"/>
            <w:gridSpan w:val="2"/>
            <w:tcBorders>
              <w:left w:val="single" w:sz="4" w:space="0" w:color="auto"/>
              <w:right w:val="single" w:sz="4" w:space="0" w:color="auto"/>
            </w:tcBorders>
          </w:tcPr>
          <w:p w14:paraId="4B086348"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Fermentation of biomolecules</w:t>
            </w:r>
          </w:p>
        </w:tc>
        <w:tc>
          <w:tcPr>
            <w:tcW w:w="1485" w:type="dxa"/>
            <w:gridSpan w:val="4"/>
            <w:tcBorders>
              <w:left w:val="single" w:sz="4" w:space="0" w:color="auto"/>
            </w:tcBorders>
            <w:vAlign w:val="bottom"/>
          </w:tcPr>
          <w:p w14:paraId="1BD58B6A" w14:textId="77777777" w:rsidR="00C73485" w:rsidRPr="00FC66E5" w:rsidRDefault="00C73485" w:rsidP="00C73485">
            <w:pPr>
              <w:jc w:val="center"/>
              <w:rPr>
                <w:rFonts w:ascii="Calibri" w:hAnsi="Calibri"/>
                <w:color w:val="000000"/>
              </w:rPr>
            </w:pPr>
            <w:r w:rsidRPr="00FC66E5">
              <w:rPr>
                <w:rFonts w:ascii="Calibri" w:hAnsi="Calibri"/>
                <w:color w:val="000000"/>
              </w:rPr>
              <w:t>8</w:t>
            </w:r>
          </w:p>
        </w:tc>
      </w:tr>
      <w:tr w:rsidR="00C73485" w:rsidRPr="00FC66E5" w14:paraId="452B5A8A" w14:textId="77777777" w:rsidTr="00C73485">
        <w:trPr>
          <w:trHeight w:val="166"/>
          <w:jc w:val="center"/>
        </w:trPr>
        <w:tc>
          <w:tcPr>
            <w:tcW w:w="465" w:type="dxa"/>
            <w:gridSpan w:val="2"/>
            <w:tcBorders>
              <w:right w:val="single" w:sz="4" w:space="0" w:color="auto"/>
            </w:tcBorders>
          </w:tcPr>
          <w:p w14:paraId="6A0478D4" w14:textId="77777777" w:rsidR="00C73485" w:rsidRPr="00FC66E5" w:rsidRDefault="00C73485" w:rsidP="00C73485">
            <w:pPr>
              <w:rPr>
                <w:rFonts w:ascii="Times New Roman" w:hAnsi="Times New Roman" w:cs="Times New Roman"/>
                <w:color w:val="000000"/>
                <w:sz w:val="20"/>
                <w:szCs w:val="20"/>
                <w:lang w:bidi="hi-IN"/>
              </w:rPr>
            </w:pPr>
            <w:r w:rsidRPr="00FC66E5">
              <w:rPr>
                <w:rFonts w:ascii="Times New Roman" w:hAnsi="Times New Roman" w:cs="Times New Roman"/>
                <w:color w:val="000000"/>
                <w:sz w:val="20"/>
                <w:szCs w:val="20"/>
                <w:lang w:bidi="hi-IN"/>
              </w:rPr>
              <w:t>12</w:t>
            </w:r>
          </w:p>
        </w:tc>
        <w:tc>
          <w:tcPr>
            <w:tcW w:w="8580" w:type="dxa"/>
            <w:gridSpan w:val="2"/>
            <w:tcBorders>
              <w:left w:val="single" w:sz="4" w:space="0" w:color="auto"/>
              <w:right w:val="single" w:sz="4" w:space="0" w:color="auto"/>
            </w:tcBorders>
          </w:tcPr>
          <w:p w14:paraId="489C5068" w14:textId="77777777" w:rsidR="00C73485" w:rsidRPr="00FC66E5" w:rsidRDefault="00C73485" w:rsidP="00C73485">
            <w:pPr>
              <w:pStyle w:val="Default"/>
              <w:rPr>
                <w:color w:val="000000" w:themeColor="text1"/>
                <w:sz w:val="20"/>
                <w:szCs w:val="20"/>
              </w:rPr>
            </w:pPr>
            <w:r w:rsidRPr="00FC66E5">
              <w:rPr>
                <w:color w:val="000000" w:themeColor="text1"/>
                <w:sz w:val="20"/>
                <w:szCs w:val="20"/>
              </w:rPr>
              <w:t xml:space="preserve">Isolation and purification of biomolecules from crude source/fermentation broth </w:t>
            </w:r>
          </w:p>
        </w:tc>
        <w:tc>
          <w:tcPr>
            <w:tcW w:w="1485" w:type="dxa"/>
            <w:gridSpan w:val="4"/>
            <w:tcBorders>
              <w:left w:val="single" w:sz="4" w:space="0" w:color="auto"/>
            </w:tcBorders>
            <w:vAlign w:val="bottom"/>
          </w:tcPr>
          <w:p w14:paraId="2FC57522" w14:textId="77777777" w:rsidR="00C73485" w:rsidRPr="00FC66E5" w:rsidRDefault="00C73485" w:rsidP="00C73485">
            <w:pPr>
              <w:jc w:val="center"/>
              <w:rPr>
                <w:rFonts w:ascii="Calibri" w:hAnsi="Calibri"/>
                <w:color w:val="000000"/>
              </w:rPr>
            </w:pPr>
            <w:r w:rsidRPr="00FC66E5">
              <w:rPr>
                <w:rFonts w:ascii="Calibri" w:hAnsi="Calibri"/>
                <w:color w:val="000000"/>
              </w:rPr>
              <w:t>8</w:t>
            </w:r>
          </w:p>
        </w:tc>
      </w:tr>
      <w:tr w:rsidR="00C73485" w:rsidRPr="00FC66E5" w14:paraId="2611484E" w14:textId="77777777" w:rsidTr="00C73485">
        <w:trPr>
          <w:trHeight w:val="212"/>
          <w:jc w:val="center"/>
        </w:trPr>
        <w:tc>
          <w:tcPr>
            <w:tcW w:w="465" w:type="dxa"/>
            <w:gridSpan w:val="2"/>
            <w:tcBorders>
              <w:right w:val="single" w:sz="4" w:space="0" w:color="auto"/>
            </w:tcBorders>
          </w:tcPr>
          <w:p w14:paraId="2B3D3B06" w14:textId="77777777" w:rsidR="00C73485" w:rsidRPr="00FC66E5" w:rsidRDefault="00C73485" w:rsidP="00C73485">
            <w:pPr>
              <w:rPr>
                <w:rFonts w:ascii="Times New Roman" w:hAnsi="Times New Roman" w:cs="Times New Roman"/>
                <w:sz w:val="20"/>
                <w:szCs w:val="20"/>
                <w:lang w:bidi="hi-IN"/>
              </w:rPr>
            </w:pPr>
            <w:r w:rsidRPr="00FC66E5">
              <w:rPr>
                <w:rFonts w:ascii="Times New Roman" w:hAnsi="Times New Roman" w:cs="Times New Roman"/>
                <w:sz w:val="20"/>
                <w:szCs w:val="20"/>
                <w:lang w:bidi="hi-IN"/>
              </w:rPr>
              <w:t>13</w:t>
            </w:r>
          </w:p>
        </w:tc>
        <w:tc>
          <w:tcPr>
            <w:tcW w:w="8580" w:type="dxa"/>
            <w:gridSpan w:val="2"/>
            <w:tcBorders>
              <w:left w:val="single" w:sz="4" w:space="0" w:color="auto"/>
              <w:right w:val="single" w:sz="4" w:space="0" w:color="auto"/>
            </w:tcBorders>
          </w:tcPr>
          <w:p w14:paraId="670E1551" w14:textId="77777777" w:rsidR="00C73485" w:rsidRPr="00FC66E5" w:rsidRDefault="00C73485" w:rsidP="00C73485">
            <w:pPr>
              <w:rPr>
                <w:rFonts w:ascii="Times New Roman" w:hAnsi="Times New Roman" w:cs="Times New Roman"/>
                <w:color w:val="000000" w:themeColor="text1"/>
                <w:sz w:val="20"/>
                <w:szCs w:val="20"/>
                <w:lang w:bidi="hi-IN"/>
              </w:rPr>
            </w:pPr>
            <w:r w:rsidRPr="00FC66E5">
              <w:rPr>
                <w:rFonts w:ascii="Times New Roman" w:hAnsi="Times New Roman" w:cs="Times New Roman"/>
                <w:color w:val="000000" w:themeColor="text1"/>
                <w:sz w:val="20"/>
                <w:szCs w:val="20"/>
                <w:lang w:bidi="hi-IN"/>
              </w:rPr>
              <w:t>Demonstration: Advanced molecular biology techniques like electrophoresis, RT-PCR etc</w:t>
            </w:r>
          </w:p>
        </w:tc>
        <w:tc>
          <w:tcPr>
            <w:tcW w:w="1485" w:type="dxa"/>
            <w:gridSpan w:val="4"/>
            <w:tcBorders>
              <w:left w:val="single" w:sz="4" w:space="0" w:color="auto"/>
            </w:tcBorders>
            <w:vAlign w:val="bottom"/>
          </w:tcPr>
          <w:p w14:paraId="2254B0D9" w14:textId="77777777" w:rsidR="00C73485" w:rsidRPr="00FC66E5" w:rsidRDefault="00C73485" w:rsidP="00C73485">
            <w:pPr>
              <w:jc w:val="center"/>
              <w:rPr>
                <w:rFonts w:ascii="Calibri" w:hAnsi="Calibri"/>
                <w:color w:val="000000"/>
              </w:rPr>
            </w:pPr>
            <w:r w:rsidRPr="00FC66E5">
              <w:rPr>
                <w:rFonts w:ascii="Calibri" w:hAnsi="Calibri"/>
                <w:color w:val="000000"/>
              </w:rPr>
              <w:t>4</w:t>
            </w:r>
          </w:p>
        </w:tc>
      </w:tr>
      <w:tr w:rsidR="00C73485" w:rsidRPr="00FC66E5" w14:paraId="71732536" w14:textId="77777777" w:rsidTr="00C73485">
        <w:trPr>
          <w:trHeight w:val="323"/>
          <w:jc w:val="center"/>
        </w:trPr>
        <w:tc>
          <w:tcPr>
            <w:tcW w:w="10530" w:type="dxa"/>
            <w:gridSpan w:val="8"/>
          </w:tcPr>
          <w:p w14:paraId="000F9927"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b/>
                <w:color w:val="000000" w:themeColor="text1"/>
                <w:sz w:val="20"/>
                <w:szCs w:val="20"/>
                <w:lang w:val="en-US" w:bidi="hi-IN"/>
              </w:rPr>
              <w:t>List of Text Books/Reference Books</w:t>
            </w:r>
          </w:p>
        </w:tc>
      </w:tr>
      <w:tr w:rsidR="00C73485" w:rsidRPr="00FC66E5" w14:paraId="593D5BE7" w14:textId="77777777" w:rsidTr="00C73485">
        <w:trPr>
          <w:trHeight w:val="323"/>
          <w:jc w:val="center"/>
        </w:trPr>
        <w:tc>
          <w:tcPr>
            <w:tcW w:w="465" w:type="dxa"/>
            <w:gridSpan w:val="2"/>
            <w:tcBorders>
              <w:right w:val="single" w:sz="4" w:space="0" w:color="auto"/>
            </w:tcBorders>
          </w:tcPr>
          <w:p w14:paraId="696783B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580" w:type="dxa"/>
            <w:gridSpan w:val="2"/>
            <w:tcBorders>
              <w:left w:val="single" w:sz="4" w:space="0" w:color="auto"/>
              <w:right w:val="single" w:sz="4" w:space="0" w:color="auto"/>
            </w:tcBorders>
          </w:tcPr>
          <w:p w14:paraId="43354878" w14:textId="77777777" w:rsidR="00C73485" w:rsidRPr="00FC66E5" w:rsidRDefault="00C73485" w:rsidP="00C73485">
            <w:pPr>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Pelczar</w:t>
            </w:r>
            <w:proofErr w:type="spellEnd"/>
            <w:r w:rsidRPr="00FC66E5">
              <w:rPr>
                <w:rFonts w:ascii="Times New Roman" w:hAnsi="Times New Roman" w:cs="Times New Roman"/>
                <w:color w:val="000000" w:themeColor="text1"/>
                <w:sz w:val="20"/>
                <w:szCs w:val="20"/>
              </w:rPr>
              <w:t>, Michael J., E. C. N. Chan, and Noel R. Krieg. Microbiology. 5</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edition,Tata</w:t>
            </w:r>
            <w:proofErr w:type="spellEnd"/>
            <w:r w:rsidRPr="00FC66E5">
              <w:rPr>
                <w:rFonts w:ascii="Times New Roman" w:hAnsi="Times New Roman" w:cs="Times New Roman"/>
                <w:color w:val="000000" w:themeColor="text1"/>
                <w:sz w:val="20"/>
                <w:szCs w:val="20"/>
              </w:rPr>
              <w:t xml:space="preserve"> Mc-Graw Hill, 1993</w:t>
            </w:r>
          </w:p>
        </w:tc>
        <w:tc>
          <w:tcPr>
            <w:tcW w:w="1485" w:type="dxa"/>
            <w:gridSpan w:val="4"/>
            <w:tcBorders>
              <w:left w:val="single" w:sz="4" w:space="0" w:color="auto"/>
            </w:tcBorders>
          </w:tcPr>
          <w:p w14:paraId="6E29EB86"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0C9EF255" w14:textId="77777777" w:rsidTr="00C73485">
        <w:trPr>
          <w:trHeight w:val="323"/>
          <w:jc w:val="center"/>
        </w:trPr>
        <w:tc>
          <w:tcPr>
            <w:tcW w:w="465" w:type="dxa"/>
            <w:gridSpan w:val="2"/>
            <w:tcBorders>
              <w:right w:val="single" w:sz="4" w:space="0" w:color="auto"/>
            </w:tcBorders>
          </w:tcPr>
          <w:p w14:paraId="21FBA03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580" w:type="dxa"/>
            <w:gridSpan w:val="2"/>
            <w:tcBorders>
              <w:left w:val="single" w:sz="4" w:space="0" w:color="auto"/>
              <w:right w:val="single" w:sz="4" w:space="0" w:color="auto"/>
            </w:tcBorders>
          </w:tcPr>
          <w:p w14:paraId="4D3EE62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McNeil, Brian, and Linda M. Harvey. Practical fermentation technology. Chichester: Wiley, 2008.</w:t>
            </w:r>
          </w:p>
        </w:tc>
        <w:tc>
          <w:tcPr>
            <w:tcW w:w="1485" w:type="dxa"/>
            <w:gridSpan w:val="4"/>
            <w:tcBorders>
              <w:left w:val="single" w:sz="4" w:space="0" w:color="auto"/>
            </w:tcBorders>
          </w:tcPr>
          <w:p w14:paraId="01113806"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0530D176" w14:textId="77777777" w:rsidTr="00C73485">
        <w:trPr>
          <w:trHeight w:val="323"/>
          <w:jc w:val="center"/>
        </w:trPr>
        <w:tc>
          <w:tcPr>
            <w:tcW w:w="465" w:type="dxa"/>
            <w:gridSpan w:val="2"/>
            <w:tcBorders>
              <w:right w:val="single" w:sz="4" w:space="0" w:color="auto"/>
            </w:tcBorders>
          </w:tcPr>
          <w:p w14:paraId="48C36A8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580" w:type="dxa"/>
            <w:gridSpan w:val="2"/>
            <w:tcBorders>
              <w:left w:val="single" w:sz="4" w:space="0" w:color="auto"/>
              <w:right w:val="single" w:sz="4" w:space="0" w:color="auto"/>
            </w:tcBorders>
          </w:tcPr>
          <w:p w14:paraId="0BDB164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Frobisher, Fundamentals of Microbiology, 10</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edition, 2014</w:t>
            </w:r>
          </w:p>
        </w:tc>
        <w:tc>
          <w:tcPr>
            <w:tcW w:w="1485" w:type="dxa"/>
            <w:gridSpan w:val="4"/>
            <w:tcBorders>
              <w:left w:val="single" w:sz="4" w:space="0" w:color="auto"/>
            </w:tcBorders>
          </w:tcPr>
          <w:p w14:paraId="6EF341D1"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5C9CF9B8" w14:textId="77777777" w:rsidTr="00C73485">
        <w:trPr>
          <w:trHeight w:val="323"/>
          <w:jc w:val="center"/>
        </w:trPr>
        <w:tc>
          <w:tcPr>
            <w:tcW w:w="465" w:type="dxa"/>
            <w:gridSpan w:val="2"/>
            <w:tcBorders>
              <w:right w:val="single" w:sz="4" w:space="0" w:color="auto"/>
            </w:tcBorders>
          </w:tcPr>
          <w:p w14:paraId="3CE049F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580" w:type="dxa"/>
            <w:gridSpan w:val="2"/>
            <w:tcBorders>
              <w:left w:val="single" w:sz="4" w:space="0" w:color="auto"/>
              <w:right w:val="single" w:sz="4" w:space="0" w:color="auto"/>
            </w:tcBorders>
          </w:tcPr>
          <w:p w14:paraId="0381BDF5"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Pharmacopoeias: IP,BP,USP,EP</w:t>
            </w:r>
          </w:p>
        </w:tc>
        <w:tc>
          <w:tcPr>
            <w:tcW w:w="1485" w:type="dxa"/>
            <w:gridSpan w:val="4"/>
            <w:tcBorders>
              <w:left w:val="single" w:sz="4" w:space="0" w:color="auto"/>
            </w:tcBorders>
          </w:tcPr>
          <w:p w14:paraId="236108D8"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5C573835" w14:textId="77777777" w:rsidTr="00C73485">
        <w:trPr>
          <w:trHeight w:val="323"/>
          <w:jc w:val="center"/>
        </w:trPr>
        <w:tc>
          <w:tcPr>
            <w:tcW w:w="10530" w:type="dxa"/>
            <w:gridSpan w:val="8"/>
          </w:tcPr>
          <w:p w14:paraId="0D24EAFA" w14:textId="77777777" w:rsidR="00C73485" w:rsidRPr="00FC66E5" w:rsidRDefault="00C73485" w:rsidP="00C73485">
            <w:pPr>
              <w:jc w:val="center"/>
              <w:rPr>
                <w:rFonts w:ascii="Times New Roman" w:hAnsi="Times New Roman" w:cs="Times New Roman"/>
                <w:color w:val="000000" w:themeColor="text1"/>
                <w:sz w:val="20"/>
                <w:szCs w:val="20"/>
                <w:lang w:bidi="hi-IN"/>
              </w:rPr>
            </w:pPr>
            <w:r w:rsidRPr="00FC66E5">
              <w:rPr>
                <w:rFonts w:ascii="Times New Roman" w:hAnsi="Times New Roman" w:cs="Times New Roman"/>
                <w:b/>
                <w:color w:val="000000" w:themeColor="text1"/>
                <w:sz w:val="20"/>
                <w:szCs w:val="20"/>
              </w:rPr>
              <w:t>Course Outcomes (students will be able to )</w:t>
            </w:r>
          </w:p>
        </w:tc>
      </w:tr>
      <w:tr w:rsidR="00C73485" w:rsidRPr="00FC66E5" w14:paraId="03B7D06B" w14:textId="77777777" w:rsidTr="00C73485">
        <w:trPr>
          <w:trHeight w:val="247"/>
          <w:jc w:val="center"/>
        </w:trPr>
        <w:tc>
          <w:tcPr>
            <w:tcW w:w="465" w:type="dxa"/>
            <w:gridSpan w:val="2"/>
            <w:tcBorders>
              <w:right w:val="single" w:sz="4" w:space="0" w:color="auto"/>
            </w:tcBorders>
          </w:tcPr>
          <w:p w14:paraId="19143CB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580" w:type="dxa"/>
            <w:gridSpan w:val="2"/>
            <w:tcBorders>
              <w:left w:val="single" w:sz="4" w:space="0" w:color="auto"/>
              <w:right w:val="single" w:sz="4" w:space="0" w:color="auto"/>
            </w:tcBorders>
          </w:tcPr>
          <w:p w14:paraId="386A3529"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Knowledge and hands on skills to obtain and preserve microbes as pure cultures </w:t>
            </w:r>
          </w:p>
        </w:tc>
        <w:tc>
          <w:tcPr>
            <w:tcW w:w="1485" w:type="dxa"/>
            <w:gridSpan w:val="4"/>
            <w:tcBorders>
              <w:left w:val="single" w:sz="4" w:space="0" w:color="auto"/>
            </w:tcBorders>
          </w:tcPr>
          <w:p w14:paraId="5D864953"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4A5C7A13" w14:textId="77777777" w:rsidTr="00C73485">
        <w:trPr>
          <w:trHeight w:val="136"/>
          <w:jc w:val="center"/>
        </w:trPr>
        <w:tc>
          <w:tcPr>
            <w:tcW w:w="465" w:type="dxa"/>
            <w:gridSpan w:val="2"/>
            <w:tcBorders>
              <w:right w:val="single" w:sz="4" w:space="0" w:color="auto"/>
            </w:tcBorders>
          </w:tcPr>
          <w:p w14:paraId="3DC3557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580" w:type="dxa"/>
            <w:gridSpan w:val="2"/>
            <w:tcBorders>
              <w:left w:val="single" w:sz="4" w:space="0" w:color="auto"/>
              <w:right w:val="single" w:sz="4" w:space="0" w:color="auto"/>
            </w:tcBorders>
          </w:tcPr>
          <w:p w14:paraId="09B3743B"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Isolation and quantification of nucleic acids</w:t>
            </w:r>
          </w:p>
        </w:tc>
        <w:tc>
          <w:tcPr>
            <w:tcW w:w="1485" w:type="dxa"/>
            <w:gridSpan w:val="4"/>
            <w:tcBorders>
              <w:left w:val="single" w:sz="4" w:space="0" w:color="auto"/>
            </w:tcBorders>
          </w:tcPr>
          <w:p w14:paraId="447EAA6A"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627D5066" w14:textId="77777777" w:rsidTr="00C73485">
        <w:trPr>
          <w:trHeight w:val="182"/>
          <w:jc w:val="center"/>
        </w:trPr>
        <w:tc>
          <w:tcPr>
            <w:tcW w:w="465" w:type="dxa"/>
            <w:gridSpan w:val="2"/>
            <w:tcBorders>
              <w:right w:val="single" w:sz="4" w:space="0" w:color="auto"/>
            </w:tcBorders>
          </w:tcPr>
          <w:p w14:paraId="58C4156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580" w:type="dxa"/>
            <w:gridSpan w:val="2"/>
            <w:tcBorders>
              <w:left w:val="single" w:sz="4" w:space="0" w:color="auto"/>
              <w:right w:val="single" w:sz="4" w:space="0" w:color="auto"/>
            </w:tcBorders>
          </w:tcPr>
          <w:p w14:paraId="7574E1FB"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Perform techniques to immobilise enzymes for further applications</w:t>
            </w:r>
          </w:p>
        </w:tc>
        <w:tc>
          <w:tcPr>
            <w:tcW w:w="1485" w:type="dxa"/>
            <w:gridSpan w:val="4"/>
            <w:tcBorders>
              <w:left w:val="single" w:sz="4" w:space="0" w:color="auto"/>
            </w:tcBorders>
          </w:tcPr>
          <w:p w14:paraId="200E5FC8"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0AB6DF2A" w14:textId="77777777" w:rsidTr="00C73485">
        <w:trPr>
          <w:trHeight w:val="214"/>
          <w:jc w:val="center"/>
        </w:trPr>
        <w:tc>
          <w:tcPr>
            <w:tcW w:w="465" w:type="dxa"/>
            <w:gridSpan w:val="2"/>
            <w:tcBorders>
              <w:right w:val="single" w:sz="4" w:space="0" w:color="auto"/>
            </w:tcBorders>
          </w:tcPr>
          <w:p w14:paraId="7C82439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580" w:type="dxa"/>
            <w:gridSpan w:val="2"/>
            <w:tcBorders>
              <w:left w:val="single" w:sz="4" w:space="0" w:color="auto"/>
              <w:right w:val="single" w:sz="4" w:space="0" w:color="auto"/>
            </w:tcBorders>
          </w:tcPr>
          <w:p w14:paraId="2C685006"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Study kinetics of diverse enzymes for their application in research</w:t>
            </w:r>
          </w:p>
        </w:tc>
        <w:tc>
          <w:tcPr>
            <w:tcW w:w="1485" w:type="dxa"/>
            <w:gridSpan w:val="4"/>
            <w:tcBorders>
              <w:left w:val="single" w:sz="4" w:space="0" w:color="auto"/>
            </w:tcBorders>
          </w:tcPr>
          <w:p w14:paraId="38D2D15E"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r w:rsidR="00C73485" w:rsidRPr="00FC66E5" w14:paraId="08E0E9F4" w14:textId="77777777" w:rsidTr="00C73485">
        <w:trPr>
          <w:trHeight w:val="118"/>
          <w:jc w:val="center"/>
        </w:trPr>
        <w:tc>
          <w:tcPr>
            <w:tcW w:w="465" w:type="dxa"/>
            <w:gridSpan w:val="2"/>
            <w:tcBorders>
              <w:right w:val="single" w:sz="4" w:space="0" w:color="auto"/>
            </w:tcBorders>
          </w:tcPr>
          <w:p w14:paraId="249C03D5"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c>
          <w:tcPr>
            <w:tcW w:w="8580" w:type="dxa"/>
            <w:gridSpan w:val="2"/>
            <w:tcBorders>
              <w:left w:val="single" w:sz="4" w:space="0" w:color="auto"/>
              <w:right w:val="single" w:sz="4" w:space="0" w:color="auto"/>
            </w:tcBorders>
          </w:tcPr>
          <w:p w14:paraId="104BD75A" w14:textId="77777777" w:rsidR="00C73485" w:rsidRPr="00FC66E5" w:rsidRDefault="00C73485" w:rsidP="00C73485">
            <w:pPr>
              <w:shd w:val="clear" w:color="auto" w:fill="FFFFFF"/>
              <w:spacing w:after="200"/>
              <w:ind w:left="-58"/>
              <w:contextualSpacing/>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Perform microbial fermentation and </w:t>
            </w:r>
            <w:proofErr w:type="spellStart"/>
            <w:r w:rsidRPr="00FC66E5">
              <w:rPr>
                <w:rFonts w:ascii="Times New Roman" w:hAnsi="Times New Roman" w:cs="Times New Roman"/>
                <w:color w:val="000000" w:themeColor="text1"/>
                <w:sz w:val="20"/>
                <w:szCs w:val="20"/>
              </w:rPr>
              <w:t>revover</w:t>
            </w:r>
            <w:proofErr w:type="spellEnd"/>
            <w:r w:rsidRPr="00FC66E5">
              <w:rPr>
                <w:rFonts w:ascii="Times New Roman" w:hAnsi="Times New Roman" w:cs="Times New Roman"/>
                <w:color w:val="000000" w:themeColor="text1"/>
                <w:sz w:val="20"/>
                <w:szCs w:val="20"/>
              </w:rPr>
              <w:t xml:space="preserve"> and purify bioproducts</w:t>
            </w:r>
          </w:p>
        </w:tc>
        <w:tc>
          <w:tcPr>
            <w:tcW w:w="1485" w:type="dxa"/>
            <w:gridSpan w:val="4"/>
            <w:tcBorders>
              <w:left w:val="single" w:sz="4" w:space="0" w:color="auto"/>
            </w:tcBorders>
          </w:tcPr>
          <w:p w14:paraId="48914A6C" w14:textId="77777777" w:rsidR="00C73485" w:rsidRPr="00FC66E5" w:rsidRDefault="00C73485" w:rsidP="00C73485">
            <w:pPr>
              <w:jc w:val="center"/>
              <w:rPr>
                <w:rFonts w:ascii="Times New Roman" w:hAnsi="Times New Roman" w:cs="Times New Roman"/>
                <w:color w:val="000000" w:themeColor="text1"/>
                <w:sz w:val="20"/>
                <w:szCs w:val="20"/>
                <w:lang w:bidi="hi-IN"/>
              </w:rPr>
            </w:pPr>
          </w:p>
        </w:tc>
      </w:tr>
    </w:tbl>
    <w:p w14:paraId="377BEB84"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r w:rsidRPr="00FC66E5">
        <w:rPr>
          <w:rFonts w:ascii="Times New Roman" w:eastAsia="Times New Roman" w:hAnsi="Times New Roman" w:cs="Times New Roman"/>
          <w:b/>
          <w:color w:val="000000" w:themeColor="text1"/>
          <w:sz w:val="20"/>
          <w:szCs w:val="20"/>
        </w:rPr>
        <w:tab/>
      </w:r>
      <w:r w:rsidRPr="00FC66E5">
        <w:rPr>
          <w:rFonts w:ascii="Times New Roman" w:eastAsia="Times New Roman" w:hAnsi="Times New Roman" w:cs="Times New Roman"/>
          <w:b/>
          <w:color w:val="000000" w:themeColor="text1"/>
          <w:sz w:val="20"/>
          <w:szCs w:val="20"/>
        </w:rPr>
        <w:tab/>
      </w:r>
      <w:r w:rsidRPr="00FC66E5">
        <w:rPr>
          <w:rFonts w:ascii="Times New Roman" w:eastAsia="Times New Roman" w:hAnsi="Times New Roman" w:cs="Times New Roman"/>
          <w:b/>
          <w:color w:val="000000" w:themeColor="text1"/>
          <w:sz w:val="20"/>
          <w:szCs w:val="20"/>
        </w:rPr>
        <w:tab/>
      </w:r>
      <w:r w:rsidRPr="00FC66E5">
        <w:rPr>
          <w:rFonts w:ascii="Times New Roman" w:eastAsia="Times New Roman" w:hAnsi="Times New Roman" w:cs="Times New Roman"/>
          <w:b/>
          <w:color w:val="000000" w:themeColor="text1"/>
          <w:sz w:val="20"/>
          <w:szCs w:val="20"/>
        </w:rPr>
        <w:tab/>
      </w:r>
      <w:r w:rsidRPr="00FC66E5">
        <w:rPr>
          <w:rFonts w:ascii="Times New Roman" w:eastAsia="Times New Roman" w:hAnsi="Times New Roman" w:cs="Times New Roman"/>
          <w:b/>
          <w:color w:val="000000" w:themeColor="text1"/>
          <w:sz w:val="20"/>
          <w:szCs w:val="20"/>
        </w:rPr>
        <w:tab/>
      </w:r>
      <w:r w:rsidRPr="00FC66E5">
        <w:rPr>
          <w:rFonts w:ascii="Times New Roman" w:eastAsia="Times New Roman" w:hAnsi="Times New Roman" w:cs="Times New Roman"/>
          <w:b/>
          <w:color w:val="000000" w:themeColor="text1"/>
          <w:sz w:val="20"/>
          <w:szCs w:val="20"/>
        </w:rPr>
        <w:tab/>
      </w:r>
    </w:p>
    <w:p w14:paraId="2806F16F"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2D68F7EE"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br w:type="page"/>
      </w:r>
    </w:p>
    <w:p w14:paraId="2EFC3FAD" w14:textId="77777777" w:rsidR="00C73485" w:rsidRPr="00FC66E5" w:rsidRDefault="00C73485" w:rsidP="00C73485">
      <w:pPr>
        <w:spacing w:line="240" w:lineRule="auto"/>
        <w:jc w:val="center"/>
        <w:rPr>
          <w:rFonts w:ascii="Times New Roman" w:hAnsi="Times New Roman" w:cs="Times New Roman"/>
          <w:b/>
          <w:bCs/>
          <w:color w:val="000000" w:themeColor="text1"/>
          <w:sz w:val="24"/>
          <w:szCs w:val="24"/>
        </w:rPr>
      </w:pPr>
    </w:p>
    <w:p w14:paraId="1E239E00" w14:textId="77777777" w:rsidR="00C73485" w:rsidRPr="00FC66E5" w:rsidRDefault="00C73485" w:rsidP="00C73485">
      <w:pPr>
        <w:spacing w:line="240" w:lineRule="auto"/>
        <w:jc w:val="center"/>
        <w:rPr>
          <w:rFonts w:ascii="Times New Roman" w:hAnsi="Times New Roman" w:cs="Times New Roman"/>
          <w:b/>
          <w:bCs/>
          <w:color w:val="000000" w:themeColor="text1"/>
          <w:sz w:val="24"/>
          <w:szCs w:val="24"/>
        </w:rPr>
      </w:pPr>
      <w:r w:rsidRPr="00FC66E5">
        <w:rPr>
          <w:rFonts w:ascii="Times New Roman" w:hAnsi="Times New Roman" w:cs="Times New Roman"/>
          <w:b/>
          <w:bCs/>
          <w:color w:val="000000" w:themeColor="text1"/>
          <w:sz w:val="24"/>
          <w:szCs w:val="24"/>
        </w:rPr>
        <w:t>THIRD YEAR B.PHARM SEMESTER VI</w:t>
      </w: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5C4C8789" w14:textId="77777777" w:rsidTr="00C73485">
        <w:trPr>
          <w:trHeight w:val="255"/>
          <w:jc w:val="center"/>
        </w:trPr>
        <w:tc>
          <w:tcPr>
            <w:tcW w:w="450" w:type="dxa"/>
            <w:vMerge w:val="restart"/>
            <w:shd w:val="clear" w:color="auto" w:fill="auto"/>
          </w:tcPr>
          <w:p w14:paraId="57712AC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vMerge w:val="restart"/>
            <w:shd w:val="clear" w:color="auto" w:fill="auto"/>
          </w:tcPr>
          <w:p w14:paraId="2B83311F"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PHT1409</w:t>
            </w:r>
          </w:p>
        </w:tc>
        <w:tc>
          <w:tcPr>
            <w:tcW w:w="6089" w:type="dxa"/>
            <w:vMerge w:val="restart"/>
            <w:shd w:val="clear" w:color="auto" w:fill="auto"/>
          </w:tcPr>
          <w:p w14:paraId="63002C67"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Title: </w:t>
            </w:r>
            <w:r w:rsidRPr="00FC66E5">
              <w:rPr>
                <w:rFonts w:ascii="Times New Roman" w:hAnsi="Times New Roman" w:cs="Times New Roman"/>
                <w:color w:val="000000" w:themeColor="text1"/>
                <w:sz w:val="20"/>
                <w:szCs w:val="20"/>
              </w:rPr>
              <w:t>Pharmaceutical and  Medicinal Chemistry –III</w:t>
            </w:r>
          </w:p>
        </w:tc>
        <w:tc>
          <w:tcPr>
            <w:tcW w:w="1350" w:type="dxa"/>
            <w:gridSpan w:val="3"/>
            <w:shd w:val="clear" w:color="auto" w:fill="auto"/>
          </w:tcPr>
          <w:p w14:paraId="18B469D3"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3</w:t>
            </w:r>
          </w:p>
        </w:tc>
      </w:tr>
      <w:tr w:rsidR="00C73485" w:rsidRPr="00FC66E5" w14:paraId="7171C3EC" w14:textId="77777777" w:rsidTr="00C73485">
        <w:trPr>
          <w:trHeight w:val="255"/>
          <w:jc w:val="center"/>
        </w:trPr>
        <w:tc>
          <w:tcPr>
            <w:tcW w:w="450" w:type="dxa"/>
            <w:vMerge/>
            <w:shd w:val="clear" w:color="auto" w:fill="auto"/>
          </w:tcPr>
          <w:p w14:paraId="7EF8825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vMerge/>
            <w:shd w:val="clear" w:color="auto" w:fill="auto"/>
          </w:tcPr>
          <w:p w14:paraId="1EAD08D7"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p>
        </w:tc>
        <w:tc>
          <w:tcPr>
            <w:tcW w:w="6089" w:type="dxa"/>
            <w:vMerge/>
            <w:shd w:val="clear" w:color="auto" w:fill="auto"/>
          </w:tcPr>
          <w:p w14:paraId="6F38F3A6"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p>
        </w:tc>
        <w:tc>
          <w:tcPr>
            <w:tcW w:w="501" w:type="dxa"/>
            <w:shd w:val="clear" w:color="auto" w:fill="auto"/>
          </w:tcPr>
          <w:p w14:paraId="76E81572"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shd w:val="clear" w:color="auto" w:fill="auto"/>
          </w:tcPr>
          <w:p w14:paraId="408BB737"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shd w:val="clear" w:color="auto" w:fill="auto"/>
          </w:tcPr>
          <w:p w14:paraId="4B009C1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23AFDC55" w14:textId="77777777" w:rsidTr="00C73485">
        <w:trPr>
          <w:trHeight w:val="292"/>
          <w:jc w:val="center"/>
        </w:trPr>
        <w:tc>
          <w:tcPr>
            <w:tcW w:w="450" w:type="dxa"/>
            <w:vMerge/>
            <w:shd w:val="clear" w:color="auto" w:fill="auto"/>
          </w:tcPr>
          <w:p w14:paraId="34762833"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2641" w:type="dxa"/>
            <w:shd w:val="clear" w:color="auto" w:fill="auto"/>
          </w:tcPr>
          <w:p w14:paraId="33F102E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VI</w:t>
            </w:r>
          </w:p>
        </w:tc>
        <w:tc>
          <w:tcPr>
            <w:tcW w:w="6089" w:type="dxa"/>
            <w:shd w:val="clear" w:color="auto" w:fill="auto"/>
          </w:tcPr>
          <w:p w14:paraId="4009DBC5"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45</w:t>
            </w:r>
          </w:p>
        </w:tc>
        <w:tc>
          <w:tcPr>
            <w:tcW w:w="501" w:type="dxa"/>
            <w:shd w:val="clear" w:color="auto" w:fill="auto"/>
          </w:tcPr>
          <w:p w14:paraId="5540EBB5"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507" w:type="dxa"/>
            <w:shd w:val="clear" w:color="auto" w:fill="auto"/>
          </w:tcPr>
          <w:p w14:paraId="369F621C"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342" w:type="dxa"/>
            <w:shd w:val="clear" w:color="auto" w:fill="auto"/>
          </w:tcPr>
          <w:p w14:paraId="1B83A078" w14:textId="77777777" w:rsidR="00C73485" w:rsidRPr="00FC66E5" w:rsidRDefault="00C73485" w:rsidP="00C73485">
            <w:pPr>
              <w:spacing w:after="0" w:line="240" w:lineRule="auto"/>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r>
      <w:tr w:rsidR="00C73485" w:rsidRPr="00FC66E5" w14:paraId="3DDBA2A8" w14:textId="77777777" w:rsidTr="00C73485">
        <w:trPr>
          <w:jc w:val="center"/>
        </w:trPr>
        <w:tc>
          <w:tcPr>
            <w:tcW w:w="10530" w:type="dxa"/>
            <w:gridSpan w:val="6"/>
            <w:shd w:val="clear" w:color="auto" w:fill="auto"/>
          </w:tcPr>
          <w:p w14:paraId="2CA48052"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05EFBC59" w14:textId="77777777" w:rsidTr="00C73485">
        <w:trPr>
          <w:jc w:val="center"/>
        </w:trPr>
        <w:tc>
          <w:tcPr>
            <w:tcW w:w="450" w:type="dxa"/>
            <w:shd w:val="clear" w:color="auto" w:fill="auto"/>
          </w:tcPr>
          <w:p w14:paraId="2DFBCAD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2FA182B5"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Pharmaceutical and  Medicinal Chemistry –II</w:t>
            </w:r>
          </w:p>
        </w:tc>
        <w:tc>
          <w:tcPr>
            <w:tcW w:w="1350" w:type="dxa"/>
            <w:gridSpan w:val="3"/>
            <w:shd w:val="clear" w:color="auto" w:fill="auto"/>
          </w:tcPr>
          <w:p w14:paraId="6220231B"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4C7DD94E" w14:textId="77777777" w:rsidTr="00C73485">
        <w:trPr>
          <w:jc w:val="center"/>
        </w:trPr>
        <w:tc>
          <w:tcPr>
            <w:tcW w:w="450" w:type="dxa"/>
            <w:shd w:val="clear" w:color="auto" w:fill="auto"/>
          </w:tcPr>
          <w:p w14:paraId="59194745"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39D010F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14:paraId="7E27809C"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90D7588" w14:textId="77777777" w:rsidTr="00C73485">
        <w:trPr>
          <w:jc w:val="center"/>
        </w:trPr>
        <w:tc>
          <w:tcPr>
            <w:tcW w:w="10530" w:type="dxa"/>
            <w:gridSpan w:val="6"/>
            <w:shd w:val="clear" w:color="auto" w:fill="auto"/>
          </w:tcPr>
          <w:p w14:paraId="13067043"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2F171E3A" w14:textId="77777777" w:rsidTr="00C73485">
        <w:trPr>
          <w:jc w:val="center"/>
        </w:trPr>
        <w:tc>
          <w:tcPr>
            <w:tcW w:w="450" w:type="dxa"/>
            <w:shd w:val="clear" w:color="auto" w:fill="auto"/>
          </w:tcPr>
          <w:p w14:paraId="1462CF4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2DB6ADC9"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Pharmaceutical and  Medicinal Chemistry –IV, Pharmaceutical and  Medicinal Chemistry –V</w:t>
            </w:r>
          </w:p>
        </w:tc>
        <w:tc>
          <w:tcPr>
            <w:tcW w:w="1350" w:type="dxa"/>
            <w:gridSpan w:val="3"/>
            <w:shd w:val="clear" w:color="auto" w:fill="auto"/>
          </w:tcPr>
          <w:p w14:paraId="5435CD7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29436233" w14:textId="77777777" w:rsidTr="00C73485">
        <w:trPr>
          <w:jc w:val="center"/>
        </w:trPr>
        <w:tc>
          <w:tcPr>
            <w:tcW w:w="450" w:type="dxa"/>
            <w:shd w:val="clear" w:color="auto" w:fill="auto"/>
          </w:tcPr>
          <w:p w14:paraId="24EF571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0CEBB8F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1350" w:type="dxa"/>
            <w:gridSpan w:val="3"/>
            <w:shd w:val="clear" w:color="auto" w:fill="auto"/>
          </w:tcPr>
          <w:p w14:paraId="4A228489"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3B806DFD" w14:textId="77777777" w:rsidTr="00C73485">
        <w:trPr>
          <w:jc w:val="center"/>
        </w:trPr>
        <w:tc>
          <w:tcPr>
            <w:tcW w:w="10530" w:type="dxa"/>
            <w:gridSpan w:val="6"/>
            <w:shd w:val="clear" w:color="auto" w:fill="auto"/>
          </w:tcPr>
          <w:p w14:paraId="191AFD9F" w14:textId="77777777" w:rsidR="00C73485" w:rsidRPr="00FC66E5" w:rsidRDefault="00C73485" w:rsidP="00C73485">
            <w:pPr>
              <w:spacing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Pharm. Program</w:t>
            </w:r>
          </w:p>
        </w:tc>
      </w:tr>
      <w:tr w:rsidR="00C73485" w:rsidRPr="00FC66E5" w14:paraId="62CC4D0C" w14:textId="77777777" w:rsidTr="00C73485">
        <w:trPr>
          <w:trHeight w:val="323"/>
          <w:jc w:val="center"/>
        </w:trPr>
        <w:tc>
          <w:tcPr>
            <w:tcW w:w="10530" w:type="dxa"/>
            <w:gridSpan w:val="6"/>
            <w:shd w:val="clear" w:color="auto" w:fill="auto"/>
          </w:tcPr>
          <w:p w14:paraId="490869B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train the students with respect to basics of Central Nervous System drugs, Cholinergic and Adrenergic drugs, Analgesics, Non-Steroidal Anti-inflammatory Drugs</w:t>
            </w:r>
          </w:p>
        </w:tc>
      </w:tr>
      <w:tr w:rsidR="00C73485" w:rsidRPr="00FC66E5" w14:paraId="55D20991" w14:textId="77777777" w:rsidTr="00C73485">
        <w:trPr>
          <w:jc w:val="center"/>
        </w:trPr>
        <w:tc>
          <w:tcPr>
            <w:tcW w:w="450" w:type="dxa"/>
            <w:shd w:val="clear" w:color="auto" w:fill="auto"/>
          </w:tcPr>
          <w:p w14:paraId="52B4AEB5"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Sr. No.</w:t>
            </w:r>
          </w:p>
        </w:tc>
        <w:tc>
          <w:tcPr>
            <w:tcW w:w="8730" w:type="dxa"/>
            <w:gridSpan w:val="2"/>
            <w:shd w:val="clear" w:color="auto" w:fill="auto"/>
          </w:tcPr>
          <w:p w14:paraId="789F3E6D"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Contents (Topics and subtopics)</w:t>
            </w:r>
          </w:p>
        </w:tc>
        <w:tc>
          <w:tcPr>
            <w:tcW w:w="1350" w:type="dxa"/>
            <w:gridSpan w:val="3"/>
            <w:shd w:val="clear" w:color="auto" w:fill="auto"/>
          </w:tcPr>
          <w:p w14:paraId="102AD24A"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Reqd. hours</w:t>
            </w:r>
          </w:p>
        </w:tc>
      </w:tr>
      <w:tr w:rsidR="00C73485" w:rsidRPr="00FC66E5" w14:paraId="5611AC8B" w14:textId="77777777" w:rsidTr="00C73485">
        <w:trPr>
          <w:jc w:val="center"/>
        </w:trPr>
        <w:tc>
          <w:tcPr>
            <w:tcW w:w="450" w:type="dxa"/>
            <w:shd w:val="clear" w:color="auto" w:fill="auto"/>
          </w:tcPr>
          <w:p w14:paraId="75C5F1B7"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p>
        </w:tc>
        <w:tc>
          <w:tcPr>
            <w:tcW w:w="8730" w:type="dxa"/>
            <w:gridSpan w:val="2"/>
            <w:shd w:val="clear" w:color="auto" w:fill="auto"/>
          </w:tcPr>
          <w:p w14:paraId="45D6E4DA" w14:textId="77777777" w:rsidR="00C73485" w:rsidRPr="00FC66E5" w:rsidRDefault="00C73485" w:rsidP="00C73485">
            <w:pPr>
              <w:widowControl w:val="0"/>
              <w:tabs>
                <w:tab w:val="left" w:pos="8429"/>
              </w:tabs>
              <w:autoSpaceDE w:val="0"/>
              <w:autoSpaceDN w:val="0"/>
              <w:adjustRightInd w:val="0"/>
              <w:spacing w:after="0" w:line="240" w:lineRule="auto"/>
              <w:ind w:right="-20"/>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Studyofthefollowingclassesofdrugs</w:t>
            </w:r>
            <w:proofErr w:type="spellEnd"/>
            <w:r w:rsidRPr="00FC66E5">
              <w:rPr>
                <w:rFonts w:ascii="Times New Roman" w:hAnsi="Times New Roman" w:cs="Times New Roman"/>
                <w:color w:val="000000" w:themeColor="text1"/>
                <w:sz w:val="20"/>
                <w:szCs w:val="20"/>
              </w:rPr>
              <w:t xml:space="preserve"> </w:t>
            </w:r>
            <w:proofErr w:type="spellStart"/>
            <w:proofErr w:type="gramStart"/>
            <w:r w:rsidRPr="00FC66E5">
              <w:rPr>
                <w:rFonts w:ascii="Times New Roman" w:hAnsi="Times New Roman" w:cs="Times New Roman"/>
                <w:color w:val="000000" w:themeColor="text1"/>
                <w:sz w:val="20"/>
                <w:szCs w:val="20"/>
              </w:rPr>
              <w:t>withrespecttotheirclassification,che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ical</w:t>
            </w:r>
            <w:proofErr w:type="spellEnd"/>
            <w:proofErr w:type="gramEnd"/>
            <w:r w:rsidRPr="00FC66E5">
              <w:rPr>
                <w:rFonts w:ascii="Times New Roman" w:hAnsi="Times New Roman" w:cs="Times New Roman"/>
                <w:color w:val="000000" w:themeColor="text1"/>
                <w:sz w:val="20"/>
                <w:szCs w:val="20"/>
              </w:rPr>
              <w:t xml:space="preserve"> no</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enclature, structure inclu</w:t>
            </w:r>
            <w:r w:rsidRPr="00FC66E5">
              <w:rPr>
                <w:rFonts w:ascii="Times New Roman" w:hAnsi="Times New Roman" w:cs="Times New Roman"/>
                <w:color w:val="000000" w:themeColor="text1"/>
                <w:spacing w:val="-1"/>
                <w:sz w:val="20"/>
                <w:szCs w:val="20"/>
              </w:rPr>
              <w:t>d</w:t>
            </w:r>
            <w:r w:rsidRPr="00FC66E5">
              <w:rPr>
                <w:rFonts w:ascii="Times New Roman" w:hAnsi="Times New Roman" w:cs="Times New Roman"/>
                <w:color w:val="000000" w:themeColor="text1"/>
                <w:sz w:val="20"/>
                <w:szCs w:val="20"/>
              </w:rPr>
              <w:t>ing stereoche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istry, generic na</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es, 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istry, physicoche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cal </w:t>
            </w:r>
            <w:proofErr w:type="spellStart"/>
            <w:r w:rsidRPr="00FC66E5">
              <w:rPr>
                <w:rFonts w:ascii="Times New Roman" w:hAnsi="Times New Roman" w:cs="Times New Roman"/>
                <w:color w:val="000000" w:themeColor="text1"/>
                <w:sz w:val="20"/>
                <w:szCs w:val="20"/>
              </w:rPr>
              <w:t>properties,SAR,metabolis</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ol</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z w:val="20"/>
                <w:szCs w:val="20"/>
              </w:rPr>
              <w:t>cular</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echa</w:t>
            </w:r>
            <w:r w:rsidRPr="00FC66E5">
              <w:rPr>
                <w:rFonts w:ascii="Times New Roman" w:hAnsi="Times New Roman" w:cs="Times New Roman"/>
                <w:color w:val="000000" w:themeColor="text1"/>
                <w:spacing w:val="-1"/>
                <w:sz w:val="20"/>
                <w:szCs w:val="20"/>
              </w:rPr>
              <w:t>n</w:t>
            </w:r>
            <w:r w:rsidRPr="00FC66E5">
              <w:rPr>
                <w:rFonts w:ascii="Times New Roman" w:hAnsi="Times New Roman" w:cs="Times New Roman"/>
                <w:color w:val="000000" w:themeColor="text1"/>
                <w:sz w:val="20"/>
                <w:szCs w:val="20"/>
              </w:rPr>
              <w:t>ism</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ofactionandsynthesisandintroductionto</w:t>
            </w:r>
            <w:proofErr w:type="spellEnd"/>
            <w:r w:rsidRPr="00FC66E5">
              <w:rPr>
                <w:rFonts w:ascii="Times New Roman" w:hAnsi="Times New Roman" w:cs="Times New Roman"/>
                <w:color w:val="000000" w:themeColor="text1"/>
                <w:sz w:val="20"/>
                <w:szCs w:val="20"/>
              </w:rPr>
              <w:t xml:space="preserve"> rational develop</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ent, if any.</w:t>
            </w:r>
          </w:p>
        </w:tc>
        <w:tc>
          <w:tcPr>
            <w:tcW w:w="1350" w:type="dxa"/>
            <w:gridSpan w:val="3"/>
            <w:shd w:val="clear" w:color="auto" w:fill="auto"/>
          </w:tcPr>
          <w:p w14:paraId="60166446" w14:textId="77777777" w:rsidR="00C73485" w:rsidRPr="00FC66E5" w:rsidRDefault="00C73485" w:rsidP="00C73485">
            <w:pPr>
              <w:widowControl w:val="0"/>
              <w:autoSpaceDE w:val="0"/>
              <w:autoSpaceDN w:val="0"/>
              <w:adjustRightInd w:val="0"/>
              <w:spacing w:after="0" w:line="240" w:lineRule="auto"/>
              <w:ind w:left="102" w:right="-20"/>
              <w:jc w:val="center"/>
              <w:rPr>
                <w:rFonts w:ascii="Times New Roman" w:hAnsi="Times New Roman" w:cs="Times New Roman"/>
                <w:color w:val="000000" w:themeColor="text1"/>
                <w:sz w:val="20"/>
                <w:szCs w:val="20"/>
              </w:rPr>
            </w:pPr>
          </w:p>
        </w:tc>
      </w:tr>
      <w:tr w:rsidR="00C73485" w:rsidRPr="00FC66E5" w14:paraId="747DF20B" w14:textId="77777777" w:rsidTr="00C73485">
        <w:trPr>
          <w:jc w:val="center"/>
        </w:trPr>
        <w:tc>
          <w:tcPr>
            <w:tcW w:w="450" w:type="dxa"/>
            <w:shd w:val="clear" w:color="auto" w:fill="auto"/>
          </w:tcPr>
          <w:p w14:paraId="7F152589"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8730" w:type="dxa"/>
            <w:gridSpan w:val="2"/>
            <w:shd w:val="clear" w:color="auto" w:fill="auto"/>
          </w:tcPr>
          <w:p w14:paraId="694DFF30"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Drugs Affe</w:t>
            </w:r>
            <w:r w:rsidRPr="00FC66E5">
              <w:rPr>
                <w:rFonts w:ascii="Times New Roman" w:hAnsi="Times New Roman" w:cs="Times New Roman"/>
                <w:b/>
                <w:bCs/>
                <w:color w:val="000000" w:themeColor="text1"/>
                <w:spacing w:val="2"/>
                <w:sz w:val="20"/>
                <w:szCs w:val="20"/>
              </w:rPr>
              <w:t>c</w:t>
            </w:r>
            <w:r w:rsidRPr="00FC66E5">
              <w:rPr>
                <w:rFonts w:ascii="Times New Roman" w:hAnsi="Times New Roman" w:cs="Times New Roman"/>
                <w:b/>
                <w:bCs/>
                <w:color w:val="000000" w:themeColor="text1"/>
                <w:sz w:val="20"/>
                <w:szCs w:val="20"/>
              </w:rPr>
              <w:t>ting the Central Nervous Syste</w:t>
            </w:r>
            <w:r w:rsidRPr="00FC66E5">
              <w:rPr>
                <w:rFonts w:ascii="Times New Roman" w:hAnsi="Times New Roman" w:cs="Times New Roman"/>
                <w:b/>
                <w:bCs/>
                <w:color w:val="000000" w:themeColor="text1"/>
                <w:spacing w:val="-2"/>
                <w:sz w:val="20"/>
                <w:szCs w:val="20"/>
              </w:rPr>
              <w:t>m</w:t>
            </w:r>
          </w:p>
        </w:tc>
        <w:tc>
          <w:tcPr>
            <w:tcW w:w="1350" w:type="dxa"/>
            <w:gridSpan w:val="3"/>
            <w:shd w:val="clear" w:color="auto" w:fill="auto"/>
          </w:tcPr>
          <w:p w14:paraId="7043CF8B" w14:textId="77777777" w:rsidR="00C73485" w:rsidRPr="00FC66E5" w:rsidRDefault="00C73485" w:rsidP="00C73485">
            <w:pPr>
              <w:widowControl w:val="0"/>
              <w:autoSpaceDE w:val="0"/>
              <w:autoSpaceDN w:val="0"/>
              <w:adjustRightInd w:val="0"/>
              <w:spacing w:after="0" w:line="240" w:lineRule="auto"/>
              <w:ind w:right="236"/>
              <w:jc w:val="center"/>
              <w:rPr>
                <w:rFonts w:ascii="Times New Roman" w:hAnsi="Times New Roman" w:cs="Times New Roman"/>
                <w:color w:val="000000" w:themeColor="text1"/>
                <w:sz w:val="20"/>
                <w:szCs w:val="20"/>
              </w:rPr>
            </w:pPr>
          </w:p>
        </w:tc>
      </w:tr>
      <w:tr w:rsidR="00C73485" w:rsidRPr="00FC66E5" w14:paraId="017D857F" w14:textId="77777777" w:rsidTr="00C73485">
        <w:trPr>
          <w:jc w:val="center"/>
        </w:trPr>
        <w:tc>
          <w:tcPr>
            <w:tcW w:w="450" w:type="dxa"/>
            <w:shd w:val="clear" w:color="auto" w:fill="auto"/>
          </w:tcPr>
          <w:p w14:paraId="1EBB753A"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188CF4D6"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General introduction to biogenic amines and other biomolecules involved in neurotransmission</w:t>
            </w:r>
          </w:p>
        </w:tc>
        <w:tc>
          <w:tcPr>
            <w:tcW w:w="1350" w:type="dxa"/>
            <w:gridSpan w:val="3"/>
            <w:shd w:val="clear" w:color="auto" w:fill="auto"/>
          </w:tcPr>
          <w:p w14:paraId="72996325"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77606ED7" w14:textId="77777777" w:rsidTr="00C73485">
        <w:trPr>
          <w:trHeight w:val="195"/>
          <w:jc w:val="center"/>
        </w:trPr>
        <w:tc>
          <w:tcPr>
            <w:tcW w:w="450" w:type="dxa"/>
            <w:shd w:val="clear" w:color="auto" w:fill="auto"/>
          </w:tcPr>
          <w:p w14:paraId="477700C6"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3B658924"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General anaesthetics: Inhaled general </w:t>
            </w:r>
            <w:proofErr w:type="spellStart"/>
            <w:r w:rsidRPr="00FC66E5">
              <w:rPr>
                <w:rFonts w:ascii="Times New Roman" w:hAnsi="Times New Roman" w:cs="Times New Roman"/>
                <w:bCs/>
                <w:color w:val="000000" w:themeColor="text1"/>
                <w:sz w:val="20"/>
                <w:szCs w:val="20"/>
              </w:rPr>
              <w:t>anesthetics</w:t>
            </w:r>
            <w:proofErr w:type="spellEnd"/>
            <w:r w:rsidRPr="00FC66E5">
              <w:rPr>
                <w:rFonts w:ascii="Times New Roman" w:hAnsi="Times New Roman" w:cs="Times New Roman"/>
                <w:bCs/>
                <w:color w:val="000000" w:themeColor="text1"/>
                <w:sz w:val="20"/>
                <w:szCs w:val="20"/>
              </w:rPr>
              <w:t xml:space="preserve"> and Intravenous general </w:t>
            </w:r>
            <w:proofErr w:type="spellStart"/>
            <w:r w:rsidRPr="00FC66E5">
              <w:rPr>
                <w:rFonts w:ascii="Times New Roman" w:hAnsi="Times New Roman" w:cs="Times New Roman"/>
                <w:bCs/>
                <w:color w:val="000000" w:themeColor="text1"/>
                <w:sz w:val="20"/>
                <w:szCs w:val="20"/>
              </w:rPr>
              <w:t>anesthetics</w:t>
            </w:r>
            <w:proofErr w:type="spellEnd"/>
            <w:r w:rsidRPr="00FC66E5">
              <w:rPr>
                <w:rFonts w:ascii="Times New Roman" w:hAnsi="Times New Roman" w:cs="Times New Roman"/>
                <w:bCs/>
                <w:color w:val="000000" w:themeColor="text1"/>
                <w:sz w:val="20"/>
                <w:szCs w:val="20"/>
              </w:rPr>
              <w:t>.</w:t>
            </w:r>
          </w:p>
        </w:tc>
        <w:tc>
          <w:tcPr>
            <w:tcW w:w="1350" w:type="dxa"/>
            <w:gridSpan w:val="3"/>
            <w:shd w:val="clear" w:color="auto" w:fill="auto"/>
          </w:tcPr>
          <w:p w14:paraId="414B0DE2"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3516BFE7" w14:textId="77777777" w:rsidTr="00C73485">
        <w:trPr>
          <w:jc w:val="center"/>
        </w:trPr>
        <w:tc>
          <w:tcPr>
            <w:tcW w:w="450" w:type="dxa"/>
            <w:shd w:val="clear" w:color="auto" w:fill="auto"/>
          </w:tcPr>
          <w:p w14:paraId="498922D8"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2D0A924F"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Sedatives and hypnotics: Benzodiazepines, Non-benzodiazepine, Barbiturates, Misc.</w:t>
            </w:r>
          </w:p>
        </w:tc>
        <w:tc>
          <w:tcPr>
            <w:tcW w:w="1350" w:type="dxa"/>
            <w:gridSpan w:val="3"/>
            <w:shd w:val="clear" w:color="auto" w:fill="auto"/>
          </w:tcPr>
          <w:p w14:paraId="099BB260"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3</w:t>
            </w:r>
          </w:p>
        </w:tc>
      </w:tr>
      <w:tr w:rsidR="00C73485" w:rsidRPr="00FC66E5" w14:paraId="1FC681F7" w14:textId="77777777" w:rsidTr="00C73485">
        <w:trPr>
          <w:jc w:val="center"/>
        </w:trPr>
        <w:tc>
          <w:tcPr>
            <w:tcW w:w="450" w:type="dxa"/>
            <w:shd w:val="clear" w:color="auto" w:fill="auto"/>
          </w:tcPr>
          <w:p w14:paraId="44CCCF25"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00338A33"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Antiseizure drugs or anticonvulsant agents: Clinical drugs and newer agents</w:t>
            </w:r>
          </w:p>
        </w:tc>
        <w:tc>
          <w:tcPr>
            <w:tcW w:w="1350" w:type="dxa"/>
            <w:gridSpan w:val="3"/>
            <w:shd w:val="clear" w:color="auto" w:fill="auto"/>
          </w:tcPr>
          <w:p w14:paraId="54496C24"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2FFE712C" w14:textId="77777777" w:rsidTr="00C73485">
        <w:trPr>
          <w:jc w:val="center"/>
        </w:trPr>
        <w:tc>
          <w:tcPr>
            <w:tcW w:w="450" w:type="dxa"/>
            <w:shd w:val="clear" w:color="auto" w:fill="auto"/>
          </w:tcPr>
          <w:p w14:paraId="1D749D46" w14:textId="77777777" w:rsidR="00C73485" w:rsidRPr="00FC66E5" w:rsidRDefault="00C73485" w:rsidP="00C73485">
            <w:pPr>
              <w:spacing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1DC25748"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Antidepressants: Selective norepinephrine reuptake inhibitors (SNRIs),Selective 5-HT reuptake </w:t>
            </w:r>
            <w:proofErr w:type="spellStart"/>
            <w:r w:rsidRPr="00FC66E5">
              <w:rPr>
                <w:rFonts w:ascii="Times New Roman" w:hAnsi="Times New Roman" w:cs="Times New Roman"/>
                <w:bCs/>
                <w:color w:val="000000" w:themeColor="text1"/>
                <w:sz w:val="20"/>
                <w:szCs w:val="20"/>
              </w:rPr>
              <w:t>inhiitors</w:t>
            </w:r>
            <w:proofErr w:type="spellEnd"/>
            <w:r w:rsidRPr="00FC66E5">
              <w:rPr>
                <w:rFonts w:ascii="Times New Roman" w:hAnsi="Times New Roman" w:cs="Times New Roman"/>
                <w:bCs/>
                <w:color w:val="000000" w:themeColor="text1"/>
                <w:sz w:val="20"/>
                <w:szCs w:val="20"/>
              </w:rPr>
              <w:t xml:space="preserve"> (SSRIs), Nonselective reuptake inhibitors (NSRIs), Dopamine and norepinephrine reuptake inhibitors (DNRIs), Serotonin antagonist/reuptake inhibitors (SARIs), </w:t>
            </w:r>
            <w:proofErr w:type="spellStart"/>
            <w:r w:rsidRPr="00FC66E5">
              <w:rPr>
                <w:rFonts w:ascii="Times New Roman" w:hAnsi="Times New Roman" w:cs="Times New Roman"/>
                <w:bCs/>
                <w:color w:val="000000" w:themeColor="text1"/>
                <w:sz w:val="20"/>
                <w:szCs w:val="20"/>
              </w:rPr>
              <w:t>nonadrenergic</w:t>
            </w:r>
            <w:proofErr w:type="spellEnd"/>
            <w:r w:rsidRPr="00FC66E5">
              <w:rPr>
                <w:rFonts w:ascii="Times New Roman" w:hAnsi="Times New Roman" w:cs="Times New Roman"/>
                <w:bCs/>
                <w:color w:val="000000" w:themeColor="text1"/>
                <w:sz w:val="20"/>
                <w:szCs w:val="20"/>
              </w:rPr>
              <w:t xml:space="preserve"> specific serotonergic antidepressants (</w:t>
            </w:r>
            <w:proofErr w:type="spellStart"/>
            <w:r w:rsidRPr="00FC66E5">
              <w:rPr>
                <w:rFonts w:ascii="Times New Roman" w:hAnsi="Times New Roman" w:cs="Times New Roman"/>
                <w:bCs/>
                <w:color w:val="000000" w:themeColor="text1"/>
                <w:sz w:val="20"/>
                <w:szCs w:val="20"/>
              </w:rPr>
              <w:t>NaSSAs</w:t>
            </w:r>
            <w:proofErr w:type="spellEnd"/>
            <w:r w:rsidRPr="00FC66E5">
              <w:rPr>
                <w:rFonts w:ascii="Times New Roman" w:hAnsi="Times New Roman" w:cs="Times New Roman"/>
                <w:bCs/>
                <w:color w:val="000000" w:themeColor="text1"/>
                <w:sz w:val="20"/>
                <w:szCs w:val="20"/>
              </w:rPr>
              <w:t>), monoamine oxidase inhibitors (MAOIs), Mood stabilizers.</w:t>
            </w:r>
          </w:p>
        </w:tc>
        <w:tc>
          <w:tcPr>
            <w:tcW w:w="1350" w:type="dxa"/>
            <w:gridSpan w:val="3"/>
            <w:shd w:val="clear" w:color="auto" w:fill="auto"/>
          </w:tcPr>
          <w:p w14:paraId="439B1842" w14:textId="77777777" w:rsidR="00C73485" w:rsidRPr="00FC66E5" w:rsidRDefault="00C73485" w:rsidP="00C73485">
            <w:pPr>
              <w:widowControl w:val="0"/>
              <w:autoSpaceDE w:val="0"/>
              <w:autoSpaceDN w:val="0"/>
              <w:adjustRightInd w:val="0"/>
              <w:spacing w:line="240" w:lineRule="auto"/>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50256C73" w14:textId="77777777" w:rsidTr="00C73485">
        <w:trPr>
          <w:jc w:val="center"/>
        </w:trPr>
        <w:tc>
          <w:tcPr>
            <w:tcW w:w="450" w:type="dxa"/>
            <w:shd w:val="clear" w:color="auto" w:fill="auto"/>
          </w:tcPr>
          <w:p w14:paraId="4F486C9D" w14:textId="77777777" w:rsidR="00C73485" w:rsidRPr="00FC66E5" w:rsidRDefault="00C73485" w:rsidP="00C73485">
            <w:pPr>
              <w:spacing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287BB5C1"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Antipsychotics: </w:t>
            </w:r>
            <w:proofErr w:type="spellStart"/>
            <w:r w:rsidRPr="00FC66E5">
              <w:rPr>
                <w:rFonts w:ascii="Times New Roman" w:hAnsi="Times New Roman" w:cs="Times New Roman"/>
                <w:bCs/>
                <w:color w:val="000000" w:themeColor="text1"/>
                <w:sz w:val="20"/>
                <w:szCs w:val="20"/>
              </w:rPr>
              <w:t>phenothiazes</w:t>
            </w:r>
            <w:proofErr w:type="spellEnd"/>
            <w:r w:rsidRPr="00FC66E5">
              <w:rPr>
                <w:rFonts w:ascii="Times New Roman" w:hAnsi="Times New Roman" w:cs="Times New Roman"/>
                <w:bCs/>
                <w:color w:val="000000" w:themeColor="text1"/>
                <w:sz w:val="20"/>
                <w:szCs w:val="20"/>
              </w:rPr>
              <w:t xml:space="preserve">, </w:t>
            </w:r>
            <w:proofErr w:type="spellStart"/>
            <w:r w:rsidRPr="00FC66E5">
              <w:rPr>
                <w:rFonts w:ascii="Times New Roman" w:hAnsi="Times New Roman" w:cs="Times New Roman"/>
                <w:bCs/>
                <w:color w:val="000000" w:themeColor="text1"/>
                <w:sz w:val="20"/>
                <w:szCs w:val="20"/>
              </w:rPr>
              <w:t>thioxanthines</w:t>
            </w:r>
            <w:proofErr w:type="spellEnd"/>
            <w:r w:rsidRPr="00FC66E5">
              <w:rPr>
                <w:rFonts w:ascii="Times New Roman" w:hAnsi="Times New Roman" w:cs="Times New Roman"/>
                <w:bCs/>
                <w:color w:val="000000" w:themeColor="text1"/>
                <w:sz w:val="20"/>
                <w:szCs w:val="20"/>
              </w:rPr>
              <w:t xml:space="preserve">, benzamide, </w:t>
            </w:r>
            <w:proofErr w:type="spellStart"/>
            <w:r w:rsidRPr="00FC66E5">
              <w:rPr>
                <w:rFonts w:ascii="Times New Roman" w:hAnsi="Times New Roman" w:cs="Times New Roman"/>
                <w:bCs/>
                <w:color w:val="000000" w:themeColor="text1"/>
                <w:sz w:val="20"/>
                <w:szCs w:val="20"/>
              </w:rPr>
              <w:t>benzapines</w:t>
            </w:r>
            <w:proofErr w:type="spellEnd"/>
            <w:r w:rsidRPr="00FC66E5">
              <w:rPr>
                <w:rFonts w:ascii="Times New Roman" w:hAnsi="Times New Roman" w:cs="Times New Roman"/>
                <w:bCs/>
                <w:color w:val="000000" w:themeColor="text1"/>
                <w:sz w:val="20"/>
                <w:szCs w:val="20"/>
              </w:rPr>
              <w:t xml:space="preserve">, </w:t>
            </w:r>
            <w:proofErr w:type="spellStart"/>
            <w:r w:rsidRPr="00FC66E5">
              <w:rPr>
                <w:rFonts w:ascii="Times New Roman" w:hAnsi="Times New Roman" w:cs="Times New Roman"/>
                <w:bCs/>
                <w:color w:val="000000" w:themeColor="text1"/>
                <w:sz w:val="20"/>
                <w:szCs w:val="20"/>
              </w:rPr>
              <w:t>benzisoxazole</w:t>
            </w:r>
            <w:proofErr w:type="spellEnd"/>
            <w:r w:rsidRPr="00FC66E5">
              <w:rPr>
                <w:rFonts w:ascii="Times New Roman" w:hAnsi="Times New Roman" w:cs="Times New Roman"/>
                <w:bCs/>
                <w:color w:val="000000" w:themeColor="text1"/>
                <w:sz w:val="20"/>
                <w:szCs w:val="20"/>
              </w:rPr>
              <w:t xml:space="preserve"> and </w:t>
            </w:r>
            <w:proofErr w:type="spellStart"/>
            <w:r w:rsidRPr="00FC66E5">
              <w:rPr>
                <w:rFonts w:ascii="Times New Roman" w:hAnsi="Times New Roman" w:cs="Times New Roman"/>
                <w:bCs/>
                <w:color w:val="000000" w:themeColor="text1"/>
                <w:sz w:val="20"/>
                <w:szCs w:val="20"/>
              </w:rPr>
              <w:t>benzisothiazoles</w:t>
            </w:r>
            <w:proofErr w:type="spellEnd"/>
            <w:r w:rsidRPr="00FC66E5">
              <w:rPr>
                <w:rFonts w:ascii="Times New Roman" w:hAnsi="Times New Roman" w:cs="Times New Roman"/>
                <w:bCs/>
                <w:color w:val="000000" w:themeColor="text1"/>
                <w:sz w:val="20"/>
                <w:szCs w:val="20"/>
              </w:rPr>
              <w:t>, misc. agents.</w:t>
            </w:r>
          </w:p>
        </w:tc>
        <w:tc>
          <w:tcPr>
            <w:tcW w:w="1350" w:type="dxa"/>
            <w:gridSpan w:val="3"/>
            <w:shd w:val="clear" w:color="auto" w:fill="auto"/>
          </w:tcPr>
          <w:p w14:paraId="2CF8641D" w14:textId="77777777" w:rsidR="00C73485" w:rsidRPr="00FC66E5" w:rsidRDefault="00C73485" w:rsidP="00C73485">
            <w:pPr>
              <w:widowControl w:val="0"/>
              <w:autoSpaceDE w:val="0"/>
              <w:autoSpaceDN w:val="0"/>
              <w:adjustRightInd w:val="0"/>
              <w:spacing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2EA48D67" w14:textId="77777777" w:rsidTr="00C73485">
        <w:trPr>
          <w:jc w:val="center"/>
        </w:trPr>
        <w:tc>
          <w:tcPr>
            <w:tcW w:w="450" w:type="dxa"/>
            <w:shd w:val="clear" w:color="auto" w:fill="auto"/>
          </w:tcPr>
          <w:p w14:paraId="46BE4F4B"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0DF4D015"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Anxiolytics: </w:t>
            </w:r>
            <w:proofErr w:type="spellStart"/>
            <w:r w:rsidRPr="00FC66E5">
              <w:rPr>
                <w:rFonts w:ascii="Times New Roman" w:hAnsi="Times New Roman" w:cs="Times New Roman"/>
                <w:bCs/>
                <w:color w:val="000000" w:themeColor="text1"/>
                <w:sz w:val="20"/>
                <w:szCs w:val="20"/>
              </w:rPr>
              <w:t>Benzodiazapines</w:t>
            </w:r>
            <w:proofErr w:type="spellEnd"/>
            <w:r w:rsidRPr="00FC66E5">
              <w:rPr>
                <w:rFonts w:ascii="Times New Roman" w:hAnsi="Times New Roman" w:cs="Times New Roman"/>
                <w:bCs/>
                <w:color w:val="000000" w:themeColor="text1"/>
                <w:sz w:val="20"/>
                <w:szCs w:val="20"/>
              </w:rPr>
              <w:t xml:space="preserve">, </w:t>
            </w:r>
            <w:proofErr w:type="spellStart"/>
            <w:r w:rsidRPr="00FC66E5">
              <w:rPr>
                <w:rFonts w:ascii="Times New Roman" w:hAnsi="Times New Roman" w:cs="Times New Roman"/>
                <w:bCs/>
                <w:color w:val="000000" w:themeColor="text1"/>
                <w:sz w:val="20"/>
                <w:szCs w:val="20"/>
              </w:rPr>
              <w:t>Misc</w:t>
            </w:r>
            <w:proofErr w:type="spellEnd"/>
            <w:r w:rsidRPr="00FC66E5">
              <w:rPr>
                <w:rFonts w:ascii="Times New Roman" w:hAnsi="Times New Roman" w:cs="Times New Roman"/>
                <w:bCs/>
                <w:color w:val="000000" w:themeColor="text1"/>
                <w:sz w:val="20"/>
                <w:szCs w:val="20"/>
              </w:rPr>
              <w:t xml:space="preserve"> agents.</w:t>
            </w:r>
          </w:p>
        </w:tc>
        <w:tc>
          <w:tcPr>
            <w:tcW w:w="1350" w:type="dxa"/>
            <w:gridSpan w:val="3"/>
            <w:shd w:val="clear" w:color="auto" w:fill="auto"/>
          </w:tcPr>
          <w:p w14:paraId="03DF7552"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68D990B2" w14:textId="77777777" w:rsidTr="00C73485">
        <w:trPr>
          <w:jc w:val="center"/>
        </w:trPr>
        <w:tc>
          <w:tcPr>
            <w:tcW w:w="450" w:type="dxa"/>
            <w:shd w:val="clear" w:color="auto" w:fill="auto"/>
          </w:tcPr>
          <w:p w14:paraId="79D16E3F"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727F722D"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Hallucinogens, Stimulants and related drugs of abuse or analeptics, </w:t>
            </w:r>
            <w:proofErr w:type="spellStart"/>
            <w:r w:rsidRPr="00FC66E5">
              <w:rPr>
                <w:rFonts w:ascii="Times New Roman" w:hAnsi="Times New Roman" w:cs="Times New Roman"/>
                <w:bCs/>
                <w:color w:val="000000" w:themeColor="text1"/>
                <w:sz w:val="20"/>
                <w:szCs w:val="20"/>
              </w:rPr>
              <w:t>xanthines</w:t>
            </w:r>
            <w:proofErr w:type="spellEnd"/>
            <w:r w:rsidRPr="00FC66E5">
              <w:rPr>
                <w:rFonts w:ascii="Times New Roman" w:hAnsi="Times New Roman" w:cs="Times New Roman"/>
                <w:bCs/>
                <w:color w:val="000000" w:themeColor="text1"/>
                <w:sz w:val="20"/>
                <w:szCs w:val="20"/>
              </w:rPr>
              <w:t xml:space="preserve">, psychedelics: Non classical Hallucinogens- cannabinoids, classical hallucinogens- </w:t>
            </w:r>
            <w:proofErr w:type="spellStart"/>
            <w:r w:rsidRPr="00FC66E5">
              <w:rPr>
                <w:rFonts w:ascii="Times New Roman" w:hAnsi="Times New Roman" w:cs="Times New Roman"/>
                <w:bCs/>
                <w:color w:val="000000" w:themeColor="text1"/>
                <w:sz w:val="20"/>
                <w:szCs w:val="20"/>
              </w:rPr>
              <w:t>Indolealkylamines</w:t>
            </w:r>
            <w:proofErr w:type="spellEnd"/>
            <w:r w:rsidRPr="00FC66E5">
              <w:rPr>
                <w:rFonts w:ascii="Times New Roman" w:hAnsi="Times New Roman" w:cs="Times New Roman"/>
                <w:bCs/>
                <w:color w:val="000000" w:themeColor="text1"/>
                <w:sz w:val="20"/>
                <w:szCs w:val="20"/>
              </w:rPr>
              <w:t>, phenylalkylamines, Central stimulants-amphetamine related agents, cocaine related agents.</w:t>
            </w:r>
          </w:p>
        </w:tc>
        <w:tc>
          <w:tcPr>
            <w:tcW w:w="1350" w:type="dxa"/>
            <w:gridSpan w:val="3"/>
            <w:shd w:val="clear" w:color="auto" w:fill="auto"/>
          </w:tcPr>
          <w:p w14:paraId="1E4C1BF7"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3802DA80" w14:textId="77777777" w:rsidTr="00C73485">
        <w:trPr>
          <w:jc w:val="center"/>
        </w:trPr>
        <w:tc>
          <w:tcPr>
            <w:tcW w:w="450" w:type="dxa"/>
            <w:shd w:val="clear" w:color="auto" w:fill="auto"/>
          </w:tcPr>
          <w:p w14:paraId="7D90DED1"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39C0F62E"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Drugs used to treat neuromuscular disorder: Antiparkinsonian and spasmolytic agents.</w:t>
            </w:r>
          </w:p>
        </w:tc>
        <w:tc>
          <w:tcPr>
            <w:tcW w:w="1350" w:type="dxa"/>
            <w:gridSpan w:val="3"/>
            <w:shd w:val="clear" w:color="auto" w:fill="auto"/>
          </w:tcPr>
          <w:p w14:paraId="3AB11F19"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16B5D270" w14:textId="77777777" w:rsidTr="00C73485">
        <w:trPr>
          <w:jc w:val="center"/>
        </w:trPr>
        <w:tc>
          <w:tcPr>
            <w:tcW w:w="450" w:type="dxa"/>
            <w:shd w:val="clear" w:color="auto" w:fill="auto"/>
          </w:tcPr>
          <w:p w14:paraId="608520DD"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6E4A993F"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Drugs affecting serotonergic neurotransmission- drugs for </w:t>
            </w:r>
            <w:proofErr w:type="spellStart"/>
            <w:r w:rsidRPr="00FC66E5">
              <w:rPr>
                <w:rFonts w:ascii="Times New Roman" w:hAnsi="Times New Roman" w:cs="Times New Roman"/>
                <w:bCs/>
                <w:color w:val="000000" w:themeColor="text1"/>
                <w:sz w:val="20"/>
                <w:szCs w:val="20"/>
              </w:rPr>
              <w:t>migrane</w:t>
            </w:r>
            <w:proofErr w:type="spellEnd"/>
            <w:r w:rsidRPr="00FC66E5">
              <w:rPr>
                <w:rFonts w:ascii="Times New Roman" w:hAnsi="Times New Roman" w:cs="Times New Roman"/>
                <w:bCs/>
                <w:color w:val="000000" w:themeColor="text1"/>
                <w:sz w:val="20"/>
                <w:szCs w:val="20"/>
              </w:rPr>
              <w:t xml:space="preserve">, Irritable Bowel Syndrome, </w:t>
            </w:r>
            <w:proofErr w:type="spellStart"/>
            <w:r w:rsidRPr="00FC66E5">
              <w:rPr>
                <w:rFonts w:ascii="Times New Roman" w:hAnsi="Times New Roman" w:cs="Times New Roman"/>
                <w:bCs/>
                <w:color w:val="000000" w:themeColor="text1"/>
                <w:sz w:val="20"/>
                <w:szCs w:val="20"/>
              </w:rPr>
              <w:t>Anitemetic</w:t>
            </w:r>
            <w:proofErr w:type="spellEnd"/>
            <w:r w:rsidRPr="00FC66E5">
              <w:rPr>
                <w:rFonts w:ascii="Times New Roman" w:hAnsi="Times New Roman" w:cs="Times New Roman"/>
                <w:bCs/>
                <w:color w:val="000000" w:themeColor="text1"/>
                <w:sz w:val="20"/>
                <w:szCs w:val="20"/>
              </w:rPr>
              <w:t xml:space="preserve"> agents.</w:t>
            </w:r>
          </w:p>
        </w:tc>
        <w:tc>
          <w:tcPr>
            <w:tcW w:w="1350" w:type="dxa"/>
            <w:gridSpan w:val="3"/>
            <w:shd w:val="clear" w:color="auto" w:fill="auto"/>
          </w:tcPr>
          <w:p w14:paraId="3EE5F35B" w14:textId="77777777" w:rsidR="00C73485" w:rsidRPr="00FC66E5" w:rsidRDefault="00C73485" w:rsidP="00C73485">
            <w:pPr>
              <w:widowControl w:val="0"/>
              <w:autoSpaceDE w:val="0"/>
              <w:autoSpaceDN w:val="0"/>
              <w:adjustRightInd w:val="0"/>
              <w:spacing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522DFD0E" w14:textId="77777777" w:rsidTr="00C73485">
        <w:trPr>
          <w:jc w:val="center"/>
        </w:trPr>
        <w:tc>
          <w:tcPr>
            <w:tcW w:w="450" w:type="dxa"/>
            <w:shd w:val="clear" w:color="auto" w:fill="auto"/>
          </w:tcPr>
          <w:p w14:paraId="5856C723"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730" w:type="dxa"/>
            <w:gridSpan w:val="2"/>
            <w:shd w:val="clear" w:color="auto" w:fill="auto"/>
          </w:tcPr>
          <w:p w14:paraId="14226940" w14:textId="77777777" w:rsidR="00C73485" w:rsidRPr="00FC66E5" w:rsidRDefault="00C73485" w:rsidP="00C73485">
            <w:pPr>
              <w:widowControl w:val="0"/>
              <w:tabs>
                <w:tab w:val="left" w:pos="7726"/>
              </w:tabs>
              <w:autoSpaceDE w:val="0"/>
              <w:autoSpaceDN w:val="0"/>
              <w:adjustRightInd w:val="0"/>
              <w:spacing w:after="0" w:line="240" w:lineRule="auto"/>
              <w:ind w:right="-108"/>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Cholinergic Drugs or Drugs affecting cholinergic neurotransmission:</w:t>
            </w:r>
          </w:p>
        </w:tc>
        <w:tc>
          <w:tcPr>
            <w:tcW w:w="1350" w:type="dxa"/>
            <w:gridSpan w:val="3"/>
            <w:shd w:val="clear" w:color="auto" w:fill="auto"/>
          </w:tcPr>
          <w:p w14:paraId="072C866F"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p>
        </w:tc>
      </w:tr>
      <w:tr w:rsidR="00C73485" w:rsidRPr="00FC66E5" w14:paraId="6B228048" w14:textId="77777777" w:rsidTr="00C73485">
        <w:trPr>
          <w:jc w:val="center"/>
        </w:trPr>
        <w:tc>
          <w:tcPr>
            <w:tcW w:w="450" w:type="dxa"/>
            <w:shd w:val="clear" w:color="auto" w:fill="auto"/>
          </w:tcPr>
          <w:p w14:paraId="4951ECC9"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66F5A7AB"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General as</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z w:val="20"/>
                <w:szCs w:val="20"/>
              </w:rPr>
              <w:t>ects of cholinergic rece</w:t>
            </w:r>
            <w:r w:rsidRPr="00FC66E5">
              <w:rPr>
                <w:rFonts w:ascii="Times New Roman" w:hAnsi="Times New Roman" w:cs="Times New Roman"/>
                <w:color w:val="000000" w:themeColor="text1"/>
                <w:spacing w:val="-1"/>
                <w:sz w:val="20"/>
                <w:szCs w:val="20"/>
              </w:rPr>
              <w:t>p</w:t>
            </w:r>
            <w:r w:rsidRPr="00FC66E5">
              <w:rPr>
                <w:rFonts w:ascii="Times New Roman" w:hAnsi="Times New Roman" w:cs="Times New Roman"/>
                <w:color w:val="000000" w:themeColor="text1"/>
                <w:sz w:val="20"/>
                <w:szCs w:val="20"/>
              </w:rPr>
              <w:t xml:space="preserve">tor and acetylcholine, Acetyl choline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2"/>
                <w:sz w:val="20"/>
                <w:szCs w:val="20"/>
              </w:rPr>
              <w:t>i</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 xml:space="preserve">etics- </w:t>
            </w:r>
            <w:proofErr w:type="spellStart"/>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uscarain</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c</w:t>
            </w:r>
            <w:proofErr w:type="spellEnd"/>
            <w:r w:rsidRPr="00FC66E5">
              <w:rPr>
                <w:rFonts w:ascii="Times New Roman" w:hAnsi="Times New Roman" w:cs="Times New Roman"/>
                <w:color w:val="000000" w:themeColor="text1"/>
                <w:sz w:val="20"/>
                <w:szCs w:val="20"/>
              </w:rPr>
              <w:t xml:space="preserve"> agonist or cholinergic agonists, </w:t>
            </w:r>
            <w:proofErr w:type="spellStart"/>
            <w:r w:rsidRPr="00FC66E5">
              <w:rPr>
                <w:rFonts w:ascii="Times New Roman" w:hAnsi="Times New Roman" w:cs="Times New Roman"/>
                <w:color w:val="000000" w:themeColor="text1"/>
                <w:sz w:val="20"/>
                <w:szCs w:val="20"/>
              </w:rPr>
              <w:t>Anticholine</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esterases</w:t>
            </w:r>
            <w:proofErr w:type="spellEnd"/>
            <w:r w:rsidRPr="00FC66E5">
              <w:rPr>
                <w:rFonts w:ascii="Times New Roman" w:hAnsi="Times New Roman" w:cs="Times New Roman"/>
                <w:color w:val="000000" w:themeColor="text1"/>
                <w:sz w:val="20"/>
                <w:szCs w:val="20"/>
              </w:rPr>
              <w:t xml:space="preserve">, Acetylcholine antagonists, </w:t>
            </w:r>
            <w:proofErr w:type="spellStart"/>
            <w:r w:rsidRPr="00FC66E5">
              <w:rPr>
                <w:rFonts w:ascii="Times New Roman" w:hAnsi="Times New Roman" w:cs="Times New Roman"/>
                <w:color w:val="000000" w:themeColor="text1"/>
                <w:sz w:val="20"/>
                <w:szCs w:val="20"/>
              </w:rPr>
              <w:t>muscrinic</w:t>
            </w:r>
            <w:proofErr w:type="spellEnd"/>
            <w:r w:rsidRPr="00FC66E5">
              <w:rPr>
                <w:rFonts w:ascii="Times New Roman" w:hAnsi="Times New Roman" w:cs="Times New Roman"/>
                <w:color w:val="000000" w:themeColor="text1"/>
                <w:sz w:val="20"/>
                <w:szCs w:val="20"/>
              </w:rPr>
              <w:t xml:space="preserve"> antagonists, Neuromuscular blocking agents.</w:t>
            </w:r>
          </w:p>
        </w:tc>
        <w:tc>
          <w:tcPr>
            <w:tcW w:w="1350" w:type="dxa"/>
            <w:gridSpan w:val="3"/>
            <w:shd w:val="clear" w:color="auto" w:fill="auto"/>
          </w:tcPr>
          <w:p w14:paraId="792E445A"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5</w:t>
            </w:r>
          </w:p>
          <w:p w14:paraId="7F012CD9" w14:textId="77777777" w:rsidR="00C73485" w:rsidRPr="00FC66E5" w:rsidRDefault="00C73485" w:rsidP="00C73485">
            <w:pPr>
              <w:widowControl w:val="0"/>
              <w:autoSpaceDE w:val="0"/>
              <w:autoSpaceDN w:val="0"/>
              <w:adjustRightInd w:val="0"/>
              <w:spacing w:after="0" w:line="240" w:lineRule="auto"/>
              <w:ind w:left="256" w:right="236"/>
              <w:jc w:val="center"/>
              <w:rPr>
                <w:rFonts w:ascii="Times New Roman" w:hAnsi="Times New Roman" w:cs="Times New Roman"/>
                <w:sz w:val="20"/>
                <w:szCs w:val="20"/>
              </w:rPr>
            </w:pPr>
          </w:p>
        </w:tc>
      </w:tr>
      <w:tr w:rsidR="00C73485" w:rsidRPr="00FC66E5" w14:paraId="26549673" w14:textId="77777777" w:rsidTr="00C73485">
        <w:trPr>
          <w:jc w:val="center"/>
        </w:trPr>
        <w:tc>
          <w:tcPr>
            <w:tcW w:w="450" w:type="dxa"/>
            <w:shd w:val="clear" w:color="auto" w:fill="auto"/>
          </w:tcPr>
          <w:p w14:paraId="25A04950"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11293EFB" w14:textId="77777777" w:rsidR="00C73485" w:rsidRPr="00FC66E5" w:rsidRDefault="00C73485" w:rsidP="00C73485">
            <w:pPr>
              <w:widowControl w:val="0"/>
              <w:tabs>
                <w:tab w:val="left" w:pos="7726"/>
              </w:tabs>
              <w:autoSpaceDE w:val="0"/>
              <w:autoSpaceDN w:val="0"/>
              <w:adjustRightInd w:val="0"/>
              <w:spacing w:after="0" w:line="240" w:lineRule="auto"/>
              <w:ind w:left="64" w:right="-108"/>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Drugs for the treatment of Alzheimer’s disease</w:t>
            </w:r>
          </w:p>
        </w:tc>
        <w:tc>
          <w:tcPr>
            <w:tcW w:w="1350" w:type="dxa"/>
            <w:gridSpan w:val="3"/>
            <w:shd w:val="clear" w:color="auto" w:fill="auto"/>
          </w:tcPr>
          <w:p w14:paraId="7661F082"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348E4663" w14:textId="77777777" w:rsidTr="00C73485">
        <w:trPr>
          <w:trHeight w:val="304"/>
          <w:jc w:val="center"/>
        </w:trPr>
        <w:tc>
          <w:tcPr>
            <w:tcW w:w="450" w:type="dxa"/>
            <w:shd w:val="clear" w:color="auto" w:fill="auto"/>
          </w:tcPr>
          <w:p w14:paraId="161C90EC"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730" w:type="dxa"/>
            <w:gridSpan w:val="2"/>
            <w:shd w:val="clear" w:color="auto" w:fill="auto"/>
          </w:tcPr>
          <w:p w14:paraId="60F06AB9"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Adrenergic Drugs or drugs affe</w:t>
            </w:r>
            <w:r w:rsidRPr="00FC66E5">
              <w:rPr>
                <w:rFonts w:ascii="Times New Roman" w:hAnsi="Times New Roman" w:cs="Times New Roman"/>
                <w:b/>
                <w:bCs/>
                <w:color w:val="000000" w:themeColor="text1"/>
                <w:spacing w:val="1"/>
                <w:sz w:val="20"/>
                <w:szCs w:val="20"/>
              </w:rPr>
              <w:t>c</w:t>
            </w:r>
            <w:r w:rsidRPr="00FC66E5">
              <w:rPr>
                <w:rFonts w:ascii="Times New Roman" w:hAnsi="Times New Roman" w:cs="Times New Roman"/>
                <w:b/>
                <w:bCs/>
                <w:color w:val="000000" w:themeColor="text1"/>
                <w:sz w:val="20"/>
                <w:szCs w:val="20"/>
              </w:rPr>
              <w:t>ting adrenergic neurotrans</w:t>
            </w:r>
            <w:r w:rsidRPr="00FC66E5">
              <w:rPr>
                <w:rFonts w:ascii="Times New Roman" w:hAnsi="Times New Roman" w:cs="Times New Roman"/>
                <w:b/>
                <w:bCs/>
                <w:color w:val="000000" w:themeColor="text1"/>
                <w:spacing w:val="-2"/>
                <w:sz w:val="20"/>
                <w:szCs w:val="20"/>
              </w:rPr>
              <w:t>m</w:t>
            </w:r>
            <w:r w:rsidRPr="00FC66E5">
              <w:rPr>
                <w:rFonts w:ascii="Times New Roman" w:hAnsi="Times New Roman" w:cs="Times New Roman"/>
                <w:b/>
                <w:bCs/>
                <w:color w:val="000000" w:themeColor="text1"/>
                <w:spacing w:val="1"/>
                <w:sz w:val="20"/>
                <w:szCs w:val="20"/>
              </w:rPr>
              <w:t>i</w:t>
            </w:r>
            <w:r w:rsidRPr="00FC66E5">
              <w:rPr>
                <w:rFonts w:ascii="Times New Roman" w:hAnsi="Times New Roman" w:cs="Times New Roman"/>
                <w:b/>
                <w:bCs/>
                <w:color w:val="000000" w:themeColor="text1"/>
                <w:sz w:val="20"/>
                <w:szCs w:val="20"/>
              </w:rPr>
              <w:t>ssion:</w:t>
            </w:r>
          </w:p>
        </w:tc>
        <w:tc>
          <w:tcPr>
            <w:tcW w:w="1350" w:type="dxa"/>
            <w:gridSpan w:val="3"/>
            <w:shd w:val="clear" w:color="auto" w:fill="auto"/>
          </w:tcPr>
          <w:p w14:paraId="023B35DE" w14:textId="77777777" w:rsidR="00C73485" w:rsidRPr="00FC66E5" w:rsidRDefault="00C73485" w:rsidP="00C73485">
            <w:pPr>
              <w:widowControl w:val="0"/>
              <w:autoSpaceDE w:val="0"/>
              <w:autoSpaceDN w:val="0"/>
              <w:adjustRightInd w:val="0"/>
              <w:spacing w:after="0" w:line="240" w:lineRule="auto"/>
              <w:ind w:right="326"/>
              <w:jc w:val="center"/>
              <w:rPr>
                <w:rFonts w:ascii="Times New Roman" w:hAnsi="Times New Roman" w:cs="Times New Roman"/>
                <w:sz w:val="20"/>
                <w:szCs w:val="20"/>
              </w:rPr>
            </w:pPr>
          </w:p>
        </w:tc>
      </w:tr>
      <w:tr w:rsidR="00C73485" w:rsidRPr="00FC66E5" w14:paraId="4912B692" w14:textId="77777777" w:rsidTr="00C73485">
        <w:trPr>
          <w:trHeight w:val="390"/>
          <w:jc w:val="center"/>
        </w:trPr>
        <w:tc>
          <w:tcPr>
            <w:tcW w:w="450" w:type="dxa"/>
            <w:shd w:val="clear" w:color="auto" w:fill="auto"/>
          </w:tcPr>
          <w:p w14:paraId="512F1B68"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173B54A7"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General aspects of adrenergic receptors and Non-selective adrenergic agonists- nor- epinephrine and epinephrine.</w:t>
            </w:r>
          </w:p>
        </w:tc>
        <w:tc>
          <w:tcPr>
            <w:tcW w:w="1350" w:type="dxa"/>
            <w:gridSpan w:val="3"/>
            <w:shd w:val="clear" w:color="auto" w:fill="auto"/>
          </w:tcPr>
          <w:p w14:paraId="5A2B4569"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29EFE30E" w14:textId="77777777" w:rsidTr="00C73485">
        <w:trPr>
          <w:trHeight w:val="486"/>
          <w:jc w:val="center"/>
        </w:trPr>
        <w:tc>
          <w:tcPr>
            <w:tcW w:w="450" w:type="dxa"/>
            <w:shd w:val="clear" w:color="auto" w:fill="auto"/>
          </w:tcPr>
          <w:p w14:paraId="6DF2C851"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15FBBDFE"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Selective α1-adrenergic agonists and α2-adrenergic agonists, β1 and β2- adrenergic agonists, Mixed-acting sympathomimetics</w:t>
            </w:r>
          </w:p>
        </w:tc>
        <w:tc>
          <w:tcPr>
            <w:tcW w:w="1350" w:type="dxa"/>
            <w:gridSpan w:val="3"/>
            <w:shd w:val="clear" w:color="auto" w:fill="auto"/>
          </w:tcPr>
          <w:p w14:paraId="75B488C5"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3</w:t>
            </w:r>
          </w:p>
        </w:tc>
      </w:tr>
      <w:tr w:rsidR="00C73485" w:rsidRPr="00FC66E5" w14:paraId="452D2181" w14:textId="77777777" w:rsidTr="00C73485">
        <w:trPr>
          <w:trHeight w:val="408"/>
          <w:jc w:val="center"/>
        </w:trPr>
        <w:tc>
          <w:tcPr>
            <w:tcW w:w="450" w:type="dxa"/>
            <w:shd w:val="clear" w:color="auto" w:fill="auto"/>
          </w:tcPr>
          <w:p w14:paraId="72E662BB"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0B668730"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Non-selective and Selective α-adrenergic antagonists, β-adrenergic antagonists, Mixed α/β-adrenergic antagonists: Ergot alkaloids</w:t>
            </w:r>
          </w:p>
        </w:tc>
        <w:tc>
          <w:tcPr>
            <w:tcW w:w="1350" w:type="dxa"/>
            <w:gridSpan w:val="3"/>
            <w:shd w:val="clear" w:color="auto" w:fill="auto"/>
          </w:tcPr>
          <w:p w14:paraId="775CFB99"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4</w:t>
            </w:r>
          </w:p>
        </w:tc>
      </w:tr>
      <w:tr w:rsidR="00C73485" w:rsidRPr="00FC66E5" w14:paraId="3E910E44" w14:textId="77777777" w:rsidTr="00C73485">
        <w:trPr>
          <w:jc w:val="center"/>
        </w:trPr>
        <w:tc>
          <w:tcPr>
            <w:tcW w:w="450" w:type="dxa"/>
            <w:shd w:val="clear" w:color="auto" w:fill="auto"/>
          </w:tcPr>
          <w:p w14:paraId="6F6B34B1"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c>
          <w:tcPr>
            <w:tcW w:w="8730" w:type="dxa"/>
            <w:gridSpan w:val="2"/>
            <w:shd w:val="clear" w:color="auto" w:fill="auto"/>
          </w:tcPr>
          <w:p w14:paraId="7ED15A8A"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 xml:space="preserve">Drug Receptor Interactions Introduction: </w:t>
            </w:r>
          </w:p>
        </w:tc>
        <w:tc>
          <w:tcPr>
            <w:tcW w:w="1350" w:type="dxa"/>
            <w:gridSpan w:val="3"/>
            <w:shd w:val="clear" w:color="auto" w:fill="auto"/>
          </w:tcPr>
          <w:p w14:paraId="408B643B"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p>
        </w:tc>
      </w:tr>
      <w:tr w:rsidR="00C73485" w:rsidRPr="00FC66E5" w14:paraId="04FDBB21" w14:textId="77777777" w:rsidTr="00C73485">
        <w:trPr>
          <w:jc w:val="center"/>
        </w:trPr>
        <w:tc>
          <w:tcPr>
            <w:tcW w:w="450" w:type="dxa"/>
            <w:shd w:val="clear" w:color="auto" w:fill="auto"/>
          </w:tcPr>
          <w:p w14:paraId="5DDD1095"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04D201B8"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Understand concept of Drug - Receptor interactions; Affinity of drug for receptor- role of chemical bonding and conformation</w:t>
            </w:r>
          </w:p>
        </w:tc>
        <w:tc>
          <w:tcPr>
            <w:tcW w:w="1350" w:type="dxa"/>
            <w:gridSpan w:val="3"/>
            <w:shd w:val="clear" w:color="auto" w:fill="auto"/>
          </w:tcPr>
          <w:p w14:paraId="07989E4E"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5E93DD30" w14:textId="77777777" w:rsidTr="00C73485">
        <w:trPr>
          <w:jc w:val="center"/>
        </w:trPr>
        <w:tc>
          <w:tcPr>
            <w:tcW w:w="450" w:type="dxa"/>
            <w:shd w:val="clear" w:color="auto" w:fill="auto"/>
          </w:tcPr>
          <w:p w14:paraId="15009B96"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535D7E9E"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 xml:space="preserve">Understand concept of Stereochemistry and </w:t>
            </w:r>
            <w:proofErr w:type="spellStart"/>
            <w:r w:rsidRPr="00FC66E5">
              <w:rPr>
                <w:rFonts w:ascii="Times New Roman" w:hAnsi="Times New Roman" w:cs="Times New Roman"/>
                <w:bCs/>
                <w:color w:val="000000" w:themeColor="text1"/>
                <w:sz w:val="20"/>
                <w:szCs w:val="20"/>
              </w:rPr>
              <w:t>Bioisosterism</w:t>
            </w:r>
            <w:proofErr w:type="spellEnd"/>
            <w:r w:rsidRPr="00FC66E5">
              <w:rPr>
                <w:rFonts w:ascii="Times New Roman" w:hAnsi="Times New Roman" w:cs="Times New Roman"/>
                <w:bCs/>
                <w:color w:val="000000" w:themeColor="text1"/>
                <w:sz w:val="20"/>
                <w:szCs w:val="20"/>
              </w:rPr>
              <w:t xml:space="preserve"> in Drug-Receptor interactions</w:t>
            </w:r>
          </w:p>
        </w:tc>
        <w:tc>
          <w:tcPr>
            <w:tcW w:w="1350" w:type="dxa"/>
            <w:gridSpan w:val="3"/>
            <w:shd w:val="clear" w:color="auto" w:fill="auto"/>
          </w:tcPr>
          <w:p w14:paraId="44CF44EC"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1</w:t>
            </w:r>
          </w:p>
        </w:tc>
      </w:tr>
      <w:tr w:rsidR="00C73485" w:rsidRPr="00FC66E5" w14:paraId="661E3FDC" w14:textId="77777777" w:rsidTr="00C73485">
        <w:trPr>
          <w:jc w:val="center"/>
        </w:trPr>
        <w:tc>
          <w:tcPr>
            <w:tcW w:w="450" w:type="dxa"/>
            <w:shd w:val="clear" w:color="auto" w:fill="auto"/>
          </w:tcPr>
          <w:p w14:paraId="699950E7" w14:textId="77777777" w:rsidR="00C73485" w:rsidRPr="00FC66E5" w:rsidRDefault="00C73485" w:rsidP="00C73485">
            <w:pPr>
              <w:spacing w:after="0" w:line="240" w:lineRule="auto"/>
              <w:jc w:val="center"/>
              <w:rPr>
                <w:rFonts w:ascii="Times New Roman" w:hAnsi="Times New Roman" w:cs="Times New Roman"/>
                <w:color w:val="000000" w:themeColor="text1"/>
                <w:sz w:val="20"/>
                <w:szCs w:val="20"/>
              </w:rPr>
            </w:pPr>
          </w:p>
        </w:tc>
        <w:tc>
          <w:tcPr>
            <w:tcW w:w="8730" w:type="dxa"/>
            <w:gridSpan w:val="2"/>
            <w:shd w:val="clear" w:color="auto" w:fill="auto"/>
          </w:tcPr>
          <w:p w14:paraId="39C19F49" w14:textId="77777777" w:rsidR="00C73485" w:rsidRPr="00FC66E5" w:rsidRDefault="00C73485" w:rsidP="00C73485">
            <w:pPr>
              <w:widowControl w:val="0"/>
              <w:autoSpaceDE w:val="0"/>
              <w:autoSpaceDN w:val="0"/>
              <w:adjustRightInd w:val="0"/>
              <w:spacing w:after="0" w:line="240" w:lineRule="auto"/>
              <w:ind w:right="-20"/>
              <w:rPr>
                <w:rFonts w:ascii="Times New Roman" w:hAnsi="Times New Roman" w:cs="Times New Roman"/>
                <w:bCs/>
                <w:color w:val="000000" w:themeColor="text1"/>
                <w:sz w:val="20"/>
                <w:szCs w:val="20"/>
              </w:rPr>
            </w:pPr>
            <w:r w:rsidRPr="00FC66E5">
              <w:rPr>
                <w:rFonts w:ascii="Times New Roman" w:hAnsi="Times New Roman" w:cs="Times New Roman"/>
                <w:bCs/>
                <w:color w:val="000000" w:themeColor="text1"/>
                <w:sz w:val="20"/>
                <w:szCs w:val="20"/>
              </w:rPr>
              <w:t>Classification of different families of receptors and enzymes</w:t>
            </w:r>
          </w:p>
        </w:tc>
        <w:tc>
          <w:tcPr>
            <w:tcW w:w="1350" w:type="dxa"/>
            <w:gridSpan w:val="3"/>
            <w:shd w:val="clear" w:color="auto" w:fill="auto"/>
          </w:tcPr>
          <w:p w14:paraId="5408868A"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25449AB1" w14:textId="77777777" w:rsidTr="00C73485">
        <w:trPr>
          <w:jc w:val="center"/>
        </w:trPr>
        <w:tc>
          <w:tcPr>
            <w:tcW w:w="450" w:type="dxa"/>
            <w:shd w:val="clear" w:color="auto" w:fill="auto"/>
          </w:tcPr>
          <w:p w14:paraId="3184D20F"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730" w:type="dxa"/>
            <w:gridSpan w:val="2"/>
            <w:shd w:val="clear" w:color="auto" w:fill="auto"/>
          </w:tcPr>
          <w:p w14:paraId="4F7B5BF2" w14:textId="77777777" w:rsidR="00C73485" w:rsidRPr="00FC66E5" w:rsidRDefault="00C73485" w:rsidP="00C73485">
            <w:pPr>
              <w:widowControl w:val="0"/>
              <w:autoSpaceDE w:val="0"/>
              <w:autoSpaceDN w:val="0"/>
              <w:adjustRightInd w:val="0"/>
              <w:spacing w:after="0" w:line="240" w:lineRule="auto"/>
              <w:ind w:right="1604"/>
              <w:rPr>
                <w:rFonts w:ascii="Times New Roman" w:hAnsi="Times New Roman" w:cs="Times New Roman"/>
                <w:bCs/>
                <w:color w:val="000000" w:themeColor="text1"/>
                <w:sz w:val="20"/>
                <w:szCs w:val="20"/>
              </w:rPr>
            </w:pPr>
            <w:r w:rsidRPr="00FC66E5">
              <w:rPr>
                <w:rFonts w:ascii="Times New Roman" w:hAnsi="Times New Roman" w:cs="Times New Roman"/>
                <w:b/>
                <w:bCs/>
                <w:color w:val="000000" w:themeColor="text1"/>
                <w:sz w:val="20"/>
                <w:szCs w:val="20"/>
              </w:rPr>
              <w:t xml:space="preserve">Analgesics: </w:t>
            </w:r>
            <w:proofErr w:type="spellStart"/>
            <w:r w:rsidRPr="00FC66E5">
              <w:rPr>
                <w:rFonts w:ascii="Times New Roman" w:hAnsi="Times New Roman" w:cs="Times New Roman"/>
                <w:color w:val="000000" w:themeColor="text1"/>
                <w:sz w:val="20"/>
                <w:szCs w:val="20"/>
              </w:rPr>
              <w:t>Opoid</w:t>
            </w:r>
            <w:proofErr w:type="spellEnd"/>
            <w:r w:rsidRPr="00FC66E5">
              <w:rPr>
                <w:rFonts w:ascii="Times New Roman" w:hAnsi="Times New Roman" w:cs="Times New Roman"/>
                <w:color w:val="000000" w:themeColor="text1"/>
                <w:sz w:val="20"/>
                <w:szCs w:val="20"/>
              </w:rPr>
              <w:t xml:space="preserve"> or narcotic analgesics: </w:t>
            </w:r>
            <w:r w:rsidRPr="00FC66E5">
              <w:rPr>
                <w:rFonts w:ascii="Times New Roman" w:hAnsi="Times New Roman" w:cs="Times New Roman"/>
                <w:color w:val="000000" w:themeColor="text1"/>
                <w:spacing w:val="-2"/>
                <w:sz w:val="20"/>
                <w:szCs w:val="20"/>
              </w:rPr>
              <w:t>µ</w:t>
            </w:r>
            <w:r w:rsidRPr="00FC66E5">
              <w:rPr>
                <w:rFonts w:ascii="Times New Roman" w:hAnsi="Times New Roman" w:cs="Times New Roman"/>
                <w:color w:val="000000" w:themeColor="text1"/>
                <w:spacing w:val="1"/>
                <w:sz w:val="20"/>
                <w:szCs w:val="20"/>
              </w:rPr>
              <w:t>-</w:t>
            </w:r>
            <w:r w:rsidRPr="00FC66E5">
              <w:rPr>
                <w:rFonts w:ascii="Times New Roman" w:hAnsi="Times New Roman" w:cs="Times New Roman"/>
                <w:color w:val="000000" w:themeColor="text1"/>
                <w:sz w:val="20"/>
                <w:szCs w:val="20"/>
              </w:rPr>
              <w:t xml:space="preserve">agonists, other analgesics, </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pacing w:val="1"/>
                <w:sz w:val="20"/>
                <w:szCs w:val="20"/>
              </w:rPr>
              <w:t>i</w:t>
            </w:r>
            <w:r w:rsidRPr="00FC66E5">
              <w:rPr>
                <w:rFonts w:ascii="Times New Roman" w:hAnsi="Times New Roman" w:cs="Times New Roman"/>
                <w:color w:val="000000" w:themeColor="text1"/>
                <w:sz w:val="20"/>
                <w:szCs w:val="20"/>
              </w:rPr>
              <w:t xml:space="preserve">xed </w:t>
            </w:r>
            <w:r w:rsidRPr="00FC66E5">
              <w:rPr>
                <w:rFonts w:ascii="Times New Roman" w:hAnsi="Times New Roman" w:cs="Times New Roman"/>
                <w:color w:val="000000" w:themeColor="text1"/>
                <w:sz w:val="20"/>
                <w:szCs w:val="20"/>
              </w:rPr>
              <w:lastRenderedPageBreak/>
              <w:t>agonist/antagonist analgesics, µ-antagonists, Antidi</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rrhe</w:t>
            </w:r>
            <w:r w:rsidRPr="00FC66E5">
              <w:rPr>
                <w:rFonts w:ascii="Times New Roman" w:hAnsi="Times New Roman" w:cs="Times New Roman"/>
                <w:color w:val="000000" w:themeColor="text1"/>
                <w:spacing w:val="-1"/>
                <w:sz w:val="20"/>
                <w:szCs w:val="20"/>
              </w:rPr>
              <w:t>a</w:t>
            </w:r>
            <w:r w:rsidRPr="00FC66E5">
              <w:rPr>
                <w:rFonts w:ascii="Times New Roman" w:hAnsi="Times New Roman" w:cs="Times New Roman"/>
                <w:color w:val="000000" w:themeColor="text1"/>
                <w:sz w:val="20"/>
                <w:szCs w:val="20"/>
              </w:rPr>
              <w:t xml:space="preserve">l agents, </w:t>
            </w:r>
            <w:r w:rsidRPr="00FC66E5">
              <w:rPr>
                <w:rFonts w:ascii="Times New Roman" w:hAnsi="Times New Roman" w:cs="Times New Roman"/>
                <w:color w:val="000000" w:themeColor="text1"/>
                <w:position w:val="-1"/>
                <w:sz w:val="20"/>
                <w:szCs w:val="20"/>
              </w:rPr>
              <w:t>Cough suppressants, anti-</w:t>
            </w:r>
            <w:proofErr w:type="spellStart"/>
            <w:r w:rsidRPr="00FC66E5">
              <w:rPr>
                <w:rFonts w:ascii="Times New Roman" w:hAnsi="Times New Roman" w:cs="Times New Roman"/>
                <w:color w:val="000000" w:themeColor="text1"/>
                <w:position w:val="-1"/>
                <w:sz w:val="20"/>
                <w:szCs w:val="20"/>
              </w:rPr>
              <w:t>tuss</w:t>
            </w:r>
            <w:r w:rsidRPr="00FC66E5">
              <w:rPr>
                <w:rFonts w:ascii="Times New Roman" w:hAnsi="Times New Roman" w:cs="Times New Roman"/>
                <w:color w:val="000000" w:themeColor="text1"/>
                <w:spacing w:val="1"/>
                <w:position w:val="-1"/>
                <w:sz w:val="20"/>
                <w:szCs w:val="20"/>
              </w:rPr>
              <w:t>i</w:t>
            </w:r>
            <w:r w:rsidRPr="00FC66E5">
              <w:rPr>
                <w:rFonts w:ascii="Times New Roman" w:hAnsi="Times New Roman" w:cs="Times New Roman"/>
                <w:color w:val="000000" w:themeColor="text1"/>
                <w:position w:val="-1"/>
                <w:sz w:val="20"/>
                <w:szCs w:val="20"/>
              </w:rPr>
              <w:t>ves</w:t>
            </w:r>
            <w:proofErr w:type="spellEnd"/>
            <w:r w:rsidRPr="00FC66E5">
              <w:rPr>
                <w:rFonts w:ascii="Times New Roman" w:hAnsi="Times New Roman" w:cs="Times New Roman"/>
                <w:color w:val="000000" w:themeColor="text1"/>
                <w:position w:val="-1"/>
                <w:sz w:val="20"/>
                <w:szCs w:val="20"/>
              </w:rPr>
              <w:t xml:space="preserve"> narcotic and others.</w:t>
            </w:r>
          </w:p>
        </w:tc>
        <w:tc>
          <w:tcPr>
            <w:tcW w:w="1350" w:type="dxa"/>
            <w:gridSpan w:val="3"/>
            <w:shd w:val="clear" w:color="auto" w:fill="auto"/>
          </w:tcPr>
          <w:p w14:paraId="4A832C3A" w14:textId="77777777" w:rsidR="00C73485" w:rsidRPr="00FC66E5" w:rsidRDefault="00C73485" w:rsidP="00C73485">
            <w:pPr>
              <w:widowControl w:val="0"/>
              <w:autoSpaceDE w:val="0"/>
              <w:autoSpaceDN w:val="0"/>
              <w:adjustRightInd w:val="0"/>
              <w:spacing w:before="12" w:after="0" w:line="240" w:lineRule="auto"/>
              <w:jc w:val="center"/>
              <w:rPr>
                <w:rFonts w:ascii="Times New Roman" w:hAnsi="Times New Roman" w:cs="Times New Roman"/>
                <w:sz w:val="20"/>
                <w:szCs w:val="20"/>
              </w:rPr>
            </w:pPr>
            <w:r w:rsidRPr="00FC66E5">
              <w:rPr>
                <w:rFonts w:ascii="Times New Roman" w:hAnsi="Times New Roman" w:cs="Times New Roman"/>
                <w:sz w:val="20"/>
                <w:szCs w:val="20"/>
              </w:rPr>
              <w:lastRenderedPageBreak/>
              <w:t>5</w:t>
            </w:r>
          </w:p>
        </w:tc>
      </w:tr>
      <w:tr w:rsidR="00C73485" w:rsidRPr="00FC66E5" w14:paraId="1DB0B1F4" w14:textId="77777777" w:rsidTr="00C73485">
        <w:trPr>
          <w:jc w:val="center"/>
        </w:trPr>
        <w:tc>
          <w:tcPr>
            <w:tcW w:w="10530" w:type="dxa"/>
            <w:gridSpan w:val="6"/>
            <w:shd w:val="clear" w:color="auto" w:fill="auto"/>
          </w:tcPr>
          <w:p w14:paraId="53EF482C"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Text Books/ Reference Books</w:t>
            </w:r>
          </w:p>
        </w:tc>
      </w:tr>
      <w:tr w:rsidR="00C73485" w:rsidRPr="00FC66E5" w14:paraId="2D94ADC7" w14:textId="77777777" w:rsidTr="00C73485">
        <w:trPr>
          <w:jc w:val="center"/>
        </w:trPr>
        <w:tc>
          <w:tcPr>
            <w:tcW w:w="450" w:type="dxa"/>
            <w:shd w:val="clear" w:color="auto" w:fill="auto"/>
            <w:vAlign w:val="center"/>
          </w:tcPr>
          <w:p w14:paraId="1EA79BAF"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1</w:t>
            </w:r>
          </w:p>
        </w:tc>
        <w:tc>
          <w:tcPr>
            <w:tcW w:w="8730" w:type="dxa"/>
            <w:gridSpan w:val="2"/>
            <w:shd w:val="clear" w:color="auto" w:fill="auto"/>
          </w:tcPr>
          <w:p w14:paraId="1F0C4B56"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color w:val="000000" w:themeColor="text1"/>
                <w:position w:val="-1"/>
                <w:sz w:val="20"/>
                <w:szCs w:val="20"/>
              </w:rPr>
            </w:pPr>
            <w:proofErr w:type="spellStart"/>
            <w:r w:rsidRPr="00FC66E5">
              <w:rPr>
                <w:rFonts w:ascii="Times New Roman" w:hAnsi="Times New Roman" w:cs="Times New Roman"/>
                <w:color w:val="000000" w:themeColor="text1"/>
                <w:position w:val="-1"/>
                <w:sz w:val="20"/>
                <w:szCs w:val="20"/>
              </w:rPr>
              <w:t>Foye</w:t>
            </w:r>
            <w:proofErr w:type="spellEnd"/>
            <w:r w:rsidRPr="00FC66E5">
              <w:rPr>
                <w:rFonts w:ascii="Times New Roman" w:hAnsi="Times New Roman" w:cs="Times New Roman"/>
                <w:color w:val="000000" w:themeColor="text1"/>
                <w:position w:val="-1"/>
                <w:sz w:val="20"/>
                <w:szCs w:val="20"/>
              </w:rPr>
              <w:t xml:space="preserve">, William O. </w:t>
            </w:r>
            <w:proofErr w:type="spellStart"/>
            <w:r w:rsidRPr="00FC66E5">
              <w:rPr>
                <w:rFonts w:ascii="Times New Roman" w:hAnsi="Times New Roman" w:cs="Times New Roman"/>
                <w:color w:val="000000" w:themeColor="text1"/>
                <w:position w:val="-1"/>
                <w:sz w:val="20"/>
                <w:szCs w:val="20"/>
              </w:rPr>
              <w:t>Foye's</w:t>
            </w:r>
            <w:proofErr w:type="spellEnd"/>
            <w:r w:rsidRPr="00FC66E5">
              <w:rPr>
                <w:rFonts w:ascii="Times New Roman" w:hAnsi="Times New Roman" w:cs="Times New Roman"/>
                <w:color w:val="000000" w:themeColor="text1"/>
                <w:position w:val="-1"/>
                <w:sz w:val="20"/>
                <w:szCs w:val="20"/>
              </w:rPr>
              <w:t xml:space="preserve"> principles of medicinal chemistry. Edited by Thomas L. Lemke, and David A. Williams, 6th edition, Lippincott Williams &amp; Wilkins, 2008.</w:t>
            </w:r>
          </w:p>
        </w:tc>
        <w:tc>
          <w:tcPr>
            <w:tcW w:w="1350" w:type="dxa"/>
            <w:gridSpan w:val="3"/>
            <w:shd w:val="clear" w:color="auto" w:fill="auto"/>
          </w:tcPr>
          <w:p w14:paraId="35B2F603"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4819952D" w14:textId="77777777" w:rsidTr="00C73485">
        <w:trPr>
          <w:jc w:val="center"/>
        </w:trPr>
        <w:tc>
          <w:tcPr>
            <w:tcW w:w="450" w:type="dxa"/>
            <w:shd w:val="clear" w:color="auto" w:fill="auto"/>
            <w:vAlign w:val="center"/>
          </w:tcPr>
          <w:p w14:paraId="3BDB7938"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2</w:t>
            </w:r>
          </w:p>
        </w:tc>
        <w:tc>
          <w:tcPr>
            <w:tcW w:w="8730" w:type="dxa"/>
            <w:gridSpan w:val="2"/>
            <w:shd w:val="clear" w:color="auto" w:fill="auto"/>
          </w:tcPr>
          <w:p w14:paraId="6DC62F95"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Wilson, Charles Owens, and Ole </w:t>
            </w:r>
            <w:proofErr w:type="spellStart"/>
            <w:r w:rsidRPr="00FC66E5">
              <w:rPr>
                <w:rFonts w:ascii="Times New Roman" w:hAnsi="Times New Roman" w:cs="Times New Roman"/>
                <w:color w:val="000000" w:themeColor="text1"/>
                <w:sz w:val="20"/>
                <w:szCs w:val="20"/>
              </w:rPr>
              <w:t>Gisvold</w:t>
            </w:r>
            <w:proofErr w:type="spellEnd"/>
            <w:r w:rsidRPr="00FC66E5">
              <w:rPr>
                <w:rFonts w:ascii="Times New Roman" w:hAnsi="Times New Roman" w:cs="Times New Roman"/>
                <w:color w:val="000000" w:themeColor="text1"/>
                <w:sz w:val="20"/>
                <w:szCs w:val="20"/>
              </w:rPr>
              <w:t>, Textbook Of Medicinal And  Pharmaceutical Chemistry, 11</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edition, Lippincott Williams &amp; Wilkins, Philadelphia, 2004  </w:t>
            </w:r>
          </w:p>
        </w:tc>
        <w:tc>
          <w:tcPr>
            <w:tcW w:w="1350" w:type="dxa"/>
            <w:gridSpan w:val="3"/>
            <w:shd w:val="clear" w:color="auto" w:fill="auto"/>
          </w:tcPr>
          <w:p w14:paraId="671C69F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28CDF28" w14:textId="77777777" w:rsidTr="00C73485">
        <w:trPr>
          <w:jc w:val="center"/>
        </w:trPr>
        <w:tc>
          <w:tcPr>
            <w:tcW w:w="450" w:type="dxa"/>
            <w:shd w:val="clear" w:color="auto" w:fill="auto"/>
            <w:vAlign w:val="center"/>
          </w:tcPr>
          <w:p w14:paraId="187CA988"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3</w:t>
            </w:r>
          </w:p>
        </w:tc>
        <w:tc>
          <w:tcPr>
            <w:tcW w:w="8730" w:type="dxa"/>
            <w:gridSpan w:val="2"/>
            <w:shd w:val="clear" w:color="auto" w:fill="auto"/>
          </w:tcPr>
          <w:p w14:paraId="01807325"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Donald J. Abraham, David P. Rotella, Burger's Medicinal Chemistry, Drug Discovery and Development, 7th Edition, 8 Volume Set, John Wiley &amp; Sons-New Jersey,2010</w:t>
            </w:r>
          </w:p>
        </w:tc>
        <w:tc>
          <w:tcPr>
            <w:tcW w:w="1350" w:type="dxa"/>
            <w:gridSpan w:val="3"/>
            <w:shd w:val="clear" w:color="auto" w:fill="auto"/>
          </w:tcPr>
          <w:p w14:paraId="37CDF06A"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40675A54" w14:textId="77777777" w:rsidTr="00C73485">
        <w:trPr>
          <w:jc w:val="center"/>
        </w:trPr>
        <w:tc>
          <w:tcPr>
            <w:tcW w:w="450" w:type="dxa"/>
            <w:shd w:val="clear" w:color="auto" w:fill="auto"/>
            <w:vAlign w:val="center"/>
          </w:tcPr>
          <w:p w14:paraId="215A063B"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4</w:t>
            </w:r>
          </w:p>
        </w:tc>
        <w:tc>
          <w:tcPr>
            <w:tcW w:w="8730" w:type="dxa"/>
            <w:gridSpan w:val="2"/>
            <w:shd w:val="clear" w:color="auto" w:fill="auto"/>
          </w:tcPr>
          <w:p w14:paraId="15ADD349"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Remington, Joseph Price. Remington: The science and practice of pharmacy. Edited by David B. Troy, and Paul </w:t>
            </w:r>
            <w:proofErr w:type="spellStart"/>
            <w:r w:rsidRPr="00FC66E5">
              <w:rPr>
                <w:rFonts w:ascii="Times New Roman" w:hAnsi="Times New Roman" w:cs="Times New Roman"/>
                <w:color w:val="000000" w:themeColor="text1"/>
                <w:sz w:val="20"/>
                <w:szCs w:val="20"/>
              </w:rPr>
              <w:t>Beringer</w:t>
            </w:r>
            <w:proofErr w:type="spellEnd"/>
            <w:r w:rsidRPr="00FC66E5">
              <w:rPr>
                <w:rFonts w:ascii="Times New Roman" w:hAnsi="Times New Roman" w:cs="Times New Roman"/>
                <w:color w:val="000000" w:themeColor="text1"/>
                <w:sz w:val="20"/>
                <w:szCs w:val="20"/>
              </w:rPr>
              <w:t>. Vol. 1. Lippincott Williams &amp; Wilkins, 2006.</w:t>
            </w:r>
          </w:p>
        </w:tc>
        <w:tc>
          <w:tcPr>
            <w:tcW w:w="1350" w:type="dxa"/>
            <w:gridSpan w:val="3"/>
            <w:shd w:val="clear" w:color="auto" w:fill="auto"/>
          </w:tcPr>
          <w:p w14:paraId="488F66CB"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699C9D5E" w14:textId="77777777" w:rsidTr="00C73485">
        <w:trPr>
          <w:jc w:val="center"/>
        </w:trPr>
        <w:tc>
          <w:tcPr>
            <w:tcW w:w="450" w:type="dxa"/>
            <w:shd w:val="clear" w:color="auto" w:fill="auto"/>
            <w:vAlign w:val="center"/>
          </w:tcPr>
          <w:p w14:paraId="58012786"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5</w:t>
            </w:r>
          </w:p>
        </w:tc>
        <w:tc>
          <w:tcPr>
            <w:tcW w:w="8730" w:type="dxa"/>
            <w:gridSpan w:val="2"/>
            <w:shd w:val="clear" w:color="auto" w:fill="auto"/>
          </w:tcPr>
          <w:p w14:paraId="3F5625CF"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bCs/>
                <w:color w:val="000000" w:themeColor="text1"/>
                <w:sz w:val="20"/>
                <w:szCs w:val="20"/>
              </w:rPr>
            </w:pPr>
            <w:proofErr w:type="spellStart"/>
            <w:r w:rsidRPr="00FC66E5">
              <w:rPr>
                <w:rFonts w:ascii="Times New Roman" w:hAnsi="Times New Roman" w:cs="Times New Roman"/>
                <w:bCs/>
                <w:color w:val="000000" w:themeColor="text1"/>
                <w:sz w:val="20"/>
                <w:szCs w:val="20"/>
              </w:rPr>
              <w:t>Iyer</w:t>
            </w:r>
            <w:proofErr w:type="spellEnd"/>
            <w:r w:rsidRPr="00FC66E5">
              <w:rPr>
                <w:rFonts w:ascii="Times New Roman" w:hAnsi="Times New Roman" w:cs="Times New Roman"/>
                <w:bCs/>
                <w:color w:val="000000" w:themeColor="text1"/>
                <w:sz w:val="20"/>
                <w:szCs w:val="20"/>
              </w:rPr>
              <w:t xml:space="preserve"> R. P, </w:t>
            </w:r>
            <w:proofErr w:type="spellStart"/>
            <w:r w:rsidRPr="00FC66E5">
              <w:rPr>
                <w:rFonts w:ascii="Times New Roman" w:hAnsi="Times New Roman" w:cs="Times New Roman"/>
                <w:bCs/>
                <w:color w:val="000000" w:themeColor="text1"/>
                <w:sz w:val="20"/>
                <w:szCs w:val="20"/>
              </w:rPr>
              <w:t>Degani</w:t>
            </w:r>
            <w:proofErr w:type="spellEnd"/>
            <w:r w:rsidRPr="00FC66E5">
              <w:rPr>
                <w:rFonts w:ascii="Times New Roman" w:hAnsi="Times New Roman" w:cs="Times New Roman"/>
                <w:bCs/>
                <w:color w:val="000000" w:themeColor="text1"/>
                <w:sz w:val="20"/>
                <w:szCs w:val="20"/>
              </w:rPr>
              <w:t xml:space="preserve"> M. S., Synthesis Of Drugs: A Synthon Approach, 2nd edition, Vol-1, </w:t>
            </w:r>
            <w:proofErr w:type="spellStart"/>
            <w:r w:rsidRPr="00FC66E5">
              <w:rPr>
                <w:rFonts w:ascii="Times New Roman" w:hAnsi="Times New Roman" w:cs="Times New Roman"/>
                <w:bCs/>
                <w:color w:val="000000" w:themeColor="text1"/>
                <w:sz w:val="20"/>
                <w:szCs w:val="20"/>
              </w:rPr>
              <w:t>Sevak</w:t>
            </w:r>
            <w:proofErr w:type="spellEnd"/>
            <w:r w:rsidRPr="00FC66E5">
              <w:rPr>
                <w:rFonts w:ascii="Times New Roman" w:hAnsi="Times New Roman" w:cs="Times New Roman"/>
                <w:bCs/>
                <w:color w:val="000000" w:themeColor="text1"/>
                <w:sz w:val="20"/>
                <w:szCs w:val="20"/>
              </w:rPr>
              <w:t xml:space="preserve"> Publications </w:t>
            </w:r>
            <w:proofErr w:type="spellStart"/>
            <w:r w:rsidRPr="00FC66E5">
              <w:rPr>
                <w:rFonts w:ascii="Times New Roman" w:hAnsi="Times New Roman" w:cs="Times New Roman"/>
                <w:bCs/>
                <w:color w:val="000000" w:themeColor="text1"/>
                <w:sz w:val="20"/>
                <w:szCs w:val="20"/>
              </w:rPr>
              <w:t>Pvt.</w:t>
            </w:r>
            <w:proofErr w:type="spellEnd"/>
            <w:r w:rsidRPr="00FC66E5">
              <w:rPr>
                <w:rFonts w:ascii="Times New Roman" w:hAnsi="Times New Roman" w:cs="Times New Roman"/>
                <w:bCs/>
                <w:color w:val="000000" w:themeColor="text1"/>
                <w:sz w:val="20"/>
                <w:szCs w:val="20"/>
              </w:rPr>
              <w:t xml:space="preserve"> Ltd.,  2008 </w:t>
            </w:r>
          </w:p>
        </w:tc>
        <w:tc>
          <w:tcPr>
            <w:tcW w:w="1350" w:type="dxa"/>
            <w:gridSpan w:val="3"/>
            <w:shd w:val="clear" w:color="auto" w:fill="auto"/>
          </w:tcPr>
          <w:p w14:paraId="66F53FC7"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675BAF90" w14:textId="77777777" w:rsidTr="00C73485">
        <w:trPr>
          <w:jc w:val="center"/>
        </w:trPr>
        <w:tc>
          <w:tcPr>
            <w:tcW w:w="450" w:type="dxa"/>
            <w:shd w:val="clear" w:color="auto" w:fill="auto"/>
            <w:vAlign w:val="center"/>
          </w:tcPr>
          <w:p w14:paraId="384E0474"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6</w:t>
            </w:r>
          </w:p>
        </w:tc>
        <w:tc>
          <w:tcPr>
            <w:tcW w:w="8730" w:type="dxa"/>
            <w:gridSpan w:val="2"/>
            <w:shd w:val="clear" w:color="auto" w:fill="auto"/>
          </w:tcPr>
          <w:p w14:paraId="240D9FCC"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Axel </w:t>
            </w:r>
            <w:proofErr w:type="spellStart"/>
            <w:r w:rsidRPr="00FC66E5">
              <w:rPr>
                <w:rFonts w:ascii="Times New Roman" w:hAnsi="Times New Roman" w:cs="Times New Roman"/>
                <w:color w:val="000000" w:themeColor="text1"/>
                <w:sz w:val="20"/>
                <w:szCs w:val="20"/>
              </w:rPr>
              <w:t>Kleemann</w:t>
            </w:r>
            <w:proofErr w:type="spellEnd"/>
            <w:r w:rsidRPr="00FC66E5">
              <w:rPr>
                <w:rFonts w:ascii="Times New Roman" w:hAnsi="Times New Roman" w:cs="Times New Roman"/>
                <w:color w:val="000000" w:themeColor="text1"/>
                <w:sz w:val="20"/>
                <w:szCs w:val="20"/>
              </w:rPr>
              <w:t xml:space="preserve"> and Jürgen Engel, Pharmaceutical Substances: Synthesis, Patents, Applications (N-Z) </w:t>
            </w:r>
            <w:proofErr w:type="spellStart"/>
            <w:r w:rsidRPr="00FC66E5">
              <w:rPr>
                <w:rFonts w:ascii="Times New Roman" w:hAnsi="Times New Roman" w:cs="Times New Roman"/>
                <w:color w:val="000000" w:themeColor="text1"/>
                <w:sz w:val="20"/>
                <w:szCs w:val="20"/>
              </w:rPr>
              <w:t>Kleemann</w:t>
            </w:r>
            <w:proofErr w:type="spellEnd"/>
            <w:r w:rsidRPr="00FC66E5">
              <w:rPr>
                <w:rFonts w:ascii="Times New Roman" w:hAnsi="Times New Roman" w:cs="Times New Roman"/>
                <w:color w:val="000000" w:themeColor="text1"/>
                <w:sz w:val="20"/>
                <w:szCs w:val="20"/>
              </w:rPr>
              <w:t xml:space="preserve"> 4th edition, </w:t>
            </w:r>
            <w:proofErr w:type="spellStart"/>
            <w:r w:rsidRPr="00FC66E5">
              <w:rPr>
                <w:rFonts w:ascii="Times New Roman" w:hAnsi="Times New Roman" w:cs="Times New Roman"/>
                <w:color w:val="000000" w:themeColor="text1"/>
                <w:sz w:val="20"/>
                <w:szCs w:val="20"/>
              </w:rPr>
              <w:t>Thieme</w:t>
            </w:r>
            <w:proofErr w:type="spellEnd"/>
            <w:r w:rsidRPr="00FC66E5">
              <w:rPr>
                <w:rFonts w:ascii="Times New Roman" w:hAnsi="Times New Roman" w:cs="Times New Roman"/>
                <w:color w:val="000000" w:themeColor="text1"/>
                <w:sz w:val="20"/>
                <w:szCs w:val="20"/>
              </w:rPr>
              <w:t>, 2011</w:t>
            </w:r>
          </w:p>
        </w:tc>
        <w:tc>
          <w:tcPr>
            <w:tcW w:w="1350" w:type="dxa"/>
            <w:gridSpan w:val="3"/>
            <w:shd w:val="clear" w:color="auto" w:fill="auto"/>
          </w:tcPr>
          <w:p w14:paraId="39B81DCA"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680A068B" w14:textId="77777777" w:rsidTr="00C73485">
        <w:trPr>
          <w:jc w:val="center"/>
        </w:trPr>
        <w:tc>
          <w:tcPr>
            <w:tcW w:w="450" w:type="dxa"/>
            <w:shd w:val="clear" w:color="auto" w:fill="auto"/>
            <w:vAlign w:val="center"/>
          </w:tcPr>
          <w:p w14:paraId="436B17B4"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7</w:t>
            </w:r>
          </w:p>
        </w:tc>
        <w:tc>
          <w:tcPr>
            <w:tcW w:w="8730" w:type="dxa"/>
            <w:gridSpan w:val="2"/>
            <w:shd w:val="clear" w:color="auto" w:fill="auto"/>
          </w:tcPr>
          <w:p w14:paraId="7E793FE9" w14:textId="77777777" w:rsidR="00C73485" w:rsidRPr="00FC66E5" w:rsidRDefault="00C73485" w:rsidP="00C73485">
            <w:pPr>
              <w:widowControl w:val="0"/>
              <w:autoSpaceDE w:val="0"/>
              <w:autoSpaceDN w:val="0"/>
              <w:adjustRightInd w:val="0"/>
              <w:spacing w:before="29" w:after="0"/>
              <w:jc w:val="both"/>
              <w:rPr>
                <w:rFonts w:ascii="Times New Roman" w:hAnsi="Times New Roman" w:cs="Times New Roman"/>
                <w:bCs/>
                <w:color w:val="000000" w:themeColor="text1"/>
                <w:sz w:val="20"/>
                <w:szCs w:val="20"/>
              </w:rPr>
            </w:pPr>
            <w:proofErr w:type="spellStart"/>
            <w:r w:rsidRPr="00FC66E5">
              <w:rPr>
                <w:rFonts w:ascii="Times New Roman" w:hAnsi="Times New Roman" w:cs="Times New Roman"/>
                <w:bCs/>
                <w:color w:val="000000" w:themeColor="text1"/>
                <w:sz w:val="20"/>
                <w:szCs w:val="20"/>
              </w:rPr>
              <w:t>Lednicer</w:t>
            </w:r>
            <w:proofErr w:type="spellEnd"/>
            <w:r w:rsidRPr="00FC66E5">
              <w:rPr>
                <w:rFonts w:ascii="Times New Roman" w:hAnsi="Times New Roman" w:cs="Times New Roman"/>
                <w:bCs/>
                <w:color w:val="000000" w:themeColor="text1"/>
                <w:sz w:val="20"/>
                <w:szCs w:val="20"/>
              </w:rPr>
              <w:t>, Daniel. The organic chemistry of drug synthesis. Vol. 7. John Wiley &amp; Sons, 2007.</w:t>
            </w:r>
          </w:p>
        </w:tc>
        <w:tc>
          <w:tcPr>
            <w:tcW w:w="1350" w:type="dxa"/>
            <w:gridSpan w:val="3"/>
            <w:shd w:val="clear" w:color="auto" w:fill="auto"/>
          </w:tcPr>
          <w:p w14:paraId="0C95C097"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08424F33" w14:textId="77777777" w:rsidTr="00C73485">
        <w:trPr>
          <w:jc w:val="center"/>
        </w:trPr>
        <w:tc>
          <w:tcPr>
            <w:tcW w:w="450" w:type="dxa"/>
            <w:shd w:val="clear" w:color="auto" w:fill="auto"/>
            <w:vAlign w:val="center"/>
          </w:tcPr>
          <w:p w14:paraId="63A9EA58" w14:textId="77777777" w:rsidR="00C73485" w:rsidRPr="00FC66E5" w:rsidRDefault="00C73485" w:rsidP="00C73485">
            <w:pPr>
              <w:spacing w:after="0"/>
              <w:rPr>
                <w:rFonts w:ascii="Times New Roman" w:hAnsi="Times New Roman" w:cs="Times New Roman"/>
                <w:color w:val="000000" w:themeColor="text1"/>
              </w:rPr>
            </w:pPr>
            <w:r w:rsidRPr="00FC66E5">
              <w:rPr>
                <w:rFonts w:ascii="Times New Roman" w:hAnsi="Times New Roman" w:cs="Times New Roman"/>
                <w:color w:val="000000" w:themeColor="text1"/>
              </w:rPr>
              <w:t>8</w:t>
            </w:r>
          </w:p>
        </w:tc>
        <w:tc>
          <w:tcPr>
            <w:tcW w:w="8730" w:type="dxa"/>
            <w:gridSpan w:val="2"/>
            <w:shd w:val="clear" w:color="auto" w:fill="auto"/>
          </w:tcPr>
          <w:p w14:paraId="089028BC" w14:textId="77777777" w:rsidR="00C73485" w:rsidRPr="00FC66E5" w:rsidRDefault="00C73485" w:rsidP="00C73485">
            <w:pPr>
              <w:spacing w:after="0"/>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R. B. Silver</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an   &amp;    Holladay, The Organic Ch</w:t>
            </w:r>
            <w:r w:rsidRPr="00FC66E5">
              <w:rPr>
                <w:rFonts w:ascii="Times New Roman" w:hAnsi="Times New Roman" w:cs="Times New Roman"/>
                <w:color w:val="000000" w:themeColor="text1"/>
                <w:spacing w:val="2"/>
                <w:sz w:val="20"/>
                <w:szCs w:val="20"/>
              </w:rPr>
              <w:t>e</w:t>
            </w:r>
            <w:r w:rsidRPr="00FC66E5">
              <w:rPr>
                <w:rFonts w:ascii="Times New Roman" w:hAnsi="Times New Roman" w:cs="Times New Roman"/>
                <w:color w:val="000000" w:themeColor="text1"/>
                <w:spacing w:val="-2"/>
                <w:sz w:val="20"/>
                <w:szCs w:val="20"/>
              </w:rPr>
              <w:t>m</w:t>
            </w:r>
            <w:r w:rsidRPr="00FC66E5">
              <w:rPr>
                <w:rFonts w:ascii="Times New Roman" w:hAnsi="Times New Roman" w:cs="Times New Roman"/>
                <w:color w:val="000000" w:themeColor="text1"/>
                <w:sz w:val="20"/>
                <w:szCs w:val="20"/>
              </w:rPr>
              <w:t>istry of Drug Design And Drug Action. 3</w:t>
            </w:r>
            <w:r w:rsidRPr="00FC66E5">
              <w:rPr>
                <w:rFonts w:ascii="Times New Roman" w:hAnsi="Times New Roman" w:cs="Times New Roman"/>
                <w:color w:val="000000" w:themeColor="text1"/>
                <w:sz w:val="20"/>
                <w:szCs w:val="20"/>
                <w:vertAlign w:val="superscript"/>
              </w:rPr>
              <w:t>rd</w:t>
            </w:r>
            <w:r w:rsidRPr="00FC66E5">
              <w:rPr>
                <w:rFonts w:ascii="Times New Roman" w:hAnsi="Times New Roman" w:cs="Times New Roman"/>
                <w:color w:val="000000" w:themeColor="text1"/>
                <w:sz w:val="20"/>
                <w:szCs w:val="20"/>
              </w:rPr>
              <w:t xml:space="preserve"> edition, Elsevier Publication, 2014   </w:t>
            </w:r>
          </w:p>
        </w:tc>
        <w:tc>
          <w:tcPr>
            <w:tcW w:w="1350" w:type="dxa"/>
            <w:gridSpan w:val="3"/>
            <w:shd w:val="clear" w:color="auto" w:fill="auto"/>
          </w:tcPr>
          <w:p w14:paraId="1D7763F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5A92F820" w14:textId="77777777" w:rsidTr="00C73485">
        <w:trPr>
          <w:jc w:val="center"/>
        </w:trPr>
        <w:tc>
          <w:tcPr>
            <w:tcW w:w="10530" w:type="dxa"/>
            <w:gridSpan w:val="6"/>
            <w:shd w:val="clear" w:color="auto" w:fill="auto"/>
          </w:tcPr>
          <w:p w14:paraId="72E51CE8" w14:textId="77777777" w:rsidR="00C73485" w:rsidRPr="00FC66E5" w:rsidRDefault="00C73485" w:rsidP="00C73485">
            <w:pPr>
              <w:spacing w:after="0" w:line="240" w:lineRule="auto"/>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Outcomes (students will be able to…..)</w:t>
            </w:r>
          </w:p>
        </w:tc>
      </w:tr>
      <w:tr w:rsidR="00C73485" w:rsidRPr="00FC66E5" w14:paraId="45EEA7C6" w14:textId="77777777" w:rsidTr="00C73485">
        <w:trPr>
          <w:jc w:val="center"/>
        </w:trPr>
        <w:tc>
          <w:tcPr>
            <w:tcW w:w="450" w:type="dxa"/>
            <w:shd w:val="clear" w:color="auto" w:fill="auto"/>
          </w:tcPr>
          <w:p w14:paraId="5345C99A"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730" w:type="dxa"/>
            <w:gridSpan w:val="2"/>
            <w:shd w:val="clear" w:color="auto" w:fill="auto"/>
          </w:tcPr>
          <w:p w14:paraId="3753FAF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Draw and understand structures and write IUPAC names of structures (includes 3D structures) and classify drugs</w:t>
            </w:r>
          </w:p>
        </w:tc>
        <w:tc>
          <w:tcPr>
            <w:tcW w:w="1350" w:type="dxa"/>
            <w:gridSpan w:val="3"/>
            <w:shd w:val="clear" w:color="auto" w:fill="auto"/>
          </w:tcPr>
          <w:p w14:paraId="2BCF2C99"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7E8BDEC8" w14:textId="77777777" w:rsidTr="00C73485">
        <w:trPr>
          <w:jc w:val="center"/>
        </w:trPr>
        <w:tc>
          <w:tcPr>
            <w:tcW w:w="450" w:type="dxa"/>
            <w:shd w:val="clear" w:color="auto" w:fill="auto"/>
          </w:tcPr>
          <w:p w14:paraId="6FA727A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730" w:type="dxa"/>
            <w:gridSpan w:val="2"/>
            <w:shd w:val="clear" w:color="auto" w:fill="auto"/>
          </w:tcPr>
          <w:p w14:paraId="7AA81703" w14:textId="77777777" w:rsidR="00C73485" w:rsidRPr="00FC66E5" w:rsidRDefault="00C73485" w:rsidP="00C73485">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Explain mechanism of action of drugs at molecular level &amp; understand and apply the concepts of SAR.</w:t>
            </w:r>
          </w:p>
        </w:tc>
        <w:tc>
          <w:tcPr>
            <w:tcW w:w="1350" w:type="dxa"/>
            <w:gridSpan w:val="3"/>
            <w:shd w:val="clear" w:color="auto" w:fill="auto"/>
          </w:tcPr>
          <w:p w14:paraId="1D87D1E4"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27E93B19" w14:textId="77777777" w:rsidTr="00C73485">
        <w:trPr>
          <w:jc w:val="center"/>
        </w:trPr>
        <w:tc>
          <w:tcPr>
            <w:tcW w:w="450" w:type="dxa"/>
            <w:shd w:val="clear" w:color="auto" w:fill="auto"/>
          </w:tcPr>
          <w:p w14:paraId="56EE9F62"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730" w:type="dxa"/>
            <w:gridSpan w:val="2"/>
            <w:shd w:val="clear" w:color="auto" w:fill="auto"/>
          </w:tcPr>
          <w:p w14:paraId="1B654ED7" w14:textId="77777777" w:rsidR="00C73485" w:rsidRPr="00FC66E5" w:rsidRDefault="00C73485" w:rsidP="00C73485">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Comprehend drug-receptor interactions</w:t>
            </w:r>
          </w:p>
        </w:tc>
        <w:tc>
          <w:tcPr>
            <w:tcW w:w="1350" w:type="dxa"/>
            <w:gridSpan w:val="3"/>
            <w:shd w:val="clear" w:color="auto" w:fill="auto"/>
          </w:tcPr>
          <w:p w14:paraId="188E589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4C20545F" w14:textId="77777777" w:rsidTr="00C73485">
        <w:trPr>
          <w:jc w:val="center"/>
        </w:trPr>
        <w:tc>
          <w:tcPr>
            <w:tcW w:w="450" w:type="dxa"/>
            <w:shd w:val="clear" w:color="auto" w:fill="auto"/>
          </w:tcPr>
          <w:p w14:paraId="398D084C"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730" w:type="dxa"/>
            <w:gridSpan w:val="2"/>
            <w:shd w:val="clear" w:color="auto" w:fill="auto"/>
          </w:tcPr>
          <w:p w14:paraId="728419C2"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Predict the synthetic routes for simple drugs</w:t>
            </w:r>
          </w:p>
        </w:tc>
        <w:tc>
          <w:tcPr>
            <w:tcW w:w="1350" w:type="dxa"/>
            <w:gridSpan w:val="3"/>
            <w:shd w:val="clear" w:color="auto" w:fill="auto"/>
          </w:tcPr>
          <w:p w14:paraId="50DD12A0"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r w:rsidR="00C73485" w:rsidRPr="00FC66E5" w14:paraId="5E83B71E" w14:textId="77777777" w:rsidTr="00C73485">
        <w:trPr>
          <w:jc w:val="center"/>
        </w:trPr>
        <w:tc>
          <w:tcPr>
            <w:tcW w:w="450" w:type="dxa"/>
            <w:shd w:val="clear" w:color="auto" w:fill="auto"/>
          </w:tcPr>
          <w:p w14:paraId="0F51AEF6"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c>
          <w:tcPr>
            <w:tcW w:w="8730" w:type="dxa"/>
            <w:gridSpan w:val="2"/>
            <w:shd w:val="clear" w:color="auto" w:fill="auto"/>
          </w:tcPr>
          <w:p w14:paraId="4BB1BCCD" w14:textId="77777777" w:rsidR="00C73485" w:rsidRPr="00FC66E5" w:rsidRDefault="00C73485" w:rsidP="00C73485">
            <w:pPr>
              <w:spacing w:after="0" w:line="240" w:lineRule="auto"/>
              <w:rPr>
                <w:rFonts w:ascii="Times New Roman" w:hAnsi="Times New Roman" w:cs="Times New Roman"/>
                <w:color w:val="000000" w:themeColor="text1"/>
                <w:sz w:val="20"/>
                <w:szCs w:val="20"/>
              </w:rPr>
            </w:pPr>
            <w:r w:rsidRPr="00FC66E5">
              <w:rPr>
                <w:rFonts w:ascii="Times New Roman" w:hAnsi="Times New Roman" w:cs="Times New Roman"/>
                <w:b/>
                <w:bCs/>
                <w:color w:val="000000" w:themeColor="text1"/>
                <w:sz w:val="20"/>
                <w:szCs w:val="20"/>
              </w:rPr>
              <w:t>Note:</w:t>
            </w:r>
            <w:r w:rsidRPr="00FC66E5">
              <w:rPr>
                <w:rFonts w:ascii="Times New Roman" w:hAnsi="Times New Roman" w:cs="Times New Roman"/>
                <w:color w:val="000000" w:themeColor="text1"/>
                <w:sz w:val="20"/>
                <w:szCs w:val="20"/>
              </w:rPr>
              <w:t xml:space="preserve"> The above course outcomes are related to Central Nervous System drugs, Cholinergic drugs, Adrenergic drugs and Analgesics</w:t>
            </w:r>
          </w:p>
        </w:tc>
        <w:tc>
          <w:tcPr>
            <w:tcW w:w="1350" w:type="dxa"/>
            <w:gridSpan w:val="3"/>
            <w:shd w:val="clear" w:color="auto" w:fill="auto"/>
          </w:tcPr>
          <w:p w14:paraId="7CA4EF78" w14:textId="77777777" w:rsidR="00C73485" w:rsidRPr="00FC66E5" w:rsidRDefault="00C73485" w:rsidP="00C73485">
            <w:pPr>
              <w:spacing w:after="0" w:line="240" w:lineRule="auto"/>
              <w:rPr>
                <w:rFonts w:ascii="Times New Roman" w:hAnsi="Times New Roman" w:cs="Times New Roman"/>
                <w:color w:val="000000" w:themeColor="text1"/>
                <w:sz w:val="20"/>
                <w:szCs w:val="20"/>
              </w:rPr>
            </w:pPr>
          </w:p>
        </w:tc>
      </w:tr>
    </w:tbl>
    <w:p w14:paraId="7E14E2B8"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6B364287" w14:textId="77777777" w:rsidTr="00C73485">
        <w:trPr>
          <w:trHeight w:val="255"/>
          <w:jc w:val="center"/>
        </w:trPr>
        <w:tc>
          <w:tcPr>
            <w:tcW w:w="450" w:type="dxa"/>
            <w:vMerge w:val="restart"/>
          </w:tcPr>
          <w:p w14:paraId="024AB179" w14:textId="77777777" w:rsidR="00C73485" w:rsidRPr="00FC66E5" w:rsidRDefault="00C73485" w:rsidP="00C73485">
            <w:pPr>
              <w:rPr>
                <w:rFonts w:cs="Times New Roman"/>
                <w:color w:val="000000" w:themeColor="text1"/>
              </w:rPr>
            </w:pPr>
          </w:p>
        </w:tc>
        <w:tc>
          <w:tcPr>
            <w:tcW w:w="2641" w:type="dxa"/>
            <w:vMerge w:val="restart"/>
          </w:tcPr>
          <w:p w14:paraId="06870F8E"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PHT1119</w:t>
            </w:r>
          </w:p>
        </w:tc>
        <w:tc>
          <w:tcPr>
            <w:tcW w:w="6089" w:type="dxa"/>
            <w:vMerge w:val="restart"/>
          </w:tcPr>
          <w:p w14:paraId="066C6E98"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IV</w:t>
            </w:r>
          </w:p>
          <w:p w14:paraId="08DB6394" w14:textId="77777777" w:rsidR="00C73485" w:rsidRPr="00FC66E5" w:rsidRDefault="00C73485" w:rsidP="00C73485">
            <w:pPr>
              <w:rPr>
                <w:rFonts w:cs="Times New Roman"/>
                <w:b/>
                <w:color w:val="000000" w:themeColor="text1"/>
              </w:rPr>
            </w:pPr>
          </w:p>
        </w:tc>
        <w:tc>
          <w:tcPr>
            <w:tcW w:w="1350" w:type="dxa"/>
            <w:gridSpan w:val="3"/>
          </w:tcPr>
          <w:p w14:paraId="6387C8FB"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657002C6" w14:textId="77777777" w:rsidTr="00C73485">
        <w:trPr>
          <w:trHeight w:val="255"/>
          <w:jc w:val="center"/>
        </w:trPr>
        <w:tc>
          <w:tcPr>
            <w:tcW w:w="450" w:type="dxa"/>
            <w:vMerge/>
          </w:tcPr>
          <w:p w14:paraId="1BA3218B" w14:textId="77777777" w:rsidR="00C73485" w:rsidRPr="00FC66E5" w:rsidRDefault="00C73485" w:rsidP="00C73485">
            <w:pPr>
              <w:rPr>
                <w:rFonts w:cs="Times New Roman"/>
                <w:color w:val="000000" w:themeColor="text1"/>
              </w:rPr>
            </w:pPr>
          </w:p>
        </w:tc>
        <w:tc>
          <w:tcPr>
            <w:tcW w:w="2641" w:type="dxa"/>
            <w:vMerge/>
          </w:tcPr>
          <w:p w14:paraId="5C4A8592" w14:textId="77777777" w:rsidR="00C73485" w:rsidRPr="00FC66E5" w:rsidRDefault="00C73485" w:rsidP="00C73485">
            <w:pPr>
              <w:rPr>
                <w:rFonts w:cs="Times New Roman"/>
                <w:b/>
                <w:color w:val="000000" w:themeColor="text1"/>
              </w:rPr>
            </w:pPr>
          </w:p>
        </w:tc>
        <w:tc>
          <w:tcPr>
            <w:tcW w:w="6089" w:type="dxa"/>
            <w:vMerge/>
          </w:tcPr>
          <w:p w14:paraId="31F31518" w14:textId="77777777" w:rsidR="00C73485" w:rsidRPr="00FC66E5" w:rsidRDefault="00C73485" w:rsidP="00C73485">
            <w:pPr>
              <w:rPr>
                <w:rFonts w:cs="Times New Roman"/>
                <w:b/>
                <w:color w:val="000000" w:themeColor="text1"/>
              </w:rPr>
            </w:pPr>
          </w:p>
        </w:tc>
        <w:tc>
          <w:tcPr>
            <w:tcW w:w="501" w:type="dxa"/>
          </w:tcPr>
          <w:p w14:paraId="557D1881"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3B21DE16"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1D51C7F0"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7435B38B" w14:textId="77777777" w:rsidTr="00C73485">
        <w:trPr>
          <w:trHeight w:val="292"/>
          <w:jc w:val="center"/>
        </w:trPr>
        <w:tc>
          <w:tcPr>
            <w:tcW w:w="450" w:type="dxa"/>
            <w:vMerge/>
          </w:tcPr>
          <w:p w14:paraId="152755CD" w14:textId="77777777" w:rsidR="00C73485" w:rsidRPr="00FC66E5" w:rsidRDefault="00C73485" w:rsidP="00C73485">
            <w:pPr>
              <w:rPr>
                <w:rFonts w:cs="Times New Roman"/>
                <w:color w:val="000000" w:themeColor="text1"/>
              </w:rPr>
            </w:pPr>
          </w:p>
        </w:tc>
        <w:tc>
          <w:tcPr>
            <w:tcW w:w="2641" w:type="dxa"/>
          </w:tcPr>
          <w:p w14:paraId="2113543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w:t>
            </w:r>
          </w:p>
        </w:tc>
        <w:tc>
          <w:tcPr>
            <w:tcW w:w="6089" w:type="dxa"/>
          </w:tcPr>
          <w:p w14:paraId="7D92AB67"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7EC67E0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1FDEF82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47E340B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6B42FEE5" w14:textId="77777777" w:rsidTr="00C73485">
        <w:trPr>
          <w:jc w:val="center"/>
        </w:trPr>
        <w:tc>
          <w:tcPr>
            <w:tcW w:w="10530" w:type="dxa"/>
            <w:gridSpan w:val="6"/>
          </w:tcPr>
          <w:p w14:paraId="4B35D54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6802B23" w14:textId="77777777" w:rsidTr="00C73485">
        <w:trPr>
          <w:jc w:val="center"/>
        </w:trPr>
        <w:tc>
          <w:tcPr>
            <w:tcW w:w="450" w:type="dxa"/>
          </w:tcPr>
          <w:p w14:paraId="043980B2" w14:textId="77777777" w:rsidR="00C73485" w:rsidRPr="00FC66E5" w:rsidRDefault="00C73485" w:rsidP="00C73485">
            <w:pPr>
              <w:rPr>
                <w:rFonts w:cs="Times New Roman"/>
                <w:color w:val="000000" w:themeColor="text1"/>
              </w:rPr>
            </w:pPr>
          </w:p>
        </w:tc>
        <w:tc>
          <w:tcPr>
            <w:tcW w:w="8730" w:type="dxa"/>
            <w:gridSpan w:val="2"/>
          </w:tcPr>
          <w:p w14:paraId="2D0AD68D"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 xml:space="preserve"> Pharmaceutics-III</w:t>
            </w:r>
          </w:p>
        </w:tc>
        <w:tc>
          <w:tcPr>
            <w:tcW w:w="1350" w:type="dxa"/>
            <w:gridSpan w:val="3"/>
          </w:tcPr>
          <w:p w14:paraId="13D5A74F" w14:textId="77777777" w:rsidR="00C73485" w:rsidRPr="00FC66E5" w:rsidRDefault="00C73485" w:rsidP="00C73485">
            <w:pPr>
              <w:rPr>
                <w:rFonts w:cs="Times New Roman"/>
                <w:color w:val="000000" w:themeColor="text1"/>
              </w:rPr>
            </w:pPr>
          </w:p>
        </w:tc>
      </w:tr>
      <w:tr w:rsidR="00C73485" w:rsidRPr="00FC66E5" w14:paraId="0056F7F1" w14:textId="77777777" w:rsidTr="00C73485">
        <w:trPr>
          <w:jc w:val="center"/>
        </w:trPr>
        <w:tc>
          <w:tcPr>
            <w:tcW w:w="450" w:type="dxa"/>
          </w:tcPr>
          <w:p w14:paraId="7E03A258" w14:textId="77777777" w:rsidR="00C73485" w:rsidRPr="00FC66E5" w:rsidRDefault="00C73485" w:rsidP="00C73485">
            <w:pPr>
              <w:rPr>
                <w:rFonts w:cs="Times New Roman"/>
                <w:color w:val="000000" w:themeColor="text1"/>
              </w:rPr>
            </w:pPr>
          </w:p>
        </w:tc>
        <w:tc>
          <w:tcPr>
            <w:tcW w:w="8730" w:type="dxa"/>
            <w:gridSpan w:val="2"/>
          </w:tcPr>
          <w:p w14:paraId="6C7818DB" w14:textId="77777777" w:rsidR="00C73485" w:rsidRPr="00FC66E5" w:rsidRDefault="00C73485" w:rsidP="00C73485">
            <w:pPr>
              <w:rPr>
                <w:rFonts w:cs="Times New Roman"/>
                <w:color w:val="000000" w:themeColor="text1"/>
              </w:rPr>
            </w:pPr>
          </w:p>
        </w:tc>
        <w:tc>
          <w:tcPr>
            <w:tcW w:w="1350" w:type="dxa"/>
            <w:gridSpan w:val="3"/>
          </w:tcPr>
          <w:p w14:paraId="565E7262" w14:textId="77777777" w:rsidR="00C73485" w:rsidRPr="00FC66E5" w:rsidRDefault="00C73485" w:rsidP="00C73485">
            <w:pPr>
              <w:rPr>
                <w:rFonts w:cs="Times New Roman"/>
                <w:color w:val="000000" w:themeColor="text1"/>
              </w:rPr>
            </w:pPr>
          </w:p>
        </w:tc>
      </w:tr>
      <w:tr w:rsidR="00C73485" w:rsidRPr="00FC66E5" w14:paraId="7AA3EF09" w14:textId="77777777" w:rsidTr="00C73485">
        <w:trPr>
          <w:jc w:val="center"/>
        </w:trPr>
        <w:tc>
          <w:tcPr>
            <w:tcW w:w="10530" w:type="dxa"/>
            <w:gridSpan w:val="6"/>
          </w:tcPr>
          <w:p w14:paraId="23727FF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1EDAE5A" w14:textId="77777777" w:rsidTr="00C73485">
        <w:trPr>
          <w:jc w:val="center"/>
        </w:trPr>
        <w:tc>
          <w:tcPr>
            <w:tcW w:w="450" w:type="dxa"/>
          </w:tcPr>
          <w:p w14:paraId="7E161F5B" w14:textId="77777777" w:rsidR="00C73485" w:rsidRPr="00FC66E5" w:rsidRDefault="00C73485" w:rsidP="00C73485">
            <w:pPr>
              <w:rPr>
                <w:rFonts w:cs="Times New Roman"/>
                <w:color w:val="000000" w:themeColor="text1"/>
              </w:rPr>
            </w:pPr>
          </w:p>
        </w:tc>
        <w:tc>
          <w:tcPr>
            <w:tcW w:w="8730" w:type="dxa"/>
            <w:gridSpan w:val="2"/>
          </w:tcPr>
          <w:p w14:paraId="31BDE643"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Pharmaceutics-V</w:t>
            </w:r>
          </w:p>
        </w:tc>
        <w:tc>
          <w:tcPr>
            <w:tcW w:w="1350" w:type="dxa"/>
            <w:gridSpan w:val="3"/>
          </w:tcPr>
          <w:p w14:paraId="5D376A16" w14:textId="77777777" w:rsidR="00C73485" w:rsidRPr="00FC66E5" w:rsidRDefault="00C73485" w:rsidP="00C73485">
            <w:pPr>
              <w:rPr>
                <w:rFonts w:cs="Times New Roman"/>
                <w:color w:val="000000" w:themeColor="text1"/>
              </w:rPr>
            </w:pPr>
          </w:p>
        </w:tc>
      </w:tr>
      <w:tr w:rsidR="00C73485" w:rsidRPr="00FC66E5" w14:paraId="1FAA37B3" w14:textId="77777777" w:rsidTr="00C73485">
        <w:trPr>
          <w:jc w:val="center"/>
        </w:trPr>
        <w:tc>
          <w:tcPr>
            <w:tcW w:w="450" w:type="dxa"/>
          </w:tcPr>
          <w:p w14:paraId="06467CCE" w14:textId="77777777" w:rsidR="00C73485" w:rsidRPr="00FC66E5" w:rsidRDefault="00C73485" w:rsidP="00C73485">
            <w:pPr>
              <w:rPr>
                <w:rFonts w:cs="Times New Roman"/>
                <w:color w:val="000000" w:themeColor="text1"/>
              </w:rPr>
            </w:pPr>
          </w:p>
        </w:tc>
        <w:tc>
          <w:tcPr>
            <w:tcW w:w="8730" w:type="dxa"/>
            <w:gridSpan w:val="2"/>
          </w:tcPr>
          <w:p w14:paraId="592E9099" w14:textId="77777777" w:rsidR="00C73485" w:rsidRPr="00FC66E5" w:rsidRDefault="00C73485" w:rsidP="00C73485">
            <w:pPr>
              <w:rPr>
                <w:rFonts w:cs="Times New Roman"/>
                <w:color w:val="000000" w:themeColor="text1"/>
              </w:rPr>
            </w:pPr>
          </w:p>
        </w:tc>
        <w:tc>
          <w:tcPr>
            <w:tcW w:w="1350" w:type="dxa"/>
            <w:gridSpan w:val="3"/>
          </w:tcPr>
          <w:p w14:paraId="6A6E2C66" w14:textId="77777777" w:rsidR="00C73485" w:rsidRPr="00FC66E5" w:rsidRDefault="00C73485" w:rsidP="00C73485">
            <w:pPr>
              <w:rPr>
                <w:rFonts w:cs="Times New Roman"/>
                <w:color w:val="000000" w:themeColor="text1"/>
              </w:rPr>
            </w:pPr>
          </w:p>
        </w:tc>
      </w:tr>
      <w:tr w:rsidR="00C73485" w:rsidRPr="00FC66E5" w14:paraId="661BC97B" w14:textId="77777777" w:rsidTr="00C73485">
        <w:trPr>
          <w:jc w:val="center"/>
        </w:trPr>
        <w:tc>
          <w:tcPr>
            <w:tcW w:w="10530" w:type="dxa"/>
            <w:gridSpan w:val="6"/>
          </w:tcPr>
          <w:p w14:paraId="60277E0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45BC21CB" w14:textId="77777777" w:rsidTr="00C73485">
        <w:trPr>
          <w:trHeight w:val="323"/>
          <w:jc w:val="center"/>
        </w:trPr>
        <w:tc>
          <w:tcPr>
            <w:tcW w:w="10530" w:type="dxa"/>
            <w:gridSpan w:val="6"/>
          </w:tcPr>
          <w:p w14:paraId="530D7130" w14:textId="77777777" w:rsidR="00C73485" w:rsidRPr="00FC66E5" w:rsidRDefault="00C73485" w:rsidP="00C73485">
            <w:pPr>
              <w:rPr>
                <w:rFonts w:cs="Times New Roman"/>
                <w:color w:val="000000" w:themeColor="text1"/>
              </w:rPr>
            </w:pPr>
            <w:r w:rsidRPr="00FC66E5">
              <w:rPr>
                <w:rFonts w:cs="Times New Roman"/>
                <w:color w:val="000000" w:themeColor="text1"/>
              </w:rPr>
              <w:t>In-depth knowledge of granule, tablet, capsule dosage form. Introduction to stability testing and stabilization</w:t>
            </w:r>
          </w:p>
        </w:tc>
      </w:tr>
      <w:tr w:rsidR="00C73485" w:rsidRPr="00FC66E5" w14:paraId="5AD38986" w14:textId="77777777" w:rsidTr="00C73485">
        <w:trPr>
          <w:jc w:val="center"/>
        </w:trPr>
        <w:tc>
          <w:tcPr>
            <w:tcW w:w="450" w:type="dxa"/>
          </w:tcPr>
          <w:p w14:paraId="5D693D0A" w14:textId="77777777" w:rsidR="00C73485" w:rsidRPr="00FC66E5" w:rsidRDefault="00C73485" w:rsidP="00C73485">
            <w:pPr>
              <w:rPr>
                <w:rFonts w:cs="Times New Roman"/>
                <w:color w:val="000000" w:themeColor="text1"/>
              </w:rPr>
            </w:pPr>
          </w:p>
        </w:tc>
        <w:tc>
          <w:tcPr>
            <w:tcW w:w="8730" w:type="dxa"/>
            <w:gridSpan w:val="2"/>
          </w:tcPr>
          <w:p w14:paraId="29578FB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1F31F6B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7936EF41" w14:textId="77777777" w:rsidTr="00C73485">
        <w:trPr>
          <w:trHeight w:val="392"/>
          <w:jc w:val="center"/>
        </w:trPr>
        <w:tc>
          <w:tcPr>
            <w:tcW w:w="450" w:type="dxa"/>
          </w:tcPr>
          <w:p w14:paraId="004FC3D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0F196ACC" w14:textId="77777777" w:rsidR="00C73485" w:rsidRPr="00FC66E5" w:rsidRDefault="00C73485" w:rsidP="00C73485">
            <w:pPr>
              <w:rPr>
                <w:rFonts w:cs="Times New Roman"/>
                <w:b/>
                <w:color w:val="000000" w:themeColor="text1"/>
              </w:rPr>
            </w:pPr>
            <w:r w:rsidRPr="00FC66E5">
              <w:rPr>
                <w:rFonts w:cs="Times New Roman"/>
                <w:b/>
                <w:color w:val="000000" w:themeColor="text1"/>
              </w:rPr>
              <w:t>Tablets Introduction</w:t>
            </w:r>
          </w:p>
          <w:p w14:paraId="5D22DD77" w14:textId="77777777" w:rsidR="00C73485" w:rsidRPr="00FC66E5" w:rsidRDefault="00C73485" w:rsidP="00C73485">
            <w:pPr>
              <w:pStyle w:val="ListParagraph"/>
              <w:numPr>
                <w:ilvl w:val="0"/>
                <w:numId w:val="13"/>
              </w:numPr>
              <w:rPr>
                <w:rFonts w:ascii="Times New Roman" w:eastAsiaTheme="minorHAnsi" w:hAnsi="Times New Roman"/>
                <w:color w:val="000000" w:themeColor="text1"/>
              </w:rPr>
            </w:pPr>
            <w:r w:rsidRPr="00FC66E5">
              <w:rPr>
                <w:rFonts w:ascii="Times New Roman" w:eastAsiaTheme="minorHAnsi" w:hAnsi="Times New Roman"/>
                <w:color w:val="000000" w:themeColor="text1"/>
              </w:rPr>
              <w:t>Introduction to tablet dosage form, rationale, advantages and limitations</w:t>
            </w:r>
          </w:p>
          <w:p w14:paraId="1D96FFC5" w14:textId="77777777" w:rsidR="00C73485" w:rsidRPr="00FC66E5" w:rsidRDefault="00C73485" w:rsidP="00C73485">
            <w:pPr>
              <w:pStyle w:val="ListParagraph"/>
              <w:numPr>
                <w:ilvl w:val="0"/>
                <w:numId w:val="13"/>
              </w:numPr>
              <w:rPr>
                <w:rFonts w:ascii="Times New Roman" w:eastAsiaTheme="minorHAnsi" w:hAnsi="Times New Roman"/>
                <w:color w:val="000000" w:themeColor="text1"/>
              </w:rPr>
            </w:pPr>
            <w:proofErr w:type="spellStart"/>
            <w:r w:rsidRPr="00FC66E5">
              <w:rPr>
                <w:rFonts w:ascii="Times New Roman" w:eastAsiaTheme="minorHAnsi" w:hAnsi="Times New Roman"/>
                <w:color w:val="000000" w:themeColor="text1"/>
              </w:rPr>
              <w:t>Preformulation</w:t>
            </w:r>
            <w:proofErr w:type="spellEnd"/>
            <w:r w:rsidRPr="00FC66E5">
              <w:rPr>
                <w:rFonts w:ascii="Times New Roman" w:eastAsiaTheme="minorHAnsi" w:hAnsi="Times New Roman"/>
                <w:color w:val="000000" w:themeColor="text1"/>
              </w:rPr>
              <w:t xml:space="preserve"> considerations for tablet dosage form</w:t>
            </w:r>
          </w:p>
          <w:p w14:paraId="44DEF6F1"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eastAsiaTheme="minorHAnsi" w:hAnsi="Times New Roman"/>
                <w:color w:val="000000" w:themeColor="text1"/>
              </w:rPr>
              <w:t>Excipients in tableting</w:t>
            </w:r>
          </w:p>
        </w:tc>
        <w:tc>
          <w:tcPr>
            <w:tcW w:w="1350" w:type="dxa"/>
            <w:gridSpan w:val="3"/>
          </w:tcPr>
          <w:p w14:paraId="38B4553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D968822" w14:textId="77777777" w:rsidTr="00C73485">
        <w:trPr>
          <w:trHeight w:val="392"/>
          <w:jc w:val="center"/>
        </w:trPr>
        <w:tc>
          <w:tcPr>
            <w:tcW w:w="450" w:type="dxa"/>
          </w:tcPr>
          <w:p w14:paraId="4B85989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5F3C6639" w14:textId="77777777" w:rsidR="00C73485" w:rsidRPr="00FC66E5" w:rsidRDefault="00C73485" w:rsidP="00C73485">
            <w:pPr>
              <w:rPr>
                <w:rFonts w:cs="Times New Roman"/>
                <w:b/>
                <w:color w:val="000000" w:themeColor="text1"/>
              </w:rPr>
            </w:pPr>
            <w:r w:rsidRPr="00FC66E5">
              <w:rPr>
                <w:rFonts w:cs="Times New Roman"/>
                <w:b/>
                <w:color w:val="000000" w:themeColor="text1"/>
              </w:rPr>
              <w:t>Granulation:</w:t>
            </w:r>
          </w:p>
          <w:p w14:paraId="2B2A7279" w14:textId="77777777" w:rsidR="00C73485" w:rsidRPr="00FC66E5" w:rsidRDefault="00C73485" w:rsidP="00C73485">
            <w:pPr>
              <w:pStyle w:val="ListParagraph"/>
              <w:numPr>
                <w:ilvl w:val="0"/>
                <w:numId w:val="13"/>
              </w:numPr>
              <w:rPr>
                <w:rFonts w:ascii="Times New Roman" w:eastAsiaTheme="minorHAnsi" w:hAnsi="Times New Roman"/>
                <w:color w:val="000000" w:themeColor="text1"/>
              </w:rPr>
            </w:pPr>
            <w:r w:rsidRPr="00FC66E5">
              <w:rPr>
                <w:rFonts w:ascii="Times New Roman" w:eastAsiaTheme="minorHAnsi" w:hAnsi="Times New Roman"/>
                <w:color w:val="000000" w:themeColor="text1"/>
              </w:rPr>
              <w:t xml:space="preserve">Rationale, types of granulation, </w:t>
            </w:r>
            <w:proofErr w:type="spellStart"/>
            <w:r w:rsidRPr="00FC66E5">
              <w:rPr>
                <w:rFonts w:ascii="Times New Roman" w:eastAsiaTheme="minorHAnsi" w:hAnsi="Times New Roman"/>
                <w:color w:val="000000" w:themeColor="text1"/>
              </w:rPr>
              <w:t>equipments</w:t>
            </w:r>
            <w:proofErr w:type="spellEnd"/>
            <w:r w:rsidRPr="00FC66E5">
              <w:rPr>
                <w:rFonts w:ascii="Times New Roman" w:eastAsiaTheme="minorHAnsi" w:hAnsi="Times New Roman"/>
                <w:color w:val="000000" w:themeColor="text1"/>
              </w:rPr>
              <w:t xml:space="preserve"> used for granulation, Advances in granulation </w:t>
            </w:r>
            <w:proofErr w:type="spellStart"/>
            <w:r w:rsidRPr="00FC66E5">
              <w:rPr>
                <w:rFonts w:ascii="Times New Roman" w:eastAsiaTheme="minorHAnsi" w:hAnsi="Times New Roman"/>
                <w:color w:val="000000" w:themeColor="text1"/>
              </w:rPr>
              <w:t>equipments</w:t>
            </w:r>
            <w:proofErr w:type="spellEnd"/>
            <w:r w:rsidRPr="00FC66E5">
              <w:rPr>
                <w:rFonts w:ascii="Times New Roman" w:eastAsiaTheme="minorHAnsi" w:hAnsi="Times New Roman"/>
                <w:color w:val="000000" w:themeColor="text1"/>
              </w:rPr>
              <w:t xml:space="preserve">, Roller compaction, Direct compression </w:t>
            </w:r>
          </w:p>
          <w:p w14:paraId="167656AA"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eastAsiaTheme="minorHAnsi" w:hAnsi="Times New Roman"/>
                <w:color w:val="000000" w:themeColor="text1"/>
              </w:rPr>
              <w:t>Quality control of granules</w:t>
            </w:r>
          </w:p>
        </w:tc>
        <w:tc>
          <w:tcPr>
            <w:tcW w:w="1350" w:type="dxa"/>
            <w:gridSpan w:val="3"/>
          </w:tcPr>
          <w:p w14:paraId="54E76EE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306766E" w14:textId="77777777" w:rsidTr="00C73485">
        <w:trPr>
          <w:trHeight w:val="392"/>
          <w:jc w:val="center"/>
        </w:trPr>
        <w:tc>
          <w:tcPr>
            <w:tcW w:w="450" w:type="dxa"/>
          </w:tcPr>
          <w:p w14:paraId="22F14FA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1E888DB6" w14:textId="77777777" w:rsidR="00C73485" w:rsidRPr="00FC66E5" w:rsidRDefault="00C73485" w:rsidP="00C73485">
            <w:pPr>
              <w:rPr>
                <w:rFonts w:cs="Times New Roman"/>
                <w:b/>
                <w:color w:val="000000" w:themeColor="text1"/>
              </w:rPr>
            </w:pPr>
            <w:r w:rsidRPr="00FC66E5">
              <w:rPr>
                <w:rFonts w:cs="Times New Roman"/>
                <w:b/>
                <w:color w:val="000000" w:themeColor="text1"/>
              </w:rPr>
              <w:t>Tablets Formulation</w:t>
            </w:r>
          </w:p>
          <w:p w14:paraId="77B137C3"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Tablet punching: physics of tablet punching, single punch and rotary tablet press, tablet tooling</w:t>
            </w:r>
          </w:p>
          <w:p w14:paraId="64B519F7"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Problems in tableting and solutions thereof</w:t>
            </w:r>
          </w:p>
        </w:tc>
        <w:tc>
          <w:tcPr>
            <w:tcW w:w="1350" w:type="dxa"/>
            <w:gridSpan w:val="3"/>
          </w:tcPr>
          <w:p w14:paraId="12B208C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222865F" w14:textId="77777777" w:rsidTr="00C73485">
        <w:trPr>
          <w:trHeight w:val="392"/>
          <w:jc w:val="center"/>
        </w:trPr>
        <w:tc>
          <w:tcPr>
            <w:tcW w:w="450" w:type="dxa"/>
          </w:tcPr>
          <w:p w14:paraId="39FA3B2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4FBBC478"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Types of tablets: </w:t>
            </w:r>
          </w:p>
          <w:p w14:paraId="716D1B1D"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Effervescent, chewable, buccal and sublingual, dispersible, </w:t>
            </w:r>
            <w:proofErr w:type="spellStart"/>
            <w:r w:rsidRPr="00FC66E5">
              <w:rPr>
                <w:rFonts w:cs="Times New Roman"/>
                <w:color w:val="000000" w:themeColor="text1"/>
              </w:rPr>
              <w:t>orodispersible</w:t>
            </w:r>
            <w:proofErr w:type="spellEnd"/>
            <w:r w:rsidRPr="00FC66E5">
              <w:rPr>
                <w:rFonts w:cs="Times New Roman"/>
                <w:color w:val="000000" w:themeColor="text1"/>
              </w:rPr>
              <w:t>, soluble, lozenges</w:t>
            </w:r>
          </w:p>
        </w:tc>
        <w:tc>
          <w:tcPr>
            <w:tcW w:w="1350" w:type="dxa"/>
            <w:gridSpan w:val="3"/>
          </w:tcPr>
          <w:p w14:paraId="01B61A7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74A1F3B5" w14:textId="77777777" w:rsidTr="00C73485">
        <w:trPr>
          <w:trHeight w:val="233"/>
          <w:jc w:val="center"/>
        </w:trPr>
        <w:tc>
          <w:tcPr>
            <w:tcW w:w="450" w:type="dxa"/>
          </w:tcPr>
          <w:p w14:paraId="4189D25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5F58212F" w14:textId="77777777" w:rsidR="00C73485" w:rsidRPr="00FC66E5" w:rsidRDefault="00C73485" w:rsidP="00C73485">
            <w:pPr>
              <w:rPr>
                <w:rFonts w:cs="Times New Roman"/>
                <w:b/>
                <w:color w:val="000000" w:themeColor="text1"/>
              </w:rPr>
            </w:pPr>
            <w:r w:rsidRPr="00FC66E5">
              <w:rPr>
                <w:rFonts w:cs="Times New Roman"/>
                <w:b/>
                <w:color w:val="000000" w:themeColor="text1"/>
              </w:rPr>
              <w:t>Quality control of tablets, Large scale manufacture and packaging of tablets</w:t>
            </w:r>
          </w:p>
        </w:tc>
        <w:tc>
          <w:tcPr>
            <w:tcW w:w="1350" w:type="dxa"/>
            <w:gridSpan w:val="3"/>
          </w:tcPr>
          <w:p w14:paraId="52FDFB6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56110D6" w14:textId="77777777" w:rsidTr="00C73485">
        <w:trPr>
          <w:trHeight w:val="392"/>
          <w:jc w:val="center"/>
        </w:trPr>
        <w:tc>
          <w:tcPr>
            <w:tcW w:w="450" w:type="dxa"/>
          </w:tcPr>
          <w:p w14:paraId="040F526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5AD9FA2F" w14:textId="77777777" w:rsidR="00C73485" w:rsidRPr="00FC66E5" w:rsidRDefault="00C73485" w:rsidP="00C73485">
            <w:pPr>
              <w:rPr>
                <w:rFonts w:cs="Times New Roman"/>
                <w:b/>
                <w:color w:val="000000" w:themeColor="text1"/>
              </w:rPr>
            </w:pPr>
            <w:r w:rsidRPr="00FC66E5">
              <w:rPr>
                <w:rFonts w:cs="Times New Roman"/>
                <w:b/>
                <w:color w:val="000000" w:themeColor="text1"/>
              </w:rPr>
              <w:t>Tablet coating:</w:t>
            </w:r>
          </w:p>
          <w:p w14:paraId="775FCE10"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Introduction to tablet coating: rationale, advantages etc.</w:t>
            </w:r>
          </w:p>
          <w:p w14:paraId="317138B8" w14:textId="77777777" w:rsidR="00C73485" w:rsidRPr="00FC66E5" w:rsidRDefault="00C73485" w:rsidP="00C73485">
            <w:pPr>
              <w:pStyle w:val="ListParagraph"/>
              <w:numPr>
                <w:ilvl w:val="0"/>
                <w:numId w:val="15"/>
              </w:numPr>
              <w:rPr>
                <w:rFonts w:ascii="Times New Roman" w:hAnsi="Times New Roman"/>
                <w:color w:val="000000" w:themeColor="text1"/>
              </w:rPr>
            </w:pPr>
            <w:proofErr w:type="spellStart"/>
            <w:r w:rsidRPr="00FC66E5">
              <w:rPr>
                <w:rFonts w:ascii="Times New Roman" w:hAnsi="Times New Roman"/>
                <w:color w:val="000000" w:themeColor="text1"/>
              </w:rPr>
              <w:lastRenderedPageBreak/>
              <w:t>Preformulation</w:t>
            </w:r>
            <w:proofErr w:type="spellEnd"/>
            <w:r w:rsidRPr="00FC66E5">
              <w:rPr>
                <w:rFonts w:ascii="Times New Roman" w:hAnsi="Times New Roman"/>
                <w:color w:val="000000" w:themeColor="text1"/>
              </w:rPr>
              <w:t xml:space="preserve"> considerations for tablet coating</w:t>
            </w:r>
          </w:p>
          <w:p w14:paraId="5F99BCE3"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Types of coating</w:t>
            </w:r>
          </w:p>
          <w:p w14:paraId="27F04CB3" w14:textId="77777777" w:rsidR="00C73485" w:rsidRPr="00FC66E5" w:rsidRDefault="00C73485" w:rsidP="00C73485">
            <w:pPr>
              <w:pStyle w:val="ListParagraph"/>
              <w:numPr>
                <w:ilvl w:val="0"/>
                <w:numId w:val="16"/>
              </w:numPr>
              <w:rPr>
                <w:rFonts w:ascii="Times New Roman" w:hAnsi="Times New Roman"/>
                <w:color w:val="000000" w:themeColor="text1"/>
              </w:rPr>
            </w:pPr>
            <w:r w:rsidRPr="00FC66E5">
              <w:rPr>
                <w:rFonts w:ascii="Times New Roman" w:hAnsi="Times New Roman"/>
                <w:color w:val="000000" w:themeColor="text1"/>
              </w:rPr>
              <w:t xml:space="preserve">Sugar coating: Advantages,  excipients in coating, methods,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advances in coating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problems in coating and solutions thereof</w:t>
            </w:r>
          </w:p>
          <w:p w14:paraId="48BB28A6" w14:textId="77777777" w:rsidR="00C73485" w:rsidRPr="00FC66E5" w:rsidRDefault="00C73485" w:rsidP="00C73485">
            <w:pPr>
              <w:pStyle w:val="ListParagraph"/>
              <w:numPr>
                <w:ilvl w:val="0"/>
                <w:numId w:val="16"/>
              </w:numPr>
              <w:rPr>
                <w:rFonts w:ascii="Times New Roman" w:hAnsi="Times New Roman"/>
                <w:color w:val="000000" w:themeColor="text1"/>
              </w:rPr>
            </w:pPr>
            <w:r w:rsidRPr="00FC66E5">
              <w:rPr>
                <w:rFonts w:ascii="Times New Roman" w:hAnsi="Times New Roman"/>
                <w:color w:val="000000" w:themeColor="text1"/>
              </w:rPr>
              <w:t xml:space="preserve">Film coating: Advantages,  excipients in coating, methods,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advances in coating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problems in coating and solutions thereof with focus on both aqueous and non-aqueous coating</w:t>
            </w:r>
          </w:p>
          <w:p w14:paraId="4F1335EE"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 xml:space="preserve">Functional coating: taste masking, enteric coating etc. </w:t>
            </w:r>
          </w:p>
          <w:p w14:paraId="2F08CC32"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Quality control of coated tablets</w:t>
            </w:r>
          </w:p>
          <w:p w14:paraId="7F8E60BE" w14:textId="77777777" w:rsidR="00C73485" w:rsidRPr="00FC66E5" w:rsidRDefault="00C73485" w:rsidP="00C73485">
            <w:pPr>
              <w:pStyle w:val="ListParagraph"/>
              <w:numPr>
                <w:ilvl w:val="0"/>
                <w:numId w:val="15"/>
              </w:numPr>
              <w:rPr>
                <w:rFonts w:ascii="Times New Roman" w:hAnsi="Times New Roman"/>
                <w:b/>
                <w:color w:val="000000" w:themeColor="text1"/>
              </w:rPr>
            </w:pPr>
            <w:r w:rsidRPr="00FC66E5">
              <w:rPr>
                <w:rFonts w:ascii="Times New Roman" w:hAnsi="Times New Roman"/>
                <w:color w:val="000000" w:themeColor="text1"/>
              </w:rPr>
              <w:t>Large scale manufacture</w:t>
            </w:r>
          </w:p>
        </w:tc>
        <w:tc>
          <w:tcPr>
            <w:tcW w:w="1350" w:type="dxa"/>
            <w:gridSpan w:val="3"/>
          </w:tcPr>
          <w:p w14:paraId="14225D46" w14:textId="77777777" w:rsidR="00C73485" w:rsidRPr="00FC66E5" w:rsidRDefault="00C73485" w:rsidP="00C73485">
            <w:pPr>
              <w:jc w:val="center"/>
              <w:rPr>
                <w:rFonts w:cs="Times New Roman"/>
                <w:color w:val="000000" w:themeColor="text1"/>
              </w:rPr>
            </w:pPr>
            <w:r w:rsidRPr="00FC66E5">
              <w:rPr>
                <w:rFonts w:cs="Times New Roman"/>
                <w:color w:val="000000" w:themeColor="text1"/>
              </w:rPr>
              <w:lastRenderedPageBreak/>
              <w:t>5</w:t>
            </w:r>
          </w:p>
        </w:tc>
      </w:tr>
      <w:tr w:rsidR="00C73485" w:rsidRPr="00FC66E5" w14:paraId="6707B49A" w14:textId="77777777" w:rsidTr="00C73485">
        <w:trPr>
          <w:trHeight w:val="468"/>
          <w:jc w:val="center"/>
        </w:trPr>
        <w:tc>
          <w:tcPr>
            <w:tcW w:w="450" w:type="dxa"/>
          </w:tcPr>
          <w:p w14:paraId="77CFA360"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73BB9E92" w14:textId="77777777" w:rsidR="00C73485" w:rsidRPr="00FC66E5" w:rsidRDefault="00C73485" w:rsidP="00C73485">
            <w:pPr>
              <w:rPr>
                <w:rFonts w:cs="Times New Roman"/>
                <w:b/>
                <w:color w:val="000000" w:themeColor="text1"/>
              </w:rPr>
            </w:pPr>
            <w:r w:rsidRPr="00FC66E5">
              <w:rPr>
                <w:rFonts w:cs="Times New Roman"/>
                <w:b/>
                <w:color w:val="000000" w:themeColor="text1"/>
              </w:rPr>
              <w:t>Micro-encapsulation:</w:t>
            </w:r>
          </w:p>
          <w:p w14:paraId="7FBF3B40"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Introduction, advantages and limitations</w:t>
            </w:r>
          </w:p>
          <w:p w14:paraId="6650FBF6"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applications in dosage forms</w:t>
            </w:r>
          </w:p>
          <w:p w14:paraId="4BDEF3FE" w14:textId="77777777" w:rsidR="00C73485" w:rsidRPr="00FC66E5" w:rsidRDefault="00C73485" w:rsidP="00C73485">
            <w:pPr>
              <w:pStyle w:val="ListParagraph"/>
              <w:numPr>
                <w:ilvl w:val="0"/>
                <w:numId w:val="17"/>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microencapsulation</w:t>
            </w:r>
          </w:p>
          <w:p w14:paraId="43433921"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 xml:space="preserve">Methods of microencapsulation: physical, physicochemical and chemical, phase separation  coacervation,  </w:t>
            </w:r>
            <w:proofErr w:type="spellStart"/>
            <w:r w:rsidRPr="00FC66E5">
              <w:rPr>
                <w:rFonts w:ascii="Times New Roman" w:hAnsi="Times New Roman"/>
                <w:color w:val="000000" w:themeColor="text1"/>
              </w:rPr>
              <w:t>mutiorifice</w:t>
            </w:r>
            <w:proofErr w:type="spellEnd"/>
            <w:r w:rsidRPr="00FC66E5">
              <w:rPr>
                <w:rFonts w:ascii="Times New Roman" w:hAnsi="Times New Roman"/>
                <w:color w:val="000000" w:themeColor="text1"/>
              </w:rPr>
              <w:t xml:space="preserve">  centrifugal  process,  spray  drying  and congealing, orifice methods, polymerization techniques</w:t>
            </w:r>
          </w:p>
          <w:p w14:paraId="04F38960" w14:textId="77777777" w:rsidR="00C73485" w:rsidRPr="00FC66E5" w:rsidRDefault="00C73485" w:rsidP="00C73485">
            <w:pPr>
              <w:pStyle w:val="ListParagraph"/>
              <w:numPr>
                <w:ilvl w:val="0"/>
                <w:numId w:val="17"/>
              </w:numPr>
              <w:rPr>
                <w:rFonts w:ascii="Times New Roman" w:hAnsi="Times New Roman"/>
                <w:color w:val="000000" w:themeColor="text1"/>
              </w:rPr>
            </w:pPr>
            <w:proofErr w:type="spellStart"/>
            <w:r w:rsidRPr="00FC66E5">
              <w:rPr>
                <w:rFonts w:ascii="Times New Roman" w:hAnsi="Times New Roman"/>
                <w:color w:val="000000" w:themeColor="text1"/>
              </w:rPr>
              <w:t>Equipments</w:t>
            </w:r>
            <w:proofErr w:type="spellEnd"/>
          </w:p>
          <w:p w14:paraId="0DE9C7F3"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 xml:space="preserve">Formulation of microcapsules into dosage forms </w:t>
            </w:r>
          </w:p>
          <w:p w14:paraId="5CA85EDC"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Quality control of microcapsules</w:t>
            </w:r>
          </w:p>
          <w:p w14:paraId="424C16DB" w14:textId="77777777" w:rsidR="00C73485" w:rsidRPr="00FC66E5" w:rsidRDefault="00C73485" w:rsidP="00C73485">
            <w:pPr>
              <w:pStyle w:val="ListParagraph"/>
              <w:numPr>
                <w:ilvl w:val="0"/>
                <w:numId w:val="17"/>
              </w:numPr>
              <w:rPr>
                <w:rFonts w:ascii="Times New Roman" w:hAnsi="Times New Roman"/>
                <w:color w:val="000000" w:themeColor="text1"/>
              </w:rPr>
            </w:pPr>
            <w:r w:rsidRPr="00FC66E5">
              <w:rPr>
                <w:rFonts w:ascii="Times New Roman" w:hAnsi="Times New Roman"/>
                <w:color w:val="000000" w:themeColor="text1"/>
              </w:rPr>
              <w:t>Large scale manufacture</w:t>
            </w:r>
          </w:p>
        </w:tc>
        <w:tc>
          <w:tcPr>
            <w:tcW w:w="1350" w:type="dxa"/>
            <w:gridSpan w:val="3"/>
          </w:tcPr>
          <w:p w14:paraId="7C15AFD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3795BA2" w14:textId="77777777" w:rsidTr="00C73485">
        <w:trPr>
          <w:trHeight w:val="233"/>
          <w:jc w:val="center"/>
        </w:trPr>
        <w:tc>
          <w:tcPr>
            <w:tcW w:w="450" w:type="dxa"/>
          </w:tcPr>
          <w:p w14:paraId="2DA86E8F"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31A62C08" w14:textId="77777777" w:rsidR="00C73485" w:rsidRPr="00FC66E5" w:rsidRDefault="00C73485" w:rsidP="00C73485">
            <w:pPr>
              <w:rPr>
                <w:rFonts w:cs="Times New Roman"/>
                <w:b/>
                <w:color w:val="000000" w:themeColor="text1"/>
              </w:rPr>
            </w:pPr>
            <w:r w:rsidRPr="00FC66E5">
              <w:rPr>
                <w:rFonts w:cs="Times New Roman"/>
                <w:b/>
                <w:color w:val="000000" w:themeColor="text1"/>
              </w:rPr>
              <w:t>Capsules Introduction :</w:t>
            </w:r>
          </w:p>
          <w:p w14:paraId="4EF3FEB4"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Introduction to capsule dosage form: rationale, advantages etc.</w:t>
            </w:r>
          </w:p>
          <w:p w14:paraId="017F2A64" w14:textId="77777777" w:rsidR="00C73485" w:rsidRPr="00FC66E5" w:rsidRDefault="00C73485" w:rsidP="00C73485">
            <w:pPr>
              <w:pStyle w:val="ListParagraph"/>
              <w:numPr>
                <w:ilvl w:val="0"/>
                <w:numId w:val="13"/>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capsule dosage form</w:t>
            </w:r>
          </w:p>
          <w:p w14:paraId="068A007E"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Gelatin capsules: </w:t>
            </w:r>
          </w:p>
          <w:p w14:paraId="7741A428" w14:textId="77777777" w:rsidR="00C73485" w:rsidRPr="00FC66E5" w:rsidRDefault="00C73485" w:rsidP="00C73485">
            <w:pPr>
              <w:pStyle w:val="ListParagraph"/>
              <w:numPr>
                <w:ilvl w:val="1"/>
                <w:numId w:val="19"/>
              </w:numPr>
              <w:ind w:left="1382" w:hanging="450"/>
              <w:rPr>
                <w:rFonts w:ascii="Times New Roman" w:hAnsi="Times New Roman"/>
                <w:color w:val="000000" w:themeColor="text1"/>
              </w:rPr>
            </w:pPr>
            <w:r w:rsidRPr="00FC66E5">
              <w:rPr>
                <w:rFonts w:ascii="Times New Roman" w:hAnsi="Times New Roman"/>
                <w:color w:val="000000" w:themeColor="text1"/>
              </w:rPr>
              <w:t>Extraction of  gelatin by acid and alkali treatment, advances in gelatin extraction, quality control tests</w:t>
            </w:r>
          </w:p>
          <w:p w14:paraId="2C439BAF" w14:textId="77777777" w:rsidR="00C73485" w:rsidRPr="00FC66E5" w:rsidRDefault="00C73485" w:rsidP="00C73485">
            <w:pPr>
              <w:pStyle w:val="ListParagraph"/>
              <w:numPr>
                <w:ilvl w:val="1"/>
                <w:numId w:val="19"/>
              </w:numPr>
              <w:ind w:left="1382" w:hanging="450"/>
              <w:rPr>
                <w:rFonts w:ascii="Times New Roman" w:hAnsi="Times New Roman"/>
                <w:color w:val="000000" w:themeColor="text1"/>
              </w:rPr>
            </w:pPr>
            <w:r w:rsidRPr="00FC66E5">
              <w:rPr>
                <w:rFonts w:ascii="Times New Roman" w:hAnsi="Times New Roman"/>
                <w:color w:val="000000" w:themeColor="text1"/>
              </w:rPr>
              <w:t>Introduction of hard and soft gelatin capsules, Advantages and limitations</w:t>
            </w:r>
          </w:p>
        </w:tc>
        <w:tc>
          <w:tcPr>
            <w:tcW w:w="1350" w:type="dxa"/>
            <w:gridSpan w:val="3"/>
          </w:tcPr>
          <w:p w14:paraId="38B85A9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426BE1D" w14:textId="77777777" w:rsidTr="00C73485">
        <w:trPr>
          <w:trHeight w:val="233"/>
          <w:jc w:val="center"/>
        </w:trPr>
        <w:tc>
          <w:tcPr>
            <w:tcW w:w="450" w:type="dxa"/>
          </w:tcPr>
          <w:p w14:paraId="31BD0F79"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3D076295" w14:textId="77777777" w:rsidR="00C73485" w:rsidRPr="00FC66E5" w:rsidRDefault="00C73485" w:rsidP="00C73485">
            <w:pPr>
              <w:rPr>
                <w:rFonts w:cs="Times New Roman"/>
                <w:b/>
                <w:color w:val="000000" w:themeColor="text1"/>
              </w:rPr>
            </w:pPr>
            <w:r w:rsidRPr="00FC66E5">
              <w:rPr>
                <w:rFonts w:cs="Times New Roman"/>
                <w:b/>
                <w:color w:val="000000" w:themeColor="text1"/>
              </w:rPr>
              <w:t>Hard and soft Gelatin capsules:</w:t>
            </w:r>
          </w:p>
          <w:p w14:paraId="5F5DCEDC" w14:textId="77777777" w:rsidR="00C73485" w:rsidRPr="00FC66E5" w:rsidRDefault="00C73485" w:rsidP="00C73485">
            <w:pPr>
              <w:pStyle w:val="ListParagraph"/>
              <w:numPr>
                <w:ilvl w:val="1"/>
                <w:numId w:val="18"/>
              </w:numPr>
              <w:ind w:left="752" w:hanging="450"/>
              <w:rPr>
                <w:rFonts w:ascii="Times New Roman" w:hAnsi="Times New Roman"/>
                <w:color w:val="000000" w:themeColor="text1"/>
              </w:rPr>
            </w:pPr>
            <w:r w:rsidRPr="00FC66E5">
              <w:rPr>
                <w:rFonts w:ascii="Times New Roman" w:hAnsi="Times New Roman"/>
                <w:color w:val="000000" w:themeColor="text1"/>
              </w:rPr>
              <w:t xml:space="preserve">Hard gelatin capsules: formulation considerations, capsule manufacture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quality control tests, packaging, Large scale manufacture</w:t>
            </w:r>
          </w:p>
          <w:p w14:paraId="2CD5BADE" w14:textId="77777777" w:rsidR="00C73485" w:rsidRPr="00FC66E5" w:rsidRDefault="00C73485" w:rsidP="00C73485">
            <w:pPr>
              <w:pStyle w:val="ListParagraph"/>
              <w:numPr>
                <w:ilvl w:val="0"/>
                <w:numId w:val="2"/>
              </w:numPr>
              <w:ind w:left="709" w:hanging="425"/>
              <w:rPr>
                <w:rFonts w:ascii="Times New Roman" w:hAnsi="Times New Roman"/>
                <w:color w:val="000000" w:themeColor="text1"/>
              </w:rPr>
            </w:pPr>
            <w:r w:rsidRPr="00FC66E5">
              <w:rPr>
                <w:rFonts w:ascii="Times New Roman" w:hAnsi="Times New Roman"/>
                <w:color w:val="000000" w:themeColor="text1"/>
              </w:rPr>
              <w:t xml:space="preserve">Soft gelatin capsules: formulation considerations, capsule filling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quality control tests, packaging, Large scale manufacture</w:t>
            </w:r>
          </w:p>
          <w:p w14:paraId="1E6EB489" w14:textId="77777777" w:rsidR="00C73485" w:rsidRPr="00FC66E5" w:rsidRDefault="00C73485" w:rsidP="00C73485">
            <w:pPr>
              <w:pStyle w:val="ListParagraph"/>
              <w:numPr>
                <w:ilvl w:val="0"/>
                <w:numId w:val="2"/>
              </w:numPr>
              <w:ind w:left="709" w:hanging="425"/>
              <w:rPr>
                <w:rFonts w:ascii="Times New Roman" w:hAnsi="Times New Roman"/>
                <w:color w:val="000000" w:themeColor="text1"/>
              </w:rPr>
            </w:pPr>
            <w:r w:rsidRPr="00FC66E5">
              <w:rPr>
                <w:rFonts w:ascii="Times New Roman" w:hAnsi="Times New Roman"/>
                <w:color w:val="000000" w:themeColor="text1"/>
              </w:rPr>
              <w:t>Advances in capsule dosage form</w:t>
            </w:r>
          </w:p>
        </w:tc>
        <w:tc>
          <w:tcPr>
            <w:tcW w:w="1350" w:type="dxa"/>
            <w:gridSpan w:val="3"/>
          </w:tcPr>
          <w:p w14:paraId="1810B61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DC21DAC" w14:textId="77777777" w:rsidTr="00C73485">
        <w:trPr>
          <w:jc w:val="center"/>
        </w:trPr>
        <w:tc>
          <w:tcPr>
            <w:tcW w:w="10530" w:type="dxa"/>
            <w:gridSpan w:val="6"/>
          </w:tcPr>
          <w:p w14:paraId="6D5840F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0A316E38" w14:textId="77777777" w:rsidTr="00C73485">
        <w:trPr>
          <w:jc w:val="center"/>
        </w:trPr>
        <w:tc>
          <w:tcPr>
            <w:tcW w:w="450" w:type="dxa"/>
          </w:tcPr>
          <w:p w14:paraId="4AF941C0"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575C3CB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Gilbert </w:t>
            </w:r>
            <w:proofErr w:type="spellStart"/>
            <w:r w:rsidRPr="00FC66E5">
              <w:rPr>
                <w:rFonts w:cs="Times New Roman"/>
                <w:color w:val="000000" w:themeColor="text1"/>
              </w:rPr>
              <w:t>S.Banker</w:t>
            </w:r>
            <w:proofErr w:type="spellEnd"/>
            <w:r w:rsidRPr="00FC66E5">
              <w:rPr>
                <w:rFonts w:cs="Times New Roman"/>
                <w:color w:val="000000" w:themeColor="text1"/>
              </w:rPr>
              <w:t>, C.T. Rhodes, Modern Pharmaceutics, ,4</w:t>
            </w:r>
            <w:r w:rsidRPr="00FC66E5">
              <w:rPr>
                <w:rFonts w:cs="Times New Roman"/>
                <w:color w:val="000000" w:themeColor="text1"/>
                <w:vertAlign w:val="superscript"/>
              </w:rPr>
              <w:t>th</w:t>
            </w:r>
            <w:r w:rsidRPr="00FC66E5">
              <w:rPr>
                <w:rFonts w:cs="Times New Roman"/>
                <w:color w:val="000000" w:themeColor="text1"/>
              </w:rPr>
              <w:t xml:space="preserve"> Edition, Marcel Dekker Inc, 2002</w:t>
            </w:r>
          </w:p>
        </w:tc>
        <w:tc>
          <w:tcPr>
            <w:tcW w:w="1350" w:type="dxa"/>
            <w:gridSpan w:val="3"/>
          </w:tcPr>
          <w:p w14:paraId="0892FE46" w14:textId="77777777" w:rsidR="00C73485" w:rsidRPr="00FC66E5" w:rsidRDefault="00C73485" w:rsidP="00C73485">
            <w:pPr>
              <w:rPr>
                <w:rFonts w:cs="Times New Roman"/>
                <w:color w:val="000000" w:themeColor="text1"/>
              </w:rPr>
            </w:pPr>
          </w:p>
        </w:tc>
      </w:tr>
      <w:tr w:rsidR="00C73485" w:rsidRPr="00FC66E5" w14:paraId="69AC234C" w14:textId="77777777" w:rsidTr="00C73485">
        <w:trPr>
          <w:jc w:val="center"/>
        </w:trPr>
        <w:tc>
          <w:tcPr>
            <w:tcW w:w="450" w:type="dxa"/>
          </w:tcPr>
          <w:p w14:paraId="255E02F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2A435B7"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Allen, </w:t>
            </w:r>
            <w:proofErr w:type="spellStart"/>
            <w:r w:rsidRPr="00FC66E5">
              <w:rPr>
                <w:rFonts w:cs="Times New Roman"/>
                <w:color w:val="000000" w:themeColor="text1"/>
              </w:rPr>
              <w:t>Loyd</w:t>
            </w:r>
            <w:proofErr w:type="spellEnd"/>
            <w:r w:rsidRPr="00FC66E5">
              <w:rPr>
                <w:rFonts w:cs="Times New Roman"/>
                <w:color w:val="000000" w:themeColor="text1"/>
              </w:rPr>
              <w:t xml:space="preserve"> V., Jr, R</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ngton-The Science And Practice Of Phar</w:t>
            </w:r>
            <w:r w:rsidRPr="00FC66E5">
              <w:rPr>
                <w:rFonts w:cs="Times New Roman"/>
                <w:color w:val="000000" w:themeColor="text1"/>
                <w:spacing w:val="-2"/>
              </w:rPr>
              <w:t>m</w:t>
            </w:r>
            <w:r w:rsidRPr="00FC66E5">
              <w:rPr>
                <w:rFonts w:cs="Times New Roman"/>
                <w:color w:val="000000" w:themeColor="text1"/>
              </w:rPr>
              <w:t xml:space="preserve">acy (Vol.1&amp; 2),  22nd edition, Lippincott </w:t>
            </w:r>
            <w:r w:rsidRPr="00FC66E5">
              <w:rPr>
                <w:rFonts w:cs="Times New Roman"/>
                <w:color w:val="000000" w:themeColor="text1"/>
                <w:spacing w:val="-2"/>
              </w:rPr>
              <w:t>W</w:t>
            </w:r>
            <w:r w:rsidRPr="00FC66E5">
              <w:rPr>
                <w:rFonts w:cs="Times New Roman"/>
                <w:color w:val="000000" w:themeColor="text1"/>
              </w:rPr>
              <w:t>illia</w:t>
            </w:r>
            <w:r w:rsidRPr="00FC66E5">
              <w:rPr>
                <w:rFonts w:cs="Times New Roman"/>
                <w:color w:val="000000" w:themeColor="text1"/>
                <w:spacing w:val="-2"/>
              </w:rPr>
              <w:t>m</w:t>
            </w:r>
            <w:r w:rsidRPr="00FC66E5">
              <w:rPr>
                <w:rFonts w:cs="Times New Roman"/>
                <w:color w:val="000000" w:themeColor="text1"/>
              </w:rPr>
              <w:t>s &amp;</w:t>
            </w:r>
            <w:r w:rsidRPr="00FC66E5">
              <w:rPr>
                <w:rFonts w:cs="Times New Roman"/>
                <w:color w:val="000000" w:themeColor="text1"/>
                <w:spacing w:val="-2"/>
              </w:rPr>
              <w:t>W</w:t>
            </w:r>
            <w:r w:rsidRPr="00FC66E5">
              <w:rPr>
                <w:rFonts w:cs="Times New Roman"/>
                <w:color w:val="000000" w:themeColor="text1"/>
              </w:rPr>
              <w:t>ilkins, 2012</w:t>
            </w:r>
          </w:p>
        </w:tc>
        <w:tc>
          <w:tcPr>
            <w:tcW w:w="1350" w:type="dxa"/>
            <w:gridSpan w:val="3"/>
          </w:tcPr>
          <w:p w14:paraId="10AD769D" w14:textId="77777777" w:rsidR="00C73485" w:rsidRPr="00FC66E5" w:rsidRDefault="00C73485" w:rsidP="00C73485">
            <w:pPr>
              <w:rPr>
                <w:rFonts w:cs="Times New Roman"/>
                <w:color w:val="000000" w:themeColor="text1"/>
              </w:rPr>
            </w:pPr>
          </w:p>
        </w:tc>
      </w:tr>
      <w:tr w:rsidR="00C73485" w:rsidRPr="00FC66E5" w14:paraId="780A2BC8" w14:textId="77777777" w:rsidTr="00C73485">
        <w:trPr>
          <w:jc w:val="center"/>
        </w:trPr>
        <w:tc>
          <w:tcPr>
            <w:tcW w:w="450" w:type="dxa"/>
          </w:tcPr>
          <w:p w14:paraId="0BD318A4"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C6512FC" w14:textId="77777777" w:rsidR="00C73485" w:rsidRPr="00FC66E5" w:rsidRDefault="00C73485" w:rsidP="00C73485">
            <w:pPr>
              <w:widowControl w:val="0"/>
              <w:autoSpaceDE w:val="0"/>
              <w:autoSpaceDN w:val="0"/>
              <w:adjustRightInd w:val="0"/>
              <w:ind w:left="102" w:right="-20"/>
              <w:rPr>
                <w:rFonts w:cs="Times New Roman"/>
                <w:color w:val="000000" w:themeColor="text1"/>
                <w:spacing w:val="-2"/>
              </w:rPr>
            </w:pPr>
            <w:r w:rsidRPr="00FC66E5">
              <w:rPr>
                <w:rFonts w:cs="Times New Roman"/>
                <w:color w:val="000000" w:themeColor="text1"/>
                <w:spacing w:val="-2"/>
              </w:rPr>
              <w:t xml:space="preserve">Howard C. Ansel, Nicholas G. Popovich, Lord V. Alien, Pharmaceutical Dosage Form And </w:t>
            </w:r>
            <w:proofErr w:type="spellStart"/>
            <w:r w:rsidRPr="00FC66E5">
              <w:rPr>
                <w:rFonts w:cs="Times New Roman"/>
                <w:color w:val="000000" w:themeColor="text1"/>
                <w:spacing w:val="-2"/>
              </w:rPr>
              <w:t>DrugDelivery</w:t>
            </w:r>
            <w:proofErr w:type="spellEnd"/>
            <w:r w:rsidRPr="00FC66E5">
              <w:rPr>
                <w:rFonts w:cs="Times New Roman"/>
                <w:color w:val="000000" w:themeColor="text1"/>
                <w:spacing w:val="-2"/>
              </w:rPr>
              <w:t xml:space="preserve"> Systems, 10th edition, 1995,  </w:t>
            </w:r>
            <w:proofErr w:type="spellStart"/>
            <w:r w:rsidRPr="00FC66E5">
              <w:rPr>
                <w:rFonts w:cs="Times New Roman"/>
                <w:color w:val="000000" w:themeColor="text1"/>
                <w:spacing w:val="-2"/>
              </w:rPr>
              <w:t>B.I.Waverly</w:t>
            </w:r>
            <w:proofErr w:type="spellEnd"/>
            <w:r w:rsidRPr="00FC66E5">
              <w:rPr>
                <w:rFonts w:cs="Times New Roman"/>
                <w:color w:val="000000" w:themeColor="text1"/>
                <w:spacing w:val="-2"/>
              </w:rPr>
              <w:t xml:space="preserve"> </w:t>
            </w:r>
            <w:proofErr w:type="spellStart"/>
            <w:r w:rsidRPr="00FC66E5">
              <w:rPr>
                <w:rFonts w:cs="Times New Roman"/>
                <w:color w:val="000000" w:themeColor="text1"/>
                <w:spacing w:val="-2"/>
              </w:rPr>
              <w:t>Pvt.Ltd.,New</w:t>
            </w:r>
            <w:proofErr w:type="spellEnd"/>
            <w:r w:rsidRPr="00FC66E5">
              <w:rPr>
                <w:rFonts w:cs="Times New Roman"/>
                <w:color w:val="000000" w:themeColor="text1"/>
                <w:spacing w:val="-2"/>
              </w:rPr>
              <w:t xml:space="preserve"> Delhi, 2013</w:t>
            </w:r>
          </w:p>
        </w:tc>
        <w:tc>
          <w:tcPr>
            <w:tcW w:w="1350" w:type="dxa"/>
            <w:gridSpan w:val="3"/>
          </w:tcPr>
          <w:p w14:paraId="0C962B5C" w14:textId="77777777" w:rsidR="00C73485" w:rsidRPr="00FC66E5" w:rsidRDefault="00C73485" w:rsidP="00C73485">
            <w:pPr>
              <w:rPr>
                <w:rFonts w:cs="Times New Roman"/>
                <w:color w:val="000000" w:themeColor="text1"/>
              </w:rPr>
            </w:pPr>
          </w:p>
        </w:tc>
      </w:tr>
      <w:tr w:rsidR="00C73485" w:rsidRPr="00FC66E5" w14:paraId="0B4DCD7C" w14:textId="77777777" w:rsidTr="00C73485">
        <w:trPr>
          <w:jc w:val="center"/>
        </w:trPr>
        <w:tc>
          <w:tcPr>
            <w:tcW w:w="450" w:type="dxa"/>
          </w:tcPr>
          <w:p w14:paraId="393E7CCF"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2D46F36F" w14:textId="77777777" w:rsidR="00C73485" w:rsidRPr="00FC66E5" w:rsidRDefault="00C73485" w:rsidP="00C73485">
            <w:pPr>
              <w:widowControl w:val="0"/>
              <w:autoSpaceDE w:val="0"/>
              <w:autoSpaceDN w:val="0"/>
              <w:adjustRightInd w:val="0"/>
              <w:ind w:left="102" w:right="-20"/>
              <w:rPr>
                <w:rFonts w:cs="Times New Roman"/>
                <w:color w:val="000000" w:themeColor="text1"/>
                <w:spacing w:val="-2"/>
              </w:rPr>
            </w:pPr>
            <w:proofErr w:type="spellStart"/>
            <w:r w:rsidRPr="00FC66E5">
              <w:rPr>
                <w:rFonts w:cs="Times New Roman"/>
                <w:color w:val="000000" w:themeColor="text1"/>
                <w:spacing w:val="-2"/>
              </w:rPr>
              <w:t>Roop</w:t>
            </w:r>
            <w:proofErr w:type="spellEnd"/>
            <w:r w:rsidRPr="00FC66E5">
              <w:rPr>
                <w:rFonts w:cs="Times New Roman"/>
                <w:color w:val="000000" w:themeColor="text1"/>
                <w:spacing w:val="-2"/>
              </w:rPr>
              <w:t xml:space="preserve"> K. </w:t>
            </w:r>
            <w:proofErr w:type="spellStart"/>
            <w:r w:rsidRPr="00FC66E5">
              <w:rPr>
                <w:rFonts w:cs="Times New Roman"/>
                <w:color w:val="000000" w:themeColor="text1"/>
                <w:spacing w:val="-2"/>
              </w:rPr>
              <w:t>Khar</w:t>
            </w:r>
            <w:proofErr w:type="spellEnd"/>
            <w:r w:rsidRPr="00FC66E5">
              <w:rPr>
                <w:rFonts w:cs="Times New Roman"/>
                <w:color w:val="000000" w:themeColor="text1"/>
                <w:spacing w:val="-2"/>
              </w:rPr>
              <w:t xml:space="preserve">, S. P. Vyas, </w:t>
            </w:r>
            <w:proofErr w:type="spellStart"/>
            <w:r w:rsidRPr="00FC66E5">
              <w:rPr>
                <w:rFonts w:cs="Times New Roman"/>
                <w:color w:val="000000" w:themeColor="text1"/>
                <w:spacing w:val="-2"/>
              </w:rPr>
              <w:t>Farhad</w:t>
            </w:r>
            <w:proofErr w:type="spellEnd"/>
            <w:r w:rsidRPr="00FC66E5">
              <w:rPr>
                <w:rFonts w:cs="Times New Roman"/>
                <w:color w:val="000000" w:themeColor="text1"/>
                <w:spacing w:val="-2"/>
              </w:rPr>
              <w:t xml:space="preserve"> J. Ahmad, Gaurav K. Jain, The Theory and Practice of Industrial Pharmacy- 4th Edition, CRS press, 2013</w:t>
            </w:r>
          </w:p>
        </w:tc>
        <w:tc>
          <w:tcPr>
            <w:tcW w:w="1350" w:type="dxa"/>
            <w:gridSpan w:val="3"/>
          </w:tcPr>
          <w:p w14:paraId="15F5A1D3" w14:textId="77777777" w:rsidR="00C73485" w:rsidRPr="00FC66E5" w:rsidRDefault="00C73485" w:rsidP="00C73485">
            <w:pPr>
              <w:rPr>
                <w:rFonts w:cs="Times New Roman"/>
                <w:color w:val="000000" w:themeColor="text1"/>
              </w:rPr>
            </w:pPr>
          </w:p>
        </w:tc>
      </w:tr>
      <w:tr w:rsidR="00C73485" w:rsidRPr="00FC66E5" w14:paraId="23FE2D86" w14:textId="77777777" w:rsidTr="00C73485">
        <w:trPr>
          <w:jc w:val="center"/>
        </w:trPr>
        <w:tc>
          <w:tcPr>
            <w:tcW w:w="450" w:type="dxa"/>
          </w:tcPr>
          <w:p w14:paraId="42D0B981"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5C697130" w14:textId="77777777" w:rsidR="00C73485" w:rsidRPr="00FC66E5" w:rsidRDefault="00C73485" w:rsidP="00C73485">
            <w:pPr>
              <w:widowControl w:val="0"/>
              <w:autoSpaceDE w:val="0"/>
              <w:autoSpaceDN w:val="0"/>
              <w:adjustRightInd w:val="0"/>
              <w:ind w:left="102" w:right="-20"/>
              <w:rPr>
                <w:rFonts w:cs="Times New Roman"/>
                <w:color w:val="000000" w:themeColor="text1"/>
                <w:spacing w:val="-2"/>
              </w:rPr>
            </w:pPr>
            <w:r w:rsidRPr="00FC66E5">
              <w:rPr>
                <w:rFonts w:cs="Times New Roman"/>
                <w:color w:val="000000" w:themeColor="text1"/>
                <w:spacing w:val="-2"/>
              </w:rPr>
              <w:t xml:space="preserve">Graham </w:t>
            </w:r>
            <w:proofErr w:type="spellStart"/>
            <w:r w:rsidRPr="00FC66E5">
              <w:rPr>
                <w:rFonts w:cs="Times New Roman"/>
                <w:color w:val="000000" w:themeColor="text1"/>
                <w:spacing w:val="-2"/>
              </w:rPr>
              <w:t>C.Cole</w:t>
            </w:r>
            <w:proofErr w:type="spellEnd"/>
            <w:r w:rsidRPr="00FC66E5">
              <w:rPr>
                <w:rFonts w:cs="Times New Roman"/>
                <w:color w:val="000000" w:themeColor="text1"/>
                <w:spacing w:val="-2"/>
              </w:rPr>
              <w:t xml:space="preserve">, Pharmaceutical Production </w:t>
            </w:r>
            <w:proofErr w:type="spellStart"/>
            <w:r w:rsidRPr="00FC66E5">
              <w:rPr>
                <w:rFonts w:cs="Times New Roman"/>
                <w:color w:val="000000" w:themeColor="text1"/>
                <w:spacing w:val="-2"/>
              </w:rPr>
              <w:t>Facilities:Design</w:t>
            </w:r>
            <w:proofErr w:type="spellEnd"/>
            <w:r w:rsidRPr="00FC66E5">
              <w:rPr>
                <w:rFonts w:cs="Times New Roman"/>
                <w:color w:val="000000" w:themeColor="text1"/>
                <w:spacing w:val="-2"/>
              </w:rPr>
              <w:t xml:space="preserve">&amp; Applications, 2st Edition , Ellis Horwood, 1998 </w:t>
            </w:r>
          </w:p>
        </w:tc>
        <w:tc>
          <w:tcPr>
            <w:tcW w:w="1350" w:type="dxa"/>
            <w:gridSpan w:val="3"/>
          </w:tcPr>
          <w:p w14:paraId="54282AC8" w14:textId="77777777" w:rsidR="00C73485" w:rsidRPr="00FC66E5" w:rsidRDefault="00C73485" w:rsidP="00C73485">
            <w:pPr>
              <w:rPr>
                <w:rFonts w:cs="Times New Roman"/>
                <w:color w:val="000000" w:themeColor="text1"/>
              </w:rPr>
            </w:pPr>
          </w:p>
        </w:tc>
      </w:tr>
      <w:tr w:rsidR="00C73485" w:rsidRPr="00FC66E5" w14:paraId="1A3B20A1" w14:textId="77777777" w:rsidTr="00C73485">
        <w:trPr>
          <w:jc w:val="center"/>
        </w:trPr>
        <w:tc>
          <w:tcPr>
            <w:tcW w:w="450" w:type="dxa"/>
          </w:tcPr>
          <w:p w14:paraId="6925329D"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53138F12" w14:textId="77777777" w:rsidR="00C73485" w:rsidRPr="00FC66E5" w:rsidRDefault="00C73485" w:rsidP="00C73485">
            <w:pPr>
              <w:widowControl w:val="0"/>
              <w:autoSpaceDE w:val="0"/>
              <w:autoSpaceDN w:val="0"/>
              <w:adjustRightInd w:val="0"/>
              <w:ind w:left="103" w:right="-20"/>
              <w:rPr>
                <w:rFonts w:cs="Times New Roman"/>
                <w:color w:val="000000" w:themeColor="text1"/>
                <w:spacing w:val="-2"/>
              </w:rPr>
            </w:pPr>
            <w:r w:rsidRPr="00FC66E5">
              <w:rPr>
                <w:rFonts w:cs="Times New Roman"/>
                <w:color w:val="000000" w:themeColor="text1"/>
                <w:spacing w:val="-2"/>
              </w:rPr>
              <w:t>Pharmacopoeias:  Indian Pharmacopoeia, British Pharmacopoeia, United States Pharmacopoeia, all editions</w:t>
            </w:r>
          </w:p>
        </w:tc>
        <w:tc>
          <w:tcPr>
            <w:tcW w:w="1350" w:type="dxa"/>
            <w:gridSpan w:val="3"/>
          </w:tcPr>
          <w:p w14:paraId="30647DCE" w14:textId="77777777" w:rsidR="00C73485" w:rsidRPr="00FC66E5" w:rsidRDefault="00C73485" w:rsidP="00C73485">
            <w:pPr>
              <w:rPr>
                <w:rFonts w:cs="Times New Roman"/>
                <w:color w:val="000000" w:themeColor="text1"/>
              </w:rPr>
            </w:pPr>
          </w:p>
        </w:tc>
      </w:tr>
      <w:tr w:rsidR="00C73485" w:rsidRPr="00FC66E5" w14:paraId="3C7BA0C5" w14:textId="77777777" w:rsidTr="00C73485">
        <w:trPr>
          <w:jc w:val="center"/>
        </w:trPr>
        <w:tc>
          <w:tcPr>
            <w:tcW w:w="450" w:type="dxa"/>
          </w:tcPr>
          <w:p w14:paraId="695F7D54"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0F57EC3D" w14:textId="77777777" w:rsidR="00C73485" w:rsidRPr="00FC66E5" w:rsidRDefault="00C73485" w:rsidP="00C73485">
            <w:pPr>
              <w:widowControl w:val="0"/>
              <w:autoSpaceDE w:val="0"/>
              <w:autoSpaceDN w:val="0"/>
              <w:adjustRightInd w:val="0"/>
              <w:ind w:left="102" w:right="-20"/>
              <w:rPr>
                <w:rFonts w:cs="Times New Roman"/>
                <w:color w:val="000000" w:themeColor="text1"/>
                <w:spacing w:val="-2"/>
              </w:rPr>
            </w:pPr>
            <w:r w:rsidRPr="00FC66E5">
              <w:rPr>
                <w:rFonts w:cs="Times New Roman"/>
                <w:color w:val="000000" w:themeColor="text1"/>
                <w:spacing w:val="-2"/>
              </w:rPr>
              <w:t>ICH Guidelines</w:t>
            </w:r>
          </w:p>
        </w:tc>
        <w:tc>
          <w:tcPr>
            <w:tcW w:w="1350" w:type="dxa"/>
            <w:gridSpan w:val="3"/>
          </w:tcPr>
          <w:p w14:paraId="3B0EA924" w14:textId="77777777" w:rsidR="00C73485" w:rsidRPr="00FC66E5" w:rsidRDefault="00C73485" w:rsidP="00C73485">
            <w:pPr>
              <w:rPr>
                <w:rFonts w:cs="Times New Roman"/>
                <w:color w:val="000000" w:themeColor="text1"/>
              </w:rPr>
            </w:pPr>
          </w:p>
        </w:tc>
      </w:tr>
      <w:tr w:rsidR="00C73485" w:rsidRPr="00FC66E5" w14:paraId="66B45FFA" w14:textId="77777777" w:rsidTr="00C73485">
        <w:trPr>
          <w:jc w:val="center"/>
        </w:trPr>
        <w:tc>
          <w:tcPr>
            <w:tcW w:w="10530" w:type="dxa"/>
            <w:gridSpan w:val="6"/>
          </w:tcPr>
          <w:p w14:paraId="6DD3857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4810C3E9" w14:textId="77777777" w:rsidTr="00C73485">
        <w:trPr>
          <w:jc w:val="center"/>
        </w:trPr>
        <w:tc>
          <w:tcPr>
            <w:tcW w:w="450" w:type="dxa"/>
          </w:tcPr>
          <w:p w14:paraId="30D2DEC0"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24B838EE" w14:textId="77777777" w:rsidR="00C73485" w:rsidRPr="00FC66E5" w:rsidRDefault="00C73485" w:rsidP="00C73485">
            <w:pPr>
              <w:rPr>
                <w:rFonts w:cs="Times New Roman"/>
                <w:color w:val="000000" w:themeColor="text1"/>
              </w:rPr>
            </w:pPr>
            <w:r w:rsidRPr="00FC66E5">
              <w:rPr>
                <w:rFonts w:cs="Times New Roman"/>
                <w:color w:val="000000" w:themeColor="text1"/>
              </w:rPr>
              <w:t>Explain the need for granulation methods, advances in equipment and properties of granules.</w:t>
            </w:r>
          </w:p>
        </w:tc>
        <w:tc>
          <w:tcPr>
            <w:tcW w:w="1350" w:type="dxa"/>
            <w:gridSpan w:val="3"/>
          </w:tcPr>
          <w:p w14:paraId="4A6CB962" w14:textId="77777777" w:rsidR="00C73485" w:rsidRPr="00FC66E5" w:rsidRDefault="00C73485" w:rsidP="00C73485">
            <w:pPr>
              <w:rPr>
                <w:rFonts w:cs="Times New Roman"/>
                <w:color w:val="000000" w:themeColor="text1"/>
              </w:rPr>
            </w:pPr>
          </w:p>
        </w:tc>
      </w:tr>
      <w:tr w:rsidR="00C73485" w:rsidRPr="00FC66E5" w14:paraId="351CA9E4" w14:textId="77777777" w:rsidTr="00C73485">
        <w:trPr>
          <w:jc w:val="center"/>
        </w:trPr>
        <w:tc>
          <w:tcPr>
            <w:tcW w:w="450" w:type="dxa"/>
          </w:tcPr>
          <w:p w14:paraId="46389D4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4F6B29E" w14:textId="77777777" w:rsidR="00C73485" w:rsidRPr="00FC66E5" w:rsidRDefault="00C73485" w:rsidP="00C73485">
            <w:pPr>
              <w:rPr>
                <w:rFonts w:cs="Times New Roman"/>
                <w:color w:val="000000" w:themeColor="text1"/>
              </w:rPr>
            </w:pPr>
            <w:r w:rsidRPr="00FC66E5">
              <w:rPr>
                <w:rFonts w:cs="Times New Roman"/>
                <w:color w:val="000000" w:themeColor="text1"/>
              </w:rPr>
              <w:t>Detail the formulation and manufacture of tablets, related unit operations, problems in tableting, quality control and explain various types of tablets.</w:t>
            </w:r>
          </w:p>
        </w:tc>
        <w:tc>
          <w:tcPr>
            <w:tcW w:w="1350" w:type="dxa"/>
            <w:gridSpan w:val="3"/>
          </w:tcPr>
          <w:p w14:paraId="072F1A9D" w14:textId="77777777" w:rsidR="00C73485" w:rsidRPr="00FC66E5" w:rsidRDefault="00C73485" w:rsidP="00C73485">
            <w:pPr>
              <w:rPr>
                <w:rFonts w:cs="Times New Roman"/>
                <w:color w:val="000000" w:themeColor="text1"/>
              </w:rPr>
            </w:pPr>
          </w:p>
        </w:tc>
      </w:tr>
      <w:tr w:rsidR="00C73485" w:rsidRPr="00FC66E5" w14:paraId="380868BC" w14:textId="77777777" w:rsidTr="00C73485">
        <w:trPr>
          <w:jc w:val="center"/>
        </w:trPr>
        <w:tc>
          <w:tcPr>
            <w:tcW w:w="450" w:type="dxa"/>
          </w:tcPr>
          <w:p w14:paraId="27AE53C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65D13C8E" w14:textId="77777777" w:rsidR="00C73485" w:rsidRPr="00FC66E5" w:rsidRDefault="00C73485" w:rsidP="00C73485">
            <w:pPr>
              <w:rPr>
                <w:rFonts w:cs="Times New Roman"/>
                <w:color w:val="000000" w:themeColor="text1"/>
              </w:rPr>
            </w:pPr>
            <w:r w:rsidRPr="00FC66E5">
              <w:rPr>
                <w:rFonts w:cs="Times New Roman"/>
                <w:color w:val="000000" w:themeColor="text1"/>
              </w:rPr>
              <w:t>Explain hard gelatin and soft gelatin capsules including manufacture, filling, quality control and packaging.</w:t>
            </w:r>
          </w:p>
        </w:tc>
        <w:tc>
          <w:tcPr>
            <w:tcW w:w="1350" w:type="dxa"/>
            <w:gridSpan w:val="3"/>
          </w:tcPr>
          <w:p w14:paraId="270CFB10" w14:textId="77777777" w:rsidR="00C73485" w:rsidRPr="00FC66E5" w:rsidRDefault="00C73485" w:rsidP="00C73485">
            <w:pPr>
              <w:rPr>
                <w:rFonts w:cs="Times New Roman"/>
                <w:color w:val="000000" w:themeColor="text1"/>
              </w:rPr>
            </w:pPr>
          </w:p>
        </w:tc>
      </w:tr>
      <w:tr w:rsidR="00C73485" w:rsidRPr="00FC66E5" w14:paraId="08795FE4" w14:textId="77777777" w:rsidTr="00C73485">
        <w:trPr>
          <w:jc w:val="center"/>
        </w:trPr>
        <w:tc>
          <w:tcPr>
            <w:tcW w:w="450" w:type="dxa"/>
          </w:tcPr>
          <w:p w14:paraId="35A6B88F"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58030BA2" w14:textId="77777777" w:rsidR="00C73485" w:rsidRPr="00FC66E5" w:rsidRDefault="00C73485" w:rsidP="00C73485">
            <w:pPr>
              <w:ind w:firstLine="32"/>
              <w:rPr>
                <w:rFonts w:cs="Times New Roman"/>
                <w:color w:val="000000" w:themeColor="text1"/>
              </w:rPr>
            </w:pPr>
            <w:r w:rsidRPr="00FC66E5">
              <w:rPr>
                <w:rFonts w:cs="Times New Roman"/>
                <w:color w:val="000000" w:themeColor="text1"/>
              </w:rPr>
              <w:t xml:space="preserve">Describe different types of coating, methods, </w:t>
            </w:r>
            <w:proofErr w:type="spellStart"/>
            <w:r w:rsidRPr="00FC66E5">
              <w:rPr>
                <w:rFonts w:cs="Times New Roman"/>
                <w:color w:val="000000" w:themeColor="text1"/>
              </w:rPr>
              <w:t>equipments</w:t>
            </w:r>
            <w:proofErr w:type="spellEnd"/>
            <w:r w:rsidRPr="00FC66E5">
              <w:rPr>
                <w:rFonts w:cs="Times New Roman"/>
                <w:color w:val="000000" w:themeColor="text1"/>
              </w:rPr>
              <w:t xml:space="preserve"> and materials for coating, quality control of coated tablets and problems in coating.</w:t>
            </w:r>
          </w:p>
        </w:tc>
        <w:tc>
          <w:tcPr>
            <w:tcW w:w="1350" w:type="dxa"/>
            <w:gridSpan w:val="3"/>
          </w:tcPr>
          <w:p w14:paraId="07E21CD9" w14:textId="77777777" w:rsidR="00C73485" w:rsidRPr="00FC66E5" w:rsidRDefault="00C73485" w:rsidP="00C73485">
            <w:pPr>
              <w:rPr>
                <w:rFonts w:cs="Times New Roman"/>
                <w:color w:val="000000" w:themeColor="text1"/>
              </w:rPr>
            </w:pPr>
          </w:p>
        </w:tc>
      </w:tr>
      <w:tr w:rsidR="00C73485" w:rsidRPr="00FC66E5" w14:paraId="7519596C" w14:textId="77777777" w:rsidTr="00C73485">
        <w:trPr>
          <w:jc w:val="center"/>
        </w:trPr>
        <w:tc>
          <w:tcPr>
            <w:tcW w:w="450" w:type="dxa"/>
          </w:tcPr>
          <w:p w14:paraId="33606401"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3E93A5B" w14:textId="77777777" w:rsidR="00C73485" w:rsidRPr="00FC66E5" w:rsidRDefault="00C73485" w:rsidP="00C73485">
            <w:pPr>
              <w:ind w:firstLine="32"/>
              <w:rPr>
                <w:rFonts w:cs="Times New Roman"/>
                <w:color w:val="000000" w:themeColor="text1"/>
              </w:rPr>
            </w:pPr>
            <w:r w:rsidRPr="00FC66E5">
              <w:rPr>
                <w:rFonts w:cs="Times New Roman"/>
                <w:color w:val="000000" w:themeColor="text1"/>
              </w:rPr>
              <w:t>Explain various methods of microencapsulation, evaluation of microcapsules and describe their conversion into dosage form.</w:t>
            </w:r>
          </w:p>
        </w:tc>
        <w:tc>
          <w:tcPr>
            <w:tcW w:w="1350" w:type="dxa"/>
            <w:gridSpan w:val="3"/>
          </w:tcPr>
          <w:p w14:paraId="75706D2D" w14:textId="77777777" w:rsidR="00C73485" w:rsidRPr="00FC66E5" w:rsidRDefault="00C73485" w:rsidP="00C73485">
            <w:pPr>
              <w:rPr>
                <w:rFonts w:cs="Times New Roman"/>
                <w:color w:val="000000" w:themeColor="text1"/>
              </w:rPr>
            </w:pPr>
          </w:p>
        </w:tc>
      </w:tr>
    </w:tbl>
    <w:p w14:paraId="68886AA9"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470BAEC"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48" w:type="dxa"/>
        <w:jc w:val="center"/>
        <w:tblLayout w:type="fixed"/>
        <w:tblCellMar>
          <w:left w:w="58" w:type="dxa"/>
          <w:right w:w="58" w:type="dxa"/>
        </w:tblCellMar>
        <w:tblLook w:val="04A0" w:firstRow="1" w:lastRow="0" w:firstColumn="1" w:lastColumn="0" w:noHBand="0" w:noVBand="1"/>
      </w:tblPr>
      <w:tblGrid>
        <w:gridCol w:w="18"/>
        <w:gridCol w:w="374"/>
        <w:gridCol w:w="76"/>
        <w:gridCol w:w="90"/>
        <w:gridCol w:w="2551"/>
        <w:gridCol w:w="6089"/>
        <w:gridCol w:w="501"/>
        <w:gridCol w:w="36"/>
        <w:gridCol w:w="471"/>
        <w:gridCol w:w="342"/>
      </w:tblGrid>
      <w:tr w:rsidR="00C73485" w:rsidRPr="00FC66E5" w14:paraId="3F7704F5" w14:textId="77777777" w:rsidTr="00C73485">
        <w:trPr>
          <w:gridBefore w:val="1"/>
          <w:wBefore w:w="18" w:type="dxa"/>
          <w:trHeight w:val="255"/>
          <w:jc w:val="center"/>
        </w:trPr>
        <w:tc>
          <w:tcPr>
            <w:tcW w:w="450" w:type="dxa"/>
            <w:gridSpan w:val="2"/>
            <w:vMerge w:val="restart"/>
          </w:tcPr>
          <w:p w14:paraId="03BFCE4C" w14:textId="77777777" w:rsidR="00C73485" w:rsidRPr="00FC66E5" w:rsidRDefault="00C73485" w:rsidP="00C73485">
            <w:pPr>
              <w:rPr>
                <w:rFonts w:cs="Times New Roman"/>
                <w:color w:val="000000" w:themeColor="text1"/>
              </w:rPr>
            </w:pPr>
          </w:p>
        </w:tc>
        <w:tc>
          <w:tcPr>
            <w:tcW w:w="2641" w:type="dxa"/>
            <w:gridSpan w:val="2"/>
            <w:vMerge w:val="restart"/>
          </w:tcPr>
          <w:p w14:paraId="7059F5ED"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 1211</w:t>
            </w:r>
          </w:p>
        </w:tc>
        <w:tc>
          <w:tcPr>
            <w:tcW w:w="6089" w:type="dxa"/>
            <w:vMerge w:val="restart"/>
          </w:tcPr>
          <w:p w14:paraId="463C6767"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Pharmacology- III</w:t>
            </w:r>
          </w:p>
        </w:tc>
        <w:tc>
          <w:tcPr>
            <w:tcW w:w="1350" w:type="dxa"/>
            <w:gridSpan w:val="4"/>
          </w:tcPr>
          <w:p w14:paraId="1657C040"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5E4F5174" w14:textId="77777777" w:rsidTr="00C73485">
        <w:trPr>
          <w:gridBefore w:val="1"/>
          <w:wBefore w:w="18" w:type="dxa"/>
          <w:trHeight w:val="255"/>
          <w:jc w:val="center"/>
        </w:trPr>
        <w:tc>
          <w:tcPr>
            <w:tcW w:w="450" w:type="dxa"/>
            <w:gridSpan w:val="2"/>
            <w:vMerge/>
          </w:tcPr>
          <w:p w14:paraId="5405FD33" w14:textId="77777777" w:rsidR="00C73485" w:rsidRPr="00FC66E5" w:rsidRDefault="00C73485" w:rsidP="00C73485">
            <w:pPr>
              <w:rPr>
                <w:rFonts w:cs="Times New Roman"/>
                <w:color w:val="000000" w:themeColor="text1"/>
              </w:rPr>
            </w:pPr>
          </w:p>
        </w:tc>
        <w:tc>
          <w:tcPr>
            <w:tcW w:w="2641" w:type="dxa"/>
            <w:gridSpan w:val="2"/>
            <w:vMerge/>
          </w:tcPr>
          <w:p w14:paraId="04CF7156" w14:textId="77777777" w:rsidR="00C73485" w:rsidRPr="00FC66E5" w:rsidRDefault="00C73485" w:rsidP="00C73485">
            <w:pPr>
              <w:rPr>
                <w:rFonts w:cs="Times New Roman"/>
                <w:b/>
                <w:color w:val="000000" w:themeColor="text1"/>
              </w:rPr>
            </w:pPr>
          </w:p>
        </w:tc>
        <w:tc>
          <w:tcPr>
            <w:tcW w:w="6089" w:type="dxa"/>
            <w:vMerge/>
          </w:tcPr>
          <w:p w14:paraId="253BA19F" w14:textId="77777777" w:rsidR="00C73485" w:rsidRPr="00FC66E5" w:rsidRDefault="00C73485" w:rsidP="00C73485">
            <w:pPr>
              <w:rPr>
                <w:rFonts w:cs="Times New Roman"/>
                <w:b/>
                <w:color w:val="000000" w:themeColor="text1"/>
              </w:rPr>
            </w:pPr>
          </w:p>
        </w:tc>
        <w:tc>
          <w:tcPr>
            <w:tcW w:w="501" w:type="dxa"/>
          </w:tcPr>
          <w:p w14:paraId="7BB41F22"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gridSpan w:val="2"/>
          </w:tcPr>
          <w:p w14:paraId="481B5B67"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5C8E6897"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BAB3FD3" w14:textId="77777777" w:rsidTr="00C73485">
        <w:trPr>
          <w:gridBefore w:val="1"/>
          <w:wBefore w:w="18" w:type="dxa"/>
          <w:trHeight w:val="292"/>
          <w:jc w:val="center"/>
        </w:trPr>
        <w:tc>
          <w:tcPr>
            <w:tcW w:w="450" w:type="dxa"/>
            <w:gridSpan w:val="2"/>
            <w:vMerge/>
          </w:tcPr>
          <w:p w14:paraId="23F4BEDC" w14:textId="77777777" w:rsidR="00C73485" w:rsidRPr="00FC66E5" w:rsidRDefault="00C73485" w:rsidP="00C73485">
            <w:pPr>
              <w:rPr>
                <w:rFonts w:cs="Times New Roman"/>
                <w:color w:val="000000" w:themeColor="text1"/>
              </w:rPr>
            </w:pPr>
          </w:p>
        </w:tc>
        <w:tc>
          <w:tcPr>
            <w:tcW w:w="2641" w:type="dxa"/>
            <w:gridSpan w:val="2"/>
          </w:tcPr>
          <w:p w14:paraId="7F4AD117"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w:t>
            </w:r>
          </w:p>
        </w:tc>
        <w:tc>
          <w:tcPr>
            <w:tcW w:w="6089" w:type="dxa"/>
          </w:tcPr>
          <w:p w14:paraId="74445105"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7BE51BC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gridSpan w:val="2"/>
          </w:tcPr>
          <w:p w14:paraId="1F67C84F"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6B7C53E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3A0959BA" w14:textId="77777777" w:rsidTr="00C73485">
        <w:trPr>
          <w:gridBefore w:val="1"/>
          <w:wBefore w:w="18" w:type="dxa"/>
          <w:jc w:val="center"/>
        </w:trPr>
        <w:tc>
          <w:tcPr>
            <w:tcW w:w="10530" w:type="dxa"/>
            <w:gridSpan w:val="9"/>
          </w:tcPr>
          <w:p w14:paraId="13BC4E0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BAA257F" w14:textId="77777777" w:rsidTr="00C73485">
        <w:trPr>
          <w:gridBefore w:val="1"/>
          <w:wBefore w:w="18" w:type="dxa"/>
          <w:jc w:val="center"/>
        </w:trPr>
        <w:tc>
          <w:tcPr>
            <w:tcW w:w="450" w:type="dxa"/>
            <w:gridSpan w:val="2"/>
          </w:tcPr>
          <w:p w14:paraId="13C3F47D" w14:textId="77777777" w:rsidR="00C73485" w:rsidRPr="00FC66E5" w:rsidRDefault="00C73485" w:rsidP="00C73485">
            <w:pPr>
              <w:rPr>
                <w:rFonts w:cs="Times New Roman"/>
                <w:color w:val="000000" w:themeColor="text1"/>
              </w:rPr>
            </w:pPr>
          </w:p>
        </w:tc>
        <w:tc>
          <w:tcPr>
            <w:tcW w:w="8730" w:type="dxa"/>
            <w:gridSpan w:val="3"/>
          </w:tcPr>
          <w:p w14:paraId="5F871090" w14:textId="77777777" w:rsidR="00C73485" w:rsidRPr="00FC66E5" w:rsidRDefault="00C73485" w:rsidP="00C73485">
            <w:pPr>
              <w:rPr>
                <w:rFonts w:cs="Times New Roman"/>
                <w:bCs/>
                <w:color w:val="000000" w:themeColor="text1"/>
              </w:rPr>
            </w:pPr>
            <w:r w:rsidRPr="00FC66E5">
              <w:rPr>
                <w:rFonts w:cs="Times New Roman"/>
                <w:bCs/>
                <w:color w:val="000000" w:themeColor="text1"/>
              </w:rPr>
              <w:t>Pharmacology- II</w:t>
            </w:r>
          </w:p>
        </w:tc>
        <w:tc>
          <w:tcPr>
            <w:tcW w:w="1350" w:type="dxa"/>
            <w:gridSpan w:val="4"/>
          </w:tcPr>
          <w:p w14:paraId="5B934425" w14:textId="77777777" w:rsidR="00C73485" w:rsidRPr="00FC66E5" w:rsidRDefault="00C73485" w:rsidP="00C73485">
            <w:pPr>
              <w:rPr>
                <w:rFonts w:cs="Times New Roman"/>
                <w:color w:val="000000" w:themeColor="text1"/>
              </w:rPr>
            </w:pPr>
          </w:p>
        </w:tc>
      </w:tr>
      <w:tr w:rsidR="00C73485" w:rsidRPr="00FC66E5" w14:paraId="3E99FA95" w14:textId="77777777" w:rsidTr="00C73485">
        <w:trPr>
          <w:gridBefore w:val="1"/>
          <w:wBefore w:w="18" w:type="dxa"/>
          <w:jc w:val="center"/>
        </w:trPr>
        <w:tc>
          <w:tcPr>
            <w:tcW w:w="10530" w:type="dxa"/>
            <w:gridSpan w:val="9"/>
          </w:tcPr>
          <w:p w14:paraId="096D3BC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4985975" w14:textId="77777777" w:rsidTr="00C73485">
        <w:trPr>
          <w:gridBefore w:val="1"/>
          <w:wBefore w:w="18" w:type="dxa"/>
          <w:jc w:val="center"/>
        </w:trPr>
        <w:tc>
          <w:tcPr>
            <w:tcW w:w="450" w:type="dxa"/>
            <w:gridSpan w:val="2"/>
          </w:tcPr>
          <w:p w14:paraId="342F0B0F" w14:textId="77777777" w:rsidR="00C73485" w:rsidRPr="00FC66E5" w:rsidRDefault="00C73485" w:rsidP="00C73485">
            <w:pPr>
              <w:rPr>
                <w:rFonts w:cs="Times New Roman"/>
                <w:color w:val="000000" w:themeColor="text1"/>
              </w:rPr>
            </w:pPr>
          </w:p>
        </w:tc>
        <w:tc>
          <w:tcPr>
            <w:tcW w:w="8730" w:type="dxa"/>
            <w:gridSpan w:val="3"/>
          </w:tcPr>
          <w:p w14:paraId="0BC80BA1" w14:textId="77777777" w:rsidR="00C73485" w:rsidRPr="00FC66E5" w:rsidRDefault="00C73485" w:rsidP="00C73485">
            <w:pPr>
              <w:rPr>
                <w:rFonts w:cs="Times New Roman"/>
                <w:bCs/>
                <w:strike/>
                <w:color w:val="000000" w:themeColor="text1"/>
              </w:rPr>
            </w:pPr>
            <w:r w:rsidRPr="00FC66E5">
              <w:rPr>
                <w:rFonts w:cs="Times New Roman"/>
                <w:bCs/>
                <w:color w:val="000000" w:themeColor="text1"/>
              </w:rPr>
              <w:t>Pharmacology- IV</w:t>
            </w:r>
          </w:p>
        </w:tc>
        <w:tc>
          <w:tcPr>
            <w:tcW w:w="1350" w:type="dxa"/>
            <w:gridSpan w:val="4"/>
          </w:tcPr>
          <w:p w14:paraId="1472D66A" w14:textId="77777777" w:rsidR="00C73485" w:rsidRPr="00FC66E5" w:rsidRDefault="00C73485" w:rsidP="00C73485">
            <w:pPr>
              <w:rPr>
                <w:rFonts w:cs="Times New Roman"/>
                <w:color w:val="000000" w:themeColor="text1"/>
              </w:rPr>
            </w:pPr>
          </w:p>
        </w:tc>
      </w:tr>
      <w:tr w:rsidR="00C73485" w:rsidRPr="00FC66E5" w14:paraId="7E87BBC0" w14:textId="77777777" w:rsidTr="00C73485">
        <w:trPr>
          <w:gridBefore w:val="1"/>
          <w:wBefore w:w="18" w:type="dxa"/>
          <w:jc w:val="center"/>
        </w:trPr>
        <w:tc>
          <w:tcPr>
            <w:tcW w:w="10530" w:type="dxa"/>
            <w:gridSpan w:val="9"/>
          </w:tcPr>
          <w:p w14:paraId="33AC92C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Program</w:t>
            </w:r>
          </w:p>
        </w:tc>
      </w:tr>
      <w:tr w:rsidR="00C73485" w:rsidRPr="00FC66E5" w14:paraId="3BD8AD72" w14:textId="77777777" w:rsidTr="00C73485">
        <w:trPr>
          <w:gridBefore w:val="1"/>
          <w:wBefore w:w="18" w:type="dxa"/>
          <w:trHeight w:val="323"/>
          <w:jc w:val="center"/>
        </w:trPr>
        <w:tc>
          <w:tcPr>
            <w:tcW w:w="10530" w:type="dxa"/>
            <w:gridSpan w:val="9"/>
          </w:tcPr>
          <w:p w14:paraId="383A9E53" w14:textId="77777777" w:rsidR="00C73485" w:rsidRPr="00FC66E5" w:rsidRDefault="00C73485" w:rsidP="00C73485">
            <w:pPr>
              <w:rPr>
                <w:rFonts w:cs="Times New Roman"/>
                <w:color w:val="000000" w:themeColor="text1"/>
              </w:rPr>
            </w:pPr>
            <w:r w:rsidRPr="00FC66E5">
              <w:rPr>
                <w:rFonts w:cs="Times New Roman"/>
                <w:color w:val="000000" w:themeColor="text1"/>
              </w:rPr>
              <w:t>To teach the students about the drugs acting on the CNS and ANS</w:t>
            </w:r>
          </w:p>
        </w:tc>
      </w:tr>
      <w:tr w:rsidR="00C73485" w:rsidRPr="00FC66E5" w14:paraId="186EAB9A" w14:textId="77777777" w:rsidTr="00C73485">
        <w:tblPrEx>
          <w:tblCellMar>
            <w:left w:w="108" w:type="dxa"/>
            <w:right w:w="108" w:type="dxa"/>
          </w:tblCellMar>
        </w:tblPrEx>
        <w:trPr>
          <w:jc w:val="center"/>
        </w:trPr>
        <w:tc>
          <w:tcPr>
            <w:tcW w:w="558" w:type="dxa"/>
            <w:gridSpan w:val="4"/>
          </w:tcPr>
          <w:p w14:paraId="0282B95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9177" w:type="dxa"/>
            <w:gridSpan w:val="4"/>
          </w:tcPr>
          <w:p w14:paraId="6C0D310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813" w:type="dxa"/>
            <w:gridSpan w:val="2"/>
          </w:tcPr>
          <w:p w14:paraId="511E74A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886F162" w14:textId="77777777" w:rsidTr="00C73485">
        <w:tblPrEx>
          <w:tblCellMar>
            <w:left w:w="108" w:type="dxa"/>
            <w:right w:w="108" w:type="dxa"/>
          </w:tblCellMar>
        </w:tblPrEx>
        <w:trPr>
          <w:trHeight w:val="498"/>
          <w:jc w:val="center"/>
        </w:trPr>
        <w:tc>
          <w:tcPr>
            <w:tcW w:w="558" w:type="dxa"/>
            <w:gridSpan w:val="4"/>
          </w:tcPr>
          <w:p w14:paraId="68B9E08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9177" w:type="dxa"/>
            <w:gridSpan w:val="4"/>
          </w:tcPr>
          <w:p w14:paraId="3DE67920" w14:textId="77777777" w:rsidR="00C73485" w:rsidRPr="00FC66E5" w:rsidRDefault="00C73485" w:rsidP="00C73485">
            <w:pPr>
              <w:widowControl w:val="0"/>
              <w:tabs>
                <w:tab w:val="left" w:pos="7546"/>
              </w:tabs>
              <w:autoSpaceDE w:val="0"/>
              <w:autoSpaceDN w:val="0"/>
              <w:adjustRightInd w:val="0"/>
              <w:ind w:right="72"/>
              <w:jc w:val="both"/>
              <w:rPr>
                <w:rFonts w:cs="Times New Roman"/>
                <w:b/>
                <w:bCs/>
                <w:color w:val="000000" w:themeColor="text1"/>
              </w:rPr>
            </w:pPr>
            <w:r w:rsidRPr="00FC66E5">
              <w:rPr>
                <w:rFonts w:cs="Times New Roman"/>
                <w:b/>
                <w:bCs/>
                <w:color w:val="000000" w:themeColor="text1"/>
              </w:rPr>
              <w:t>Drugs acting on CNS:</w:t>
            </w:r>
          </w:p>
          <w:p w14:paraId="4DC1864F" w14:textId="77777777" w:rsidR="00C73485" w:rsidRPr="00FC66E5" w:rsidRDefault="00C73485" w:rsidP="00C73485">
            <w:pPr>
              <w:widowControl w:val="0"/>
              <w:autoSpaceDE w:val="0"/>
              <w:autoSpaceDN w:val="0"/>
              <w:adjustRightInd w:val="0"/>
              <w:ind w:right="72"/>
              <w:jc w:val="both"/>
              <w:rPr>
                <w:rFonts w:cs="Times New Roman"/>
                <w:color w:val="000000" w:themeColor="text1"/>
              </w:rPr>
            </w:pPr>
            <w:r w:rsidRPr="00FC66E5">
              <w:rPr>
                <w:rFonts w:cs="Times New Roman"/>
                <w:color w:val="000000" w:themeColor="text1"/>
              </w:rPr>
              <w:t>Alcohol: Ethanol, Methanol, Disulfiram</w:t>
            </w:r>
          </w:p>
        </w:tc>
        <w:tc>
          <w:tcPr>
            <w:tcW w:w="813" w:type="dxa"/>
            <w:gridSpan w:val="2"/>
            <w:tcBorders>
              <w:bottom w:val="single" w:sz="4" w:space="0" w:color="auto"/>
            </w:tcBorders>
          </w:tcPr>
          <w:p w14:paraId="144A5BB2"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p w14:paraId="03AC6AB9" w14:textId="77777777" w:rsidR="00C73485" w:rsidRPr="00FC66E5" w:rsidRDefault="00C73485" w:rsidP="00C73485">
            <w:pPr>
              <w:widowControl w:val="0"/>
              <w:autoSpaceDE w:val="0"/>
              <w:autoSpaceDN w:val="0"/>
              <w:adjustRightInd w:val="0"/>
              <w:ind w:left="102" w:right="-20"/>
              <w:jc w:val="center"/>
              <w:rPr>
                <w:rFonts w:cs="Times New Roman"/>
              </w:rPr>
            </w:pPr>
          </w:p>
        </w:tc>
      </w:tr>
      <w:tr w:rsidR="00C73485" w:rsidRPr="00FC66E5" w14:paraId="6483DDDA" w14:textId="77777777" w:rsidTr="00C73485">
        <w:tblPrEx>
          <w:tblCellMar>
            <w:left w:w="108" w:type="dxa"/>
            <w:right w:w="108" w:type="dxa"/>
          </w:tblCellMar>
        </w:tblPrEx>
        <w:trPr>
          <w:jc w:val="center"/>
        </w:trPr>
        <w:tc>
          <w:tcPr>
            <w:tcW w:w="558" w:type="dxa"/>
            <w:gridSpan w:val="4"/>
          </w:tcPr>
          <w:p w14:paraId="3BE6FC9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9177" w:type="dxa"/>
            <w:gridSpan w:val="4"/>
          </w:tcPr>
          <w:p w14:paraId="27750B58" w14:textId="77777777" w:rsidR="00C73485" w:rsidRPr="00FC66E5" w:rsidRDefault="00C73485" w:rsidP="00C73485">
            <w:pPr>
              <w:widowControl w:val="0"/>
              <w:tabs>
                <w:tab w:val="left" w:pos="1140"/>
                <w:tab w:val="left" w:pos="2740"/>
                <w:tab w:val="left" w:pos="3820"/>
                <w:tab w:val="left" w:pos="5440"/>
                <w:tab w:val="left" w:pos="6320"/>
                <w:tab w:val="left" w:pos="6820"/>
              </w:tabs>
              <w:autoSpaceDE w:val="0"/>
              <w:autoSpaceDN w:val="0"/>
              <w:adjustRightInd w:val="0"/>
              <w:ind w:right="40"/>
              <w:rPr>
                <w:rFonts w:cs="Times New Roman"/>
                <w:color w:val="000000" w:themeColor="text1"/>
              </w:rPr>
            </w:pPr>
            <w:r w:rsidRPr="00FC66E5">
              <w:rPr>
                <w:rFonts w:cs="Times New Roman"/>
                <w:b/>
                <w:bCs/>
                <w:color w:val="000000" w:themeColor="text1"/>
              </w:rPr>
              <w:t>General</w:t>
            </w:r>
            <w:r w:rsidRPr="00FC66E5">
              <w:rPr>
                <w:rFonts w:cs="Times New Roman"/>
                <w:b/>
                <w:bCs/>
                <w:color w:val="000000" w:themeColor="text1"/>
              </w:rPr>
              <w:tab/>
            </w:r>
            <w:proofErr w:type="spellStart"/>
            <w:r w:rsidRPr="00FC66E5">
              <w:rPr>
                <w:rFonts w:cs="Times New Roman"/>
                <w:b/>
                <w:bCs/>
                <w:color w:val="000000" w:themeColor="text1"/>
              </w:rPr>
              <w:t>Anaesthetics</w:t>
            </w:r>
            <w:proofErr w:type="spellEnd"/>
            <w:r w:rsidRPr="00FC66E5">
              <w:rPr>
                <w:rFonts w:cs="Times New Roman"/>
                <w:b/>
                <w:bCs/>
                <w:color w:val="000000" w:themeColor="text1"/>
              </w:rPr>
              <w:t>:</w:t>
            </w:r>
            <w:r w:rsidRPr="00FC66E5">
              <w:rPr>
                <w:rFonts w:cs="Times New Roman"/>
                <w:color w:val="000000" w:themeColor="text1"/>
              </w:rPr>
              <w:tab/>
              <w:t>History,</w:t>
            </w:r>
            <w:r w:rsidRPr="00FC66E5">
              <w:rPr>
                <w:rFonts w:cs="Times New Roman"/>
                <w:color w:val="000000" w:themeColor="text1"/>
              </w:rPr>
              <w:tab/>
              <w:t>cla</w:t>
            </w:r>
            <w:r w:rsidRPr="00FC66E5">
              <w:rPr>
                <w:rFonts w:cs="Times New Roman"/>
                <w:color w:val="000000" w:themeColor="text1"/>
                <w:spacing w:val="-1"/>
              </w:rPr>
              <w:t>s</w:t>
            </w:r>
            <w:r w:rsidRPr="00FC66E5">
              <w:rPr>
                <w:rFonts w:cs="Times New Roman"/>
                <w:color w:val="000000" w:themeColor="text1"/>
              </w:rPr>
              <w:t>sification,</w:t>
            </w:r>
            <w:r w:rsidRPr="00FC66E5">
              <w:rPr>
                <w:rFonts w:cs="Times New Roman"/>
                <w:color w:val="000000" w:themeColor="text1"/>
              </w:rPr>
              <w:tab/>
              <w:t>stages</w:t>
            </w:r>
            <w:r w:rsidRPr="00FC66E5">
              <w:rPr>
                <w:rFonts w:cs="Times New Roman"/>
                <w:color w:val="000000" w:themeColor="text1"/>
              </w:rPr>
              <w:tab/>
              <w:t xml:space="preserve">of </w:t>
            </w:r>
            <w:proofErr w:type="spellStart"/>
            <w:r w:rsidRPr="00FC66E5">
              <w:rPr>
                <w:rFonts w:cs="Times New Roman"/>
                <w:color w:val="000000" w:themeColor="text1"/>
              </w:rPr>
              <w:t>anaesthesia</w:t>
            </w:r>
            <w:proofErr w:type="spellEnd"/>
            <w:r w:rsidRPr="00FC66E5">
              <w:rPr>
                <w:rFonts w:cs="Times New Roman"/>
                <w:color w:val="000000" w:themeColor="text1"/>
              </w:rPr>
              <w:t>, pre-</w:t>
            </w:r>
            <w:proofErr w:type="spellStart"/>
            <w:r w:rsidRPr="00FC66E5">
              <w:rPr>
                <w:rFonts w:cs="Times New Roman"/>
                <w:color w:val="000000" w:themeColor="text1"/>
              </w:rPr>
              <w:t>anaesthetic</w:t>
            </w:r>
            <w:r w:rsidRPr="00FC66E5">
              <w:rPr>
                <w:rFonts w:cs="Times New Roman"/>
                <w:color w:val="000000" w:themeColor="text1"/>
                <w:spacing w:val="-2"/>
              </w:rPr>
              <w:t>m</w:t>
            </w:r>
            <w:r w:rsidRPr="00FC66E5">
              <w:rPr>
                <w:rFonts w:cs="Times New Roman"/>
                <w:color w:val="000000" w:themeColor="text1"/>
              </w:rPr>
              <w:t>edicine,Basalanaesthetic</w:t>
            </w:r>
            <w:proofErr w:type="spellEnd"/>
            <w:r w:rsidRPr="00FC66E5">
              <w:rPr>
                <w:rFonts w:cs="Times New Roman"/>
                <w:color w:val="000000" w:themeColor="text1"/>
              </w:rPr>
              <w:t xml:space="preserve"> </w:t>
            </w:r>
            <w:proofErr w:type="spellStart"/>
            <w:r w:rsidRPr="00FC66E5">
              <w:rPr>
                <w:rFonts w:cs="Times New Roman"/>
                <w:color w:val="000000" w:themeColor="text1"/>
              </w:rPr>
              <w:t>agents,Neuroleptanalgesia</w:t>
            </w:r>
            <w:proofErr w:type="spellEnd"/>
            <w:r w:rsidRPr="00FC66E5">
              <w:rPr>
                <w:rFonts w:cs="Times New Roman"/>
                <w:color w:val="000000" w:themeColor="text1"/>
              </w:rPr>
              <w:t>,</w:t>
            </w:r>
          </w:p>
        </w:tc>
        <w:tc>
          <w:tcPr>
            <w:tcW w:w="813" w:type="dxa"/>
            <w:gridSpan w:val="2"/>
            <w:tcBorders>
              <w:top w:val="single" w:sz="4" w:space="0" w:color="auto"/>
              <w:bottom w:val="single" w:sz="4" w:space="0" w:color="auto"/>
            </w:tcBorders>
          </w:tcPr>
          <w:p w14:paraId="5040E451"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6</w:t>
            </w:r>
          </w:p>
        </w:tc>
      </w:tr>
      <w:tr w:rsidR="00C73485" w:rsidRPr="00FC66E5" w14:paraId="3D31D935" w14:textId="77777777" w:rsidTr="00C73485">
        <w:tblPrEx>
          <w:tblCellMar>
            <w:left w:w="108" w:type="dxa"/>
            <w:right w:w="108" w:type="dxa"/>
          </w:tblCellMar>
        </w:tblPrEx>
        <w:trPr>
          <w:jc w:val="center"/>
        </w:trPr>
        <w:tc>
          <w:tcPr>
            <w:tcW w:w="558" w:type="dxa"/>
            <w:gridSpan w:val="4"/>
          </w:tcPr>
          <w:p w14:paraId="31E2D9A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9177" w:type="dxa"/>
            <w:gridSpan w:val="4"/>
          </w:tcPr>
          <w:p w14:paraId="66C48CE5" w14:textId="77777777" w:rsidR="00C73485" w:rsidRPr="00FC66E5" w:rsidRDefault="00C73485" w:rsidP="00C73485">
            <w:pPr>
              <w:widowControl w:val="0"/>
              <w:tabs>
                <w:tab w:val="left" w:pos="1140"/>
                <w:tab w:val="left" w:pos="2740"/>
                <w:tab w:val="left" w:pos="3820"/>
                <w:tab w:val="left" w:pos="5440"/>
                <w:tab w:val="left" w:pos="6320"/>
                <w:tab w:val="left" w:pos="6820"/>
              </w:tabs>
              <w:autoSpaceDE w:val="0"/>
              <w:autoSpaceDN w:val="0"/>
              <w:adjustRightInd w:val="0"/>
              <w:ind w:right="40"/>
              <w:jc w:val="both"/>
              <w:rPr>
                <w:rFonts w:cs="Times New Roman"/>
                <w:color w:val="000000" w:themeColor="text1"/>
                <w:spacing w:val="-2"/>
              </w:rPr>
            </w:pPr>
            <w:r w:rsidRPr="00FC66E5">
              <w:rPr>
                <w:rFonts w:cs="Times New Roman"/>
                <w:color w:val="000000" w:themeColor="text1"/>
              </w:rPr>
              <w:t>Latest agents: Sedative, hypnotics, anxioly</w:t>
            </w:r>
            <w:r w:rsidRPr="00FC66E5">
              <w:rPr>
                <w:rFonts w:cs="Times New Roman"/>
                <w:color w:val="000000" w:themeColor="text1"/>
                <w:spacing w:val="-2"/>
              </w:rPr>
              <w:t>t</w:t>
            </w:r>
            <w:r w:rsidRPr="00FC66E5">
              <w:rPr>
                <w:rFonts w:cs="Times New Roman"/>
                <w:color w:val="000000" w:themeColor="text1"/>
              </w:rPr>
              <w:t>ics.  Antidepressants</w:t>
            </w:r>
          </w:p>
        </w:tc>
        <w:tc>
          <w:tcPr>
            <w:tcW w:w="813" w:type="dxa"/>
            <w:gridSpan w:val="2"/>
            <w:tcBorders>
              <w:top w:val="single" w:sz="4" w:space="0" w:color="auto"/>
              <w:bottom w:val="single" w:sz="4" w:space="0" w:color="auto"/>
            </w:tcBorders>
          </w:tcPr>
          <w:p w14:paraId="1D5E13FF" w14:textId="77777777" w:rsidR="00C73485" w:rsidRPr="00FC66E5" w:rsidRDefault="00C73485" w:rsidP="00C73485">
            <w:pPr>
              <w:widowControl w:val="0"/>
              <w:autoSpaceDE w:val="0"/>
              <w:autoSpaceDN w:val="0"/>
              <w:adjustRightInd w:val="0"/>
              <w:ind w:left="102" w:right="-20"/>
              <w:jc w:val="center"/>
              <w:rPr>
                <w:rFonts w:cs="Times New Roman"/>
                <w:b/>
              </w:rPr>
            </w:pPr>
            <w:r w:rsidRPr="00FC66E5">
              <w:rPr>
                <w:rFonts w:cs="Times New Roman"/>
              </w:rPr>
              <w:t>6</w:t>
            </w:r>
          </w:p>
        </w:tc>
      </w:tr>
      <w:tr w:rsidR="00C73485" w:rsidRPr="00FC66E5" w14:paraId="571D8E39" w14:textId="77777777" w:rsidTr="00C73485">
        <w:tblPrEx>
          <w:tblCellMar>
            <w:left w:w="108" w:type="dxa"/>
            <w:right w:w="108" w:type="dxa"/>
          </w:tblCellMar>
        </w:tblPrEx>
        <w:trPr>
          <w:jc w:val="center"/>
        </w:trPr>
        <w:tc>
          <w:tcPr>
            <w:tcW w:w="558" w:type="dxa"/>
            <w:gridSpan w:val="4"/>
          </w:tcPr>
          <w:p w14:paraId="3C66893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9177" w:type="dxa"/>
            <w:gridSpan w:val="4"/>
            <w:tcBorders>
              <w:bottom w:val="single" w:sz="4" w:space="0" w:color="auto"/>
            </w:tcBorders>
          </w:tcPr>
          <w:p w14:paraId="44ABD1D6" w14:textId="77777777" w:rsidR="00C73485" w:rsidRPr="00FC66E5" w:rsidRDefault="00C73485" w:rsidP="00C73485">
            <w:pPr>
              <w:widowControl w:val="0"/>
              <w:tabs>
                <w:tab w:val="left" w:pos="1140"/>
                <w:tab w:val="left" w:pos="2740"/>
                <w:tab w:val="left" w:pos="3820"/>
                <w:tab w:val="left" w:pos="5440"/>
                <w:tab w:val="left" w:pos="6320"/>
                <w:tab w:val="left" w:pos="6820"/>
              </w:tabs>
              <w:autoSpaceDE w:val="0"/>
              <w:autoSpaceDN w:val="0"/>
              <w:adjustRightInd w:val="0"/>
              <w:ind w:right="40"/>
              <w:jc w:val="both"/>
              <w:rPr>
                <w:rFonts w:cs="Times New Roman"/>
                <w:color w:val="000000" w:themeColor="text1"/>
              </w:rPr>
            </w:pPr>
            <w:r w:rsidRPr="00FC66E5">
              <w:rPr>
                <w:rFonts w:cs="Times New Roman"/>
                <w:color w:val="000000" w:themeColor="text1"/>
                <w:spacing w:val="-2"/>
              </w:rPr>
              <w:t>A</w:t>
            </w:r>
            <w:r w:rsidRPr="00FC66E5">
              <w:rPr>
                <w:rFonts w:cs="Times New Roman"/>
                <w:color w:val="000000" w:themeColor="text1"/>
              </w:rPr>
              <w:t xml:space="preserve">nticonvulsants and </w:t>
            </w:r>
            <w:proofErr w:type="spellStart"/>
            <w:r w:rsidRPr="00FC66E5">
              <w:rPr>
                <w:rFonts w:cs="Times New Roman"/>
                <w:color w:val="000000" w:themeColor="text1"/>
              </w:rPr>
              <w:t>Antiparkinsonism</w:t>
            </w:r>
            <w:proofErr w:type="spellEnd"/>
            <w:r w:rsidRPr="00FC66E5">
              <w:rPr>
                <w:rFonts w:cs="Times New Roman"/>
                <w:color w:val="000000" w:themeColor="text1"/>
              </w:rPr>
              <w:t>.</w:t>
            </w:r>
          </w:p>
        </w:tc>
        <w:tc>
          <w:tcPr>
            <w:tcW w:w="813" w:type="dxa"/>
            <w:gridSpan w:val="2"/>
            <w:tcBorders>
              <w:top w:val="single" w:sz="4" w:space="0" w:color="auto"/>
              <w:bottom w:val="single" w:sz="4" w:space="0" w:color="auto"/>
            </w:tcBorders>
          </w:tcPr>
          <w:p w14:paraId="0E9DCF12"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7015B1D3" w14:textId="77777777" w:rsidTr="00C73485">
        <w:tblPrEx>
          <w:tblCellMar>
            <w:left w:w="108" w:type="dxa"/>
            <w:right w:w="108" w:type="dxa"/>
          </w:tblCellMar>
        </w:tblPrEx>
        <w:trPr>
          <w:jc w:val="center"/>
        </w:trPr>
        <w:tc>
          <w:tcPr>
            <w:tcW w:w="558" w:type="dxa"/>
            <w:gridSpan w:val="4"/>
          </w:tcPr>
          <w:p w14:paraId="23E612C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9177" w:type="dxa"/>
            <w:gridSpan w:val="4"/>
          </w:tcPr>
          <w:p w14:paraId="4C6A14C2" w14:textId="77777777" w:rsidR="00C73485" w:rsidRPr="00FC66E5" w:rsidRDefault="00C73485" w:rsidP="00C73485">
            <w:pPr>
              <w:rPr>
                <w:rFonts w:cs="Times New Roman"/>
                <w:color w:val="000000" w:themeColor="text1"/>
              </w:rPr>
            </w:pPr>
            <w:r w:rsidRPr="00FC66E5">
              <w:rPr>
                <w:rFonts w:cs="Times New Roman"/>
                <w:color w:val="000000" w:themeColor="text1"/>
              </w:rPr>
              <w:t>CNS sti</w:t>
            </w:r>
            <w:r w:rsidRPr="00FC66E5">
              <w:rPr>
                <w:rFonts w:cs="Times New Roman"/>
                <w:color w:val="000000" w:themeColor="text1"/>
                <w:spacing w:val="-2"/>
              </w:rPr>
              <w:t>m</w:t>
            </w:r>
            <w:r w:rsidRPr="00FC66E5">
              <w:rPr>
                <w:rFonts w:cs="Times New Roman"/>
                <w:color w:val="000000" w:themeColor="text1"/>
              </w:rPr>
              <w:t xml:space="preserve">ulant, </w:t>
            </w:r>
            <w:proofErr w:type="spellStart"/>
            <w:r w:rsidRPr="00FC66E5">
              <w:rPr>
                <w:rFonts w:cs="Times New Roman"/>
                <w:color w:val="000000" w:themeColor="text1"/>
              </w:rPr>
              <w:t>Opiod</w:t>
            </w:r>
            <w:proofErr w:type="spellEnd"/>
            <w:r w:rsidRPr="00FC66E5">
              <w:rPr>
                <w:rFonts w:cs="Times New Roman"/>
                <w:color w:val="000000" w:themeColor="text1"/>
              </w:rPr>
              <w:t xml:space="preserve"> analgesics/NSAIDS; Centrally acting muscle r</w:t>
            </w:r>
            <w:r w:rsidRPr="00FC66E5">
              <w:rPr>
                <w:rFonts w:cs="Times New Roman"/>
                <w:color w:val="000000" w:themeColor="text1"/>
                <w:spacing w:val="-1"/>
              </w:rPr>
              <w:t>e</w:t>
            </w:r>
            <w:r w:rsidRPr="00FC66E5">
              <w:rPr>
                <w:rFonts w:cs="Times New Roman"/>
                <w:color w:val="000000" w:themeColor="text1"/>
              </w:rPr>
              <w:t>la</w:t>
            </w:r>
            <w:r w:rsidRPr="00FC66E5">
              <w:rPr>
                <w:rFonts w:cs="Times New Roman"/>
                <w:color w:val="000000" w:themeColor="text1"/>
                <w:spacing w:val="-1"/>
              </w:rPr>
              <w:t>x</w:t>
            </w:r>
            <w:r w:rsidRPr="00FC66E5">
              <w:rPr>
                <w:rFonts w:cs="Times New Roman"/>
                <w:color w:val="000000" w:themeColor="text1"/>
              </w:rPr>
              <w:t>ants</w:t>
            </w:r>
          </w:p>
        </w:tc>
        <w:tc>
          <w:tcPr>
            <w:tcW w:w="813" w:type="dxa"/>
            <w:gridSpan w:val="2"/>
            <w:tcBorders>
              <w:top w:val="single" w:sz="4" w:space="0" w:color="auto"/>
              <w:bottom w:val="single" w:sz="4" w:space="0" w:color="auto"/>
            </w:tcBorders>
          </w:tcPr>
          <w:p w14:paraId="1CAB3B7B" w14:textId="77777777" w:rsidR="00C73485" w:rsidRPr="00FC66E5" w:rsidRDefault="00C73485" w:rsidP="00C73485">
            <w:pPr>
              <w:widowControl w:val="0"/>
              <w:autoSpaceDE w:val="0"/>
              <w:autoSpaceDN w:val="0"/>
              <w:adjustRightInd w:val="0"/>
              <w:ind w:left="102" w:right="-20"/>
              <w:jc w:val="center"/>
              <w:rPr>
                <w:rFonts w:cs="Times New Roman"/>
                <w:b/>
              </w:rPr>
            </w:pPr>
            <w:r w:rsidRPr="00FC66E5">
              <w:rPr>
                <w:rFonts w:cs="Times New Roman"/>
              </w:rPr>
              <w:t>7</w:t>
            </w:r>
          </w:p>
        </w:tc>
      </w:tr>
      <w:tr w:rsidR="00C73485" w:rsidRPr="00FC66E5" w14:paraId="0772F0D6" w14:textId="77777777" w:rsidTr="00C73485">
        <w:tblPrEx>
          <w:tblCellMar>
            <w:left w:w="108" w:type="dxa"/>
            <w:right w:w="108" w:type="dxa"/>
          </w:tblCellMar>
        </w:tblPrEx>
        <w:trPr>
          <w:jc w:val="center"/>
        </w:trPr>
        <w:tc>
          <w:tcPr>
            <w:tcW w:w="558" w:type="dxa"/>
            <w:gridSpan w:val="4"/>
          </w:tcPr>
          <w:p w14:paraId="0B53EB2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9177" w:type="dxa"/>
            <w:gridSpan w:val="4"/>
          </w:tcPr>
          <w:p w14:paraId="2D72238C"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Local </w:t>
            </w:r>
            <w:proofErr w:type="spellStart"/>
            <w:r w:rsidRPr="00FC66E5">
              <w:rPr>
                <w:rFonts w:cs="Times New Roman"/>
                <w:color w:val="000000" w:themeColor="text1"/>
              </w:rPr>
              <w:t>anaesthetics</w:t>
            </w:r>
            <w:proofErr w:type="spellEnd"/>
          </w:p>
        </w:tc>
        <w:tc>
          <w:tcPr>
            <w:tcW w:w="813" w:type="dxa"/>
            <w:gridSpan w:val="2"/>
            <w:tcBorders>
              <w:top w:val="single" w:sz="4" w:space="0" w:color="auto"/>
            </w:tcBorders>
          </w:tcPr>
          <w:p w14:paraId="0ECA718D" w14:textId="77777777" w:rsidR="00C73485" w:rsidRPr="00FC66E5" w:rsidRDefault="00C73485" w:rsidP="00C73485">
            <w:pPr>
              <w:widowControl w:val="0"/>
              <w:autoSpaceDE w:val="0"/>
              <w:autoSpaceDN w:val="0"/>
              <w:adjustRightInd w:val="0"/>
              <w:ind w:left="102" w:right="-20"/>
              <w:jc w:val="center"/>
              <w:rPr>
                <w:rFonts w:cs="Times New Roman"/>
                <w:b/>
              </w:rPr>
            </w:pPr>
            <w:r w:rsidRPr="00FC66E5">
              <w:rPr>
                <w:rFonts w:cs="Times New Roman"/>
              </w:rPr>
              <w:t>3</w:t>
            </w:r>
          </w:p>
        </w:tc>
      </w:tr>
      <w:tr w:rsidR="00C73485" w:rsidRPr="00FC66E5" w14:paraId="1BD126D3" w14:textId="77777777" w:rsidTr="00C73485">
        <w:tblPrEx>
          <w:tblCellMar>
            <w:left w:w="108" w:type="dxa"/>
            <w:right w:w="108" w:type="dxa"/>
          </w:tblCellMar>
        </w:tblPrEx>
        <w:trPr>
          <w:jc w:val="center"/>
        </w:trPr>
        <w:tc>
          <w:tcPr>
            <w:tcW w:w="558" w:type="dxa"/>
            <w:gridSpan w:val="4"/>
          </w:tcPr>
          <w:p w14:paraId="5F8E079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c>
          <w:tcPr>
            <w:tcW w:w="9177" w:type="dxa"/>
            <w:gridSpan w:val="4"/>
          </w:tcPr>
          <w:p w14:paraId="66C57754"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b/>
                <w:bCs/>
                <w:color w:val="000000" w:themeColor="text1"/>
              </w:rPr>
              <w:t>Drugs acting on ANS:</w:t>
            </w:r>
          </w:p>
          <w:p w14:paraId="407FC50E" w14:textId="77777777" w:rsidR="00C73485" w:rsidRPr="00FC66E5" w:rsidRDefault="00C73485" w:rsidP="00C73485">
            <w:pPr>
              <w:widowControl w:val="0"/>
              <w:autoSpaceDE w:val="0"/>
              <w:autoSpaceDN w:val="0"/>
              <w:adjustRightInd w:val="0"/>
              <w:ind w:right="-20"/>
              <w:rPr>
                <w:rFonts w:cs="Times New Roman"/>
                <w:color w:val="000000" w:themeColor="text1"/>
              </w:rPr>
            </w:pPr>
            <w:proofErr w:type="spellStart"/>
            <w:r w:rsidRPr="00FC66E5">
              <w:rPr>
                <w:rFonts w:cs="Times New Roman"/>
                <w:color w:val="000000" w:themeColor="text1"/>
              </w:rPr>
              <w:t>Choliner</w:t>
            </w:r>
            <w:r w:rsidRPr="00FC66E5">
              <w:rPr>
                <w:rFonts w:cs="Times New Roman"/>
                <w:color w:val="000000" w:themeColor="text1"/>
                <w:spacing w:val="-1"/>
              </w:rPr>
              <w:t>g</w:t>
            </w:r>
            <w:r w:rsidRPr="00FC66E5">
              <w:rPr>
                <w:rFonts w:cs="Times New Roman"/>
                <w:color w:val="000000" w:themeColor="text1"/>
                <w:spacing w:val="1"/>
              </w:rPr>
              <w:t>i</w:t>
            </w:r>
            <w:r w:rsidRPr="00FC66E5">
              <w:rPr>
                <w:rFonts w:cs="Times New Roman"/>
                <w:color w:val="000000" w:themeColor="text1"/>
              </w:rPr>
              <w:t>c,antich</w:t>
            </w:r>
            <w:r w:rsidRPr="00FC66E5">
              <w:rPr>
                <w:rFonts w:cs="Times New Roman"/>
                <w:color w:val="000000" w:themeColor="text1"/>
                <w:spacing w:val="-1"/>
              </w:rPr>
              <w:t>o</w:t>
            </w:r>
            <w:r w:rsidRPr="00FC66E5">
              <w:rPr>
                <w:rFonts w:cs="Times New Roman"/>
                <w:color w:val="000000" w:themeColor="text1"/>
              </w:rPr>
              <w:t>linergic</w:t>
            </w:r>
            <w:proofErr w:type="spellEnd"/>
            <w:r w:rsidRPr="00FC66E5">
              <w:rPr>
                <w:rFonts w:cs="Times New Roman"/>
                <w:color w:val="000000" w:themeColor="text1"/>
              </w:rPr>
              <w:t xml:space="preserve"> age</w:t>
            </w:r>
            <w:r w:rsidRPr="00FC66E5">
              <w:rPr>
                <w:rFonts w:cs="Times New Roman"/>
                <w:color w:val="000000" w:themeColor="text1"/>
                <w:spacing w:val="-1"/>
              </w:rPr>
              <w:t>n</w:t>
            </w:r>
            <w:r w:rsidRPr="00FC66E5">
              <w:rPr>
                <w:rFonts w:cs="Times New Roman"/>
                <w:color w:val="000000" w:themeColor="text1"/>
              </w:rPr>
              <w:t>ts</w:t>
            </w:r>
          </w:p>
        </w:tc>
        <w:tc>
          <w:tcPr>
            <w:tcW w:w="813" w:type="dxa"/>
            <w:gridSpan w:val="2"/>
          </w:tcPr>
          <w:p w14:paraId="00B78760"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45D03764" w14:textId="77777777" w:rsidTr="00C73485">
        <w:tblPrEx>
          <w:tblCellMar>
            <w:left w:w="108" w:type="dxa"/>
            <w:right w:w="108" w:type="dxa"/>
          </w:tblCellMar>
        </w:tblPrEx>
        <w:trPr>
          <w:jc w:val="center"/>
        </w:trPr>
        <w:tc>
          <w:tcPr>
            <w:tcW w:w="558" w:type="dxa"/>
            <w:gridSpan w:val="4"/>
          </w:tcPr>
          <w:p w14:paraId="41CB21E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8</w:t>
            </w:r>
          </w:p>
        </w:tc>
        <w:tc>
          <w:tcPr>
            <w:tcW w:w="9177" w:type="dxa"/>
            <w:gridSpan w:val="4"/>
          </w:tcPr>
          <w:p w14:paraId="28E16C0F"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Adrenergic, adrenergic blocking agents</w:t>
            </w:r>
          </w:p>
        </w:tc>
        <w:tc>
          <w:tcPr>
            <w:tcW w:w="813" w:type="dxa"/>
            <w:gridSpan w:val="2"/>
          </w:tcPr>
          <w:p w14:paraId="6AFB4D45"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7D869BB9" w14:textId="77777777" w:rsidTr="00C73485">
        <w:tblPrEx>
          <w:tblCellMar>
            <w:left w:w="108" w:type="dxa"/>
            <w:right w:w="108" w:type="dxa"/>
          </w:tblCellMar>
        </w:tblPrEx>
        <w:trPr>
          <w:jc w:val="center"/>
        </w:trPr>
        <w:tc>
          <w:tcPr>
            <w:tcW w:w="558" w:type="dxa"/>
            <w:gridSpan w:val="4"/>
          </w:tcPr>
          <w:p w14:paraId="5FE9E3B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9</w:t>
            </w:r>
          </w:p>
        </w:tc>
        <w:tc>
          <w:tcPr>
            <w:tcW w:w="9177" w:type="dxa"/>
            <w:gridSpan w:val="4"/>
          </w:tcPr>
          <w:p w14:paraId="2AD3103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Drugs acting on Neuro Muscular Junction; Ganglion Blockers/sti</w:t>
            </w:r>
            <w:r w:rsidRPr="00FC66E5">
              <w:rPr>
                <w:rFonts w:cs="Times New Roman"/>
                <w:color w:val="000000" w:themeColor="text1"/>
                <w:spacing w:val="-2"/>
              </w:rPr>
              <w:t>m</w:t>
            </w:r>
            <w:r w:rsidRPr="00FC66E5">
              <w:rPr>
                <w:rFonts w:cs="Times New Roman"/>
                <w:color w:val="000000" w:themeColor="text1"/>
                <w:spacing w:val="1"/>
              </w:rPr>
              <w:t>u</w:t>
            </w:r>
            <w:r w:rsidRPr="00FC66E5">
              <w:rPr>
                <w:rFonts w:cs="Times New Roman"/>
                <w:color w:val="000000" w:themeColor="text1"/>
              </w:rPr>
              <w:t>lators</w:t>
            </w:r>
          </w:p>
        </w:tc>
        <w:tc>
          <w:tcPr>
            <w:tcW w:w="813" w:type="dxa"/>
            <w:gridSpan w:val="2"/>
          </w:tcPr>
          <w:p w14:paraId="7E221B84"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3</w:t>
            </w:r>
          </w:p>
        </w:tc>
      </w:tr>
      <w:tr w:rsidR="00C73485" w:rsidRPr="00FC66E5" w14:paraId="2F0F6B9F" w14:textId="77777777" w:rsidTr="00C73485">
        <w:trPr>
          <w:jc w:val="center"/>
        </w:trPr>
        <w:tc>
          <w:tcPr>
            <w:tcW w:w="9735" w:type="dxa"/>
            <w:gridSpan w:val="8"/>
          </w:tcPr>
          <w:p w14:paraId="3011035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c>
          <w:tcPr>
            <w:tcW w:w="813" w:type="dxa"/>
            <w:gridSpan w:val="2"/>
          </w:tcPr>
          <w:p w14:paraId="17B8FEB0" w14:textId="77777777" w:rsidR="00C73485" w:rsidRPr="00FC66E5" w:rsidRDefault="00C73485" w:rsidP="00C73485">
            <w:pPr>
              <w:jc w:val="center"/>
              <w:rPr>
                <w:rFonts w:cs="Times New Roman"/>
                <w:b/>
                <w:color w:val="000000" w:themeColor="text1"/>
              </w:rPr>
            </w:pPr>
          </w:p>
        </w:tc>
      </w:tr>
      <w:tr w:rsidR="00C73485" w:rsidRPr="00FC66E5" w14:paraId="55C262E7" w14:textId="77777777" w:rsidTr="00C73485">
        <w:trPr>
          <w:jc w:val="center"/>
        </w:trPr>
        <w:tc>
          <w:tcPr>
            <w:tcW w:w="468" w:type="dxa"/>
            <w:gridSpan w:val="3"/>
          </w:tcPr>
          <w:p w14:paraId="7DA089C0"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9267" w:type="dxa"/>
            <w:gridSpan w:val="5"/>
          </w:tcPr>
          <w:p w14:paraId="12D18689"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Rang and Dale, Textbook of Pharmacology,8th edition, Elsevier, 2015</w:t>
            </w:r>
          </w:p>
        </w:tc>
        <w:tc>
          <w:tcPr>
            <w:tcW w:w="813" w:type="dxa"/>
            <w:gridSpan w:val="2"/>
          </w:tcPr>
          <w:p w14:paraId="0B22EBF2"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062B910A" w14:textId="77777777" w:rsidTr="00C73485">
        <w:trPr>
          <w:jc w:val="center"/>
        </w:trPr>
        <w:tc>
          <w:tcPr>
            <w:tcW w:w="468" w:type="dxa"/>
            <w:gridSpan w:val="3"/>
          </w:tcPr>
          <w:p w14:paraId="1D59166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9267" w:type="dxa"/>
            <w:gridSpan w:val="5"/>
          </w:tcPr>
          <w:p w14:paraId="7DBD4920"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Tripathi K D., Essentials of Medical Pharmacology, 7th edition, Published by Jaypee brothers, 2013</w:t>
            </w:r>
          </w:p>
        </w:tc>
        <w:tc>
          <w:tcPr>
            <w:tcW w:w="813" w:type="dxa"/>
            <w:gridSpan w:val="2"/>
          </w:tcPr>
          <w:p w14:paraId="61AB5D6A"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662638EB" w14:textId="77777777" w:rsidTr="00C73485">
        <w:trPr>
          <w:jc w:val="center"/>
        </w:trPr>
        <w:tc>
          <w:tcPr>
            <w:tcW w:w="468" w:type="dxa"/>
            <w:gridSpan w:val="3"/>
          </w:tcPr>
          <w:p w14:paraId="5067E4D4"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9267" w:type="dxa"/>
            <w:gridSpan w:val="5"/>
          </w:tcPr>
          <w:p w14:paraId="3CC27BB2"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 xml:space="preserve">Lippincott’s Illustrated Reviews, Pharmacology 6th edition, </w:t>
            </w:r>
            <w:proofErr w:type="spellStart"/>
            <w:r w:rsidRPr="00FC66E5">
              <w:rPr>
                <w:rFonts w:cs="Times New Roman"/>
                <w:color w:val="000000" w:themeColor="text1"/>
                <w:position w:val="-1"/>
              </w:rPr>
              <w:t>wolterskluwer</w:t>
            </w:r>
            <w:proofErr w:type="spellEnd"/>
            <w:r w:rsidRPr="00FC66E5">
              <w:rPr>
                <w:rFonts w:cs="Times New Roman"/>
                <w:color w:val="000000" w:themeColor="text1"/>
                <w:position w:val="-1"/>
              </w:rPr>
              <w:t>, 2015</w:t>
            </w:r>
          </w:p>
        </w:tc>
        <w:tc>
          <w:tcPr>
            <w:tcW w:w="813" w:type="dxa"/>
            <w:gridSpan w:val="2"/>
          </w:tcPr>
          <w:p w14:paraId="0C103DF9"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0379C1DD" w14:textId="77777777" w:rsidTr="00C73485">
        <w:trPr>
          <w:jc w:val="center"/>
        </w:trPr>
        <w:tc>
          <w:tcPr>
            <w:tcW w:w="468" w:type="dxa"/>
            <w:gridSpan w:val="3"/>
          </w:tcPr>
          <w:p w14:paraId="636289CD"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9267" w:type="dxa"/>
            <w:gridSpan w:val="5"/>
          </w:tcPr>
          <w:p w14:paraId="564D7608" w14:textId="77777777" w:rsidR="00C73485" w:rsidRPr="00FC66E5" w:rsidRDefault="00C73485" w:rsidP="00C73485">
            <w:pPr>
              <w:ind w:right="-14"/>
              <w:jc w:val="both"/>
              <w:rPr>
                <w:rFonts w:cs="Times New Roman"/>
                <w:color w:val="000000" w:themeColor="text1"/>
                <w:position w:val="-1"/>
              </w:rPr>
            </w:pPr>
            <w:proofErr w:type="spellStart"/>
            <w:r w:rsidRPr="00FC66E5">
              <w:rPr>
                <w:rFonts w:cs="Times New Roman"/>
                <w:color w:val="000000" w:themeColor="text1"/>
                <w:position w:val="-1"/>
              </w:rPr>
              <w:t>R.S.Satoskar</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S.D.Bhandarkar</w:t>
            </w:r>
            <w:proofErr w:type="spellEnd"/>
            <w:r w:rsidRPr="00FC66E5">
              <w:rPr>
                <w:rFonts w:cs="Times New Roman"/>
                <w:color w:val="000000" w:themeColor="text1"/>
                <w:position w:val="-1"/>
              </w:rPr>
              <w:t>, Pharmacology and Pharmacotherapeutics 24</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2015</w:t>
            </w:r>
          </w:p>
        </w:tc>
        <w:tc>
          <w:tcPr>
            <w:tcW w:w="813" w:type="dxa"/>
            <w:gridSpan w:val="2"/>
          </w:tcPr>
          <w:p w14:paraId="74B5F4B5" w14:textId="77777777" w:rsidR="00C73485" w:rsidRPr="00FC66E5" w:rsidRDefault="00C73485" w:rsidP="00C73485">
            <w:pPr>
              <w:ind w:right="-14"/>
              <w:jc w:val="both"/>
              <w:rPr>
                <w:rFonts w:cs="Times New Roman"/>
                <w:color w:val="000000" w:themeColor="text1"/>
                <w:position w:val="-1"/>
              </w:rPr>
            </w:pPr>
          </w:p>
        </w:tc>
      </w:tr>
      <w:tr w:rsidR="00C73485" w:rsidRPr="00FC66E5" w14:paraId="2F6F5E55" w14:textId="77777777" w:rsidTr="00C73485">
        <w:trPr>
          <w:jc w:val="center"/>
        </w:trPr>
        <w:tc>
          <w:tcPr>
            <w:tcW w:w="468" w:type="dxa"/>
            <w:gridSpan w:val="3"/>
          </w:tcPr>
          <w:p w14:paraId="710EE35E"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9267" w:type="dxa"/>
            <w:gridSpan w:val="5"/>
          </w:tcPr>
          <w:p w14:paraId="6335942B" w14:textId="77777777" w:rsidR="00C73485" w:rsidRPr="00FC66E5" w:rsidRDefault="00C73485" w:rsidP="00C73485">
            <w:pPr>
              <w:ind w:right="-14"/>
              <w:jc w:val="both"/>
              <w:rPr>
                <w:rFonts w:cs="Times New Roman"/>
                <w:color w:val="000000" w:themeColor="text1"/>
                <w:position w:val="-1"/>
              </w:rPr>
            </w:pPr>
            <w:proofErr w:type="spellStart"/>
            <w:r w:rsidRPr="00FC66E5">
              <w:rPr>
                <w:rFonts w:cs="Times New Roman"/>
                <w:color w:val="000000" w:themeColor="text1"/>
                <w:position w:val="-1"/>
              </w:rPr>
              <w:t>F.S.K.Barar</w:t>
            </w:r>
            <w:proofErr w:type="spellEnd"/>
            <w:r w:rsidRPr="00FC66E5">
              <w:rPr>
                <w:rFonts w:cs="Times New Roman"/>
                <w:color w:val="000000" w:themeColor="text1"/>
                <w:position w:val="-1"/>
              </w:rPr>
              <w:t>, Essentials of Pharmacotherapeutics 1</w:t>
            </w:r>
            <w:r w:rsidRPr="00FC66E5">
              <w:rPr>
                <w:rFonts w:cs="Times New Roman"/>
                <w:color w:val="000000" w:themeColor="text1"/>
                <w:position w:val="-1"/>
                <w:vertAlign w:val="superscript"/>
              </w:rPr>
              <w:t>st</w:t>
            </w:r>
            <w:r w:rsidRPr="00FC66E5">
              <w:rPr>
                <w:rFonts w:cs="Times New Roman"/>
                <w:color w:val="000000" w:themeColor="text1"/>
                <w:position w:val="-1"/>
              </w:rPr>
              <w:t xml:space="preserve"> edition, </w:t>
            </w:r>
            <w:proofErr w:type="spellStart"/>
            <w:r w:rsidRPr="00FC66E5">
              <w:rPr>
                <w:rFonts w:cs="Times New Roman"/>
                <w:color w:val="000000" w:themeColor="text1"/>
                <w:position w:val="-1"/>
              </w:rPr>
              <w:t>S.Chand</w:t>
            </w:r>
            <w:proofErr w:type="spellEnd"/>
            <w:r w:rsidRPr="00FC66E5">
              <w:rPr>
                <w:rFonts w:cs="Times New Roman"/>
                <w:color w:val="000000" w:themeColor="text1"/>
                <w:position w:val="-1"/>
              </w:rPr>
              <w:t xml:space="preserve"> and Company Ltd, 2004</w:t>
            </w:r>
          </w:p>
        </w:tc>
        <w:tc>
          <w:tcPr>
            <w:tcW w:w="813" w:type="dxa"/>
            <w:gridSpan w:val="2"/>
          </w:tcPr>
          <w:p w14:paraId="19821BC0" w14:textId="77777777" w:rsidR="00C73485" w:rsidRPr="00FC66E5" w:rsidRDefault="00C73485" w:rsidP="00C73485">
            <w:pPr>
              <w:ind w:right="-14"/>
              <w:jc w:val="both"/>
              <w:rPr>
                <w:rFonts w:cs="Times New Roman"/>
                <w:color w:val="000000" w:themeColor="text1"/>
                <w:position w:val="-1"/>
              </w:rPr>
            </w:pPr>
          </w:p>
        </w:tc>
      </w:tr>
      <w:tr w:rsidR="00C73485" w:rsidRPr="00FC66E5" w14:paraId="54F11A28" w14:textId="77777777" w:rsidTr="00C73485">
        <w:trPr>
          <w:jc w:val="center"/>
        </w:trPr>
        <w:tc>
          <w:tcPr>
            <w:tcW w:w="10548" w:type="dxa"/>
            <w:gridSpan w:val="10"/>
          </w:tcPr>
          <w:p w14:paraId="5E82A49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4B6BA379" w14:textId="77777777" w:rsidTr="00C73485">
        <w:trPr>
          <w:jc w:val="center"/>
        </w:trPr>
        <w:tc>
          <w:tcPr>
            <w:tcW w:w="392" w:type="dxa"/>
            <w:gridSpan w:val="2"/>
          </w:tcPr>
          <w:p w14:paraId="4085608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1</w:t>
            </w:r>
          </w:p>
        </w:tc>
        <w:tc>
          <w:tcPr>
            <w:tcW w:w="9343" w:type="dxa"/>
            <w:gridSpan w:val="6"/>
          </w:tcPr>
          <w:p w14:paraId="57D5C9E7"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effect of alcohol, sedative, hypnotics, anxiolytics, anticonvulsants, antidepressants, </w:t>
            </w:r>
            <w:proofErr w:type="spellStart"/>
            <w:r w:rsidRPr="00FC66E5">
              <w:rPr>
                <w:rFonts w:cs="Times New Roman"/>
                <w:color w:val="000000" w:themeColor="text1"/>
              </w:rPr>
              <w:t>antiparkinsonism</w:t>
            </w:r>
            <w:proofErr w:type="spellEnd"/>
            <w:r w:rsidRPr="00FC66E5">
              <w:rPr>
                <w:rFonts w:cs="Times New Roman"/>
                <w:color w:val="000000" w:themeColor="text1"/>
              </w:rPr>
              <w:t xml:space="preserve">, CNS stimulants, </w:t>
            </w:r>
            <w:proofErr w:type="spellStart"/>
            <w:r w:rsidRPr="00FC66E5">
              <w:rPr>
                <w:rFonts w:cs="Times New Roman"/>
                <w:color w:val="000000" w:themeColor="text1"/>
              </w:rPr>
              <w:t>opoid</w:t>
            </w:r>
            <w:proofErr w:type="spellEnd"/>
            <w:r w:rsidRPr="00FC66E5">
              <w:rPr>
                <w:rFonts w:cs="Times New Roman"/>
                <w:color w:val="000000" w:themeColor="text1"/>
              </w:rPr>
              <w:t xml:space="preserve"> analgesics, NSAIDS, centrally acting muscle relaxants on CNS. </w:t>
            </w:r>
          </w:p>
        </w:tc>
        <w:tc>
          <w:tcPr>
            <w:tcW w:w="813" w:type="dxa"/>
            <w:gridSpan w:val="2"/>
          </w:tcPr>
          <w:p w14:paraId="3FAF841A" w14:textId="77777777" w:rsidR="00C73485" w:rsidRPr="00FC66E5" w:rsidRDefault="00C73485" w:rsidP="00C73485">
            <w:pPr>
              <w:rPr>
                <w:rFonts w:cs="Times New Roman"/>
                <w:color w:val="000000" w:themeColor="text1"/>
              </w:rPr>
            </w:pPr>
          </w:p>
        </w:tc>
      </w:tr>
      <w:tr w:rsidR="00C73485" w:rsidRPr="00FC66E5" w14:paraId="7778492D" w14:textId="77777777" w:rsidTr="00C73485">
        <w:trPr>
          <w:jc w:val="center"/>
        </w:trPr>
        <w:tc>
          <w:tcPr>
            <w:tcW w:w="392" w:type="dxa"/>
            <w:gridSpan w:val="2"/>
          </w:tcPr>
          <w:p w14:paraId="7B6B447A"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2</w:t>
            </w:r>
          </w:p>
        </w:tc>
        <w:tc>
          <w:tcPr>
            <w:tcW w:w="9343" w:type="dxa"/>
            <w:gridSpan w:val="6"/>
          </w:tcPr>
          <w:p w14:paraId="5D2EEF4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pharmacology of general anesthetics and local anesthetics. </w:t>
            </w:r>
          </w:p>
        </w:tc>
        <w:tc>
          <w:tcPr>
            <w:tcW w:w="813" w:type="dxa"/>
            <w:gridSpan w:val="2"/>
          </w:tcPr>
          <w:p w14:paraId="6C9DA964" w14:textId="77777777" w:rsidR="00C73485" w:rsidRPr="00FC66E5" w:rsidRDefault="00C73485" w:rsidP="00C73485">
            <w:pPr>
              <w:rPr>
                <w:rFonts w:cs="Times New Roman"/>
                <w:color w:val="000000" w:themeColor="text1"/>
              </w:rPr>
            </w:pPr>
          </w:p>
        </w:tc>
      </w:tr>
      <w:tr w:rsidR="00C73485" w:rsidRPr="00FC66E5" w14:paraId="58874640" w14:textId="77777777" w:rsidTr="00C73485">
        <w:trPr>
          <w:jc w:val="center"/>
        </w:trPr>
        <w:tc>
          <w:tcPr>
            <w:tcW w:w="392" w:type="dxa"/>
            <w:gridSpan w:val="2"/>
          </w:tcPr>
          <w:p w14:paraId="5C9C3A4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3</w:t>
            </w:r>
          </w:p>
        </w:tc>
        <w:tc>
          <w:tcPr>
            <w:tcW w:w="9343" w:type="dxa"/>
            <w:gridSpan w:val="6"/>
          </w:tcPr>
          <w:p w14:paraId="7073DA01"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effect of cholinergic, anticholinergic, adrenergic, adrenergic blocking agents on ANS. </w:t>
            </w:r>
          </w:p>
        </w:tc>
        <w:tc>
          <w:tcPr>
            <w:tcW w:w="813" w:type="dxa"/>
            <w:gridSpan w:val="2"/>
          </w:tcPr>
          <w:p w14:paraId="277F4503" w14:textId="77777777" w:rsidR="00C73485" w:rsidRPr="00FC66E5" w:rsidRDefault="00C73485" w:rsidP="00C73485">
            <w:pPr>
              <w:rPr>
                <w:rFonts w:cs="Times New Roman"/>
                <w:color w:val="000000" w:themeColor="text1"/>
              </w:rPr>
            </w:pPr>
          </w:p>
        </w:tc>
      </w:tr>
      <w:tr w:rsidR="00C73485" w:rsidRPr="00FC66E5" w14:paraId="33D8E767" w14:textId="77777777" w:rsidTr="00C73485">
        <w:trPr>
          <w:jc w:val="center"/>
        </w:trPr>
        <w:tc>
          <w:tcPr>
            <w:tcW w:w="392" w:type="dxa"/>
            <w:gridSpan w:val="2"/>
          </w:tcPr>
          <w:p w14:paraId="589EEE0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4</w:t>
            </w:r>
          </w:p>
        </w:tc>
        <w:tc>
          <w:tcPr>
            <w:tcW w:w="9343" w:type="dxa"/>
            <w:gridSpan w:val="6"/>
          </w:tcPr>
          <w:p w14:paraId="641D4D4A"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effect of ganglion blockers/stimulators on NMJ. </w:t>
            </w:r>
          </w:p>
        </w:tc>
        <w:tc>
          <w:tcPr>
            <w:tcW w:w="813" w:type="dxa"/>
            <w:gridSpan w:val="2"/>
          </w:tcPr>
          <w:p w14:paraId="532B012C" w14:textId="77777777" w:rsidR="00C73485" w:rsidRPr="00FC66E5" w:rsidRDefault="00C73485" w:rsidP="00C73485">
            <w:pPr>
              <w:rPr>
                <w:rFonts w:cs="Times New Roman"/>
                <w:color w:val="000000" w:themeColor="text1"/>
              </w:rPr>
            </w:pPr>
          </w:p>
        </w:tc>
      </w:tr>
    </w:tbl>
    <w:p w14:paraId="23321BE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546563AE"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615" w:type="dxa"/>
        <w:jc w:val="center"/>
        <w:tblLayout w:type="fixed"/>
        <w:tblLook w:val="04A0" w:firstRow="1" w:lastRow="0" w:firstColumn="1" w:lastColumn="0" w:noHBand="0" w:noVBand="1"/>
      </w:tblPr>
      <w:tblGrid>
        <w:gridCol w:w="533"/>
        <w:gridCol w:w="2378"/>
        <w:gridCol w:w="5986"/>
        <w:gridCol w:w="567"/>
        <w:gridCol w:w="567"/>
        <w:gridCol w:w="584"/>
      </w:tblGrid>
      <w:tr w:rsidR="00C73485" w:rsidRPr="00FC66E5" w14:paraId="6321D091" w14:textId="77777777" w:rsidTr="00C73485">
        <w:trPr>
          <w:trHeight w:val="240"/>
          <w:jc w:val="center"/>
        </w:trPr>
        <w:tc>
          <w:tcPr>
            <w:tcW w:w="533" w:type="dxa"/>
            <w:vMerge w:val="restart"/>
          </w:tcPr>
          <w:p w14:paraId="50ADE03A" w14:textId="77777777" w:rsidR="00C73485" w:rsidRPr="00FC66E5" w:rsidRDefault="00C73485" w:rsidP="00C73485">
            <w:pPr>
              <w:jc w:val="both"/>
              <w:rPr>
                <w:rFonts w:cs="Times New Roman"/>
                <w:color w:val="000000" w:themeColor="text1"/>
              </w:rPr>
            </w:pPr>
          </w:p>
        </w:tc>
        <w:tc>
          <w:tcPr>
            <w:tcW w:w="2378" w:type="dxa"/>
            <w:vMerge w:val="restart"/>
          </w:tcPr>
          <w:p w14:paraId="397FFEF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 xml:space="preserve">Course Code : </w:t>
            </w:r>
            <w:r w:rsidRPr="00FC66E5">
              <w:rPr>
                <w:color w:val="000000" w:themeColor="text1"/>
              </w:rPr>
              <w:t>PHT 1504</w:t>
            </w:r>
          </w:p>
        </w:tc>
        <w:tc>
          <w:tcPr>
            <w:tcW w:w="5986" w:type="dxa"/>
            <w:vMerge w:val="restart"/>
          </w:tcPr>
          <w:p w14:paraId="7E661BA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I</w:t>
            </w:r>
          </w:p>
        </w:tc>
        <w:tc>
          <w:tcPr>
            <w:tcW w:w="1718" w:type="dxa"/>
            <w:gridSpan w:val="3"/>
          </w:tcPr>
          <w:p w14:paraId="2E3FDD8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3</w:t>
            </w:r>
          </w:p>
        </w:tc>
      </w:tr>
      <w:tr w:rsidR="00C73485" w:rsidRPr="00FC66E5" w14:paraId="3C3EA9F9" w14:textId="77777777" w:rsidTr="00C73485">
        <w:trPr>
          <w:trHeight w:val="240"/>
          <w:jc w:val="center"/>
        </w:trPr>
        <w:tc>
          <w:tcPr>
            <w:tcW w:w="533" w:type="dxa"/>
            <w:vMerge/>
          </w:tcPr>
          <w:p w14:paraId="234B2CAF" w14:textId="77777777" w:rsidR="00C73485" w:rsidRPr="00FC66E5" w:rsidRDefault="00C73485" w:rsidP="00C73485">
            <w:pPr>
              <w:jc w:val="both"/>
              <w:rPr>
                <w:rFonts w:cs="Times New Roman"/>
                <w:color w:val="000000" w:themeColor="text1"/>
              </w:rPr>
            </w:pPr>
          </w:p>
        </w:tc>
        <w:tc>
          <w:tcPr>
            <w:tcW w:w="2378" w:type="dxa"/>
            <w:vMerge/>
          </w:tcPr>
          <w:p w14:paraId="15FDFF88" w14:textId="77777777" w:rsidR="00C73485" w:rsidRPr="00FC66E5" w:rsidRDefault="00C73485" w:rsidP="00C73485">
            <w:pPr>
              <w:jc w:val="both"/>
              <w:rPr>
                <w:rFonts w:cs="Times New Roman"/>
                <w:b/>
                <w:color w:val="000000" w:themeColor="text1"/>
              </w:rPr>
            </w:pPr>
          </w:p>
        </w:tc>
        <w:tc>
          <w:tcPr>
            <w:tcW w:w="5986" w:type="dxa"/>
            <w:vMerge/>
          </w:tcPr>
          <w:p w14:paraId="4C40C299" w14:textId="77777777" w:rsidR="00C73485" w:rsidRPr="00FC66E5" w:rsidRDefault="00C73485" w:rsidP="00C73485">
            <w:pPr>
              <w:jc w:val="both"/>
              <w:rPr>
                <w:rFonts w:cs="Times New Roman"/>
                <w:b/>
                <w:color w:val="000000" w:themeColor="text1"/>
              </w:rPr>
            </w:pPr>
          </w:p>
        </w:tc>
        <w:tc>
          <w:tcPr>
            <w:tcW w:w="567" w:type="dxa"/>
          </w:tcPr>
          <w:p w14:paraId="6B76384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567" w:type="dxa"/>
          </w:tcPr>
          <w:p w14:paraId="3159EDA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584" w:type="dxa"/>
          </w:tcPr>
          <w:p w14:paraId="6200300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0DE53964" w14:textId="77777777" w:rsidTr="00C73485">
        <w:trPr>
          <w:jc w:val="center"/>
        </w:trPr>
        <w:tc>
          <w:tcPr>
            <w:tcW w:w="533" w:type="dxa"/>
          </w:tcPr>
          <w:p w14:paraId="4B0B88DA" w14:textId="77777777" w:rsidR="00C73485" w:rsidRPr="00FC66E5" w:rsidRDefault="00C73485" w:rsidP="00C73485">
            <w:pPr>
              <w:jc w:val="both"/>
              <w:rPr>
                <w:rFonts w:cs="Times New Roman"/>
                <w:color w:val="000000" w:themeColor="text1"/>
              </w:rPr>
            </w:pPr>
          </w:p>
        </w:tc>
        <w:tc>
          <w:tcPr>
            <w:tcW w:w="2378" w:type="dxa"/>
          </w:tcPr>
          <w:p w14:paraId="148DF36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w:t>
            </w:r>
          </w:p>
        </w:tc>
        <w:tc>
          <w:tcPr>
            <w:tcW w:w="5986" w:type="dxa"/>
          </w:tcPr>
          <w:p w14:paraId="24BF98F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45</w:t>
            </w:r>
          </w:p>
        </w:tc>
        <w:tc>
          <w:tcPr>
            <w:tcW w:w="567" w:type="dxa"/>
          </w:tcPr>
          <w:p w14:paraId="655B76A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567" w:type="dxa"/>
          </w:tcPr>
          <w:p w14:paraId="00E3860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584" w:type="dxa"/>
          </w:tcPr>
          <w:p w14:paraId="3398F46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r>
      <w:tr w:rsidR="00C73485" w:rsidRPr="00FC66E5" w14:paraId="39280CC2" w14:textId="77777777" w:rsidTr="00C73485">
        <w:trPr>
          <w:jc w:val="center"/>
        </w:trPr>
        <w:tc>
          <w:tcPr>
            <w:tcW w:w="10615" w:type="dxa"/>
            <w:gridSpan w:val="6"/>
          </w:tcPr>
          <w:p w14:paraId="2DD756C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FC659D1" w14:textId="77777777" w:rsidTr="00C73485">
        <w:trPr>
          <w:jc w:val="center"/>
        </w:trPr>
        <w:tc>
          <w:tcPr>
            <w:tcW w:w="533" w:type="dxa"/>
          </w:tcPr>
          <w:p w14:paraId="507E3A1E" w14:textId="77777777" w:rsidR="00C73485" w:rsidRPr="00FC66E5" w:rsidRDefault="00C73485" w:rsidP="00C73485">
            <w:pPr>
              <w:jc w:val="both"/>
              <w:rPr>
                <w:rFonts w:cs="Times New Roman"/>
                <w:color w:val="000000" w:themeColor="text1"/>
              </w:rPr>
            </w:pPr>
          </w:p>
        </w:tc>
        <w:tc>
          <w:tcPr>
            <w:tcW w:w="8364" w:type="dxa"/>
            <w:gridSpan w:val="2"/>
          </w:tcPr>
          <w:p w14:paraId="15886592"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718" w:type="dxa"/>
            <w:gridSpan w:val="3"/>
          </w:tcPr>
          <w:p w14:paraId="2CAD4F42" w14:textId="77777777" w:rsidR="00C73485" w:rsidRPr="00FC66E5" w:rsidRDefault="00C73485" w:rsidP="00C73485">
            <w:pPr>
              <w:jc w:val="both"/>
              <w:rPr>
                <w:rFonts w:cs="Times New Roman"/>
                <w:color w:val="000000" w:themeColor="text1"/>
              </w:rPr>
            </w:pPr>
          </w:p>
        </w:tc>
      </w:tr>
      <w:tr w:rsidR="00C73485" w:rsidRPr="00FC66E5" w14:paraId="00783A0D" w14:textId="77777777" w:rsidTr="00C73485">
        <w:trPr>
          <w:jc w:val="center"/>
        </w:trPr>
        <w:tc>
          <w:tcPr>
            <w:tcW w:w="533" w:type="dxa"/>
          </w:tcPr>
          <w:p w14:paraId="47705B4D" w14:textId="77777777" w:rsidR="00C73485" w:rsidRPr="00FC66E5" w:rsidRDefault="00C73485" w:rsidP="00C73485">
            <w:pPr>
              <w:jc w:val="both"/>
              <w:rPr>
                <w:rFonts w:cs="Times New Roman"/>
                <w:color w:val="000000" w:themeColor="text1"/>
              </w:rPr>
            </w:pPr>
          </w:p>
        </w:tc>
        <w:tc>
          <w:tcPr>
            <w:tcW w:w="8364" w:type="dxa"/>
            <w:gridSpan w:val="2"/>
          </w:tcPr>
          <w:p w14:paraId="3C6B718A" w14:textId="77777777" w:rsidR="00C73485" w:rsidRPr="00FC66E5" w:rsidRDefault="00C73485" w:rsidP="00C73485">
            <w:pPr>
              <w:jc w:val="both"/>
              <w:rPr>
                <w:rFonts w:cs="Times New Roman"/>
                <w:color w:val="000000" w:themeColor="text1"/>
              </w:rPr>
            </w:pPr>
          </w:p>
        </w:tc>
        <w:tc>
          <w:tcPr>
            <w:tcW w:w="1718" w:type="dxa"/>
            <w:gridSpan w:val="3"/>
          </w:tcPr>
          <w:p w14:paraId="00EF8970" w14:textId="77777777" w:rsidR="00C73485" w:rsidRPr="00FC66E5" w:rsidRDefault="00C73485" w:rsidP="00C73485">
            <w:pPr>
              <w:jc w:val="both"/>
              <w:rPr>
                <w:rFonts w:cs="Times New Roman"/>
                <w:color w:val="000000" w:themeColor="text1"/>
              </w:rPr>
            </w:pPr>
          </w:p>
        </w:tc>
      </w:tr>
      <w:tr w:rsidR="00C73485" w:rsidRPr="00FC66E5" w14:paraId="009078BE" w14:textId="77777777" w:rsidTr="00C73485">
        <w:trPr>
          <w:jc w:val="center"/>
        </w:trPr>
        <w:tc>
          <w:tcPr>
            <w:tcW w:w="10615" w:type="dxa"/>
            <w:gridSpan w:val="6"/>
          </w:tcPr>
          <w:p w14:paraId="1F57A63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94867B7" w14:textId="77777777" w:rsidTr="00C73485">
        <w:trPr>
          <w:jc w:val="center"/>
        </w:trPr>
        <w:tc>
          <w:tcPr>
            <w:tcW w:w="533" w:type="dxa"/>
          </w:tcPr>
          <w:p w14:paraId="4174B34E" w14:textId="77777777" w:rsidR="00C73485" w:rsidRPr="00FC66E5" w:rsidRDefault="00C73485" w:rsidP="00C73485">
            <w:pPr>
              <w:jc w:val="both"/>
              <w:rPr>
                <w:rFonts w:cs="Times New Roman"/>
                <w:color w:val="000000" w:themeColor="text1"/>
              </w:rPr>
            </w:pPr>
          </w:p>
        </w:tc>
        <w:tc>
          <w:tcPr>
            <w:tcW w:w="8364" w:type="dxa"/>
            <w:gridSpan w:val="2"/>
          </w:tcPr>
          <w:p w14:paraId="350F81DB"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718" w:type="dxa"/>
            <w:gridSpan w:val="3"/>
          </w:tcPr>
          <w:p w14:paraId="2EF572F8" w14:textId="77777777" w:rsidR="00C73485" w:rsidRPr="00FC66E5" w:rsidRDefault="00C73485" w:rsidP="00C73485">
            <w:pPr>
              <w:jc w:val="both"/>
              <w:rPr>
                <w:rFonts w:cs="Times New Roman"/>
                <w:color w:val="000000" w:themeColor="text1"/>
              </w:rPr>
            </w:pPr>
          </w:p>
        </w:tc>
      </w:tr>
      <w:tr w:rsidR="00C73485" w:rsidRPr="00FC66E5" w14:paraId="5FEB6431" w14:textId="77777777" w:rsidTr="00C73485">
        <w:trPr>
          <w:jc w:val="center"/>
        </w:trPr>
        <w:tc>
          <w:tcPr>
            <w:tcW w:w="533" w:type="dxa"/>
          </w:tcPr>
          <w:p w14:paraId="09BFA63C" w14:textId="77777777" w:rsidR="00C73485" w:rsidRPr="00FC66E5" w:rsidRDefault="00C73485" w:rsidP="00C73485">
            <w:pPr>
              <w:jc w:val="both"/>
              <w:rPr>
                <w:rFonts w:cs="Times New Roman"/>
                <w:color w:val="000000" w:themeColor="text1"/>
              </w:rPr>
            </w:pPr>
          </w:p>
        </w:tc>
        <w:tc>
          <w:tcPr>
            <w:tcW w:w="8364" w:type="dxa"/>
            <w:gridSpan w:val="2"/>
          </w:tcPr>
          <w:p w14:paraId="1858FB9B" w14:textId="77777777" w:rsidR="00C73485" w:rsidRPr="00FC66E5" w:rsidRDefault="00C73485" w:rsidP="00C73485">
            <w:pPr>
              <w:jc w:val="both"/>
              <w:rPr>
                <w:rFonts w:cs="Times New Roman"/>
                <w:color w:val="000000" w:themeColor="text1"/>
              </w:rPr>
            </w:pPr>
          </w:p>
        </w:tc>
        <w:tc>
          <w:tcPr>
            <w:tcW w:w="1718" w:type="dxa"/>
            <w:gridSpan w:val="3"/>
          </w:tcPr>
          <w:p w14:paraId="28B91871" w14:textId="77777777" w:rsidR="00C73485" w:rsidRPr="00FC66E5" w:rsidRDefault="00C73485" w:rsidP="00C73485">
            <w:pPr>
              <w:jc w:val="both"/>
              <w:rPr>
                <w:rFonts w:cs="Times New Roman"/>
                <w:color w:val="000000" w:themeColor="text1"/>
              </w:rPr>
            </w:pPr>
          </w:p>
        </w:tc>
      </w:tr>
      <w:tr w:rsidR="00C73485" w:rsidRPr="00FC66E5" w14:paraId="26A8A7C4" w14:textId="77777777" w:rsidTr="00C73485">
        <w:trPr>
          <w:jc w:val="center"/>
        </w:trPr>
        <w:tc>
          <w:tcPr>
            <w:tcW w:w="10615" w:type="dxa"/>
            <w:gridSpan w:val="6"/>
          </w:tcPr>
          <w:p w14:paraId="646F8E0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34520E84" w14:textId="77777777" w:rsidTr="00C73485">
        <w:trPr>
          <w:jc w:val="center"/>
        </w:trPr>
        <w:tc>
          <w:tcPr>
            <w:tcW w:w="10615" w:type="dxa"/>
            <w:gridSpan w:val="6"/>
          </w:tcPr>
          <w:p w14:paraId="2F38E265"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6E2F673E" w14:textId="77777777" w:rsidTr="00C73485">
        <w:trPr>
          <w:jc w:val="center"/>
        </w:trPr>
        <w:tc>
          <w:tcPr>
            <w:tcW w:w="533" w:type="dxa"/>
          </w:tcPr>
          <w:p w14:paraId="4B039EE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Sr. No.</w:t>
            </w:r>
          </w:p>
        </w:tc>
        <w:tc>
          <w:tcPr>
            <w:tcW w:w="8364" w:type="dxa"/>
            <w:gridSpan w:val="2"/>
          </w:tcPr>
          <w:p w14:paraId="64F4635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718" w:type="dxa"/>
            <w:gridSpan w:val="3"/>
            <w:shd w:val="clear" w:color="auto" w:fill="auto"/>
          </w:tcPr>
          <w:p w14:paraId="0E946690" w14:textId="77777777" w:rsidR="00C73485" w:rsidRPr="00FC66E5" w:rsidRDefault="00C73485" w:rsidP="00C73485">
            <w:pPr>
              <w:jc w:val="center"/>
              <w:rPr>
                <w:rFonts w:cs="Times New Roman"/>
                <w:b/>
                <w:color w:val="000000" w:themeColor="text1"/>
              </w:rPr>
            </w:pPr>
            <w:proofErr w:type="spellStart"/>
            <w:r w:rsidRPr="00FC66E5">
              <w:rPr>
                <w:rFonts w:cs="Times New Roman"/>
                <w:b/>
                <w:color w:val="000000" w:themeColor="text1"/>
              </w:rPr>
              <w:t>Reqd</w:t>
            </w:r>
            <w:proofErr w:type="spellEnd"/>
            <w:r w:rsidRPr="00FC66E5">
              <w:rPr>
                <w:rFonts w:cs="Times New Roman"/>
                <w:b/>
                <w:color w:val="000000" w:themeColor="text1"/>
              </w:rPr>
              <w:t xml:space="preserve"> Hours</w:t>
            </w:r>
          </w:p>
        </w:tc>
      </w:tr>
      <w:tr w:rsidR="00C73485" w:rsidRPr="00FC66E5" w14:paraId="25680D7B" w14:textId="77777777" w:rsidTr="00C73485">
        <w:trPr>
          <w:jc w:val="center"/>
        </w:trPr>
        <w:tc>
          <w:tcPr>
            <w:tcW w:w="533" w:type="dxa"/>
          </w:tcPr>
          <w:p w14:paraId="2B98B9EC"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364" w:type="dxa"/>
            <w:gridSpan w:val="2"/>
          </w:tcPr>
          <w:p w14:paraId="1D216B14" w14:textId="77777777" w:rsidR="00C73485" w:rsidRPr="00FC66E5" w:rsidRDefault="00C73485" w:rsidP="00C73485">
            <w:pPr>
              <w:jc w:val="both"/>
              <w:rPr>
                <w:rFonts w:cs="Times New Roman"/>
                <w:color w:val="000000" w:themeColor="text1"/>
              </w:rPr>
            </w:pPr>
            <w:r w:rsidRPr="00FC66E5">
              <w:rPr>
                <w:rFonts w:cs="Times New Roman"/>
                <w:color w:val="000000" w:themeColor="text1"/>
              </w:rPr>
              <w:t>General Pharmacognosy: Definition, history, indigenous systems of medicine. Source of drugs, organized drugs and unorganized drugs, nutraceuticals, functional food, food supplements, etc.</w:t>
            </w:r>
          </w:p>
        </w:tc>
        <w:tc>
          <w:tcPr>
            <w:tcW w:w="1718" w:type="dxa"/>
            <w:gridSpan w:val="3"/>
          </w:tcPr>
          <w:p w14:paraId="261597A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B0E0FAA" w14:textId="77777777" w:rsidTr="00C73485">
        <w:trPr>
          <w:jc w:val="center"/>
        </w:trPr>
        <w:tc>
          <w:tcPr>
            <w:tcW w:w="533" w:type="dxa"/>
          </w:tcPr>
          <w:p w14:paraId="23D9EE6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364" w:type="dxa"/>
            <w:gridSpan w:val="2"/>
          </w:tcPr>
          <w:p w14:paraId="7A9C4454" w14:textId="77777777" w:rsidR="00C73485" w:rsidRPr="00FC66E5" w:rsidRDefault="00C73485" w:rsidP="00C73485">
            <w:pPr>
              <w:jc w:val="both"/>
              <w:rPr>
                <w:rFonts w:cs="Times New Roman"/>
                <w:color w:val="000000" w:themeColor="text1"/>
              </w:rPr>
            </w:pPr>
            <w:r w:rsidRPr="00FC66E5">
              <w:rPr>
                <w:rFonts w:cs="Times New Roman"/>
                <w:color w:val="000000" w:themeColor="text1"/>
              </w:rPr>
              <w:t>Scope of Pharmacognosy: Origin, geographical source &amp; habitat, history, cultivation, pest control, preparation for market, identification, chemical constituents, uses, allied drugs, substitutes, adulterants</w:t>
            </w:r>
          </w:p>
        </w:tc>
        <w:tc>
          <w:tcPr>
            <w:tcW w:w="1718" w:type="dxa"/>
            <w:gridSpan w:val="3"/>
          </w:tcPr>
          <w:p w14:paraId="57F632F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79486910" w14:textId="77777777" w:rsidTr="00C73485">
        <w:trPr>
          <w:jc w:val="center"/>
        </w:trPr>
        <w:tc>
          <w:tcPr>
            <w:tcW w:w="533" w:type="dxa"/>
          </w:tcPr>
          <w:p w14:paraId="057BAFB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364" w:type="dxa"/>
            <w:gridSpan w:val="2"/>
          </w:tcPr>
          <w:p w14:paraId="7511F4B2" w14:textId="77777777" w:rsidR="00C73485" w:rsidRPr="00FC66E5" w:rsidRDefault="00C73485" w:rsidP="00C73485">
            <w:pPr>
              <w:autoSpaceDE w:val="0"/>
              <w:autoSpaceDN w:val="0"/>
              <w:adjustRightInd w:val="0"/>
              <w:rPr>
                <w:rFonts w:cs="Times New Roman"/>
              </w:rPr>
            </w:pPr>
            <w:r w:rsidRPr="00FC66E5">
              <w:rPr>
                <w:rFonts w:cs="Times New Roman"/>
                <w:color w:val="000000" w:themeColor="text1"/>
              </w:rPr>
              <w:t xml:space="preserve">Plant growth regulators/ Hormones, </w:t>
            </w:r>
            <w:r w:rsidRPr="00FC66E5">
              <w:rPr>
                <w:rFonts w:cs="Times New Roman"/>
              </w:rPr>
              <w:t xml:space="preserve">Applications of plant tissue culture in pharmacognosy, </w:t>
            </w:r>
          </w:p>
          <w:p w14:paraId="4CE5475A" w14:textId="77777777" w:rsidR="00C73485" w:rsidRPr="00FC66E5" w:rsidRDefault="00C73485" w:rsidP="00C73485">
            <w:pPr>
              <w:jc w:val="both"/>
              <w:rPr>
                <w:rFonts w:cs="Times New Roman"/>
                <w:color w:val="000000" w:themeColor="text1"/>
              </w:rPr>
            </w:pPr>
            <w:r w:rsidRPr="00FC66E5">
              <w:rPr>
                <w:rFonts w:cs="Times New Roman"/>
              </w:rPr>
              <w:t>Edible vaccines</w:t>
            </w:r>
          </w:p>
        </w:tc>
        <w:tc>
          <w:tcPr>
            <w:tcW w:w="1718" w:type="dxa"/>
            <w:gridSpan w:val="3"/>
          </w:tcPr>
          <w:p w14:paraId="12EF16B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4A3D6433" w14:textId="77777777" w:rsidTr="00C73485">
        <w:trPr>
          <w:jc w:val="center"/>
        </w:trPr>
        <w:tc>
          <w:tcPr>
            <w:tcW w:w="533" w:type="dxa"/>
          </w:tcPr>
          <w:p w14:paraId="69F3762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364" w:type="dxa"/>
            <w:gridSpan w:val="2"/>
          </w:tcPr>
          <w:p w14:paraId="3C09CE27" w14:textId="77777777" w:rsidR="00C73485" w:rsidRPr="00FC66E5" w:rsidRDefault="00C73485" w:rsidP="00C73485">
            <w:pPr>
              <w:jc w:val="both"/>
              <w:rPr>
                <w:rFonts w:cs="Times New Roman"/>
                <w:color w:val="000000" w:themeColor="text1"/>
              </w:rPr>
            </w:pPr>
            <w:r w:rsidRPr="00FC66E5">
              <w:rPr>
                <w:rFonts w:cs="Times New Roman"/>
                <w:color w:val="000000" w:themeColor="text1"/>
              </w:rPr>
              <w:t>Cell cultures as source of drugs and propagation</w:t>
            </w:r>
          </w:p>
        </w:tc>
        <w:tc>
          <w:tcPr>
            <w:tcW w:w="1718" w:type="dxa"/>
            <w:gridSpan w:val="3"/>
          </w:tcPr>
          <w:p w14:paraId="5F36894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50DFC844" w14:textId="77777777" w:rsidTr="00C73485">
        <w:trPr>
          <w:jc w:val="center"/>
        </w:trPr>
        <w:tc>
          <w:tcPr>
            <w:tcW w:w="533" w:type="dxa"/>
          </w:tcPr>
          <w:p w14:paraId="3039D89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lastRenderedPageBreak/>
              <w:t>5</w:t>
            </w:r>
          </w:p>
        </w:tc>
        <w:tc>
          <w:tcPr>
            <w:tcW w:w="8364" w:type="dxa"/>
            <w:gridSpan w:val="2"/>
          </w:tcPr>
          <w:p w14:paraId="3636C716" w14:textId="77777777" w:rsidR="00C73485" w:rsidRPr="00FC66E5" w:rsidRDefault="00C73485" w:rsidP="00C73485">
            <w:pPr>
              <w:jc w:val="both"/>
              <w:rPr>
                <w:rFonts w:cs="Times New Roman"/>
                <w:color w:val="000000" w:themeColor="text1"/>
              </w:rPr>
            </w:pPr>
            <w:r w:rsidRPr="00FC66E5">
              <w:rPr>
                <w:rFonts w:cs="Times New Roman"/>
                <w:color w:val="000000" w:themeColor="text1"/>
              </w:rPr>
              <w:t>Classification of crude drugs: Alphabetical, biological, morphological, pharmacological, chemical, chemo-taxonomical, etc.</w:t>
            </w:r>
          </w:p>
        </w:tc>
        <w:tc>
          <w:tcPr>
            <w:tcW w:w="1718" w:type="dxa"/>
            <w:gridSpan w:val="3"/>
          </w:tcPr>
          <w:p w14:paraId="6E80739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3CFAD1F0" w14:textId="77777777" w:rsidTr="00C73485">
        <w:trPr>
          <w:jc w:val="center"/>
        </w:trPr>
        <w:tc>
          <w:tcPr>
            <w:tcW w:w="533" w:type="dxa"/>
          </w:tcPr>
          <w:p w14:paraId="3412B32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364" w:type="dxa"/>
            <w:gridSpan w:val="2"/>
          </w:tcPr>
          <w:p w14:paraId="4C6F4F22" w14:textId="77777777" w:rsidR="00C73485" w:rsidRPr="00FC66E5" w:rsidRDefault="00C73485" w:rsidP="00C73485">
            <w:pPr>
              <w:jc w:val="both"/>
              <w:rPr>
                <w:rFonts w:cs="Times New Roman"/>
                <w:color w:val="000000" w:themeColor="text1"/>
              </w:rPr>
            </w:pPr>
            <w:r w:rsidRPr="00FC66E5">
              <w:rPr>
                <w:rFonts w:cs="Times New Roman"/>
                <w:color w:val="000000" w:themeColor="text1"/>
              </w:rPr>
              <w:t>Standardization of drugs of natural origin: Organoleptic, microscopic, macroscopic, biological, chemical, spectral, and physical methods. Application of chromatographic techniques in evaluation of herbal drugs. Evaluation of crude drugs, extracts and phytoconstituents, etc.</w:t>
            </w:r>
          </w:p>
        </w:tc>
        <w:tc>
          <w:tcPr>
            <w:tcW w:w="1718" w:type="dxa"/>
            <w:gridSpan w:val="3"/>
          </w:tcPr>
          <w:p w14:paraId="653BAA2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594DEEF" w14:textId="77777777" w:rsidTr="00C73485">
        <w:trPr>
          <w:jc w:val="center"/>
        </w:trPr>
        <w:tc>
          <w:tcPr>
            <w:tcW w:w="533" w:type="dxa"/>
          </w:tcPr>
          <w:p w14:paraId="7D54BA2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364" w:type="dxa"/>
            <w:gridSpan w:val="2"/>
          </w:tcPr>
          <w:p w14:paraId="36756AF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Plant description, morphology, cell differentiation and </w:t>
            </w:r>
            <w:proofErr w:type="spellStart"/>
            <w:r w:rsidRPr="00FC66E5">
              <w:rPr>
                <w:rFonts w:cs="Times New Roman"/>
                <w:color w:val="000000" w:themeColor="text1"/>
              </w:rPr>
              <w:t>ergastic</w:t>
            </w:r>
            <w:proofErr w:type="spellEnd"/>
            <w:r w:rsidRPr="00FC66E5">
              <w:rPr>
                <w:rFonts w:cs="Times New Roman"/>
                <w:color w:val="000000" w:themeColor="text1"/>
              </w:rPr>
              <w:t xml:space="preserve"> cell contents: Study of plant parts, cell and tissue, underground or subterranean drugs, roots, rhizomes, corms, bulb, tubers, stolen, runners, and suckers; Leaves: Simple and compound, stomata, stomata number, stomatal index, palisade - ratio, hydathodes and water pores, epidermal trichomes, calcium oxalate crystals, vein-islet number, vein termination number; Inflorescence and flowers; Fruits; Seeds; Barks, and wood.</w:t>
            </w:r>
          </w:p>
        </w:tc>
        <w:tc>
          <w:tcPr>
            <w:tcW w:w="1718" w:type="dxa"/>
            <w:gridSpan w:val="3"/>
          </w:tcPr>
          <w:p w14:paraId="5194693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CA552CB" w14:textId="77777777" w:rsidTr="00C73485">
        <w:trPr>
          <w:jc w:val="center"/>
        </w:trPr>
        <w:tc>
          <w:tcPr>
            <w:tcW w:w="533" w:type="dxa"/>
          </w:tcPr>
          <w:p w14:paraId="7B39580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364" w:type="dxa"/>
            <w:gridSpan w:val="2"/>
          </w:tcPr>
          <w:p w14:paraId="61F20EC1"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Unorganised</w:t>
            </w:r>
            <w:proofErr w:type="spellEnd"/>
            <w:r w:rsidRPr="00FC66E5">
              <w:rPr>
                <w:rFonts w:cs="Times New Roman"/>
                <w:color w:val="000000" w:themeColor="text1"/>
              </w:rPr>
              <w:t xml:space="preserve"> drugs: Dried latex, dried juices, dried extracts, gums and </w:t>
            </w:r>
            <w:proofErr w:type="spellStart"/>
            <w:r w:rsidRPr="00FC66E5">
              <w:rPr>
                <w:rFonts w:cs="Times New Roman"/>
                <w:color w:val="000000" w:themeColor="text1"/>
              </w:rPr>
              <w:t>mucilages</w:t>
            </w:r>
            <w:proofErr w:type="spellEnd"/>
            <w:r w:rsidRPr="00FC66E5">
              <w:rPr>
                <w:rFonts w:cs="Times New Roman"/>
                <w:color w:val="000000" w:themeColor="text1"/>
              </w:rPr>
              <w:t>, resins, etc.</w:t>
            </w:r>
          </w:p>
        </w:tc>
        <w:tc>
          <w:tcPr>
            <w:tcW w:w="1718" w:type="dxa"/>
            <w:gridSpan w:val="3"/>
          </w:tcPr>
          <w:p w14:paraId="1E2CEDA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708873D0" w14:textId="77777777" w:rsidTr="00C73485">
        <w:trPr>
          <w:jc w:val="center"/>
        </w:trPr>
        <w:tc>
          <w:tcPr>
            <w:tcW w:w="533" w:type="dxa"/>
          </w:tcPr>
          <w:p w14:paraId="2D6601A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364" w:type="dxa"/>
            <w:gridSpan w:val="2"/>
          </w:tcPr>
          <w:p w14:paraId="3D5A173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Phytochemistry: General properties, structures, classification, methods of extraction, etc. of Carbohydrates, proteins, enzymes, lipids, volatile oils, glycosides (anthraquinone, cyanogenic, steroidal, etc. </w:t>
            </w:r>
          </w:p>
        </w:tc>
        <w:tc>
          <w:tcPr>
            <w:tcW w:w="1718" w:type="dxa"/>
            <w:gridSpan w:val="3"/>
          </w:tcPr>
          <w:p w14:paraId="443997F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80184E7" w14:textId="77777777" w:rsidTr="00C73485">
        <w:trPr>
          <w:jc w:val="center"/>
        </w:trPr>
        <w:tc>
          <w:tcPr>
            <w:tcW w:w="533" w:type="dxa"/>
          </w:tcPr>
          <w:p w14:paraId="3DCFE78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364" w:type="dxa"/>
            <w:gridSpan w:val="2"/>
          </w:tcPr>
          <w:p w14:paraId="6BF1EE59"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General properties, structures, classification, methods of extraction, etc. Of </w:t>
            </w:r>
            <w:proofErr w:type="spellStart"/>
            <w:r w:rsidRPr="00FC66E5">
              <w:rPr>
                <w:rFonts w:cs="Times New Roman"/>
                <w:color w:val="000000" w:themeColor="text1"/>
              </w:rPr>
              <w:t>triterpenoidal</w:t>
            </w:r>
            <w:proofErr w:type="spellEnd"/>
            <w:r w:rsidRPr="00FC66E5">
              <w:rPr>
                <w:rFonts w:cs="Times New Roman"/>
                <w:color w:val="000000" w:themeColor="text1"/>
              </w:rPr>
              <w:t xml:space="preserve">, coumarin, flavonoid, </w:t>
            </w:r>
            <w:proofErr w:type="spellStart"/>
            <w:r w:rsidRPr="00FC66E5">
              <w:rPr>
                <w:rFonts w:cs="Times New Roman"/>
                <w:color w:val="000000" w:themeColor="text1"/>
              </w:rPr>
              <w:t>glucosinolate</w:t>
            </w:r>
            <w:proofErr w:type="spellEnd"/>
            <w:r w:rsidRPr="00FC66E5">
              <w:rPr>
                <w:rFonts w:cs="Times New Roman"/>
                <w:color w:val="000000" w:themeColor="text1"/>
              </w:rPr>
              <w:t>, etc.) tannins, alkaloids, etc.</w:t>
            </w:r>
          </w:p>
        </w:tc>
        <w:tc>
          <w:tcPr>
            <w:tcW w:w="1718" w:type="dxa"/>
            <w:gridSpan w:val="3"/>
          </w:tcPr>
          <w:p w14:paraId="3B51B10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DD1E10B" w14:textId="77777777" w:rsidTr="00C73485">
        <w:trPr>
          <w:jc w:val="center"/>
        </w:trPr>
        <w:tc>
          <w:tcPr>
            <w:tcW w:w="533" w:type="dxa"/>
          </w:tcPr>
          <w:p w14:paraId="7D547B9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364" w:type="dxa"/>
            <w:gridSpan w:val="2"/>
          </w:tcPr>
          <w:p w14:paraId="2D1547D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Biosynthesis: Building blocks, reactions involved in the biosynthesis, biosynthesis of building blocks. (acetate, </w:t>
            </w:r>
            <w:proofErr w:type="spellStart"/>
            <w:r w:rsidRPr="00FC66E5">
              <w:rPr>
                <w:rFonts w:cs="Times New Roman"/>
                <w:color w:val="000000" w:themeColor="text1"/>
              </w:rPr>
              <w:t>isopenntenyl</w:t>
            </w:r>
            <w:proofErr w:type="spellEnd"/>
            <w:r w:rsidRPr="00FC66E5">
              <w:rPr>
                <w:rFonts w:cs="Times New Roman"/>
                <w:color w:val="000000" w:themeColor="text1"/>
              </w:rPr>
              <w:t xml:space="preserve"> pyrophosphate, phenyl propane, etc.,), </w:t>
            </w:r>
            <w:r w:rsidRPr="00FC66E5">
              <w:rPr>
                <w:rFonts w:cs="Times New Roman"/>
                <w:color w:val="000000" w:themeColor="text1"/>
                <w:szCs w:val="23"/>
              </w:rPr>
              <w:t>Study of utilization of radioactive isotopes in the investigation of Biogenetic studies.</w:t>
            </w:r>
          </w:p>
        </w:tc>
        <w:tc>
          <w:tcPr>
            <w:tcW w:w="1718" w:type="dxa"/>
            <w:gridSpan w:val="3"/>
          </w:tcPr>
          <w:p w14:paraId="2472A93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86FAC00" w14:textId="77777777" w:rsidTr="00C73485">
        <w:trPr>
          <w:jc w:val="center"/>
        </w:trPr>
        <w:tc>
          <w:tcPr>
            <w:tcW w:w="533" w:type="dxa"/>
          </w:tcPr>
          <w:p w14:paraId="57B342D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12</w:t>
            </w:r>
          </w:p>
        </w:tc>
        <w:tc>
          <w:tcPr>
            <w:tcW w:w="8364" w:type="dxa"/>
            <w:gridSpan w:val="2"/>
          </w:tcPr>
          <w:p w14:paraId="1317A512" w14:textId="77777777" w:rsidR="00C73485" w:rsidRPr="00FC66E5" w:rsidRDefault="00C73485" w:rsidP="00C73485">
            <w:pPr>
              <w:jc w:val="both"/>
              <w:rPr>
                <w:rFonts w:cs="Times New Roman"/>
                <w:color w:val="000000" w:themeColor="text1"/>
              </w:rPr>
            </w:pPr>
            <w:r w:rsidRPr="00FC66E5">
              <w:rPr>
                <w:rFonts w:cs="Times New Roman"/>
                <w:color w:val="000000" w:themeColor="text1"/>
              </w:rPr>
              <w:t>Extraction: Methods employed for the extraction of natural products mentioned under phytochemistry. Types of extracts. Methods used for separation of phytoconstituents</w:t>
            </w:r>
          </w:p>
        </w:tc>
        <w:tc>
          <w:tcPr>
            <w:tcW w:w="1718" w:type="dxa"/>
            <w:gridSpan w:val="3"/>
          </w:tcPr>
          <w:p w14:paraId="0D24662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0155FEA1" w14:textId="77777777" w:rsidTr="00C73485">
        <w:trPr>
          <w:trHeight w:val="195"/>
          <w:jc w:val="center"/>
        </w:trPr>
        <w:tc>
          <w:tcPr>
            <w:tcW w:w="533" w:type="dxa"/>
          </w:tcPr>
          <w:p w14:paraId="7F2660E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13</w:t>
            </w:r>
          </w:p>
        </w:tc>
        <w:tc>
          <w:tcPr>
            <w:tcW w:w="8364" w:type="dxa"/>
            <w:gridSpan w:val="2"/>
          </w:tcPr>
          <w:p w14:paraId="7E6157A2"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Minerals- </w:t>
            </w:r>
            <w:proofErr w:type="spellStart"/>
            <w:r w:rsidRPr="00FC66E5">
              <w:rPr>
                <w:rFonts w:cs="Times New Roman"/>
                <w:color w:val="000000" w:themeColor="text1"/>
              </w:rPr>
              <w:t>Kiselghur</w:t>
            </w:r>
            <w:proofErr w:type="spellEnd"/>
            <w:r w:rsidRPr="00FC66E5">
              <w:rPr>
                <w:rFonts w:cs="Times New Roman"/>
                <w:color w:val="000000" w:themeColor="text1"/>
              </w:rPr>
              <w:t>, Chalk, Talc, and Bentonite</w:t>
            </w:r>
          </w:p>
        </w:tc>
        <w:tc>
          <w:tcPr>
            <w:tcW w:w="1718" w:type="dxa"/>
            <w:gridSpan w:val="3"/>
          </w:tcPr>
          <w:p w14:paraId="776BE5A6" w14:textId="77777777" w:rsidR="00C73485" w:rsidRPr="00FC66E5" w:rsidRDefault="00C73485" w:rsidP="00F724D0">
            <w:pPr>
              <w:jc w:val="center"/>
              <w:rPr>
                <w:rFonts w:cs="Times New Roman"/>
                <w:color w:val="000000" w:themeColor="text1"/>
              </w:rPr>
            </w:pPr>
            <w:r w:rsidRPr="00FC66E5">
              <w:rPr>
                <w:rFonts w:cs="Times New Roman"/>
                <w:color w:val="000000" w:themeColor="text1"/>
              </w:rPr>
              <w:t>1</w:t>
            </w:r>
          </w:p>
        </w:tc>
      </w:tr>
      <w:tr w:rsidR="00C73485" w:rsidRPr="00FC66E5" w14:paraId="7A05E95E" w14:textId="77777777" w:rsidTr="00C73485">
        <w:trPr>
          <w:jc w:val="center"/>
        </w:trPr>
        <w:tc>
          <w:tcPr>
            <w:tcW w:w="10615" w:type="dxa"/>
            <w:gridSpan w:val="6"/>
          </w:tcPr>
          <w:p w14:paraId="5B161A90"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List of Text Books/ Reference Books</w:t>
            </w:r>
          </w:p>
        </w:tc>
      </w:tr>
      <w:tr w:rsidR="00C73485" w:rsidRPr="00FC66E5" w14:paraId="61203CE0" w14:textId="77777777" w:rsidTr="00C73485">
        <w:trPr>
          <w:jc w:val="center"/>
        </w:trPr>
        <w:tc>
          <w:tcPr>
            <w:tcW w:w="533" w:type="dxa"/>
          </w:tcPr>
          <w:p w14:paraId="4FD6A565"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364" w:type="dxa"/>
            <w:gridSpan w:val="2"/>
          </w:tcPr>
          <w:p w14:paraId="78940368"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Paul M. Medicinal natural products: a biosynthetic approach. 2</w:t>
            </w:r>
            <w:r w:rsidRPr="00FC66E5">
              <w:rPr>
                <w:rFonts w:cs="Times New Roman"/>
                <w:color w:val="000000" w:themeColor="text1"/>
                <w:vertAlign w:val="superscript"/>
              </w:rPr>
              <w:t>nd</w:t>
            </w:r>
            <w:r w:rsidRPr="00FC66E5">
              <w:rPr>
                <w:rFonts w:cs="Times New Roman"/>
                <w:color w:val="000000" w:themeColor="text1"/>
              </w:rPr>
              <w:t xml:space="preserve"> edition, John Wiley &amp;Sons, 2002</w:t>
            </w:r>
          </w:p>
        </w:tc>
        <w:tc>
          <w:tcPr>
            <w:tcW w:w="1718" w:type="dxa"/>
            <w:gridSpan w:val="3"/>
          </w:tcPr>
          <w:p w14:paraId="6153A650" w14:textId="77777777" w:rsidR="00C73485" w:rsidRPr="00FC66E5" w:rsidRDefault="00C73485" w:rsidP="00C73485">
            <w:pPr>
              <w:jc w:val="both"/>
              <w:rPr>
                <w:rFonts w:cs="Times New Roman"/>
                <w:color w:val="000000" w:themeColor="text1"/>
              </w:rPr>
            </w:pPr>
          </w:p>
        </w:tc>
      </w:tr>
      <w:tr w:rsidR="00C73485" w:rsidRPr="00FC66E5" w14:paraId="5BD8965D" w14:textId="77777777" w:rsidTr="00C73485">
        <w:trPr>
          <w:jc w:val="center"/>
        </w:trPr>
        <w:tc>
          <w:tcPr>
            <w:tcW w:w="533" w:type="dxa"/>
          </w:tcPr>
          <w:p w14:paraId="2CCC5A35"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364" w:type="dxa"/>
            <w:gridSpan w:val="2"/>
          </w:tcPr>
          <w:p w14:paraId="36AD6E42"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xml:space="preserve"> J, Pharmacognosy &amp; Phytochemistry Medicinal Plants,2</w:t>
            </w:r>
            <w:r w:rsidRPr="00FC66E5">
              <w:rPr>
                <w:rFonts w:cs="Times New Roman"/>
                <w:color w:val="000000" w:themeColor="text1"/>
                <w:vertAlign w:val="superscript"/>
              </w:rPr>
              <w:t>nd</w:t>
            </w:r>
            <w:r w:rsidRPr="00FC66E5">
              <w:rPr>
                <w:rFonts w:cs="Times New Roman"/>
                <w:color w:val="000000" w:themeColor="text1"/>
              </w:rPr>
              <w:t xml:space="preserve"> edition, Lavoisier Publishing Inc. 1999</w:t>
            </w:r>
          </w:p>
        </w:tc>
        <w:tc>
          <w:tcPr>
            <w:tcW w:w="1718" w:type="dxa"/>
            <w:gridSpan w:val="3"/>
          </w:tcPr>
          <w:p w14:paraId="366BACFF" w14:textId="77777777" w:rsidR="00C73485" w:rsidRPr="00FC66E5" w:rsidRDefault="00C73485" w:rsidP="00C73485">
            <w:pPr>
              <w:jc w:val="both"/>
              <w:rPr>
                <w:rFonts w:cs="Times New Roman"/>
                <w:color w:val="000000" w:themeColor="text1"/>
              </w:rPr>
            </w:pPr>
          </w:p>
        </w:tc>
      </w:tr>
      <w:tr w:rsidR="00C73485" w:rsidRPr="00FC66E5" w14:paraId="63D32101" w14:textId="77777777" w:rsidTr="00C73485">
        <w:trPr>
          <w:jc w:val="center"/>
        </w:trPr>
        <w:tc>
          <w:tcPr>
            <w:tcW w:w="533" w:type="dxa"/>
          </w:tcPr>
          <w:p w14:paraId="1F0D64EC"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364" w:type="dxa"/>
            <w:gridSpan w:val="2"/>
          </w:tcPr>
          <w:p w14:paraId="5FE5843B"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J.B. Phytochemical Methods- A Guide to modern techniques of Plant analysis, 3</w:t>
            </w:r>
            <w:r w:rsidRPr="00FC66E5">
              <w:rPr>
                <w:rFonts w:cs="Times New Roman"/>
                <w:color w:val="000000" w:themeColor="text1"/>
                <w:vertAlign w:val="superscript"/>
              </w:rPr>
              <w:t>rd</w:t>
            </w:r>
            <w:r w:rsidRPr="00FC66E5">
              <w:rPr>
                <w:rFonts w:cs="Times New Roman"/>
                <w:color w:val="000000" w:themeColor="text1"/>
              </w:rPr>
              <w:t xml:space="preserve">   </w:t>
            </w:r>
            <w:proofErr w:type="spellStart"/>
            <w:r w:rsidRPr="00FC66E5">
              <w:rPr>
                <w:rFonts w:cs="Times New Roman"/>
                <w:color w:val="000000" w:themeColor="text1"/>
              </w:rPr>
              <w:t>edition,Springer</w:t>
            </w:r>
            <w:proofErr w:type="spellEnd"/>
            <w:r w:rsidRPr="00FC66E5">
              <w:rPr>
                <w:rFonts w:cs="Times New Roman"/>
                <w:color w:val="000000" w:themeColor="text1"/>
              </w:rPr>
              <w:t>, 1998</w:t>
            </w:r>
          </w:p>
        </w:tc>
        <w:tc>
          <w:tcPr>
            <w:tcW w:w="1718" w:type="dxa"/>
            <w:gridSpan w:val="3"/>
          </w:tcPr>
          <w:p w14:paraId="030EA4C1" w14:textId="77777777" w:rsidR="00C73485" w:rsidRPr="00FC66E5" w:rsidRDefault="00C73485" w:rsidP="00C73485">
            <w:pPr>
              <w:jc w:val="both"/>
              <w:rPr>
                <w:rFonts w:cs="Times New Roman"/>
                <w:color w:val="000000" w:themeColor="text1"/>
              </w:rPr>
            </w:pPr>
          </w:p>
        </w:tc>
      </w:tr>
      <w:tr w:rsidR="00C73485" w:rsidRPr="00FC66E5" w14:paraId="528386E6" w14:textId="77777777" w:rsidTr="00C73485">
        <w:trPr>
          <w:jc w:val="center"/>
        </w:trPr>
        <w:tc>
          <w:tcPr>
            <w:tcW w:w="533" w:type="dxa"/>
          </w:tcPr>
          <w:p w14:paraId="35A6199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364" w:type="dxa"/>
            <w:gridSpan w:val="2"/>
          </w:tcPr>
          <w:p w14:paraId="40310B8D"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xml:space="preserve"> R., Natural Products- A Laboratory Guide, 2</w:t>
            </w:r>
            <w:r w:rsidRPr="00FC66E5">
              <w:rPr>
                <w:rFonts w:cs="Times New Roman"/>
                <w:color w:val="000000" w:themeColor="text1"/>
                <w:vertAlign w:val="superscript"/>
              </w:rPr>
              <w:t>nd</w:t>
            </w:r>
            <w:r w:rsidRPr="00FC66E5">
              <w:rPr>
                <w:rFonts w:cs="Times New Roman"/>
                <w:color w:val="000000" w:themeColor="text1"/>
              </w:rPr>
              <w:t xml:space="preserve"> edition,  Academic Press, 1994</w:t>
            </w:r>
          </w:p>
        </w:tc>
        <w:tc>
          <w:tcPr>
            <w:tcW w:w="1718" w:type="dxa"/>
            <w:gridSpan w:val="3"/>
          </w:tcPr>
          <w:p w14:paraId="3494FB90" w14:textId="77777777" w:rsidR="00C73485" w:rsidRPr="00FC66E5" w:rsidRDefault="00C73485" w:rsidP="00C73485">
            <w:pPr>
              <w:jc w:val="both"/>
              <w:rPr>
                <w:rFonts w:cs="Times New Roman"/>
                <w:color w:val="000000" w:themeColor="text1"/>
              </w:rPr>
            </w:pPr>
          </w:p>
        </w:tc>
      </w:tr>
      <w:tr w:rsidR="00C73485" w:rsidRPr="00FC66E5" w14:paraId="21C86FF3" w14:textId="77777777" w:rsidTr="00C73485">
        <w:trPr>
          <w:jc w:val="center"/>
        </w:trPr>
        <w:tc>
          <w:tcPr>
            <w:tcW w:w="533" w:type="dxa"/>
          </w:tcPr>
          <w:p w14:paraId="1ADAF94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364" w:type="dxa"/>
            <w:gridSpan w:val="2"/>
          </w:tcPr>
          <w:p w14:paraId="5D98E1F7"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 Lea &amp; </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718" w:type="dxa"/>
            <w:gridSpan w:val="3"/>
          </w:tcPr>
          <w:p w14:paraId="4D21B924" w14:textId="77777777" w:rsidR="00C73485" w:rsidRPr="00FC66E5" w:rsidRDefault="00C73485" w:rsidP="00C73485">
            <w:pPr>
              <w:jc w:val="both"/>
              <w:rPr>
                <w:rFonts w:cs="Times New Roman"/>
                <w:color w:val="000000" w:themeColor="text1"/>
              </w:rPr>
            </w:pPr>
          </w:p>
        </w:tc>
      </w:tr>
      <w:tr w:rsidR="00C73485" w:rsidRPr="00FC66E5" w14:paraId="7731E7FE" w14:textId="77777777" w:rsidTr="00C73485">
        <w:trPr>
          <w:jc w:val="center"/>
        </w:trPr>
        <w:tc>
          <w:tcPr>
            <w:tcW w:w="533" w:type="dxa"/>
          </w:tcPr>
          <w:p w14:paraId="217B76E6"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364" w:type="dxa"/>
            <w:gridSpan w:val="2"/>
          </w:tcPr>
          <w:p w14:paraId="188D232F"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16</w:t>
            </w:r>
            <w:r w:rsidRPr="00FC66E5">
              <w:rPr>
                <w:rFonts w:cs="Times New Roman"/>
                <w:color w:val="000000" w:themeColor="text1"/>
                <w:vertAlign w:val="superscript"/>
              </w:rPr>
              <w:t>th</w:t>
            </w:r>
            <w:r w:rsidRPr="00FC66E5">
              <w:rPr>
                <w:rFonts w:cs="Times New Roman"/>
                <w:color w:val="000000" w:themeColor="text1"/>
              </w:rPr>
              <w:t xml:space="preserve"> edition, Harcourt Publishers, 2009</w:t>
            </w:r>
          </w:p>
        </w:tc>
        <w:tc>
          <w:tcPr>
            <w:tcW w:w="1718" w:type="dxa"/>
            <w:gridSpan w:val="3"/>
          </w:tcPr>
          <w:p w14:paraId="798B7C71" w14:textId="77777777" w:rsidR="00C73485" w:rsidRPr="00FC66E5" w:rsidRDefault="00C73485" w:rsidP="00C73485">
            <w:pPr>
              <w:jc w:val="both"/>
              <w:rPr>
                <w:rFonts w:cs="Times New Roman"/>
                <w:color w:val="000000" w:themeColor="text1"/>
              </w:rPr>
            </w:pPr>
          </w:p>
        </w:tc>
      </w:tr>
      <w:tr w:rsidR="00C73485" w:rsidRPr="00FC66E5" w14:paraId="7A406A3A" w14:textId="77777777" w:rsidTr="00C73485">
        <w:trPr>
          <w:jc w:val="center"/>
        </w:trPr>
        <w:tc>
          <w:tcPr>
            <w:tcW w:w="533" w:type="dxa"/>
          </w:tcPr>
          <w:p w14:paraId="509DFFAC"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364" w:type="dxa"/>
            <w:gridSpan w:val="2"/>
          </w:tcPr>
          <w:p w14:paraId="586641D3" w14:textId="77777777" w:rsidR="00C73485" w:rsidRPr="00FC66E5" w:rsidRDefault="00C73485" w:rsidP="00C73485">
            <w:pPr>
              <w:jc w:val="both"/>
              <w:rPr>
                <w:rFonts w:cs="Times New Roman"/>
                <w:color w:val="000000" w:themeColor="text1"/>
              </w:rPr>
            </w:pPr>
            <w:r w:rsidRPr="00FC66E5">
              <w:rPr>
                <w:rFonts w:cs="Times New Roman"/>
                <w:color w:val="000000" w:themeColor="text1"/>
              </w:rPr>
              <w:t>Wallis, Thomas Edward, Textbook of Pharmacognosy, 5</w:t>
            </w:r>
            <w:r w:rsidRPr="00FC66E5">
              <w:rPr>
                <w:rFonts w:cs="Times New Roman"/>
                <w:color w:val="000000" w:themeColor="text1"/>
                <w:vertAlign w:val="superscript"/>
              </w:rPr>
              <w:t>th</w:t>
            </w:r>
            <w:r w:rsidRPr="00FC66E5">
              <w:rPr>
                <w:rFonts w:cs="Times New Roman"/>
                <w:color w:val="000000" w:themeColor="text1"/>
              </w:rPr>
              <w:t xml:space="preserve"> edition, J. &amp; A. Churchill Ltd,1967</w:t>
            </w:r>
          </w:p>
        </w:tc>
        <w:tc>
          <w:tcPr>
            <w:tcW w:w="1718" w:type="dxa"/>
            <w:gridSpan w:val="3"/>
          </w:tcPr>
          <w:p w14:paraId="65F81B69" w14:textId="77777777" w:rsidR="00C73485" w:rsidRPr="00FC66E5" w:rsidRDefault="00C73485" w:rsidP="00C73485">
            <w:pPr>
              <w:jc w:val="both"/>
              <w:rPr>
                <w:rFonts w:cs="Times New Roman"/>
                <w:color w:val="000000" w:themeColor="text1"/>
              </w:rPr>
            </w:pPr>
          </w:p>
        </w:tc>
      </w:tr>
      <w:tr w:rsidR="00C73485" w:rsidRPr="00FC66E5" w14:paraId="65030843" w14:textId="77777777" w:rsidTr="00C73485">
        <w:trPr>
          <w:jc w:val="center"/>
        </w:trPr>
        <w:tc>
          <w:tcPr>
            <w:tcW w:w="533" w:type="dxa"/>
          </w:tcPr>
          <w:p w14:paraId="1438202B"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364" w:type="dxa"/>
            <w:gridSpan w:val="2"/>
          </w:tcPr>
          <w:p w14:paraId="4836D71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Wagner, </w:t>
            </w:r>
            <w:proofErr w:type="spellStart"/>
            <w:r w:rsidRPr="00FC66E5">
              <w:rPr>
                <w:rFonts w:cs="Times New Roman"/>
                <w:color w:val="000000" w:themeColor="text1"/>
              </w:rPr>
              <w:t>Hildebert</w:t>
            </w:r>
            <w:proofErr w:type="spellEnd"/>
            <w:r w:rsidRPr="00FC66E5">
              <w:rPr>
                <w:rFonts w:cs="Times New Roman"/>
                <w:color w:val="000000" w:themeColor="text1"/>
              </w:rPr>
              <w:t xml:space="preserve">, and Sabine </w:t>
            </w:r>
            <w:proofErr w:type="spellStart"/>
            <w:r w:rsidRPr="00FC66E5">
              <w:rPr>
                <w:rFonts w:cs="Times New Roman"/>
                <w:color w:val="000000" w:themeColor="text1"/>
              </w:rPr>
              <w:t>Bladt</w:t>
            </w:r>
            <w:proofErr w:type="spellEnd"/>
            <w:r w:rsidRPr="00FC66E5">
              <w:rPr>
                <w:rFonts w:cs="Times New Roman"/>
                <w:color w:val="000000" w:themeColor="text1"/>
              </w:rPr>
              <w:t>. Plant drug analysis: a thin layer chromatography atlas. Springer Science &amp; Business Media, 1996.</w:t>
            </w:r>
          </w:p>
        </w:tc>
        <w:tc>
          <w:tcPr>
            <w:tcW w:w="1718" w:type="dxa"/>
            <w:gridSpan w:val="3"/>
          </w:tcPr>
          <w:p w14:paraId="7AE602B6" w14:textId="77777777" w:rsidR="00C73485" w:rsidRPr="00FC66E5" w:rsidRDefault="00C73485" w:rsidP="00C73485">
            <w:pPr>
              <w:jc w:val="both"/>
              <w:rPr>
                <w:rFonts w:cs="Times New Roman"/>
                <w:color w:val="000000" w:themeColor="text1"/>
              </w:rPr>
            </w:pPr>
          </w:p>
        </w:tc>
      </w:tr>
      <w:tr w:rsidR="00C73485" w:rsidRPr="00FC66E5" w14:paraId="720E0CF5" w14:textId="77777777" w:rsidTr="00C73485">
        <w:trPr>
          <w:jc w:val="center"/>
        </w:trPr>
        <w:tc>
          <w:tcPr>
            <w:tcW w:w="533" w:type="dxa"/>
          </w:tcPr>
          <w:p w14:paraId="4060CDD4"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364" w:type="dxa"/>
            <w:gridSpan w:val="2"/>
          </w:tcPr>
          <w:p w14:paraId="5CC50F89"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718" w:type="dxa"/>
            <w:gridSpan w:val="3"/>
          </w:tcPr>
          <w:p w14:paraId="0EF1EC97" w14:textId="77777777" w:rsidR="00C73485" w:rsidRPr="00FC66E5" w:rsidRDefault="00C73485" w:rsidP="00C73485">
            <w:pPr>
              <w:jc w:val="both"/>
              <w:rPr>
                <w:rFonts w:cs="Times New Roman"/>
                <w:color w:val="000000" w:themeColor="text1"/>
              </w:rPr>
            </w:pPr>
          </w:p>
        </w:tc>
      </w:tr>
      <w:tr w:rsidR="00C73485" w:rsidRPr="00FC66E5" w14:paraId="57826561" w14:textId="77777777" w:rsidTr="00C73485">
        <w:trPr>
          <w:jc w:val="center"/>
        </w:trPr>
        <w:tc>
          <w:tcPr>
            <w:tcW w:w="533" w:type="dxa"/>
          </w:tcPr>
          <w:p w14:paraId="2014045F"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364" w:type="dxa"/>
            <w:gridSpan w:val="2"/>
          </w:tcPr>
          <w:p w14:paraId="3AF8839C"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CBS Publishers, 1990</w:t>
            </w:r>
          </w:p>
        </w:tc>
        <w:tc>
          <w:tcPr>
            <w:tcW w:w="1718" w:type="dxa"/>
            <w:gridSpan w:val="3"/>
          </w:tcPr>
          <w:p w14:paraId="6ADDBC01" w14:textId="77777777" w:rsidR="00C73485" w:rsidRPr="00FC66E5" w:rsidRDefault="00C73485" w:rsidP="00C73485">
            <w:pPr>
              <w:jc w:val="both"/>
              <w:rPr>
                <w:rFonts w:cs="Times New Roman"/>
                <w:color w:val="000000" w:themeColor="text1"/>
              </w:rPr>
            </w:pPr>
          </w:p>
        </w:tc>
      </w:tr>
      <w:tr w:rsidR="00C73485" w:rsidRPr="00FC66E5" w14:paraId="35446D56" w14:textId="77777777" w:rsidTr="00C73485">
        <w:trPr>
          <w:jc w:val="center"/>
        </w:trPr>
        <w:tc>
          <w:tcPr>
            <w:tcW w:w="533" w:type="dxa"/>
          </w:tcPr>
          <w:p w14:paraId="40780D2F" w14:textId="77777777" w:rsidR="00C73485" w:rsidRPr="00FC66E5" w:rsidRDefault="00C73485" w:rsidP="00C73485">
            <w:pPr>
              <w:jc w:val="both"/>
              <w:rPr>
                <w:rFonts w:cs="Times New Roman"/>
                <w:color w:val="000000" w:themeColor="text1"/>
              </w:rPr>
            </w:pPr>
            <w:r w:rsidRPr="00FC66E5">
              <w:rPr>
                <w:rFonts w:cs="Times New Roman"/>
                <w:color w:val="000000" w:themeColor="text1"/>
              </w:rPr>
              <w:t>11.</w:t>
            </w:r>
          </w:p>
        </w:tc>
        <w:tc>
          <w:tcPr>
            <w:tcW w:w="8364" w:type="dxa"/>
            <w:gridSpan w:val="2"/>
          </w:tcPr>
          <w:p w14:paraId="589EA0D6"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Merck &amp; Co., Inc, 2001</w:t>
            </w:r>
          </w:p>
        </w:tc>
        <w:tc>
          <w:tcPr>
            <w:tcW w:w="1718" w:type="dxa"/>
            <w:gridSpan w:val="3"/>
          </w:tcPr>
          <w:p w14:paraId="588D06A3" w14:textId="77777777" w:rsidR="00C73485" w:rsidRPr="00FC66E5" w:rsidRDefault="00C73485" w:rsidP="00C73485">
            <w:pPr>
              <w:jc w:val="both"/>
              <w:rPr>
                <w:rFonts w:cs="Times New Roman"/>
                <w:color w:val="000000" w:themeColor="text1"/>
              </w:rPr>
            </w:pPr>
          </w:p>
        </w:tc>
      </w:tr>
      <w:tr w:rsidR="00C73485" w:rsidRPr="00FC66E5" w14:paraId="7659DA31" w14:textId="77777777" w:rsidTr="00C73485">
        <w:trPr>
          <w:jc w:val="center"/>
        </w:trPr>
        <w:tc>
          <w:tcPr>
            <w:tcW w:w="533" w:type="dxa"/>
          </w:tcPr>
          <w:p w14:paraId="1D235915" w14:textId="77777777" w:rsidR="00C73485" w:rsidRPr="00FC66E5" w:rsidRDefault="00C73485" w:rsidP="00C73485">
            <w:pPr>
              <w:jc w:val="both"/>
              <w:rPr>
                <w:rFonts w:cs="Times New Roman"/>
                <w:color w:val="000000" w:themeColor="text1"/>
              </w:rPr>
            </w:pPr>
            <w:r w:rsidRPr="00FC66E5">
              <w:rPr>
                <w:rFonts w:cs="Times New Roman"/>
                <w:color w:val="000000" w:themeColor="text1"/>
              </w:rPr>
              <w:t>12.</w:t>
            </w:r>
          </w:p>
        </w:tc>
        <w:tc>
          <w:tcPr>
            <w:tcW w:w="8364" w:type="dxa"/>
            <w:gridSpan w:val="2"/>
          </w:tcPr>
          <w:p w14:paraId="701D3020"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718" w:type="dxa"/>
            <w:gridSpan w:val="3"/>
          </w:tcPr>
          <w:p w14:paraId="2ACC2FFE" w14:textId="77777777" w:rsidR="00C73485" w:rsidRPr="00FC66E5" w:rsidRDefault="00C73485" w:rsidP="00C73485">
            <w:pPr>
              <w:jc w:val="both"/>
              <w:rPr>
                <w:rFonts w:cs="Times New Roman"/>
                <w:color w:val="000000" w:themeColor="text1"/>
              </w:rPr>
            </w:pPr>
          </w:p>
        </w:tc>
      </w:tr>
      <w:tr w:rsidR="00C73485" w:rsidRPr="00FC66E5" w14:paraId="4DFD744B" w14:textId="77777777" w:rsidTr="00C73485">
        <w:trPr>
          <w:jc w:val="center"/>
        </w:trPr>
        <w:tc>
          <w:tcPr>
            <w:tcW w:w="533" w:type="dxa"/>
          </w:tcPr>
          <w:p w14:paraId="70148F78"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364" w:type="dxa"/>
            <w:gridSpan w:val="2"/>
          </w:tcPr>
          <w:p w14:paraId="5FD0F098"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718" w:type="dxa"/>
            <w:gridSpan w:val="3"/>
          </w:tcPr>
          <w:p w14:paraId="6DAAD6C0" w14:textId="77777777" w:rsidR="00C73485" w:rsidRPr="00FC66E5" w:rsidRDefault="00C73485" w:rsidP="00C73485">
            <w:pPr>
              <w:jc w:val="both"/>
              <w:rPr>
                <w:rFonts w:cs="Times New Roman"/>
                <w:color w:val="000000" w:themeColor="text1"/>
              </w:rPr>
            </w:pPr>
          </w:p>
        </w:tc>
      </w:tr>
      <w:tr w:rsidR="00C73485" w:rsidRPr="00FC66E5" w14:paraId="422D0143" w14:textId="77777777" w:rsidTr="00C73485">
        <w:trPr>
          <w:jc w:val="center"/>
        </w:trPr>
        <w:tc>
          <w:tcPr>
            <w:tcW w:w="533" w:type="dxa"/>
          </w:tcPr>
          <w:p w14:paraId="0F63347F"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364" w:type="dxa"/>
            <w:gridSpan w:val="2"/>
          </w:tcPr>
          <w:p w14:paraId="6BE1980B"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718" w:type="dxa"/>
            <w:gridSpan w:val="3"/>
          </w:tcPr>
          <w:p w14:paraId="4892C8C5" w14:textId="77777777" w:rsidR="00C73485" w:rsidRPr="00FC66E5" w:rsidRDefault="00C73485" w:rsidP="00C73485">
            <w:pPr>
              <w:jc w:val="both"/>
              <w:rPr>
                <w:rFonts w:cs="Times New Roman"/>
                <w:color w:val="000000" w:themeColor="text1"/>
              </w:rPr>
            </w:pPr>
          </w:p>
        </w:tc>
      </w:tr>
      <w:tr w:rsidR="00C73485" w:rsidRPr="00FC66E5" w14:paraId="068D365A" w14:textId="77777777" w:rsidTr="00C73485">
        <w:trPr>
          <w:jc w:val="center"/>
        </w:trPr>
        <w:tc>
          <w:tcPr>
            <w:tcW w:w="533" w:type="dxa"/>
          </w:tcPr>
          <w:p w14:paraId="53963D0F" w14:textId="77777777" w:rsidR="00C73485" w:rsidRPr="00FC66E5" w:rsidRDefault="00C73485" w:rsidP="00C73485">
            <w:pPr>
              <w:jc w:val="both"/>
              <w:rPr>
                <w:rFonts w:cs="Times New Roman"/>
                <w:color w:val="000000" w:themeColor="text1"/>
              </w:rPr>
            </w:pPr>
            <w:r w:rsidRPr="00FC66E5">
              <w:rPr>
                <w:rFonts w:cs="Times New Roman"/>
                <w:color w:val="000000" w:themeColor="text1"/>
              </w:rPr>
              <w:t>15.</w:t>
            </w:r>
          </w:p>
        </w:tc>
        <w:tc>
          <w:tcPr>
            <w:tcW w:w="8364" w:type="dxa"/>
            <w:gridSpan w:val="2"/>
          </w:tcPr>
          <w:p w14:paraId="45B13A7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718" w:type="dxa"/>
            <w:gridSpan w:val="3"/>
          </w:tcPr>
          <w:p w14:paraId="3B1DF001" w14:textId="77777777" w:rsidR="00C73485" w:rsidRPr="00FC66E5" w:rsidRDefault="00C73485" w:rsidP="00C73485">
            <w:pPr>
              <w:jc w:val="both"/>
              <w:rPr>
                <w:rFonts w:cs="Times New Roman"/>
                <w:color w:val="000000" w:themeColor="text1"/>
              </w:rPr>
            </w:pPr>
          </w:p>
        </w:tc>
      </w:tr>
      <w:tr w:rsidR="00C73485" w:rsidRPr="00FC66E5" w14:paraId="049FB4BE" w14:textId="77777777" w:rsidTr="00C73485">
        <w:trPr>
          <w:jc w:val="center"/>
        </w:trPr>
        <w:tc>
          <w:tcPr>
            <w:tcW w:w="10615" w:type="dxa"/>
            <w:gridSpan w:val="6"/>
          </w:tcPr>
          <w:p w14:paraId="726AC1F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 (students will be able to...)</w:t>
            </w:r>
          </w:p>
        </w:tc>
      </w:tr>
      <w:tr w:rsidR="00C73485" w:rsidRPr="00FC66E5" w14:paraId="71C299EE" w14:textId="77777777" w:rsidTr="00C73485">
        <w:trPr>
          <w:jc w:val="center"/>
        </w:trPr>
        <w:tc>
          <w:tcPr>
            <w:tcW w:w="533" w:type="dxa"/>
          </w:tcPr>
          <w:p w14:paraId="7DE57D50"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364" w:type="dxa"/>
            <w:gridSpan w:val="2"/>
          </w:tcPr>
          <w:p w14:paraId="68057147" w14:textId="77777777" w:rsidR="00C73485" w:rsidRPr="00FC66E5" w:rsidRDefault="00C73485" w:rsidP="00C73485">
            <w:pPr>
              <w:jc w:val="both"/>
              <w:rPr>
                <w:rFonts w:cs="Times New Roman"/>
                <w:color w:val="000000" w:themeColor="text1"/>
              </w:rPr>
            </w:pPr>
            <w:r w:rsidRPr="00FC66E5">
              <w:rPr>
                <w:rFonts w:cs="Times New Roman"/>
                <w:color w:val="000000" w:themeColor="text1"/>
              </w:rPr>
              <w:t>Undertake systematic identification of different plant / herbal material.</w:t>
            </w:r>
          </w:p>
        </w:tc>
        <w:tc>
          <w:tcPr>
            <w:tcW w:w="1718" w:type="dxa"/>
            <w:gridSpan w:val="3"/>
          </w:tcPr>
          <w:p w14:paraId="33D79D84" w14:textId="77777777" w:rsidR="00C73485" w:rsidRPr="00FC66E5" w:rsidRDefault="00C73485" w:rsidP="00C73485">
            <w:pPr>
              <w:jc w:val="both"/>
              <w:rPr>
                <w:rFonts w:cs="Times New Roman"/>
                <w:color w:val="000000" w:themeColor="text1"/>
              </w:rPr>
            </w:pPr>
          </w:p>
        </w:tc>
      </w:tr>
      <w:tr w:rsidR="00C73485" w:rsidRPr="00FC66E5" w14:paraId="34C28B4C" w14:textId="77777777" w:rsidTr="00C73485">
        <w:trPr>
          <w:jc w:val="center"/>
        </w:trPr>
        <w:tc>
          <w:tcPr>
            <w:tcW w:w="533" w:type="dxa"/>
          </w:tcPr>
          <w:p w14:paraId="51983C84"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364" w:type="dxa"/>
            <w:gridSpan w:val="2"/>
          </w:tcPr>
          <w:p w14:paraId="585673EF" w14:textId="77777777" w:rsidR="00C73485" w:rsidRPr="00FC66E5" w:rsidRDefault="00C73485" w:rsidP="00C73485">
            <w:pPr>
              <w:jc w:val="both"/>
              <w:rPr>
                <w:rFonts w:cs="Times New Roman"/>
                <w:color w:val="000000" w:themeColor="text1"/>
              </w:rPr>
            </w:pPr>
            <w:r w:rsidRPr="00FC66E5">
              <w:rPr>
                <w:rFonts w:cs="Times New Roman"/>
                <w:color w:val="000000" w:themeColor="text1"/>
              </w:rPr>
              <w:t>Describe the requirement of cultivation and collection of herbal drugs.</w:t>
            </w:r>
          </w:p>
        </w:tc>
        <w:tc>
          <w:tcPr>
            <w:tcW w:w="1718" w:type="dxa"/>
            <w:gridSpan w:val="3"/>
          </w:tcPr>
          <w:p w14:paraId="07AA8BD1" w14:textId="77777777" w:rsidR="00C73485" w:rsidRPr="00FC66E5" w:rsidRDefault="00C73485" w:rsidP="00C73485">
            <w:pPr>
              <w:jc w:val="both"/>
              <w:rPr>
                <w:rFonts w:cs="Times New Roman"/>
                <w:color w:val="000000" w:themeColor="text1"/>
              </w:rPr>
            </w:pPr>
          </w:p>
        </w:tc>
      </w:tr>
      <w:tr w:rsidR="00C73485" w:rsidRPr="00FC66E5" w14:paraId="40953DBC" w14:textId="77777777" w:rsidTr="00C73485">
        <w:trPr>
          <w:jc w:val="center"/>
        </w:trPr>
        <w:tc>
          <w:tcPr>
            <w:tcW w:w="533" w:type="dxa"/>
          </w:tcPr>
          <w:p w14:paraId="2666A932"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364" w:type="dxa"/>
            <w:gridSpan w:val="2"/>
          </w:tcPr>
          <w:p w14:paraId="4B759AB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Describe </w:t>
            </w:r>
            <w:proofErr w:type="spellStart"/>
            <w:r w:rsidRPr="00FC66E5">
              <w:rPr>
                <w:rFonts w:cs="Times New Roman"/>
                <w:color w:val="000000" w:themeColor="text1"/>
              </w:rPr>
              <w:t>post harvest</w:t>
            </w:r>
            <w:proofErr w:type="spellEnd"/>
            <w:r w:rsidRPr="00FC66E5">
              <w:rPr>
                <w:rFonts w:cs="Times New Roman"/>
                <w:color w:val="000000" w:themeColor="text1"/>
              </w:rPr>
              <w:t xml:space="preserve"> treatment for preparation for market.</w:t>
            </w:r>
          </w:p>
        </w:tc>
        <w:tc>
          <w:tcPr>
            <w:tcW w:w="1718" w:type="dxa"/>
            <w:gridSpan w:val="3"/>
          </w:tcPr>
          <w:p w14:paraId="79BC1C43" w14:textId="77777777" w:rsidR="00C73485" w:rsidRPr="00FC66E5" w:rsidRDefault="00C73485" w:rsidP="00C73485">
            <w:pPr>
              <w:jc w:val="both"/>
              <w:rPr>
                <w:rFonts w:cs="Times New Roman"/>
                <w:color w:val="000000" w:themeColor="text1"/>
              </w:rPr>
            </w:pPr>
          </w:p>
        </w:tc>
      </w:tr>
      <w:tr w:rsidR="00C73485" w:rsidRPr="00FC66E5" w14:paraId="0194D6E2" w14:textId="77777777" w:rsidTr="00C73485">
        <w:trPr>
          <w:jc w:val="center"/>
        </w:trPr>
        <w:tc>
          <w:tcPr>
            <w:tcW w:w="533" w:type="dxa"/>
          </w:tcPr>
          <w:p w14:paraId="386E37D4"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364" w:type="dxa"/>
            <w:gridSpan w:val="2"/>
          </w:tcPr>
          <w:p w14:paraId="77609462" w14:textId="77777777" w:rsidR="00C73485" w:rsidRPr="00FC66E5" w:rsidRDefault="00C73485" w:rsidP="00C73485">
            <w:pPr>
              <w:jc w:val="both"/>
              <w:rPr>
                <w:rFonts w:cs="Times New Roman"/>
                <w:color w:val="000000" w:themeColor="text1"/>
              </w:rPr>
            </w:pPr>
            <w:r w:rsidRPr="00FC66E5">
              <w:rPr>
                <w:rFonts w:cs="Times New Roman"/>
                <w:color w:val="000000" w:themeColor="text1"/>
              </w:rPr>
              <w:t>Evaluate purity and safety of plant material.</w:t>
            </w:r>
          </w:p>
        </w:tc>
        <w:tc>
          <w:tcPr>
            <w:tcW w:w="1718" w:type="dxa"/>
            <w:gridSpan w:val="3"/>
          </w:tcPr>
          <w:p w14:paraId="4F2961AC" w14:textId="77777777" w:rsidR="00C73485" w:rsidRPr="00FC66E5" w:rsidRDefault="00C73485" w:rsidP="00C73485">
            <w:pPr>
              <w:jc w:val="both"/>
              <w:rPr>
                <w:rFonts w:cs="Times New Roman"/>
                <w:color w:val="000000" w:themeColor="text1"/>
              </w:rPr>
            </w:pPr>
          </w:p>
        </w:tc>
      </w:tr>
      <w:tr w:rsidR="00C73485" w:rsidRPr="00FC66E5" w14:paraId="3378D6F1" w14:textId="77777777" w:rsidTr="00C73485">
        <w:trPr>
          <w:jc w:val="center"/>
        </w:trPr>
        <w:tc>
          <w:tcPr>
            <w:tcW w:w="533" w:type="dxa"/>
          </w:tcPr>
          <w:p w14:paraId="460455F2"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364" w:type="dxa"/>
            <w:gridSpan w:val="2"/>
          </w:tcPr>
          <w:p w14:paraId="2F620773" w14:textId="77777777" w:rsidR="00C73485" w:rsidRPr="00FC66E5" w:rsidRDefault="00C73485" w:rsidP="00C73485">
            <w:pPr>
              <w:jc w:val="both"/>
              <w:rPr>
                <w:rFonts w:cs="Times New Roman"/>
                <w:color w:val="000000" w:themeColor="text1"/>
              </w:rPr>
            </w:pPr>
            <w:r w:rsidRPr="00FC66E5">
              <w:rPr>
                <w:rFonts w:cs="Times New Roman"/>
                <w:color w:val="000000" w:themeColor="text1"/>
              </w:rPr>
              <w:t>Describe comprehensive requirement for setting up of extraction plant</w:t>
            </w:r>
          </w:p>
        </w:tc>
        <w:tc>
          <w:tcPr>
            <w:tcW w:w="1718" w:type="dxa"/>
            <w:gridSpan w:val="3"/>
          </w:tcPr>
          <w:p w14:paraId="5EC4803F" w14:textId="77777777" w:rsidR="00C73485" w:rsidRPr="00FC66E5" w:rsidRDefault="00C73485" w:rsidP="00C73485">
            <w:pPr>
              <w:jc w:val="both"/>
              <w:rPr>
                <w:rFonts w:cs="Times New Roman"/>
                <w:color w:val="000000" w:themeColor="text1"/>
              </w:rPr>
            </w:pPr>
          </w:p>
        </w:tc>
      </w:tr>
    </w:tbl>
    <w:p w14:paraId="3DDA9E2A"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06F2771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ECF9249" w14:textId="77777777" w:rsidR="004E6CCB" w:rsidRPr="00FC66E5" w:rsidRDefault="004E6CCB" w:rsidP="00C73485">
      <w:pPr>
        <w:spacing w:line="240" w:lineRule="auto"/>
        <w:rPr>
          <w:rFonts w:ascii="Times New Roman" w:hAnsi="Times New Roman" w:cs="Times New Roman"/>
          <w:color w:val="000000" w:themeColor="text1"/>
          <w:sz w:val="20"/>
          <w:szCs w:val="20"/>
        </w:rPr>
      </w:pPr>
    </w:p>
    <w:p w14:paraId="1C2BC7B3" w14:textId="77777777" w:rsidR="004E6CCB" w:rsidRPr="00FC66E5" w:rsidRDefault="004E6CCB" w:rsidP="00C73485">
      <w:pPr>
        <w:spacing w:line="240" w:lineRule="auto"/>
        <w:rPr>
          <w:rFonts w:ascii="Times New Roman" w:hAnsi="Times New Roman" w:cs="Times New Roman"/>
          <w:color w:val="000000" w:themeColor="text1"/>
          <w:sz w:val="20"/>
          <w:szCs w:val="20"/>
        </w:rPr>
      </w:pPr>
    </w:p>
    <w:tbl>
      <w:tblPr>
        <w:tblW w:w="5000" w:type="pct"/>
        <w:tblCellMar>
          <w:left w:w="0" w:type="dxa"/>
          <w:right w:w="0" w:type="dxa"/>
        </w:tblCellMar>
        <w:tblLook w:val="01E0" w:firstRow="1" w:lastRow="1" w:firstColumn="1" w:lastColumn="1" w:noHBand="0" w:noVBand="0"/>
      </w:tblPr>
      <w:tblGrid>
        <w:gridCol w:w="452"/>
        <w:gridCol w:w="2697"/>
        <w:gridCol w:w="6193"/>
        <w:gridCol w:w="510"/>
        <w:gridCol w:w="519"/>
        <w:gridCol w:w="441"/>
      </w:tblGrid>
      <w:tr w:rsidR="004E6CCB" w:rsidRPr="00FC66E5" w14:paraId="08E8F2FE" w14:textId="77777777" w:rsidTr="00B33AD5">
        <w:trPr>
          <w:trHeight w:hRule="exact" w:val="265"/>
        </w:trPr>
        <w:tc>
          <w:tcPr>
            <w:tcW w:w="209" w:type="pct"/>
            <w:vMerge w:val="restart"/>
            <w:tcBorders>
              <w:top w:val="single" w:sz="5" w:space="0" w:color="000000"/>
              <w:left w:val="single" w:sz="5" w:space="0" w:color="000000"/>
              <w:right w:val="single" w:sz="5" w:space="0" w:color="000000"/>
            </w:tcBorders>
          </w:tcPr>
          <w:p w14:paraId="5698D4F3"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1247" w:type="pct"/>
            <w:vMerge w:val="restart"/>
            <w:tcBorders>
              <w:top w:val="single" w:sz="5" w:space="0" w:color="000000"/>
              <w:left w:val="single" w:sz="5" w:space="0" w:color="000000"/>
              <w:right w:val="single" w:sz="5" w:space="0" w:color="000000"/>
            </w:tcBorders>
          </w:tcPr>
          <w:p w14:paraId="402E4D96"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CourseCode:</w:t>
            </w:r>
            <w:r w:rsidRPr="00FC66E5">
              <w:rPr>
                <w:rFonts w:ascii="Times New Roman" w:eastAsia="Times New Roman" w:hAnsi="Times New Roman" w:cs="Times New Roman"/>
                <w:b/>
                <w:spacing w:val="-1"/>
                <w:sz w:val="20"/>
                <w:szCs w:val="20"/>
              </w:rPr>
              <w:t>HUT1106</w:t>
            </w:r>
          </w:p>
        </w:tc>
        <w:tc>
          <w:tcPr>
            <w:tcW w:w="2864" w:type="pct"/>
            <w:vMerge w:val="restart"/>
            <w:tcBorders>
              <w:top w:val="single" w:sz="5" w:space="0" w:color="000000"/>
              <w:left w:val="single" w:sz="5" w:space="0" w:color="000000"/>
              <w:right w:val="nil"/>
            </w:tcBorders>
          </w:tcPr>
          <w:p w14:paraId="4B634F21" w14:textId="77777777" w:rsidR="004E6CCB" w:rsidRPr="00FC66E5" w:rsidRDefault="004E6CCB" w:rsidP="00B33AD5">
            <w:pPr>
              <w:spacing w:after="0" w:line="220" w:lineRule="exact"/>
              <w:ind w:left="51"/>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 xml:space="preserve">Course Title: </w:t>
            </w:r>
            <w:r w:rsidRPr="00FC66E5">
              <w:rPr>
                <w:rFonts w:ascii="Times New Roman" w:eastAsia="Times New Roman" w:hAnsi="Times New Roman" w:cs="Times New Roman"/>
                <w:b/>
                <w:color w:val="000000" w:themeColor="text1"/>
              </w:rPr>
              <w:t>Environmental Science and  Technology</w:t>
            </w:r>
          </w:p>
        </w:tc>
        <w:tc>
          <w:tcPr>
            <w:tcW w:w="680" w:type="pct"/>
            <w:gridSpan w:val="3"/>
            <w:tcBorders>
              <w:top w:val="single" w:sz="5" w:space="0" w:color="000000"/>
              <w:left w:val="single" w:sz="5" w:space="0" w:color="000000"/>
              <w:bottom w:val="single" w:sz="5" w:space="0" w:color="000000"/>
              <w:right w:val="single" w:sz="5" w:space="0" w:color="000000"/>
            </w:tcBorders>
          </w:tcPr>
          <w:p w14:paraId="3BDF8473" w14:textId="77777777" w:rsidR="004E6CCB" w:rsidRPr="00FC66E5" w:rsidRDefault="004E6CCB" w:rsidP="00B33AD5">
            <w:pPr>
              <w:spacing w:after="0" w:line="220" w:lineRule="exact"/>
              <w:ind w:left="51"/>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Credits=  3</w:t>
            </w:r>
          </w:p>
        </w:tc>
      </w:tr>
      <w:tr w:rsidR="004E6CCB" w:rsidRPr="00FC66E5" w14:paraId="162891F6" w14:textId="77777777" w:rsidTr="00B33AD5">
        <w:trPr>
          <w:trHeight w:hRule="exact" w:val="265"/>
        </w:trPr>
        <w:tc>
          <w:tcPr>
            <w:tcW w:w="209" w:type="pct"/>
            <w:vMerge/>
            <w:tcBorders>
              <w:left w:val="single" w:sz="5" w:space="0" w:color="000000"/>
              <w:right w:val="single" w:sz="5" w:space="0" w:color="000000"/>
            </w:tcBorders>
          </w:tcPr>
          <w:p w14:paraId="6BBEAB20"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1247" w:type="pct"/>
            <w:vMerge/>
            <w:tcBorders>
              <w:left w:val="single" w:sz="5" w:space="0" w:color="000000"/>
              <w:bottom w:val="single" w:sz="5" w:space="0" w:color="000000"/>
              <w:right w:val="single" w:sz="5" w:space="0" w:color="000000"/>
            </w:tcBorders>
          </w:tcPr>
          <w:p w14:paraId="0CB7D4F4"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2864" w:type="pct"/>
            <w:vMerge/>
            <w:tcBorders>
              <w:left w:val="single" w:sz="5" w:space="0" w:color="000000"/>
              <w:bottom w:val="single" w:sz="5" w:space="0" w:color="000000"/>
              <w:right w:val="nil"/>
            </w:tcBorders>
          </w:tcPr>
          <w:p w14:paraId="03713E88"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236" w:type="pct"/>
            <w:tcBorders>
              <w:top w:val="single" w:sz="5" w:space="0" w:color="000000"/>
              <w:left w:val="single" w:sz="5" w:space="0" w:color="000000"/>
              <w:bottom w:val="single" w:sz="5" w:space="0" w:color="000000"/>
              <w:right w:val="single" w:sz="5" w:space="0" w:color="000000"/>
            </w:tcBorders>
          </w:tcPr>
          <w:p w14:paraId="2A788920"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L</w:t>
            </w:r>
          </w:p>
        </w:tc>
        <w:tc>
          <w:tcPr>
            <w:tcW w:w="240" w:type="pct"/>
            <w:tcBorders>
              <w:top w:val="single" w:sz="5" w:space="0" w:color="000000"/>
              <w:left w:val="single" w:sz="5" w:space="0" w:color="000000"/>
              <w:bottom w:val="single" w:sz="5" w:space="0" w:color="000000"/>
              <w:right w:val="single" w:sz="5" w:space="0" w:color="000000"/>
            </w:tcBorders>
          </w:tcPr>
          <w:p w14:paraId="6D31606C"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T</w:t>
            </w:r>
          </w:p>
        </w:tc>
        <w:tc>
          <w:tcPr>
            <w:tcW w:w="204" w:type="pct"/>
            <w:tcBorders>
              <w:top w:val="single" w:sz="5" w:space="0" w:color="000000"/>
              <w:left w:val="single" w:sz="5" w:space="0" w:color="000000"/>
              <w:bottom w:val="single" w:sz="5" w:space="0" w:color="000000"/>
              <w:right w:val="single" w:sz="5" w:space="0" w:color="000000"/>
            </w:tcBorders>
          </w:tcPr>
          <w:p w14:paraId="1A4CFA3C"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P</w:t>
            </w:r>
          </w:p>
        </w:tc>
      </w:tr>
      <w:tr w:rsidR="004E6CCB" w:rsidRPr="00FC66E5" w14:paraId="6B0C5AF7" w14:textId="77777777" w:rsidTr="00B33AD5">
        <w:trPr>
          <w:trHeight w:hRule="exact" w:val="302"/>
        </w:trPr>
        <w:tc>
          <w:tcPr>
            <w:tcW w:w="209" w:type="pct"/>
            <w:vMerge/>
            <w:tcBorders>
              <w:left w:val="single" w:sz="5" w:space="0" w:color="000000"/>
              <w:bottom w:val="single" w:sz="5" w:space="0" w:color="000000"/>
              <w:right w:val="single" w:sz="5" w:space="0" w:color="000000"/>
            </w:tcBorders>
          </w:tcPr>
          <w:p w14:paraId="2D744CC1"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1247" w:type="pct"/>
            <w:tcBorders>
              <w:top w:val="single" w:sz="5" w:space="0" w:color="000000"/>
              <w:left w:val="single" w:sz="5" w:space="0" w:color="000000"/>
              <w:bottom w:val="single" w:sz="5" w:space="0" w:color="000000"/>
              <w:right w:val="single" w:sz="5" w:space="0" w:color="000000"/>
            </w:tcBorders>
          </w:tcPr>
          <w:p w14:paraId="61B15F67"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Semeste</w:t>
            </w:r>
            <w:r w:rsidRPr="00FC66E5">
              <w:rPr>
                <w:rFonts w:ascii="Times New Roman" w:eastAsia="Times New Roman" w:hAnsi="Times New Roman" w:cs="Times New Roman"/>
                <w:b/>
                <w:spacing w:val="-1"/>
                <w:sz w:val="20"/>
                <w:szCs w:val="20"/>
              </w:rPr>
              <w:t>r</w:t>
            </w:r>
            <w:r w:rsidRPr="00FC66E5">
              <w:rPr>
                <w:rFonts w:ascii="Times New Roman" w:eastAsia="Times New Roman" w:hAnsi="Times New Roman" w:cs="Times New Roman"/>
                <w:b/>
                <w:sz w:val="20"/>
                <w:szCs w:val="20"/>
              </w:rPr>
              <w:t>: VI</w:t>
            </w:r>
          </w:p>
        </w:tc>
        <w:tc>
          <w:tcPr>
            <w:tcW w:w="2864" w:type="pct"/>
            <w:tcBorders>
              <w:top w:val="single" w:sz="5" w:space="0" w:color="000000"/>
              <w:left w:val="single" w:sz="5" w:space="0" w:color="000000"/>
              <w:bottom w:val="single" w:sz="5" w:space="0" w:color="000000"/>
              <w:right w:val="single" w:sz="5" w:space="0" w:color="000000"/>
            </w:tcBorders>
          </w:tcPr>
          <w:p w14:paraId="6CA5E3B5" w14:textId="77777777" w:rsidR="004E6CCB" w:rsidRPr="00FC66E5" w:rsidRDefault="004E6CCB" w:rsidP="00B33AD5">
            <w:pPr>
              <w:spacing w:after="0" w:line="220" w:lineRule="exact"/>
              <w:ind w:left="50"/>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Total contact hour</w:t>
            </w:r>
            <w:r w:rsidRPr="00FC66E5">
              <w:rPr>
                <w:rFonts w:ascii="Times New Roman" w:eastAsia="Times New Roman" w:hAnsi="Times New Roman" w:cs="Times New Roman"/>
                <w:b/>
                <w:spacing w:val="-1"/>
                <w:sz w:val="20"/>
                <w:szCs w:val="20"/>
              </w:rPr>
              <w:t>s</w:t>
            </w:r>
            <w:r w:rsidRPr="00FC66E5">
              <w:rPr>
                <w:rFonts w:ascii="Times New Roman" w:eastAsia="Times New Roman" w:hAnsi="Times New Roman" w:cs="Times New Roman"/>
                <w:b/>
                <w:sz w:val="20"/>
                <w:szCs w:val="20"/>
              </w:rPr>
              <w:t>: 45</w:t>
            </w:r>
          </w:p>
        </w:tc>
        <w:tc>
          <w:tcPr>
            <w:tcW w:w="236" w:type="pct"/>
            <w:tcBorders>
              <w:top w:val="single" w:sz="5" w:space="0" w:color="000000"/>
              <w:left w:val="single" w:sz="5" w:space="0" w:color="000000"/>
              <w:bottom w:val="single" w:sz="5" w:space="0" w:color="000000"/>
              <w:right w:val="single" w:sz="5" w:space="0" w:color="000000"/>
            </w:tcBorders>
          </w:tcPr>
          <w:p w14:paraId="331D892C" w14:textId="77777777" w:rsidR="004E6CCB" w:rsidRPr="00FC66E5" w:rsidRDefault="004E6CCB" w:rsidP="00B33AD5">
            <w:pPr>
              <w:spacing w:after="0" w:line="220" w:lineRule="exact"/>
              <w:ind w:left="48"/>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2</w:t>
            </w:r>
          </w:p>
        </w:tc>
        <w:tc>
          <w:tcPr>
            <w:tcW w:w="240" w:type="pct"/>
            <w:tcBorders>
              <w:top w:val="single" w:sz="5" w:space="0" w:color="000000"/>
              <w:left w:val="single" w:sz="5" w:space="0" w:color="000000"/>
              <w:bottom w:val="single" w:sz="5" w:space="0" w:color="000000"/>
              <w:right w:val="single" w:sz="5" w:space="0" w:color="000000"/>
            </w:tcBorders>
          </w:tcPr>
          <w:p w14:paraId="0F241E8D" w14:textId="77777777" w:rsidR="004E6CCB" w:rsidRPr="00FC66E5" w:rsidRDefault="004E6CCB" w:rsidP="00B33AD5">
            <w:pPr>
              <w:spacing w:after="0" w:line="220" w:lineRule="exact"/>
              <w:ind w:left="48"/>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1</w:t>
            </w:r>
          </w:p>
        </w:tc>
        <w:tc>
          <w:tcPr>
            <w:tcW w:w="204" w:type="pct"/>
            <w:tcBorders>
              <w:top w:val="single" w:sz="5" w:space="0" w:color="000000"/>
              <w:left w:val="single" w:sz="5" w:space="0" w:color="000000"/>
              <w:bottom w:val="single" w:sz="5" w:space="0" w:color="000000"/>
              <w:right w:val="single" w:sz="5" w:space="0" w:color="000000"/>
            </w:tcBorders>
          </w:tcPr>
          <w:p w14:paraId="77B4B839" w14:textId="77777777" w:rsidR="004E6CCB" w:rsidRPr="00FC66E5" w:rsidRDefault="004E6CCB" w:rsidP="00B33AD5">
            <w:pPr>
              <w:spacing w:after="0" w:line="220" w:lineRule="exact"/>
              <w:ind w:left="49"/>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0</w:t>
            </w:r>
          </w:p>
        </w:tc>
      </w:tr>
      <w:tr w:rsidR="004E6CCB" w:rsidRPr="00FC66E5" w14:paraId="3746425A" w14:textId="77777777" w:rsidTr="00B33AD5">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14:paraId="540AA419" w14:textId="77777777" w:rsidR="004E6CCB" w:rsidRPr="00FC66E5" w:rsidRDefault="004E6CCB" w:rsidP="00B33AD5">
            <w:pPr>
              <w:spacing w:after="0" w:line="220" w:lineRule="exact"/>
              <w:ind w:left="567" w:right="1449"/>
              <w:jc w:val="center"/>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List of Prer</w:t>
            </w:r>
            <w:r w:rsidRPr="00FC66E5">
              <w:rPr>
                <w:rFonts w:ascii="Times New Roman" w:eastAsia="Times New Roman" w:hAnsi="Times New Roman" w:cs="Times New Roman"/>
                <w:b/>
                <w:spacing w:val="-1"/>
                <w:sz w:val="20"/>
                <w:szCs w:val="20"/>
              </w:rPr>
              <w:t>e</w:t>
            </w:r>
            <w:r w:rsidRPr="00FC66E5">
              <w:rPr>
                <w:rFonts w:ascii="Times New Roman" w:eastAsia="Times New Roman" w:hAnsi="Times New Roman" w:cs="Times New Roman"/>
                <w:b/>
                <w:sz w:val="20"/>
                <w:szCs w:val="20"/>
              </w:rPr>
              <w:t>quisite Cou</w:t>
            </w:r>
            <w:r w:rsidRPr="00FC66E5">
              <w:rPr>
                <w:rFonts w:ascii="Times New Roman" w:eastAsia="Times New Roman" w:hAnsi="Times New Roman" w:cs="Times New Roman"/>
                <w:b/>
                <w:spacing w:val="-1"/>
                <w:sz w:val="20"/>
                <w:szCs w:val="20"/>
              </w:rPr>
              <w:t>r</w:t>
            </w:r>
            <w:r w:rsidRPr="00FC66E5">
              <w:rPr>
                <w:rFonts w:ascii="Times New Roman" w:eastAsia="Times New Roman" w:hAnsi="Times New Roman" w:cs="Times New Roman"/>
                <w:b/>
                <w:sz w:val="20"/>
                <w:szCs w:val="20"/>
              </w:rPr>
              <w:t>ses</w:t>
            </w:r>
          </w:p>
        </w:tc>
      </w:tr>
      <w:tr w:rsidR="004E6CCB" w:rsidRPr="00FC66E5" w14:paraId="17E28AE8"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1D6C466C"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4111" w:type="pct"/>
            <w:gridSpan w:val="2"/>
            <w:tcBorders>
              <w:top w:val="single" w:sz="5" w:space="0" w:color="000000"/>
              <w:left w:val="single" w:sz="5" w:space="0" w:color="000000"/>
              <w:bottom w:val="single" w:sz="5" w:space="0" w:color="000000"/>
              <w:right w:val="single" w:sz="5" w:space="0" w:color="000000"/>
            </w:tcBorders>
          </w:tcPr>
          <w:p w14:paraId="5DD65AE6"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680" w:type="pct"/>
            <w:gridSpan w:val="3"/>
            <w:tcBorders>
              <w:top w:val="single" w:sz="5" w:space="0" w:color="000000"/>
              <w:left w:val="single" w:sz="5" w:space="0" w:color="000000"/>
              <w:bottom w:val="single" w:sz="5" w:space="0" w:color="000000"/>
              <w:right w:val="single" w:sz="5" w:space="0" w:color="000000"/>
            </w:tcBorders>
          </w:tcPr>
          <w:p w14:paraId="036A1634"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7DF7D777" w14:textId="77777777" w:rsidTr="00B33AD5">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14:paraId="68F79ABB" w14:textId="77777777" w:rsidR="004E6CCB" w:rsidRPr="00FC66E5" w:rsidRDefault="004E6CCB" w:rsidP="00B33AD5">
            <w:pPr>
              <w:spacing w:after="0" w:line="220" w:lineRule="exact"/>
              <w:ind w:left="3024"/>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List of Cours</w:t>
            </w:r>
            <w:r w:rsidRPr="00FC66E5">
              <w:rPr>
                <w:rFonts w:ascii="Times New Roman" w:eastAsia="Times New Roman" w:hAnsi="Times New Roman" w:cs="Times New Roman"/>
                <w:b/>
                <w:spacing w:val="-1"/>
                <w:sz w:val="20"/>
                <w:szCs w:val="20"/>
              </w:rPr>
              <w:t>e</w:t>
            </w:r>
            <w:r w:rsidRPr="00FC66E5">
              <w:rPr>
                <w:rFonts w:ascii="Times New Roman" w:eastAsia="Times New Roman" w:hAnsi="Times New Roman" w:cs="Times New Roman"/>
                <w:b/>
                <w:sz w:val="20"/>
                <w:szCs w:val="20"/>
              </w:rPr>
              <w:t xml:space="preserve">s where this </w:t>
            </w:r>
            <w:r w:rsidRPr="00FC66E5">
              <w:rPr>
                <w:rFonts w:ascii="Times New Roman" w:eastAsia="Times New Roman" w:hAnsi="Times New Roman" w:cs="Times New Roman"/>
                <w:b/>
                <w:spacing w:val="-1"/>
                <w:sz w:val="20"/>
                <w:szCs w:val="20"/>
              </w:rPr>
              <w:t>c</w:t>
            </w:r>
            <w:r w:rsidRPr="00FC66E5">
              <w:rPr>
                <w:rFonts w:ascii="Times New Roman" w:eastAsia="Times New Roman" w:hAnsi="Times New Roman" w:cs="Times New Roman"/>
                <w:b/>
                <w:spacing w:val="1"/>
                <w:sz w:val="20"/>
                <w:szCs w:val="20"/>
              </w:rPr>
              <w:t>o</w:t>
            </w:r>
            <w:r w:rsidRPr="00FC66E5">
              <w:rPr>
                <w:rFonts w:ascii="Times New Roman" w:eastAsia="Times New Roman" w:hAnsi="Times New Roman" w:cs="Times New Roman"/>
                <w:b/>
                <w:sz w:val="20"/>
                <w:szCs w:val="20"/>
              </w:rPr>
              <w:t>urse will be prerequisite</w:t>
            </w:r>
          </w:p>
        </w:tc>
      </w:tr>
      <w:tr w:rsidR="004E6CCB" w:rsidRPr="00FC66E5" w14:paraId="2D19FF2C"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2811E0C6"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4111" w:type="pct"/>
            <w:gridSpan w:val="2"/>
            <w:tcBorders>
              <w:top w:val="single" w:sz="5" w:space="0" w:color="000000"/>
              <w:left w:val="single" w:sz="5" w:space="0" w:color="000000"/>
              <w:bottom w:val="single" w:sz="5" w:space="0" w:color="000000"/>
              <w:right w:val="single" w:sz="5" w:space="0" w:color="000000"/>
            </w:tcBorders>
          </w:tcPr>
          <w:p w14:paraId="50E8DF2D" w14:textId="77777777" w:rsidR="004E6CCB" w:rsidRPr="00FC66E5" w:rsidRDefault="004E6CCB" w:rsidP="00B33AD5">
            <w:pPr>
              <w:spacing w:after="0" w:line="240" w:lineRule="auto"/>
              <w:rPr>
                <w:rFonts w:ascii="Times New Roman" w:eastAsia="Times New Roman" w:hAnsi="Times New Roman" w:cs="Times New Roman"/>
                <w:sz w:val="20"/>
                <w:szCs w:val="20"/>
              </w:rPr>
            </w:pPr>
          </w:p>
        </w:tc>
        <w:tc>
          <w:tcPr>
            <w:tcW w:w="680" w:type="pct"/>
            <w:gridSpan w:val="3"/>
            <w:tcBorders>
              <w:top w:val="single" w:sz="5" w:space="0" w:color="000000"/>
              <w:left w:val="single" w:sz="5" w:space="0" w:color="000000"/>
              <w:bottom w:val="single" w:sz="5" w:space="0" w:color="000000"/>
              <w:right w:val="single" w:sz="5" w:space="0" w:color="000000"/>
            </w:tcBorders>
          </w:tcPr>
          <w:p w14:paraId="10C6939F"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59787AE4" w14:textId="77777777" w:rsidTr="00B33AD5">
        <w:trPr>
          <w:trHeight w:hRule="exact" w:val="475"/>
        </w:trPr>
        <w:tc>
          <w:tcPr>
            <w:tcW w:w="209" w:type="pct"/>
            <w:tcBorders>
              <w:top w:val="single" w:sz="5" w:space="0" w:color="000000"/>
              <w:left w:val="single" w:sz="5" w:space="0" w:color="000000"/>
              <w:bottom w:val="single" w:sz="5" w:space="0" w:color="000000"/>
              <w:right w:val="single" w:sz="5" w:space="0" w:color="000000"/>
            </w:tcBorders>
          </w:tcPr>
          <w:p w14:paraId="595F0E9A" w14:textId="77777777" w:rsidR="004E6CCB" w:rsidRPr="00FC66E5" w:rsidRDefault="004E6CCB" w:rsidP="00B33AD5">
            <w:pPr>
              <w:spacing w:after="0" w:line="240" w:lineRule="auto"/>
              <w:rPr>
                <w:rFonts w:ascii="Times New Roman" w:eastAsia="Times New Roman" w:hAnsi="Times New Roman" w:cs="Times New Roman"/>
                <w:b/>
                <w:sz w:val="20"/>
                <w:szCs w:val="20"/>
              </w:rPr>
            </w:pPr>
            <w:r w:rsidRPr="00FC66E5">
              <w:rPr>
                <w:rFonts w:ascii="Times New Roman" w:eastAsia="Times New Roman" w:hAnsi="Times New Roman" w:cs="Times New Roman"/>
                <w:b/>
                <w:sz w:val="20"/>
                <w:szCs w:val="20"/>
              </w:rPr>
              <w:t>Sr. No.</w:t>
            </w:r>
          </w:p>
        </w:tc>
        <w:tc>
          <w:tcPr>
            <w:tcW w:w="4111" w:type="pct"/>
            <w:gridSpan w:val="2"/>
            <w:tcBorders>
              <w:top w:val="single" w:sz="5" w:space="0" w:color="000000"/>
              <w:left w:val="single" w:sz="5" w:space="0" w:color="000000"/>
              <w:bottom w:val="single" w:sz="5" w:space="0" w:color="000000"/>
              <w:right w:val="single" w:sz="5" w:space="0" w:color="000000"/>
            </w:tcBorders>
          </w:tcPr>
          <w:p w14:paraId="2EC01F0F" w14:textId="77777777" w:rsidR="004E6CCB" w:rsidRPr="00FC66E5" w:rsidRDefault="004E6CCB" w:rsidP="00B33AD5">
            <w:pPr>
              <w:spacing w:after="0" w:line="220" w:lineRule="exact"/>
              <w:ind w:left="2643"/>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Course Cont</w:t>
            </w:r>
            <w:r w:rsidRPr="00FC66E5">
              <w:rPr>
                <w:rFonts w:ascii="Times New Roman" w:eastAsia="Times New Roman" w:hAnsi="Times New Roman" w:cs="Times New Roman"/>
                <w:b/>
                <w:spacing w:val="-1"/>
                <w:sz w:val="20"/>
                <w:szCs w:val="20"/>
              </w:rPr>
              <w:t>e</w:t>
            </w:r>
            <w:r w:rsidRPr="00FC66E5">
              <w:rPr>
                <w:rFonts w:ascii="Times New Roman" w:eastAsia="Times New Roman" w:hAnsi="Times New Roman" w:cs="Times New Roman"/>
                <w:b/>
                <w:sz w:val="20"/>
                <w:szCs w:val="20"/>
              </w:rPr>
              <w:t>nts(Topics a</w:t>
            </w:r>
            <w:r w:rsidRPr="00FC66E5">
              <w:rPr>
                <w:rFonts w:ascii="Times New Roman" w:eastAsia="Times New Roman" w:hAnsi="Times New Roman" w:cs="Times New Roman"/>
                <w:b/>
                <w:spacing w:val="-1"/>
                <w:sz w:val="20"/>
                <w:szCs w:val="20"/>
              </w:rPr>
              <w:t>n</w:t>
            </w:r>
            <w:r w:rsidRPr="00FC66E5">
              <w:rPr>
                <w:rFonts w:ascii="Times New Roman" w:eastAsia="Times New Roman" w:hAnsi="Times New Roman" w:cs="Times New Roman"/>
                <w:b/>
                <w:sz w:val="20"/>
                <w:szCs w:val="20"/>
              </w:rPr>
              <w:t>d su</w:t>
            </w:r>
            <w:r w:rsidRPr="00FC66E5">
              <w:rPr>
                <w:rFonts w:ascii="Times New Roman" w:eastAsia="Times New Roman" w:hAnsi="Times New Roman" w:cs="Times New Roman"/>
                <w:b/>
                <w:spacing w:val="-1"/>
                <w:sz w:val="20"/>
                <w:szCs w:val="20"/>
              </w:rPr>
              <w:t>bt</w:t>
            </w:r>
            <w:r w:rsidRPr="00FC66E5">
              <w:rPr>
                <w:rFonts w:ascii="Times New Roman" w:eastAsia="Times New Roman" w:hAnsi="Times New Roman" w:cs="Times New Roman"/>
                <w:b/>
                <w:sz w:val="20"/>
                <w:szCs w:val="20"/>
              </w:rPr>
              <w:t>opics)</w:t>
            </w:r>
          </w:p>
        </w:tc>
        <w:tc>
          <w:tcPr>
            <w:tcW w:w="680" w:type="pct"/>
            <w:gridSpan w:val="3"/>
            <w:tcBorders>
              <w:top w:val="single" w:sz="5" w:space="0" w:color="000000"/>
              <w:left w:val="single" w:sz="5" w:space="0" w:color="000000"/>
              <w:bottom w:val="single" w:sz="5" w:space="0" w:color="000000"/>
              <w:right w:val="single" w:sz="5" w:space="0" w:color="000000"/>
            </w:tcBorders>
          </w:tcPr>
          <w:p w14:paraId="1B74589F"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Req</w:t>
            </w:r>
            <w:r w:rsidRPr="00FC66E5">
              <w:rPr>
                <w:rFonts w:ascii="Times New Roman" w:eastAsia="Times New Roman" w:hAnsi="Times New Roman" w:cs="Times New Roman"/>
                <w:b/>
                <w:spacing w:val="-1"/>
                <w:sz w:val="20"/>
                <w:szCs w:val="20"/>
              </w:rPr>
              <w:t>d</w:t>
            </w:r>
            <w:r w:rsidRPr="00FC66E5">
              <w:rPr>
                <w:rFonts w:ascii="Times New Roman" w:eastAsia="Times New Roman" w:hAnsi="Times New Roman" w:cs="Times New Roman"/>
                <w:b/>
                <w:sz w:val="20"/>
                <w:szCs w:val="20"/>
              </w:rPr>
              <w:t xml:space="preserve">. </w:t>
            </w:r>
            <w:r w:rsidRPr="00FC66E5">
              <w:rPr>
                <w:rFonts w:ascii="Times New Roman" w:eastAsia="Times New Roman" w:hAnsi="Times New Roman" w:cs="Times New Roman"/>
                <w:b/>
                <w:spacing w:val="-1"/>
                <w:sz w:val="20"/>
                <w:szCs w:val="20"/>
              </w:rPr>
              <w:t>h</w:t>
            </w:r>
            <w:r w:rsidRPr="00FC66E5">
              <w:rPr>
                <w:rFonts w:ascii="Times New Roman" w:eastAsia="Times New Roman" w:hAnsi="Times New Roman" w:cs="Times New Roman"/>
                <w:b/>
                <w:spacing w:val="1"/>
                <w:sz w:val="20"/>
                <w:szCs w:val="20"/>
              </w:rPr>
              <w:t>o</w:t>
            </w:r>
            <w:r w:rsidRPr="00FC66E5">
              <w:rPr>
                <w:rFonts w:ascii="Times New Roman" w:eastAsia="Times New Roman" w:hAnsi="Times New Roman" w:cs="Times New Roman"/>
                <w:b/>
                <w:sz w:val="20"/>
                <w:szCs w:val="20"/>
              </w:rPr>
              <w:t>urs</w:t>
            </w:r>
          </w:p>
        </w:tc>
      </w:tr>
      <w:tr w:rsidR="004E6CCB" w:rsidRPr="00FC66E5" w14:paraId="007BE46D" w14:textId="77777777" w:rsidTr="00B33AD5">
        <w:trPr>
          <w:trHeight w:hRule="exact" w:val="2308"/>
        </w:trPr>
        <w:tc>
          <w:tcPr>
            <w:tcW w:w="209" w:type="pct"/>
            <w:tcBorders>
              <w:top w:val="single" w:sz="5" w:space="0" w:color="000000"/>
              <w:left w:val="single" w:sz="5" w:space="0" w:color="000000"/>
              <w:bottom w:val="single" w:sz="5" w:space="0" w:color="000000"/>
              <w:right w:val="single" w:sz="5" w:space="0" w:color="000000"/>
            </w:tcBorders>
          </w:tcPr>
          <w:p w14:paraId="7E0F6054"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1</w:t>
            </w:r>
          </w:p>
        </w:tc>
        <w:tc>
          <w:tcPr>
            <w:tcW w:w="4111" w:type="pct"/>
            <w:gridSpan w:val="2"/>
            <w:tcBorders>
              <w:top w:val="single" w:sz="5" w:space="0" w:color="000000"/>
              <w:left w:val="single" w:sz="5" w:space="0" w:color="000000"/>
              <w:bottom w:val="single" w:sz="5" w:space="0" w:color="000000"/>
              <w:right w:val="single" w:sz="5" w:space="0" w:color="000000"/>
            </w:tcBorders>
          </w:tcPr>
          <w:p w14:paraId="2EEF7F1C" w14:textId="77777777" w:rsidR="004E6CCB" w:rsidRPr="00FC66E5" w:rsidRDefault="004E6CCB" w:rsidP="00B33AD5">
            <w:pPr>
              <w:widowControl w:val="0"/>
              <w:spacing w:after="0" w:line="260" w:lineRule="exact"/>
              <w:ind w:left="102"/>
              <w:rPr>
                <w:rFonts w:ascii="Times New Roman" w:eastAsia="Calibri" w:hAnsi="Times New Roman" w:cs="Times New Roman"/>
                <w:sz w:val="20"/>
                <w:szCs w:val="20"/>
              </w:rPr>
            </w:pPr>
            <w:proofErr w:type="spellStart"/>
            <w:r w:rsidRPr="00FC66E5">
              <w:rPr>
                <w:rFonts w:ascii="Times New Roman" w:eastAsia="Calibri" w:hAnsi="Times New Roman" w:cs="Times New Roman"/>
                <w:b/>
                <w:position w:val="1"/>
                <w:sz w:val="20"/>
                <w:szCs w:val="20"/>
              </w:rPr>
              <w:t>Mult</w:t>
            </w:r>
            <w:r w:rsidRPr="00FC66E5">
              <w:rPr>
                <w:rFonts w:ascii="Times New Roman" w:eastAsia="Calibri" w:hAnsi="Times New Roman" w:cs="Times New Roman"/>
                <w:b/>
                <w:spacing w:val="2"/>
                <w:position w:val="1"/>
                <w:sz w:val="20"/>
                <w:szCs w:val="20"/>
              </w:rPr>
              <w:t xml:space="preserve">i </w:t>
            </w:r>
            <w:r w:rsidRPr="00FC66E5">
              <w:rPr>
                <w:rFonts w:ascii="Times New Roman" w:eastAsia="Calibri" w:hAnsi="Times New Roman" w:cs="Times New Roman"/>
                <w:b/>
                <w:position w:val="1"/>
                <w:sz w:val="20"/>
                <w:szCs w:val="20"/>
              </w:rPr>
              <w:t>discipl</w:t>
            </w:r>
            <w:r w:rsidRPr="00FC66E5">
              <w:rPr>
                <w:rFonts w:ascii="Times New Roman" w:eastAsia="Calibri" w:hAnsi="Times New Roman" w:cs="Times New Roman"/>
                <w:b/>
                <w:spacing w:val="2"/>
                <w:position w:val="1"/>
                <w:sz w:val="20"/>
                <w:szCs w:val="20"/>
              </w:rPr>
              <w:t>i</w:t>
            </w:r>
            <w:r w:rsidRPr="00FC66E5">
              <w:rPr>
                <w:rFonts w:ascii="Times New Roman" w:eastAsia="Calibri" w:hAnsi="Times New Roman" w:cs="Times New Roman"/>
                <w:b/>
                <w:position w:val="1"/>
                <w:sz w:val="20"/>
                <w:szCs w:val="20"/>
              </w:rPr>
              <w:t>nary</w:t>
            </w:r>
            <w:proofErr w:type="spellEnd"/>
            <w:r w:rsidRPr="00FC66E5">
              <w:rPr>
                <w:rFonts w:ascii="Times New Roman" w:eastAsia="Calibri" w:hAnsi="Times New Roman" w:cs="Times New Roman"/>
                <w:b/>
                <w:position w:val="1"/>
                <w:sz w:val="20"/>
                <w:szCs w:val="20"/>
              </w:rPr>
              <w:t xml:space="preserve"> </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a</w:t>
            </w:r>
            <w:r w:rsidRPr="00FC66E5">
              <w:rPr>
                <w:rFonts w:ascii="Times New Roman" w:eastAsia="Calibri" w:hAnsi="Times New Roman" w:cs="Times New Roman"/>
                <w:b/>
                <w:spacing w:val="1"/>
                <w:position w:val="1"/>
                <w:sz w:val="20"/>
                <w:szCs w:val="20"/>
              </w:rPr>
              <w:t>t</w:t>
            </w:r>
            <w:r w:rsidRPr="00FC66E5">
              <w:rPr>
                <w:rFonts w:ascii="Times New Roman" w:eastAsia="Calibri" w:hAnsi="Times New Roman" w:cs="Times New Roman"/>
                <w:b/>
                <w:position w:val="1"/>
                <w:sz w:val="20"/>
                <w:szCs w:val="20"/>
              </w:rPr>
              <w:t xml:space="preserve">ure of </w:t>
            </w:r>
            <w:r w:rsidRPr="00FC66E5">
              <w:rPr>
                <w:rFonts w:ascii="Times New Roman" w:eastAsia="Calibri" w:hAnsi="Times New Roman" w:cs="Times New Roman"/>
                <w:b/>
                <w:spacing w:val="1"/>
                <w:position w:val="1"/>
                <w:sz w:val="20"/>
                <w:szCs w:val="20"/>
              </w:rPr>
              <w:t>E</w:t>
            </w:r>
            <w:r w:rsidRPr="00FC66E5">
              <w:rPr>
                <w:rFonts w:ascii="Times New Roman" w:eastAsia="Calibri" w:hAnsi="Times New Roman" w:cs="Times New Roman"/>
                <w:b/>
                <w:position w:val="1"/>
                <w:sz w:val="20"/>
                <w:szCs w:val="20"/>
              </w:rPr>
              <w:t>n</w:t>
            </w:r>
            <w:r w:rsidRPr="00FC66E5">
              <w:rPr>
                <w:rFonts w:ascii="Times New Roman" w:eastAsia="Calibri" w:hAnsi="Times New Roman" w:cs="Times New Roman"/>
                <w:b/>
                <w:spacing w:val="1"/>
                <w:position w:val="1"/>
                <w:sz w:val="20"/>
                <w:szCs w:val="20"/>
              </w:rPr>
              <w:t>viro</w:t>
            </w:r>
            <w:r w:rsidRPr="00FC66E5">
              <w:rPr>
                <w:rFonts w:ascii="Times New Roman" w:eastAsia="Calibri" w:hAnsi="Times New Roman" w:cs="Times New Roman"/>
                <w:b/>
                <w:position w:val="1"/>
                <w:sz w:val="20"/>
                <w:szCs w:val="20"/>
              </w:rPr>
              <w:t>nm</w:t>
            </w:r>
            <w:r w:rsidRPr="00FC66E5">
              <w:rPr>
                <w:rFonts w:ascii="Times New Roman" w:eastAsia="Calibri" w:hAnsi="Times New Roman" w:cs="Times New Roman"/>
                <w:b/>
                <w:spacing w:val="1"/>
                <w:position w:val="1"/>
                <w:sz w:val="20"/>
                <w:szCs w:val="20"/>
              </w:rPr>
              <w:t>e</w:t>
            </w:r>
            <w:r w:rsidRPr="00FC66E5">
              <w:rPr>
                <w:rFonts w:ascii="Times New Roman" w:eastAsia="Calibri" w:hAnsi="Times New Roman" w:cs="Times New Roman"/>
                <w:b/>
                <w:position w:val="1"/>
                <w:sz w:val="20"/>
                <w:szCs w:val="20"/>
              </w:rPr>
              <w:t xml:space="preserve">ntal </w:t>
            </w:r>
            <w:r w:rsidRPr="00FC66E5">
              <w:rPr>
                <w:rFonts w:ascii="Times New Roman" w:eastAsia="Calibri" w:hAnsi="Times New Roman" w:cs="Times New Roman"/>
                <w:b/>
                <w:spacing w:val="1"/>
                <w:position w:val="1"/>
                <w:sz w:val="20"/>
                <w:szCs w:val="20"/>
              </w:rPr>
              <w:t>S</w:t>
            </w:r>
            <w:r w:rsidRPr="00FC66E5">
              <w:rPr>
                <w:rFonts w:ascii="Times New Roman" w:eastAsia="Calibri" w:hAnsi="Times New Roman" w:cs="Times New Roman"/>
                <w:b/>
                <w:position w:val="1"/>
                <w:sz w:val="20"/>
                <w:szCs w:val="20"/>
              </w:rPr>
              <w:t>t</w:t>
            </w:r>
            <w:r w:rsidRPr="00FC66E5">
              <w:rPr>
                <w:rFonts w:ascii="Times New Roman" w:eastAsia="Calibri" w:hAnsi="Times New Roman" w:cs="Times New Roman"/>
                <w:b/>
                <w:spacing w:val="1"/>
                <w:position w:val="1"/>
                <w:sz w:val="20"/>
                <w:szCs w:val="20"/>
              </w:rPr>
              <w:t>udies:</w:t>
            </w:r>
          </w:p>
          <w:p w14:paraId="34EC341B"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6497CEF7" w14:textId="77777777" w:rsidR="004E6CCB" w:rsidRPr="00FC66E5" w:rsidRDefault="004E6CCB" w:rsidP="00B33AD5">
            <w:pPr>
              <w:widowControl w:val="0"/>
              <w:spacing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 xml:space="preserve">Scope </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 xml:space="preserve">nd </w:t>
            </w:r>
            <w:r w:rsidRPr="00FC66E5">
              <w:rPr>
                <w:rFonts w:ascii="Times New Roman" w:eastAsia="Calibri" w:hAnsi="Times New Roman" w:cs="Times New Roman"/>
                <w:spacing w:val="1"/>
                <w:sz w:val="20"/>
                <w:szCs w:val="20"/>
              </w:rPr>
              <w:t>Im</w:t>
            </w:r>
            <w:r w:rsidRPr="00FC66E5">
              <w:rPr>
                <w:rFonts w:ascii="Times New Roman" w:eastAsia="Calibri" w:hAnsi="Times New Roman" w:cs="Times New Roman"/>
                <w:sz w:val="20"/>
                <w:szCs w:val="20"/>
              </w:rPr>
              <w:t>p</w:t>
            </w:r>
            <w:r w:rsidRPr="00FC66E5">
              <w:rPr>
                <w:rFonts w:ascii="Times New Roman" w:eastAsia="Calibri" w:hAnsi="Times New Roman" w:cs="Times New Roman"/>
                <w:spacing w:val="1"/>
                <w:sz w:val="20"/>
                <w:szCs w:val="20"/>
              </w:rPr>
              <w:t>or</w:t>
            </w:r>
            <w:r w:rsidRPr="00FC66E5">
              <w:rPr>
                <w:rFonts w:ascii="Times New Roman" w:eastAsia="Calibri" w:hAnsi="Times New Roman" w:cs="Times New Roman"/>
                <w:sz w:val="20"/>
                <w:szCs w:val="20"/>
              </w:rPr>
              <w:t>t</w:t>
            </w:r>
            <w:r w:rsidRPr="00FC66E5">
              <w:rPr>
                <w:rFonts w:ascii="Times New Roman" w:eastAsia="Calibri" w:hAnsi="Times New Roman" w:cs="Times New Roman"/>
                <w:spacing w:val="1"/>
                <w:sz w:val="20"/>
                <w:szCs w:val="20"/>
              </w:rPr>
              <w:t>a</w:t>
            </w:r>
            <w:r w:rsidRPr="00FC66E5">
              <w:rPr>
                <w:rFonts w:ascii="Times New Roman" w:eastAsia="Calibri" w:hAnsi="Times New Roman" w:cs="Times New Roman"/>
                <w:sz w:val="20"/>
                <w:szCs w:val="20"/>
              </w:rPr>
              <w:t>nce</w:t>
            </w:r>
          </w:p>
          <w:p w14:paraId="2EEBCDCC" w14:textId="77777777" w:rsidR="004E6CCB" w:rsidRPr="00FC66E5" w:rsidRDefault="004E6CCB" w:rsidP="00B33AD5">
            <w:pPr>
              <w:widowControl w:val="0"/>
              <w:spacing w:before="11"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Ne</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d for Public Awareness</w:t>
            </w:r>
          </w:p>
          <w:p w14:paraId="2742CC73" w14:textId="77777777" w:rsidR="004E6CCB" w:rsidRPr="00FC66E5" w:rsidRDefault="004E6CCB" w:rsidP="00B33AD5">
            <w:pPr>
              <w:widowControl w:val="0"/>
              <w:tabs>
                <w:tab w:val="left" w:pos="820"/>
              </w:tabs>
              <w:spacing w:before="7" w:after="0" w:line="260" w:lineRule="exact"/>
              <w:ind w:left="822" w:right="616"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Depleting N</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 xml:space="preserve">ture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Envir</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nme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tal res</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urces such as Soil, Water, Minerals, and Forests.</w:t>
            </w:r>
          </w:p>
          <w:p w14:paraId="48AA1A3D" w14:textId="77777777" w:rsidR="004E6CCB" w:rsidRPr="00FC66E5" w:rsidRDefault="004E6CCB" w:rsidP="00B33AD5">
            <w:pPr>
              <w:widowControl w:val="0"/>
              <w:tabs>
                <w:tab w:val="left" w:pos="820"/>
              </w:tabs>
              <w:spacing w:before="17" w:after="0" w:line="240" w:lineRule="auto"/>
              <w:ind w:left="822" w:right="370"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Global Environme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 xml:space="preserve">tal </w:t>
            </w:r>
            <w:r w:rsidRPr="00FC66E5">
              <w:rPr>
                <w:rFonts w:ascii="Times New Roman" w:eastAsia="Calibri" w:hAnsi="Times New Roman" w:cs="Times New Roman"/>
                <w:spacing w:val="1"/>
                <w:sz w:val="20"/>
                <w:szCs w:val="20"/>
              </w:rPr>
              <w:t>Crisi</w:t>
            </w:r>
            <w:r w:rsidRPr="00FC66E5">
              <w:rPr>
                <w:rFonts w:ascii="Times New Roman" w:eastAsia="Calibri" w:hAnsi="Times New Roman" w:cs="Times New Roman"/>
                <w:sz w:val="20"/>
                <w:szCs w:val="20"/>
              </w:rPr>
              <w:t xml:space="preserve">s related to </w:t>
            </w:r>
            <w:r w:rsidRPr="00FC66E5">
              <w:rPr>
                <w:rFonts w:ascii="Times New Roman" w:eastAsia="Calibri" w:hAnsi="Times New Roman" w:cs="Times New Roman"/>
                <w:spacing w:val="2"/>
                <w:sz w:val="20"/>
                <w:szCs w:val="20"/>
              </w:rPr>
              <w:t>P</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pulation, </w:t>
            </w:r>
            <w:r w:rsidRPr="00FC66E5">
              <w:rPr>
                <w:rFonts w:ascii="Times New Roman" w:eastAsia="Calibri" w:hAnsi="Times New Roman" w:cs="Times New Roman"/>
                <w:spacing w:val="1"/>
                <w:sz w:val="20"/>
                <w:szCs w:val="20"/>
              </w:rPr>
              <w:t>Wa</w:t>
            </w:r>
            <w:r w:rsidRPr="00FC66E5">
              <w:rPr>
                <w:rFonts w:ascii="Times New Roman" w:eastAsia="Calibri" w:hAnsi="Times New Roman" w:cs="Times New Roman"/>
                <w:sz w:val="20"/>
                <w:szCs w:val="20"/>
              </w:rPr>
              <w:t>ter, Sanit</w:t>
            </w:r>
            <w:r w:rsidRPr="00FC66E5">
              <w:rPr>
                <w:rFonts w:ascii="Times New Roman" w:eastAsia="Calibri" w:hAnsi="Times New Roman" w:cs="Times New Roman"/>
                <w:spacing w:val="1"/>
                <w:sz w:val="20"/>
                <w:szCs w:val="20"/>
              </w:rPr>
              <w:t>a</w:t>
            </w:r>
            <w:r w:rsidRPr="00FC66E5">
              <w:rPr>
                <w:rFonts w:ascii="Times New Roman" w:eastAsia="Calibri" w:hAnsi="Times New Roman" w:cs="Times New Roman"/>
                <w:sz w:val="20"/>
                <w:szCs w:val="20"/>
              </w:rPr>
              <w:t>t</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on and Land.</w:t>
            </w:r>
          </w:p>
          <w:p w14:paraId="40BD746C" w14:textId="77777777" w:rsidR="004E6CCB" w:rsidRPr="00FC66E5" w:rsidRDefault="004E6CCB" w:rsidP="00B33AD5">
            <w:pPr>
              <w:widowControl w:val="0"/>
              <w:tabs>
                <w:tab w:val="left" w:pos="820"/>
              </w:tabs>
              <w:spacing w:before="16" w:after="0" w:line="240" w:lineRule="auto"/>
              <w:ind w:left="822" w:right="295"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 xml:space="preserve">Ecosystem: Concept, Classification, </w:t>
            </w:r>
            <w:r w:rsidRPr="00FC66E5">
              <w:rPr>
                <w:rFonts w:ascii="Times New Roman" w:eastAsia="Calibri" w:hAnsi="Times New Roman" w:cs="Times New Roman"/>
                <w:spacing w:val="1"/>
                <w:sz w:val="20"/>
                <w:szCs w:val="20"/>
              </w:rPr>
              <w:t>S</w:t>
            </w:r>
            <w:r w:rsidRPr="00FC66E5">
              <w:rPr>
                <w:rFonts w:ascii="Times New Roman" w:eastAsia="Calibri" w:hAnsi="Times New Roman" w:cs="Times New Roman"/>
                <w:sz w:val="20"/>
                <w:szCs w:val="20"/>
              </w:rPr>
              <w:t>t</w:t>
            </w:r>
            <w:r w:rsidRPr="00FC66E5">
              <w:rPr>
                <w:rFonts w:ascii="Times New Roman" w:eastAsia="Calibri" w:hAnsi="Times New Roman" w:cs="Times New Roman"/>
                <w:spacing w:val="1"/>
                <w:sz w:val="20"/>
                <w:szCs w:val="20"/>
              </w:rPr>
              <w:t>ru</w:t>
            </w:r>
            <w:r w:rsidRPr="00FC66E5">
              <w:rPr>
                <w:rFonts w:ascii="Times New Roman" w:eastAsia="Calibri" w:hAnsi="Times New Roman" w:cs="Times New Roman"/>
                <w:sz w:val="20"/>
                <w:szCs w:val="20"/>
              </w:rPr>
              <w:t xml:space="preserve">cture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Ecosystem, overview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proofErr w:type="spellStart"/>
            <w:r w:rsidRPr="00FC66E5">
              <w:rPr>
                <w:rFonts w:ascii="Times New Roman" w:eastAsia="Calibri" w:hAnsi="Times New Roman" w:cs="Times New Roman"/>
                <w:sz w:val="20"/>
                <w:szCs w:val="20"/>
              </w:rPr>
              <w:t>Foodchai</w:t>
            </w:r>
            <w:r w:rsidRPr="00FC66E5">
              <w:rPr>
                <w:rFonts w:ascii="Times New Roman" w:eastAsia="Calibri" w:hAnsi="Times New Roman" w:cs="Times New Roman"/>
                <w:spacing w:val="1"/>
                <w:sz w:val="20"/>
                <w:szCs w:val="20"/>
              </w:rPr>
              <w:t>n</w:t>
            </w:r>
            <w:proofErr w:type="spellEnd"/>
            <w:r w:rsidRPr="00FC66E5">
              <w:rPr>
                <w:rFonts w:ascii="Times New Roman" w:eastAsia="Calibri" w:hAnsi="Times New Roman" w:cs="Times New Roman"/>
                <w:sz w:val="20"/>
                <w:szCs w:val="20"/>
              </w:rPr>
              <w:t xml:space="preserve">, </w:t>
            </w:r>
            <w:proofErr w:type="spellStart"/>
            <w:r w:rsidRPr="00FC66E5">
              <w:rPr>
                <w:rFonts w:ascii="Times New Roman" w:eastAsia="Calibri" w:hAnsi="Times New Roman" w:cs="Times New Roman"/>
                <w:sz w:val="20"/>
                <w:szCs w:val="20"/>
              </w:rPr>
              <w:t>Foodweb</w:t>
            </w:r>
            <w:proofErr w:type="spellEnd"/>
            <w:r w:rsidRPr="00FC66E5">
              <w:rPr>
                <w:rFonts w:ascii="Times New Roman" w:eastAsia="Calibri" w:hAnsi="Times New Roman" w:cs="Times New Roman"/>
                <w:sz w:val="20"/>
                <w:szCs w:val="20"/>
              </w:rPr>
              <w:t xml:space="preserve"> and Ecological Pyramid</w:t>
            </w:r>
          </w:p>
        </w:tc>
        <w:tc>
          <w:tcPr>
            <w:tcW w:w="680" w:type="pct"/>
            <w:gridSpan w:val="3"/>
            <w:tcBorders>
              <w:top w:val="single" w:sz="5" w:space="0" w:color="000000"/>
              <w:left w:val="single" w:sz="5" w:space="0" w:color="000000"/>
              <w:bottom w:val="single" w:sz="5" w:space="0" w:color="000000"/>
              <w:right w:val="single" w:sz="5" w:space="0" w:color="000000"/>
            </w:tcBorders>
          </w:tcPr>
          <w:p w14:paraId="3F281A0B" w14:textId="77777777" w:rsidR="004E6CCB" w:rsidRPr="00FC66E5" w:rsidRDefault="004E6CCB" w:rsidP="00B33AD5">
            <w:pPr>
              <w:widowControl w:val="0"/>
              <w:spacing w:after="0" w:line="260" w:lineRule="exact"/>
              <w:ind w:left="440" w:right="441"/>
              <w:jc w:val="center"/>
              <w:rPr>
                <w:rFonts w:ascii="Times New Roman" w:eastAsia="Calibri" w:hAnsi="Times New Roman" w:cs="Times New Roman"/>
                <w:sz w:val="20"/>
                <w:szCs w:val="20"/>
              </w:rPr>
            </w:pPr>
            <w:r w:rsidRPr="00FC66E5">
              <w:rPr>
                <w:rFonts w:ascii="Times New Roman" w:eastAsia="Calibri" w:hAnsi="Times New Roman" w:cs="Times New Roman"/>
                <w:spacing w:val="1"/>
                <w:sz w:val="20"/>
                <w:szCs w:val="20"/>
              </w:rPr>
              <w:t>4</w:t>
            </w:r>
          </w:p>
        </w:tc>
      </w:tr>
      <w:tr w:rsidR="004E6CCB" w:rsidRPr="00FC66E5" w14:paraId="1F63B211" w14:textId="77777777" w:rsidTr="00B33AD5">
        <w:trPr>
          <w:trHeight w:hRule="exact" w:val="1830"/>
        </w:trPr>
        <w:tc>
          <w:tcPr>
            <w:tcW w:w="209" w:type="pct"/>
            <w:tcBorders>
              <w:top w:val="single" w:sz="5" w:space="0" w:color="000000"/>
              <w:left w:val="single" w:sz="5" w:space="0" w:color="000000"/>
              <w:bottom w:val="single" w:sz="5" w:space="0" w:color="000000"/>
              <w:right w:val="single" w:sz="5" w:space="0" w:color="000000"/>
            </w:tcBorders>
          </w:tcPr>
          <w:p w14:paraId="2BF6E791"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2</w:t>
            </w:r>
          </w:p>
        </w:tc>
        <w:tc>
          <w:tcPr>
            <w:tcW w:w="4111" w:type="pct"/>
            <w:gridSpan w:val="2"/>
            <w:tcBorders>
              <w:top w:val="single" w:sz="5" w:space="0" w:color="000000"/>
              <w:left w:val="single" w:sz="5" w:space="0" w:color="000000"/>
              <w:bottom w:val="single" w:sz="5" w:space="0" w:color="000000"/>
              <w:right w:val="single" w:sz="5" w:space="0" w:color="000000"/>
            </w:tcBorders>
          </w:tcPr>
          <w:p w14:paraId="3A1E6178" w14:textId="77777777" w:rsidR="004E6CCB" w:rsidRPr="00FC66E5" w:rsidRDefault="004E6CCB" w:rsidP="00B33AD5">
            <w:pPr>
              <w:widowControl w:val="0"/>
              <w:spacing w:after="0" w:line="260" w:lineRule="exact"/>
              <w:ind w:left="102"/>
              <w:rPr>
                <w:rFonts w:ascii="Times New Roman" w:eastAsia="Calibri" w:hAnsi="Times New Roman" w:cs="Times New Roman"/>
                <w:sz w:val="20"/>
                <w:szCs w:val="20"/>
              </w:rPr>
            </w:pPr>
            <w:r w:rsidRPr="00FC66E5">
              <w:rPr>
                <w:rFonts w:ascii="Times New Roman" w:eastAsia="Calibri" w:hAnsi="Times New Roman" w:cs="Times New Roman"/>
                <w:b/>
                <w:position w:val="1"/>
                <w:sz w:val="20"/>
                <w:szCs w:val="20"/>
              </w:rPr>
              <w:t>Susta</w:t>
            </w:r>
            <w:r w:rsidRPr="00FC66E5">
              <w:rPr>
                <w:rFonts w:ascii="Times New Roman" w:eastAsia="Calibri" w:hAnsi="Times New Roman" w:cs="Times New Roman"/>
                <w:b/>
                <w:spacing w:val="2"/>
                <w:position w:val="1"/>
                <w:sz w:val="20"/>
                <w:szCs w:val="20"/>
              </w:rPr>
              <w:t>i</w:t>
            </w:r>
            <w:r w:rsidRPr="00FC66E5">
              <w:rPr>
                <w:rFonts w:ascii="Times New Roman" w:eastAsia="Calibri" w:hAnsi="Times New Roman" w:cs="Times New Roman"/>
                <w:b/>
                <w:position w:val="1"/>
                <w:sz w:val="20"/>
                <w:szCs w:val="20"/>
              </w:rPr>
              <w:t>nable Devel</w:t>
            </w:r>
            <w:r w:rsidRPr="00FC66E5">
              <w:rPr>
                <w:rFonts w:ascii="Times New Roman" w:eastAsia="Calibri" w:hAnsi="Times New Roman" w:cs="Times New Roman"/>
                <w:b/>
                <w:spacing w:val="1"/>
                <w:position w:val="1"/>
                <w:sz w:val="20"/>
                <w:szCs w:val="20"/>
              </w:rPr>
              <w:t>o</w:t>
            </w:r>
            <w:r w:rsidRPr="00FC66E5">
              <w:rPr>
                <w:rFonts w:ascii="Times New Roman" w:eastAsia="Calibri" w:hAnsi="Times New Roman" w:cs="Times New Roman"/>
                <w:b/>
                <w:position w:val="1"/>
                <w:sz w:val="20"/>
                <w:szCs w:val="20"/>
              </w:rPr>
              <w:t>pm</w:t>
            </w:r>
            <w:r w:rsidRPr="00FC66E5">
              <w:rPr>
                <w:rFonts w:ascii="Times New Roman" w:eastAsia="Calibri" w:hAnsi="Times New Roman" w:cs="Times New Roman"/>
                <w:b/>
                <w:spacing w:val="1"/>
                <w:position w:val="1"/>
                <w:sz w:val="20"/>
                <w:szCs w:val="20"/>
              </w:rPr>
              <w:t>en</w:t>
            </w:r>
            <w:r w:rsidRPr="00FC66E5">
              <w:rPr>
                <w:rFonts w:ascii="Times New Roman" w:eastAsia="Calibri" w:hAnsi="Times New Roman" w:cs="Times New Roman"/>
                <w:b/>
                <w:position w:val="1"/>
                <w:sz w:val="20"/>
                <w:szCs w:val="20"/>
              </w:rPr>
              <w:t>t</w:t>
            </w:r>
          </w:p>
          <w:p w14:paraId="3A8E1BFD"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78D47D8B" w14:textId="77777777" w:rsidR="004E6CCB" w:rsidRPr="00FC66E5" w:rsidRDefault="004E6CCB" w:rsidP="00B33AD5">
            <w:pPr>
              <w:widowControl w:val="0"/>
              <w:spacing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 xml:space="preserve">Concept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sustainable de</w:t>
            </w:r>
            <w:r w:rsidRPr="00FC66E5">
              <w:rPr>
                <w:rFonts w:ascii="Times New Roman" w:eastAsia="Calibri" w:hAnsi="Times New Roman" w:cs="Times New Roman"/>
                <w:spacing w:val="2"/>
                <w:sz w:val="20"/>
                <w:szCs w:val="20"/>
              </w:rPr>
              <w:t>v</w:t>
            </w:r>
            <w:r w:rsidRPr="00FC66E5">
              <w:rPr>
                <w:rFonts w:ascii="Times New Roman" w:eastAsia="Calibri" w:hAnsi="Times New Roman" w:cs="Times New Roman"/>
                <w:sz w:val="20"/>
                <w:szCs w:val="20"/>
              </w:rPr>
              <w:t>elopment</w:t>
            </w:r>
          </w:p>
          <w:p w14:paraId="0AE12606" w14:textId="77777777" w:rsidR="004E6CCB" w:rsidRPr="00FC66E5" w:rsidRDefault="004E6CCB" w:rsidP="00B33AD5">
            <w:pPr>
              <w:widowControl w:val="0"/>
              <w:tabs>
                <w:tab w:val="left" w:pos="820"/>
              </w:tabs>
              <w:spacing w:before="7" w:after="0" w:line="260" w:lineRule="exact"/>
              <w:ind w:left="822" w:right="1135"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 xml:space="preserve">Social, </w:t>
            </w:r>
            <w:proofErr w:type="spellStart"/>
            <w:r w:rsidRPr="00FC66E5">
              <w:rPr>
                <w:rFonts w:ascii="Times New Roman" w:eastAsia="Calibri" w:hAnsi="Times New Roman" w:cs="Times New Roman"/>
                <w:sz w:val="20"/>
                <w:szCs w:val="20"/>
              </w:rPr>
              <w:t>Economical</w:t>
            </w:r>
            <w:proofErr w:type="spellEnd"/>
            <w:r w:rsidRPr="00FC66E5">
              <w:rPr>
                <w:rFonts w:ascii="Times New Roman" w:eastAsia="Calibri" w:hAnsi="Times New Roman" w:cs="Times New Roman"/>
                <w:sz w:val="20"/>
                <w:szCs w:val="20"/>
              </w:rPr>
              <w:t xml:space="preserve"> </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nd 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 xml:space="preserve">vironmental aspect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r w:rsidRPr="00FC66E5">
              <w:rPr>
                <w:rFonts w:ascii="Times New Roman" w:eastAsia="Calibri" w:hAnsi="Times New Roman" w:cs="Times New Roman"/>
                <w:spacing w:val="2"/>
                <w:sz w:val="20"/>
                <w:szCs w:val="20"/>
              </w:rPr>
              <w:t>s</w:t>
            </w:r>
            <w:r w:rsidRPr="00FC66E5">
              <w:rPr>
                <w:rFonts w:ascii="Times New Roman" w:eastAsia="Calibri" w:hAnsi="Times New Roman" w:cs="Times New Roman"/>
                <w:sz w:val="20"/>
                <w:szCs w:val="20"/>
              </w:rPr>
              <w:t>ustainable developm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nt.</w:t>
            </w:r>
          </w:p>
          <w:p w14:paraId="7A7C76A3" w14:textId="77777777" w:rsidR="004E6CCB" w:rsidRPr="00FC66E5" w:rsidRDefault="004E6CCB" w:rsidP="00B33AD5">
            <w:pPr>
              <w:widowControl w:val="0"/>
              <w:tabs>
                <w:tab w:val="left" w:pos="820"/>
              </w:tabs>
              <w:spacing w:before="23" w:after="0" w:line="240" w:lineRule="auto"/>
              <w:ind w:left="822" w:right="259"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ControlMea</w:t>
            </w:r>
            <w:r w:rsidRPr="00FC66E5">
              <w:rPr>
                <w:rFonts w:ascii="Times New Roman" w:eastAsia="Calibri" w:hAnsi="Times New Roman" w:cs="Times New Roman"/>
                <w:spacing w:val="2"/>
                <w:sz w:val="20"/>
                <w:szCs w:val="20"/>
              </w:rPr>
              <w:t>s</w:t>
            </w:r>
            <w:r w:rsidRPr="00FC66E5">
              <w:rPr>
                <w:rFonts w:ascii="Times New Roman" w:eastAsia="Calibri" w:hAnsi="Times New Roman" w:cs="Times New Roman"/>
                <w:sz w:val="20"/>
                <w:szCs w:val="20"/>
              </w:rPr>
              <w:t>ures:3R (Reuse, Recovery, Rec</w:t>
            </w:r>
            <w:r w:rsidRPr="00FC66E5">
              <w:rPr>
                <w:rFonts w:ascii="Times New Roman" w:eastAsia="Calibri" w:hAnsi="Times New Roman" w:cs="Times New Roman"/>
                <w:spacing w:val="2"/>
                <w:sz w:val="20"/>
                <w:szCs w:val="20"/>
              </w:rPr>
              <w:t>y</w:t>
            </w:r>
            <w:r w:rsidRPr="00FC66E5">
              <w:rPr>
                <w:rFonts w:ascii="Times New Roman" w:eastAsia="Calibri" w:hAnsi="Times New Roman" w:cs="Times New Roman"/>
                <w:sz w:val="20"/>
                <w:szCs w:val="20"/>
              </w:rPr>
              <w:t>cl</w:t>
            </w:r>
            <w:r w:rsidRPr="00FC66E5">
              <w:rPr>
                <w:rFonts w:ascii="Times New Roman" w:eastAsia="Calibri" w:hAnsi="Times New Roman" w:cs="Times New Roman"/>
                <w:spacing w:val="1"/>
                <w:sz w:val="20"/>
                <w:szCs w:val="20"/>
              </w:rPr>
              <w:t>e</w:t>
            </w:r>
            <w:proofErr w:type="gramStart"/>
            <w:r w:rsidRPr="00FC66E5">
              <w:rPr>
                <w:rFonts w:ascii="Times New Roman" w:eastAsia="Calibri" w:hAnsi="Times New Roman" w:cs="Times New Roman"/>
                <w:spacing w:val="-1"/>
                <w:sz w:val="20"/>
                <w:szCs w:val="20"/>
              </w:rPr>
              <w:t>)</w:t>
            </w:r>
            <w:r w:rsidRPr="00FC66E5">
              <w:rPr>
                <w:rFonts w:ascii="Times New Roman" w:eastAsia="Calibri" w:hAnsi="Times New Roman" w:cs="Times New Roman"/>
                <w:sz w:val="20"/>
                <w:szCs w:val="20"/>
              </w:rPr>
              <w:t>,Appropriate</w:t>
            </w:r>
            <w:proofErr w:type="gramEnd"/>
            <w:r w:rsidRPr="00FC66E5">
              <w:rPr>
                <w:rFonts w:ascii="Times New Roman" w:eastAsia="Calibri" w:hAnsi="Times New Roman" w:cs="Times New Roman"/>
                <w:sz w:val="20"/>
                <w:szCs w:val="20"/>
              </w:rPr>
              <w:t xml:space="preserve"> Tec</w:t>
            </w:r>
            <w:r w:rsidRPr="00FC66E5">
              <w:rPr>
                <w:rFonts w:ascii="Times New Roman" w:eastAsia="Calibri" w:hAnsi="Times New Roman" w:cs="Times New Roman"/>
                <w:spacing w:val="1"/>
                <w:sz w:val="20"/>
                <w:szCs w:val="20"/>
              </w:rPr>
              <w:t>h</w:t>
            </w:r>
            <w:r w:rsidRPr="00FC66E5">
              <w:rPr>
                <w:rFonts w:ascii="Times New Roman" w:eastAsia="Calibri" w:hAnsi="Times New Roman" w:cs="Times New Roman"/>
                <w:sz w:val="20"/>
                <w:szCs w:val="20"/>
              </w:rPr>
              <w:t>nology, Environm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n</w:t>
            </w:r>
            <w:r w:rsidRPr="00FC66E5">
              <w:rPr>
                <w:rFonts w:ascii="Times New Roman" w:eastAsia="Calibri" w:hAnsi="Times New Roman" w:cs="Times New Roman"/>
                <w:spacing w:val="1"/>
                <w:sz w:val="20"/>
                <w:szCs w:val="20"/>
              </w:rPr>
              <w:t>t</w:t>
            </w:r>
            <w:r w:rsidRPr="00FC66E5">
              <w:rPr>
                <w:rFonts w:ascii="Times New Roman" w:eastAsia="Calibri" w:hAnsi="Times New Roman" w:cs="Times New Roman"/>
                <w:sz w:val="20"/>
                <w:szCs w:val="20"/>
              </w:rPr>
              <w:t>al education, Resource util</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zation as per the carrying cap</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city</w:t>
            </w:r>
            <w:r w:rsidRPr="00FC66E5">
              <w:rPr>
                <w:rFonts w:ascii="Times New Roman" w:eastAsia="Calibri" w:hAnsi="Times New Roman" w:cs="Times New Roman"/>
                <w:b/>
                <w:sz w:val="20"/>
                <w:szCs w:val="20"/>
              </w:rPr>
              <w:t>.</w:t>
            </w:r>
          </w:p>
        </w:tc>
        <w:tc>
          <w:tcPr>
            <w:tcW w:w="680" w:type="pct"/>
            <w:gridSpan w:val="3"/>
            <w:tcBorders>
              <w:top w:val="single" w:sz="5" w:space="0" w:color="000000"/>
              <w:left w:val="single" w:sz="5" w:space="0" w:color="000000"/>
              <w:bottom w:val="single" w:sz="5" w:space="0" w:color="000000"/>
              <w:right w:val="single" w:sz="5" w:space="0" w:color="000000"/>
            </w:tcBorders>
          </w:tcPr>
          <w:p w14:paraId="13E04FD7" w14:textId="77777777" w:rsidR="004E6CCB" w:rsidRPr="00FC66E5" w:rsidRDefault="004E6CCB" w:rsidP="00B33AD5">
            <w:pPr>
              <w:widowControl w:val="0"/>
              <w:spacing w:after="0" w:line="260" w:lineRule="exact"/>
              <w:ind w:left="440" w:right="441"/>
              <w:jc w:val="center"/>
              <w:rPr>
                <w:rFonts w:ascii="Times New Roman" w:eastAsia="Calibri" w:hAnsi="Times New Roman" w:cs="Times New Roman"/>
                <w:sz w:val="20"/>
                <w:szCs w:val="20"/>
              </w:rPr>
            </w:pPr>
            <w:r w:rsidRPr="00FC66E5">
              <w:rPr>
                <w:rFonts w:ascii="Times New Roman" w:eastAsia="Calibri" w:hAnsi="Times New Roman" w:cs="Times New Roman"/>
                <w:w w:val="99"/>
                <w:position w:val="1"/>
                <w:sz w:val="20"/>
                <w:szCs w:val="20"/>
              </w:rPr>
              <w:t>4</w:t>
            </w:r>
          </w:p>
        </w:tc>
      </w:tr>
      <w:tr w:rsidR="004E6CCB" w:rsidRPr="00FC66E5" w14:paraId="57879461" w14:textId="77777777" w:rsidTr="00B33AD5">
        <w:trPr>
          <w:trHeight w:hRule="exact" w:val="4974"/>
        </w:trPr>
        <w:tc>
          <w:tcPr>
            <w:tcW w:w="209" w:type="pct"/>
            <w:tcBorders>
              <w:top w:val="single" w:sz="5" w:space="0" w:color="000000"/>
              <w:left w:val="single" w:sz="5" w:space="0" w:color="000000"/>
              <w:bottom w:val="single" w:sz="5" w:space="0" w:color="000000"/>
              <w:right w:val="single" w:sz="5" w:space="0" w:color="000000"/>
            </w:tcBorders>
          </w:tcPr>
          <w:p w14:paraId="4EB2EA2D"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3</w:t>
            </w:r>
          </w:p>
        </w:tc>
        <w:tc>
          <w:tcPr>
            <w:tcW w:w="4111" w:type="pct"/>
            <w:gridSpan w:val="2"/>
            <w:tcBorders>
              <w:top w:val="single" w:sz="5" w:space="0" w:color="000000"/>
              <w:left w:val="single" w:sz="5" w:space="0" w:color="000000"/>
              <w:bottom w:val="single" w:sz="5" w:space="0" w:color="000000"/>
              <w:right w:val="single" w:sz="5" w:space="0" w:color="000000"/>
            </w:tcBorders>
          </w:tcPr>
          <w:p w14:paraId="40CE9C6F" w14:textId="77777777" w:rsidR="004E6CCB" w:rsidRPr="00FC66E5" w:rsidRDefault="004E6CCB" w:rsidP="00B33AD5">
            <w:pPr>
              <w:widowControl w:val="0"/>
              <w:spacing w:after="0" w:line="260" w:lineRule="exact"/>
              <w:ind w:left="102"/>
              <w:rPr>
                <w:rFonts w:ascii="Times New Roman" w:eastAsia="Calibri" w:hAnsi="Times New Roman" w:cs="Times New Roman"/>
                <w:sz w:val="20"/>
                <w:szCs w:val="20"/>
              </w:rPr>
            </w:pPr>
            <w:r w:rsidRPr="00FC66E5">
              <w:rPr>
                <w:rFonts w:ascii="Times New Roman" w:eastAsia="Calibri" w:hAnsi="Times New Roman" w:cs="Times New Roman"/>
                <w:b/>
                <w:position w:val="1"/>
                <w:sz w:val="20"/>
                <w:szCs w:val="20"/>
              </w:rPr>
              <w:t>Environme</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tal Pol</w:t>
            </w:r>
            <w:r w:rsidRPr="00FC66E5">
              <w:rPr>
                <w:rFonts w:ascii="Times New Roman" w:eastAsia="Calibri" w:hAnsi="Times New Roman" w:cs="Times New Roman"/>
                <w:b/>
                <w:spacing w:val="1"/>
                <w:position w:val="1"/>
                <w:sz w:val="20"/>
                <w:szCs w:val="20"/>
              </w:rPr>
              <w:t>l</w:t>
            </w:r>
            <w:r w:rsidRPr="00FC66E5">
              <w:rPr>
                <w:rFonts w:ascii="Times New Roman" w:eastAsia="Calibri" w:hAnsi="Times New Roman" w:cs="Times New Roman"/>
                <w:b/>
                <w:position w:val="1"/>
                <w:sz w:val="20"/>
                <w:szCs w:val="20"/>
              </w:rPr>
              <w:t>ut</w:t>
            </w:r>
            <w:r w:rsidRPr="00FC66E5">
              <w:rPr>
                <w:rFonts w:ascii="Times New Roman" w:eastAsia="Calibri" w:hAnsi="Times New Roman" w:cs="Times New Roman"/>
                <w:b/>
                <w:spacing w:val="2"/>
                <w:position w:val="1"/>
                <w:sz w:val="20"/>
                <w:szCs w:val="20"/>
              </w:rPr>
              <w:t>i</w:t>
            </w:r>
            <w:r w:rsidRPr="00FC66E5">
              <w:rPr>
                <w:rFonts w:ascii="Times New Roman" w:eastAsia="Calibri" w:hAnsi="Times New Roman" w:cs="Times New Roman"/>
                <w:b/>
                <w:position w:val="1"/>
                <w:sz w:val="20"/>
                <w:szCs w:val="20"/>
              </w:rPr>
              <w:t>o</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w:t>
            </w:r>
          </w:p>
          <w:p w14:paraId="5154313B" w14:textId="77777777" w:rsidR="004E6CCB" w:rsidRPr="00FC66E5" w:rsidRDefault="004E6CCB" w:rsidP="00B33AD5">
            <w:pPr>
              <w:widowControl w:val="0"/>
              <w:spacing w:before="7" w:after="0" w:line="240" w:lineRule="exact"/>
              <w:rPr>
                <w:rFonts w:ascii="Times New Roman" w:eastAsia="Times New Roman" w:hAnsi="Times New Roman" w:cs="Times New Roman"/>
                <w:sz w:val="20"/>
                <w:szCs w:val="20"/>
              </w:rPr>
            </w:pPr>
          </w:p>
          <w:p w14:paraId="25F17548" w14:textId="77777777" w:rsidR="004E6CCB" w:rsidRPr="00FC66E5" w:rsidRDefault="004E6CCB" w:rsidP="00B33AD5">
            <w:pPr>
              <w:widowControl w:val="0"/>
              <w:tabs>
                <w:tab w:val="left" w:pos="820"/>
              </w:tabs>
              <w:spacing w:after="0" w:line="260" w:lineRule="exact"/>
              <w:ind w:left="822" w:right="1305"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 xml:space="preserve">Air Pollution: Sources, Effects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air pol</w:t>
            </w:r>
            <w:r w:rsidRPr="00FC66E5">
              <w:rPr>
                <w:rFonts w:ascii="Times New Roman" w:eastAsia="Calibri" w:hAnsi="Times New Roman" w:cs="Times New Roman"/>
                <w:spacing w:val="1"/>
                <w:sz w:val="20"/>
                <w:szCs w:val="20"/>
              </w:rPr>
              <w:t>l</w:t>
            </w:r>
            <w:r w:rsidRPr="00FC66E5">
              <w:rPr>
                <w:rFonts w:ascii="Times New Roman" w:eastAsia="Calibri" w:hAnsi="Times New Roman" w:cs="Times New Roman"/>
                <w:sz w:val="20"/>
                <w:szCs w:val="20"/>
              </w:rPr>
              <w:t>ution with respect to Global Warming, Ozone layer Depl</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t</w:t>
            </w:r>
            <w:r w:rsidRPr="00FC66E5">
              <w:rPr>
                <w:rFonts w:ascii="Times New Roman" w:eastAsia="Calibri" w:hAnsi="Times New Roman" w:cs="Times New Roman"/>
                <w:spacing w:val="1"/>
                <w:sz w:val="20"/>
                <w:szCs w:val="20"/>
              </w:rPr>
              <w:t>io</w:t>
            </w:r>
            <w:r w:rsidRPr="00FC66E5">
              <w:rPr>
                <w:rFonts w:ascii="Times New Roman" w:eastAsia="Calibri" w:hAnsi="Times New Roman" w:cs="Times New Roman"/>
                <w:sz w:val="20"/>
                <w:szCs w:val="20"/>
              </w:rPr>
              <w:t>n, Acid Rain,</w:t>
            </w:r>
          </w:p>
          <w:p w14:paraId="3B2D249F" w14:textId="77777777" w:rsidR="004E6CCB" w:rsidRPr="00FC66E5" w:rsidRDefault="004E6CCB" w:rsidP="00B33AD5">
            <w:pPr>
              <w:widowControl w:val="0"/>
              <w:spacing w:before="6" w:after="0" w:line="240" w:lineRule="exact"/>
              <w:rPr>
                <w:rFonts w:ascii="Times New Roman" w:eastAsia="Times New Roman" w:hAnsi="Times New Roman" w:cs="Times New Roman"/>
                <w:sz w:val="20"/>
                <w:szCs w:val="20"/>
              </w:rPr>
            </w:pPr>
          </w:p>
          <w:p w14:paraId="4DE2BCF4" w14:textId="77777777" w:rsidR="004E6CCB" w:rsidRPr="00FC66E5" w:rsidRDefault="004E6CCB" w:rsidP="00B33AD5">
            <w:pPr>
              <w:widowControl w:val="0"/>
              <w:spacing w:after="0" w:line="275" w:lineRule="auto"/>
              <w:ind w:left="822" w:right="767"/>
              <w:rPr>
                <w:rFonts w:ascii="Times New Roman" w:eastAsia="Calibri" w:hAnsi="Times New Roman" w:cs="Times New Roman"/>
                <w:sz w:val="20"/>
                <w:szCs w:val="20"/>
              </w:rPr>
            </w:pPr>
            <w:r w:rsidRPr="00FC66E5">
              <w:rPr>
                <w:rFonts w:ascii="Times New Roman" w:eastAsia="Calibri" w:hAnsi="Times New Roman" w:cs="Times New Roman"/>
                <w:sz w:val="20"/>
                <w:szCs w:val="20"/>
              </w:rPr>
              <w:t>Photo chemical smog, Two Control Measure</w:t>
            </w:r>
            <w:r w:rsidRPr="00FC66E5">
              <w:rPr>
                <w:rFonts w:ascii="Times New Roman" w:eastAsia="Calibri" w:hAnsi="Times New Roman" w:cs="Times New Roman"/>
                <w:spacing w:val="1"/>
                <w:sz w:val="20"/>
                <w:szCs w:val="20"/>
              </w:rPr>
              <w:t>s</w:t>
            </w:r>
            <w:r w:rsidRPr="00FC66E5">
              <w:rPr>
                <w:rFonts w:ascii="Cambria Math" w:eastAsia="Calibri" w:hAnsi="Cambria Math" w:cs="Cambria Math"/>
                <w:sz w:val="20"/>
                <w:szCs w:val="20"/>
              </w:rPr>
              <w:t>‐</w:t>
            </w:r>
            <w:r w:rsidRPr="00FC66E5">
              <w:rPr>
                <w:rFonts w:ascii="Times New Roman" w:eastAsia="Calibri" w:hAnsi="Times New Roman" w:cs="Times New Roman"/>
                <w:sz w:val="20"/>
                <w:szCs w:val="20"/>
              </w:rPr>
              <w:t xml:space="preserve">Bag </w:t>
            </w:r>
            <w:r w:rsidRPr="00FC66E5">
              <w:rPr>
                <w:rFonts w:ascii="Times New Roman" w:eastAsia="Calibri" w:hAnsi="Times New Roman" w:cs="Times New Roman"/>
                <w:spacing w:val="1"/>
                <w:sz w:val="20"/>
                <w:szCs w:val="20"/>
              </w:rPr>
              <w:t>ho</w:t>
            </w:r>
            <w:r w:rsidRPr="00FC66E5">
              <w:rPr>
                <w:rFonts w:ascii="Times New Roman" w:eastAsia="Calibri" w:hAnsi="Times New Roman" w:cs="Times New Roman"/>
                <w:sz w:val="20"/>
                <w:szCs w:val="20"/>
              </w:rPr>
              <w:t xml:space="preserve">use Filter, </w:t>
            </w:r>
            <w:proofErr w:type="spellStart"/>
            <w:r w:rsidRPr="00FC66E5">
              <w:rPr>
                <w:rFonts w:ascii="Times New Roman" w:eastAsia="Calibri" w:hAnsi="Times New Roman" w:cs="Times New Roman"/>
                <w:sz w:val="20"/>
                <w:szCs w:val="20"/>
              </w:rPr>
              <w:t>Venturiscrubber</w:t>
            </w:r>
            <w:proofErr w:type="spellEnd"/>
            <w:r w:rsidRPr="00FC66E5">
              <w:rPr>
                <w:rFonts w:ascii="Times New Roman" w:eastAsia="Calibri" w:hAnsi="Times New Roman" w:cs="Times New Roman"/>
                <w:sz w:val="20"/>
                <w:szCs w:val="20"/>
              </w:rPr>
              <w:t>.</w:t>
            </w:r>
          </w:p>
          <w:p w14:paraId="0E77CAA4" w14:textId="77777777" w:rsidR="004E6CCB" w:rsidRPr="00FC66E5" w:rsidRDefault="004E6CCB" w:rsidP="00B33AD5">
            <w:pPr>
              <w:widowControl w:val="0"/>
              <w:spacing w:before="2" w:after="0" w:line="200" w:lineRule="exact"/>
              <w:rPr>
                <w:rFonts w:ascii="Times New Roman" w:eastAsia="Times New Roman" w:hAnsi="Times New Roman" w:cs="Times New Roman"/>
                <w:sz w:val="20"/>
                <w:szCs w:val="20"/>
              </w:rPr>
            </w:pPr>
          </w:p>
          <w:p w14:paraId="24A59B92" w14:textId="77777777" w:rsidR="004E6CCB" w:rsidRPr="00FC66E5" w:rsidRDefault="004E6CCB" w:rsidP="00B33AD5">
            <w:pPr>
              <w:widowControl w:val="0"/>
              <w:spacing w:after="0" w:line="240" w:lineRule="auto"/>
              <w:ind w:left="822"/>
              <w:rPr>
                <w:rFonts w:ascii="Times New Roman" w:eastAsia="Calibri" w:hAnsi="Times New Roman" w:cs="Times New Roman"/>
                <w:sz w:val="20"/>
                <w:szCs w:val="20"/>
              </w:rPr>
            </w:pPr>
            <w:r w:rsidRPr="00FC66E5">
              <w:rPr>
                <w:rFonts w:ascii="Times New Roman" w:eastAsia="Calibri" w:hAnsi="Times New Roman" w:cs="Times New Roman"/>
                <w:sz w:val="20"/>
                <w:szCs w:val="20"/>
              </w:rPr>
              <w:t>Case Study</w:t>
            </w:r>
          </w:p>
          <w:p w14:paraId="004DE70A"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47A52A8C" w14:textId="77777777" w:rsidR="004E6CCB" w:rsidRPr="00FC66E5" w:rsidRDefault="004E6CCB" w:rsidP="00B33AD5">
            <w:pPr>
              <w:widowControl w:val="0"/>
              <w:spacing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Water Pollut</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on: Sources and T</w:t>
            </w:r>
            <w:r w:rsidRPr="00FC66E5">
              <w:rPr>
                <w:rFonts w:ascii="Times New Roman" w:eastAsia="Calibri" w:hAnsi="Times New Roman" w:cs="Times New Roman"/>
                <w:spacing w:val="1"/>
                <w:sz w:val="20"/>
                <w:szCs w:val="20"/>
              </w:rPr>
              <w:t>r</w:t>
            </w:r>
            <w:r w:rsidRPr="00FC66E5">
              <w:rPr>
                <w:rFonts w:ascii="Times New Roman" w:eastAsia="Calibri" w:hAnsi="Times New Roman" w:cs="Times New Roman"/>
                <w:sz w:val="20"/>
                <w:szCs w:val="20"/>
              </w:rPr>
              <w:t>eatm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 xml:space="preserve">nt, Concept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was </w:t>
            </w:r>
            <w:proofErr w:type="spellStart"/>
            <w:r w:rsidRPr="00FC66E5">
              <w:rPr>
                <w:rFonts w:ascii="Times New Roman" w:eastAsia="Calibri" w:hAnsi="Times New Roman" w:cs="Times New Roman"/>
                <w:sz w:val="20"/>
                <w:szCs w:val="20"/>
              </w:rPr>
              <w:t>tewaters</w:t>
            </w:r>
            <w:proofErr w:type="spellEnd"/>
            <w:r w:rsidRPr="00FC66E5">
              <w:rPr>
                <w:rFonts w:ascii="Cambria Math" w:eastAsia="Calibri" w:hAnsi="Cambria Math" w:cs="Cambria Math"/>
                <w:sz w:val="20"/>
                <w:szCs w:val="20"/>
              </w:rPr>
              <w:t>‐</w:t>
            </w:r>
          </w:p>
          <w:p w14:paraId="265E1461" w14:textId="77777777" w:rsidR="004E6CCB" w:rsidRPr="00FC66E5" w:rsidRDefault="004E6CCB" w:rsidP="00B33AD5">
            <w:pPr>
              <w:widowControl w:val="0"/>
              <w:spacing w:after="0" w:line="260" w:lineRule="exact"/>
              <w:ind w:left="822"/>
              <w:rPr>
                <w:rFonts w:ascii="Times New Roman" w:eastAsia="Calibri" w:hAnsi="Times New Roman" w:cs="Times New Roman"/>
                <w:sz w:val="20"/>
                <w:szCs w:val="20"/>
              </w:rPr>
            </w:pPr>
            <w:r w:rsidRPr="00FC66E5">
              <w:rPr>
                <w:rFonts w:ascii="Times New Roman" w:eastAsia="Calibri" w:hAnsi="Times New Roman" w:cs="Times New Roman"/>
                <w:position w:val="1"/>
                <w:sz w:val="20"/>
                <w:szCs w:val="20"/>
              </w:rPr>
              <w:t xml:space="preserve">Domestic </w:t>
            </w:r>
            <w:r w:rsidRPr="00FC66E5">
              <w:rPr>
                <w:rFonts w:ascii="Times New Roman" w:eastAsia="Calibri" w:hAnsi="Times New Roman" w:cs="Times New Roman"/>
                <w:spacing w:val="1"/>
                <w:position w:val="1"/>
                <w:sz w:val="20"/>
                <w:szCs w:val="20"/>
              </w:rPr>
              <w:t>&amp;</w:t>
            </w:r>
            <w:r w:rsidRPr="00FC66E5">
              <w:rPr>
                <w:rFonts w:ascii="Times New Roman" w:eastAsia="Calibri" w:hAnsi="Times New Roman" w:cs="Times New Roman"/>
                <w:position w:val="1"/>
                <w:sz w:val="20"/>
                <w:szCs w:val="20"/>
              </w:rPr>
              <w:t>I</w:t>
            </w:r>
            <w:r w:rsidRPr="00FC66E5">
              <w:rPr>
                <w:rFonts w:ascii="Times New Roman" w:eastAsia="Calibri" w:hAnsi="Times New Roman" w:cs="Times New Roman"/>
                <w:spacing w:val="1"/>
                <w:position w:val="1"/>
                <w:sz w:val="20"/>
                <w:szCs w:val="20"/>
              </w:rPr>
              <w:t>n</w:t>
            </w:r>
            <w:r w:rsidRPr="00FC66E5">
              <w:rPr>
                <w:rFonts w:ascii="Times New Roman" w:eastAsia="Calibri" w:hAnsi="Times New Roman" w:cs="Times New Roman"/>
                <w:position w:val="1"/>
                <w:sz w:val="20"/>
                <w:szCs w:val="20"/>
              </w:rPr>
              <w:t xml:space="preserve">dustrial </w:t>
            </w:r>
            <w:r w:rsidRPr="00FC66E5">
              <w:rPr>
                <w:rFonts w:ascii="Times New Roman" w:eastAsia="Calibri" w:hAnsi="Times New Roman" w:cs="Times New Roman"/>
                <w:spacing w:val="1"/>
                <w:position w:val="1"/>
                <w:sz w:val="20"/>
                <w:szCs w:val="20"/>
              </w:rPr>
              <w:t>an</w:t>
            </w:r>
            <w:r w:rsidRPr="00FC66E5">
              <w:rPr>
                <w:rFonts w:ascii="Times New Roman" w:eastAsia="Calibri" w:hAnsi="Times New Roman" w:cs="Times New Roman"/>
                <w:position w:val="1"/>
                <w:sz w:val="20"/>
                <w:szCs w:val="20"/>
              </w:rPr>
              <w:t>d treatm</w:t>
            </w:r>
            <w:r w:rsidRPr="00FC66E5">
              <w:rPr>
                <w:rFonts w:ascii="Times New Roman" w:eastAsia="Calibri" w:hAnsi="Times New Roman" w:cs="Times New Roman"/>
                <w:spacing w:val="1"/>
                <w:position w:val="1"/>
                <w:sz w:val="20"/>
                <w:szCs w:val="20"/>
              </w:rPr>
              <w:t>e</w:t>
            </w:r>
            <w:r w:rsidRPr="00FC66E5">
              <w:rPr>
                <w:rFonts w:ascii="Times New Roman" w:eastAsia="Calibri" w:hAnsi="Times New Roman" w:cs="Times New Roman"/>
                <w:position w:val="1"/>
                <w:sz w:val="20"/>
                <w:szCs w:val="20"/>
              </w:rPr>
              <w:t>nt.</w:t>
            </w:r>
          </w:p>
          <w:p w14:paraId="02409519" w14:textId="77777777" w:rsidR="004E6CCB" w:rsidRPr="00FC66E5" w:rsidRDefault="004E6CCB" w:rsidP="00B33AD5">
            <w:pPr>
              <w:widowControl w:val="0"/>
              <w:spacing w:after="0" w:line="240" w:lineRule="auto"/>
              <w:ind w:left="661" w:right="3792"/>
              <w:rPr>
                <w:rFonts w:ascii="Times New Roman" w:eastAsia="Calibri" w:hAnsi="Times New Roman" w:cs="Times New Roman"/>
                <w:sz w:val="20"/>
                <w:szCs w:val="20"/>
              </w:rPr>
            </w:pPr>
          </w:p>
          <w:p w14:paraId="02A49AFB" w14:textId="77777777" w:rsidR="004E6CCB" w:rsidRPr="00FC66E5" w:rsidRDefault="004E6CCB" w:rsidP="00B33AD5">
            <w:pPr>
              <w:widowControl w:val="0"/>
              <w:spacing w:after="0" w:line="240" w:lineRule="auto"/>
              <w:ind w:left="661" w:right="3792"/>
              <w:rPr>
                <w:rFonts w:ascii="Times New Roman" w:eastAsia="Calibri" w:hAnsi="Times New Roman" w:cs="Times New Roman"/>
                <w:sz w:val="20"/>
                <w:szCs w:val="20"/>
              </w:rPr>
            </w:pPr>
            <w:r w:rsidRPr="00FC66E5">
              <w:rPr>
                <w:rFonts w:ascii="Times New Roman" w:eastAsia="Calibri" w:hAnsi="Times New Roman" w:cs="Times New Roman"/>
                <w:sz w:val="20"/>
                <w:szCs w:val="20"/>
              </w:rPr>
              <w:t xml:space="preserve">Case </w:t>
            </w:r>
            <w:r w:rsidRPr="00FC66E5">
              <w:rPr>
                <w:rFonts w:ascii="Times New Roman" w:eastAsia="Calibri" w:hAnsi="Times New Roman" w:cs="Times New Roman"/>
                <w:spacing w:val="1"/>
                <w:sz w:val="20"/>
                <w:szCs w:val="20"/>
              </w:rPr>
              <w:t>S</w:t>
            </w:r>
            <w:r w:rsidRPr="00FC66E5">
              <w:rPr>
                <w:rFonts w:ascii="Times New Roman" w:eastAsia="Calibri" w:hAnsi="Times New Roman" w:cs="Times New Roman"/>
                <w:sz w:val="20"/>
                <w:szCs w:val="20"/>
              </w:rPr>
              <w:t>tudy</w:t>
            </w:r>
          </w:p>
          <w:p w14:paraId="7FDA39D1" w14:textId="77777777" w:rsidR="004E6CCB" w:rsidRPr="00FC66E5" w:rsidRDefault="004E6CCB" w:rsidP="00B33AD5">
            <w:pPr>
              <w:widowControl w:val="0"/>
              <w:spacing w:before="7" w:after="0" w:line="240" w:lineRule="exact"/>
              <w:rPr>
                <w:rFonts w:ascii="Times New Roman" w:eastAsia="Times New Roman" w:hAnsi="Times New Roman" w:cs="Times New Roman"/>
                <w:sz w:val="20"/>
                <w:szCs w:val="20"/>
              </w:rPr>
            </w:pPr>
          </w:p>
          <w:p w14:paraId="71E90553" w14:textId="77777777" w:rsidR="004E6CCB" w:rsidRPr="00FC66E5" w:rsidRDefault="004E6CCB" w:rsidP="00B33AD5">
            <w:pPr>
              <w:widowControl w:val="0"/>
              <w:tabs>
                <w:tab w:val="left" w:pos="820"/>
              </w:tabs>
              <w:spacing w:after="0" w:line="260" w:lineRule="exact"/>
              <w:ind w:left="822" w:right="293"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Land Polluti</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n: Sol</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 xml:space="preserve">d waste, Solid </w:t>
            </w:r>
            <w:r w:rsidRPr="00FC66E5">
              <w:rPr>
                <w:rFonts w:ascii="Times New Roman" w:eastAsia="Calibri" w:hAnsi="Times New Roman" w:cs="Times New Roman"/>
                <w:spacing w:val="1"/>
                <w:sz w:val="20"/>
                <w:szCs w:val="20"/>
              </w:rPr>
              <w:t>wast</w:t>
            </w:r>
            <w:r w:rsidRPr="00FC66E5">
              <w:rPr>
                <w:rFonts w:ascii="Times New Roman" w:eastAsia="Calibri" w:hAnsi="Times New Roman" w:cs="Times New Roman"/>
                <w:sz w:val="20"/>
                <w:szCs w:val="20"/>
              </w:rPr>
              <w:t>e M</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nage</w:t>
            </w:r>
            <w:r w:rsidRPr="00FC66E5">
              <w:rPr>
                <w:rFonts w:ascii="Times New Roman" w:eastAsia="Calibri" w:hAnsi="Times New Roman" w:cs="Times New Roman"/>
                <w:spacing w:val="1"/>
                <w:sz w:val="20"/>
                <w:szCs w:val="20"/>
              </w:rPr>
              <w:t>me</w:t>
            </w:r>
            <w:r w:rsidRPr="00FC66E5">
              <w:rPr>
                <w:rFonts w:ascii="Times New Roman" w:eastAsia="Calibri" w:hAnsi="Times New Roman" w:cs="Times New Roman"/>
                <w:sz w:val="20"/>
                <w:szCs w:val="20"/>
              </w:rPr>
              <w:t>nt by Land fil</w:t>
            </w:r>
            <w:r w:rsidRPr="00FC66E5">
              <w:rPr>
                <w:rFonts w:ascii="Times New Roman" w:eastAsia="Calibri" w:hAnsi="Times New Roman" w:cs="Times New Roman"/>
                <w:spacing w:val="1"/>
                <w:sz w:val="20"/>
                <w:szCs w:val="20"/>
              </w:rPr>
              <w:t>l</w:t>
            </w:r>
            <w:r w:rsidRPr="00FC66E5">
              <w:rPr>
                <w:rFonts w:ascii="Times New Roman" w:eastAsia="Calibri" w:hAnsi="Times New Roman" w:cs="Times New Roman"/>
                <w:sz w:val="20"/>
                <w:szCs w:val="20"/>
              </w:rPr>
              <w:t>ing, Composting.</w:t>
            </w:r>
          </w:p>
          <w:p w14:paraId="137E23D6" w14:textId="77777777" w:rsidR="004E6CCB" w:rsidRPr="00FC66E5" w:rsidRDefault="004E6CCB" w:rsidP="00B33AD5">
            <w:pPr>
              <w:widowControl w:val="0"/>
              <w:spacing w:before="17"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Noise Pollut</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on; Sources and Effects</w:t>
            </w:r>
          </w:p>
          <w:p w14:paraId="693184C2" w14:textId="77777777" w:rsidR="004E6CCB" w:rsidRPr="00FC66E5" w:rsidRDefault="004E6CCB" w:rsidP="00B33AD5">
            <w:pPr>
              <w:widowControl w:val="0"/>
              <w:spacing w:before="12"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proofErr w:type="spellStart"/>
            <w:r w:rsidRPr="00FC66E5">
              <w:rPr>
                <w:rFonts w:ascii="Times New Roman" w:eastAsia="Calibri" w:hAnsi="Times New Roman" w:cs="Times New Roman"/>
                <w:sz w:val="20"/>
                <w:szCs w:val="20"/>
              </w:rPr>
              <w:t>E</w:t>
            </w:r>
            <w:r w:rsidRPr="00FC66E5">
              <w:rPr>
                <w:rFonts w:ascii="Cambria Math" w:eastAsia="Calibri" w:hAnsi="Cambria Math" w:cs="Cambria Math"/>
                <w:sz w:val="20"/>
                <w:szCs w:val="20"/>
              </w:rPr>
              <w:t>‐</w:t>
            </w:r>
            <w:proofErr w:type="gramStart"/>
            <w:r w:rsidRPr="00FC66E5">
              <w:rPr>
                <w:rFonts w:ascii="Times New Roman" w:eastAsia="Calibri" w:hAnsi="Times New Roman" w:cs="Times New Roman"/>
                <w:sz w:val="20"/>
                <w:szCs w:val="20"/>
              </w:rPr>
              <w:t>Pollution:</w:t>
            </w:r>
            <w:r w:rsidRPr="00FC66E5">
              <w:rPr>
                <w:rFonts w:ascii="Times New Roman" w:eastAsia="Calibri" w:hAnsi="Times New Roman" w:cs="Times New Roman"/>
                <w:spacing w:val="1"/>
                <w:sz w:val="20"/>
                <w:szCs w:val="20"/>
              </w:rPr>
              <w:t>So</w:t>
            </w:r>
            <w:r w:rsidRPr="00FC66E5">
              <w:rPr>
                <w:rFonts w:ascii="Times New Roman" w:eastAsia="Calibri" w:hAnsi="Times New Roman" w:cs="Times New Roman"/>
                <w:sz w:val="20"/>
                <w:szCs w:val="20"/>
              </w:rPr>
              <w:t>urces</w:t>
            </w:r>
            <w:proofErr w:type="spellEnd"/>
            <w:proofErr w:type="gramEnd"/>
            <w:r w:rsidRPr="00FC66E5">
              <w:rPr>
                <w:rFonts w:ascii="Times New Roman" w:eastAsia="Calibri" w:hAnsi="Times New Roman" w:cs="Times New Roman"/>
                <w:sz w:val="20"/>
                <w:szCs w:val="20"/>
              </w:rPr>
              <w:t xml:space="preserve"> and E</w:t>
            </w:r>
            <w:r w:rsidRPr="00FC66E5">
              <w:rPr>
                <w:rFonts w:ascii="Times New Roman" w:eastAsia="Calibri" w:hAnsi="Times New Roman" w:cs="Times New Roman"/>
                <w:spacing w:val="1"/>
                <w:sz w:val="20"/>
                <w:szCs w:val="20"/>
              </w:rPr>
              <w:t>f</w:t>
            </w:r>
            <w:r w:rsidRPr="00FC66E5">
              <w:rPr>
                <w:rFonts w:ascii="Times New Roman" w:eastAsia="Calibri" w:hAnsi="Times New Roman" w:cs="Times New Roman"/>
                <w:sz w:val="20"/>
                <w:szCs w:val="20"/>
              </w:rPr>
              <w:t>fects.</w:t>
            </w:r>
          </w:p>
        </w:tc>
        <w:tc>
          <w:tcPr>
            <w:tcW w:w="680" w:type="pct"/>
            <w:gridSpan w:val="3"/>
            <w:tcBorders>
              <w:top w:val="single" w:sz="5" w:space="0" w:color="000000"/>
              <w:left w:val="single" w:sz="5" w:space="0" w:color="000000"/>
              <w:bottom w:val="single" w:sz="5" w:space="0" w:color="000000"/>
              <w:right w:val="single" w:sz="5" w:space="0" w:color="000000"/>
            </w:tcBorders>
          </w:tcPr>
          <w:p w14:paraId="2BBEF346" w14:textId="77777777" w:rsidR="004E6CCB" w:rsidRPr="00FC66E5" w:rsidRDefault="004E6CCB" w:rsidP="00B33AD5">
            <w:pPr>
              <w:widowControl w:val="0"/>
              <w:spacing w:after="0" w:line="260" w:lineRule="exact"/>
              <w:ind w:left="440" w:right="441"/>
              <w:jc w:val="center"/>
              <w:rPr>
                <w:rFonts w:ascii="Times New Roman" w:eastAsia="Calibri" w:hAnsi="Times New Roman" w:cs="Times New Roman"/>
                <w:sz w:val="20"/>
                <w:szCs w:val="20"/>
              </w:rPr>
            </w:pPr>
            <w:r w:rsidRPr="00FC66E5">
              <w:rPr>
                <w:rFonts w:ascii="Times New Roman" w:eastAsia="Calibri" w:hAnsi="Times New Roman" w:cs="Times New Roman"/>
                <w:w w:val="99"/>
                <w:position w:val="1"/>
                <w:sz w:val="20"/>
                <w:szCs w:val="20"/>
              </w:rPr>
              <w:t>7</w:t>
            </w:r>
          </w:p>
        </w:tc>
      </w:tr>
      <w:tr w:rsidR="004E6CCB" w:rsidRPr="00FC66E5" w14:paraId="4A1D5264" w14:textId="77777777" w:rsidTr="00B33AD5">
        <w:trPr>
          <w:trHeight w:hRule="exact" w:val="2557"/>
        </w:trPr>
        <w:tc>
          <w:tcPr>
            <w:tcW w:w="209" w:type="pct"/>
            <w:tcBorders>
              <w:top w:val="single" w:sz="5" w:space="0" w:color="000000"/>
              <w:left w:val="single" w:sz="5" w:space="0" w:color="000000"/>
              <w:bottom w:val="single" w:sz="5" w:space="0" w:color="000000"/>
              <w:right w:val="single" w:sz="5" w:space="0" w:color="000000"/>
            </w:tcBorders>
          </w:tcPr>
          <w:p w14:paraId="07541FD0"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4</w:t>
            </w:r>
          </w:p>
        </w:tc>
        <w:tc>
          <w:tcPr>
            <w:tcW w:w="4111" w:type="pct"/>
            <w:gridSpan w:val="2"/>
            <w:tcBorders>
              <w:top w:val="single" w:sz="5" w:space="0" w:color="000000"/>
              <w:left w:val="single" w:sz="5" w:space="0" w:color="000000"/>
              <w:bottom w:val="single" w:sz="5" w:space="0" w:color="000000"/>
              <w:right w:val="single" w:sz="5" w:space="0" w:color="000000"/>
            </w:tcBorders>
          </w:tcPr>
          <w:p w14:paraId="4155287B" w14:textId="77777777" w:rsidR="004E6CCB" w:rsidRPr="00FC66E5" w:rsidRDefault="004E6CCB" w:rsidP="00B33AD5">
            <w:pPr>
              <w:widowControl w:val="0"/>
              <w:spacing w:after="0" w:line="260" w:lineRule="exact"/>
              <w:ind w:left="151"/>
              <w:rPr>
                <w:rFonts w:ascii="Times New Roman" w:eastAsia="Calibri" w:hAnsi="Times New Roman" w:cs="Times New Roman"/>
                <w:sz w:val="20"/>
                <w:szCs w:val="20"/>
              </w:rPr>
            </w:pPr>
            <w:r w:rsidRPr="00FC66E5">
              <w:rPr>
                <w:rFonts w:ascii="Times New Roman" w:eastAsia="Calibri" w:hAnsi="Times New Roman" w:cs="Times New Roman"/>
                <w:b/>
                <w:position w:val="1"/>
                <w:sz w:val="20"/>
                <w:szCs w:val="20"/>
              </w:rPr>
              <w:t>Envi</w:t>
            </w:r>
            <w:r w:rsidRPr="00FC66E5">
              <w:rPr>
                <w:rFonts w:ascii="Times New Roman" w:eastAsia="Calibri" w:hAnsi="Times New Roman" w:cs="Times New Roman"/>
                <w:b/>
                <w:spacing w:val="1"/>
                <w:position w:val="1"/>
                <w:sz w:val="20"/>
                <w:szCs w:val="20"/>
              </w:rPr>
              <w:t>r</w:t>
            </w:r>
            <w:r w:rsidRPr="00FC66E5">
              <w:rPr>
                <w:rFonts w:ascii="Times New Roman" w:eastAsia="Calibri" w:hAnsi="Times New Roman" w:cs="Times New Roman"/>
                <w:b/>
                <w:position w:val="1"/>
                <w:sz w:val="20"/>
                <w:szCs w:val="20"/>
              </w:rPr>
              <w:t>on</w:t>
            </w:r>
            <w:r w:rsidRPr="00FC66E5">
              <w:rPr>
                <w:rFonts w:ascii="Times New Roman" w:eastAsia="Calibri" w:hAnsi="Times New Roman" w:cs="Times New Roman"/>
                <w:b/>
                <w:spacing w:val="1"/>
                <w:position w:val="1"/>
                <w:sz w:val="20"/>
                <w:szCs w:val="20"/>
              </w:rPr>
              <w:t>m</w:t>
            </w:r>
            <w:r w:rsidRPr="00FC66E5">
              <w:rPr>
                <w:rFonts w:ascii="Times New Roman" w:eastAsia="Calibri" w:hAnsi="Times New Roman" w:cs="Times New Roman"/>
                <w:b/>
                <w:position w:val="1"/>
                <w:sz w:val="20"/>
                <w:szCs w:val="20"/>
              </w:rPr>
              <w:t>e</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tal Legis</w:t>
            </w:r>
            <w:r w:rsidRPr="00FC66E5">
              <w:rPr>
                <w:rFonts w:ascii="Times New Roman" w:eastAsia="Calibri" w:hAnsi="Times New Roman" w:cs="Times New Roman"/>
                <w:b/>
                <w:spacing w:val="1"/>
                <w:position w:val="1"/>
                <w:sz w:val="20"/>
                <w:szCs w:val="20"/>
              </w:rPr>
              <w:t>l</w:t>
            </w:r>
            <w:r w:rsidRPr="00FC66E5">
              <w:rPr>
                <w:rFonts w:ascii="Times New Roman" w:eastAsia="Calibri" w:hAnsi="Times New Roman" w:cs="Times New Roman"/>
                <w:b/>
                <w:position w:val="1"/>
                <w:sz w:val="20"/>
                <w:szCs w:val="20"/>
              </w:rPr>
              <w:t>a</w:t>
            </w:r>
            <w:r w:rsidRPr="00FC66E5">
              <w:rPr>
                <w:rFonts w:ascii="Times New Roman" w:eastAsia="Calibri" w:hAnsi="Times New Roman" w:cs="Times New Roman"/>
                <w:b/>
                <w:spacing w:val="1"/>
                <w:position w:val="1"/>
                <w:sz w:val="20"/>
                <w:szCs w:val="20"/>
              </w:rPr>
              <w:t>t</w:t>
            </w:r>
            <w:r w:rsidRPr="00FC66E5">
              <w:rPr>
                <w:rFonts w:ascii="Times New Roman" w:eastAsia="Calibri" w:hAnsi="Times New Roman" w:cs="Times New Roman"/>
                <w:b/>
                <w:position w:val="1"/>
                <w:sz w:val="20"/>
                <w:szCs w:val="20"/>
              </w:rPr>
              <w:t>i</w:t>
            </w:r>
            <w:r w:rsidRPr="00FC66E5">
              <w:rPr>
                <w:rFonts w:ascii="Times New Roman" w:eastAsia="Calibri" w:hAnsi="Times New Roman" w:cs="Times New Roman"/>
                <w:b/>
                <w:spacing w:val="1"/>
                <w:position w:val="1"/>
                <w:sz w:val="20"/>
                <w:szCs w:val="20"/>
              </w:rPr>
              <w:t>o</w:t>
            </w:r>
            <w:r w:rsidRPr="00FC66E5">
              <w:rPr>
                <w:rFonts w:ascii="Times New Roman" w:eastAsia="Calibri" w:hAnsi="Times New Roman" w:cs="Times New Roman"/>
                <w:b/>
                <w:position w:val="1"/>
                <w:sz w:val="20"/>
                <w:szCs w:val="20"/>
              </w:rPr>
              <w:t>n:</w:t>
            </w:r>
          </w:p>
          <w:p w14:paraId="7AFEE02E"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1EEB3B53" w14:textId="77777777" w:rsidR="004E6CCB" w:rsidRPr="00FC66E5" w:rsidRDefault="004E6CCB" w:rsidP="00B33AD5">
            <w:pPr>
              <w:widowControl w:val="0"/>
              <w:spacing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Overview</w:t>
            </w:r>
          </w:p>
          <w:p w14:paraId="414FA74F" w14:textId="77777777" w:rsidR="004E6CCB" w:rsidRPr="00FC66E5" w:rsidRDefault="004E6CCB" w:rsidP="00B33AD5">
            <w:pPr>
              <w:widowControl w:val="0"/>
              <w:tabs>
                <w:tab w:val="left" w:pos="860"/>
              </w:tabs>
              <w:spacing w:before="11" w:after="0" w:line="240" w:lineRule="auto"/>
              <w:ind w:left="822" w:right="888"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proofErr w:type="spellStart"/>
            <w:r w:rsidRPr="00FC66E5">
              <w:rPr>
                <w:rFonts w:ascii="Times New Roman" w:eastAsia="Calibri" w:hAnsi="Times New Roman" w:cs="Times New Roman"/>
                <w:sz w:val="20"/>
                <w:szCs w:val="20"/>
              </w:rPr>
              <w:t>M</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nistry</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w:t>
            </w:r>
            <w:proofErr w:type="spellEnd"/>
            <w:r w:rsidRPr="00FC66E5">
              <w:rPr>
                <w:rFonts w:ascii="Times New Roman" w:eastAsia="Calibri" w:hAnsi="Times New Roman" w:cs="Times New Roman"/>
                <w:sz w:val="20"/>
                <w:szCs w:val="20"/>
              </w:rPr>
              <w:t xml:space="preserve"> Environment </w:t>
            </w:r>
            <w:r w:rsidRPr="00FC66E5">
              <w:rPr>
                <w:rFonts w:ascii="Times New Roman" w:eastAsia="Calibri" w:hAnsi="Times New Roman" w:cs="Times New Roman"/>
                <w:spacing w:val="2"/>
                <w:sz w:val="20"/>
                <w:szCs w:val="20"/>
              </w:rPr>
              <w:t>a</w:t>
            </w:r>
            <w:r w:rsidRPr="00FC66E5">
              <w:rPr>
                <w:rFonts w:ascii="Times New Roman" w:eastAsia="Calibri" w:hAnsi="Times New Roman" w:cs="Times New Roman"/>
                <w:sz w:val="20"/>
                <w:szCs w:val="20"/>
              </w:rPr>
              <w:t>nd Forests (</w:t>
            </w:r>
            <w:proofErr w:type="spellStart"/>
            <w:r w:rsidRPr="00FC66E5">
              <w:rPr>
                <w:rFonts w:ascii="Times New Roman" w:eastAsia="Calibri" w:hAnsi="Times New Roman" w:cs="Times New Roman"/>
                <w:spacing w:val="-1"/>
                <w:sz w:val="20"/>
                <w:szCs w:val="20"/>
              </w:rPr>
              <w:t>M</w:t>
            </w:r>
            <w:r w:rsidRPr="00FC66E5">
              <w:rPr>
                <w:rFonts w:ascii="Times New Roman" w:eastAsia="Calibri" w:hAnsi="Times New Roman" w:cs="Times New Roman"/>
                <w:sz w:val="20"/>
                <w:szCs w:val="20"/>
              </w:rPr>
              <w:t>oE&amp;F</w:t>
            </w:r>
            <w:proofErr w:type="spellEnd"/>
            <w:proofErr w:type="gramStart"/>
            <w:r w:rsidRPr="00FC66E5">
              <w:rPr>
                <w:rFonts w:ascii="Times New Roman" w:eastAsia="Calibri" w:hAnsi="Times New Roman" w:cs="Times New Roman"/>
                <w:spacing w:val="-1"/>
                <w:sz w:val="20"/>
                <w:szCs w:val="20"/>
              </w:rPr>
              <w:t>)</w:t>
            </w:r>
            <w:r w:rsidRPr="00FC66E5">
              <w:rPr>
                <w:rFonts w:ascii="Times New Roman" w:eastAsia="Calibri" w:hAnsi="Times New Roman" w:cs="Times New Roman"/>
                <w:sz w:val="20"/>
                <w:szCs w:val="20"/>
              </w:rPr>
              <w:t>.Or</w:t>
            </w:r>
            <w:r w:rsidRPr="00FC66E5">
              <w:rPr>
                <w:rFonts w:ascii="Times New Roman" w:eastAsia="Calibri" w:hAnsi="Times New Roman" w:cs="Times New Roman"/>
                <w:spacing w:val="1"/>
                <w:sz w:val="20"/>
                <w:szCs w:val="20"/>
              </w:rPr>
              <w:t>g</w:t>
            </w:r>
            <w:r w:rsidRPr="00FC66E5">
              <w:rPr>
                <w:rFonts w:ascii="Times New Roman" w:eastAsia="Calibri" w:hAnsi="Times New Roman" w:cs="Times New Roman"/>
                <w:sz w:val="20"/>
                <w:szCs w:val="20"/>
              </w:rPr>
              <w:t>anizational</w:t>
            </w:r>
            <w:proofErr w:type="gramEnd"/>
            <w:r w:rsidRPr="00FC66E5">
              <w:rPr>
                <w:rFonts w:ascii="Times New Roman" w:eastAsia="Calibri" w:hAnsi="Times New Roman" w:cs="Times New Roman"/>
                <w:sz w:val="20"/>
                <w:szCs w:val="20"/>
              </w:rPr>
              <w:t xml:space="preserve"> structure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proofErr w:type="spellStart"/>
            <w:r w:rsidRPr="00FC66E5">
              <w:rPr>
                <w:rFonts w:ascii="Times New Roman" w:eastAsia="Calibri" w:hAnsi="Times New Roman" w:cs="Times New Roman"/>
                <w:sz w:val="20"/>
                <w:szCs w:val="20"/>
              </w:rPr>
              <w:t>M</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E</w:t>
            </w:r>
            <w:proofErr w:type="spellEnd"/>
            <w:r w:rsidRPr="00FC66E5">
              <w:rPr>
                <w:rFonts w:ascii="Times New Roman" w:eastAsia="Calibri" w:hAnsi="Times New Roman" w:cs="Times New Roman"/>
                <w:sz w:val="20"/>
                <w:szCs w:val="20"/>
              </w:rPr>
              <w:t xml:space="preserve"> &amp;F.</w:t>
            </w:r>
          </w:p>
          <w:p w14:paraId="27D25878" w14:textId="77777777" w:rsidR="004E6CCB" w:rsidRPr="00FC66E5" w:rsidRDefault="004E6CCB" w:rsidP="00B33AD5">
            <w:pPr>
              <w:widowControl w:val="0"/>
              <w:spacing w:before="12"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proofErr w:type="spellStart"/>
            <w:r w:rsidRPr="00FC66E5">
              <w:rPr>
                <w:rFonts w:ascii="Times New Roman" w:eastAsia="Calibri" w:hAnsi="Times New Roman" w:cs="Times New Roman"/>
                <w:sz w:val="20"/>
                <w:szCs w:val="20"/>
              </w:rPr>
              <w:t>Functions</w:t>
            </w:r>
            <w:r w:rsidRPr="00FC66E5">
              <w:rPr>
                <w:rFonts w:ascii="Times New Roman" w:eastAsia="Calibri" w:hAnsi="Times New Roman" w:cs="Times New Roman"/>
                <w:spacing w:val="1"/>
                <w:sz w:val="20"/>
                <w:szCs w:val="20"/>
              </w:rPr>
              <w:t>an</w:t>
            </w:r>
            <w:r w:rsidRPr="00FC66E5">
              <w:rPr>
                <w:rFonts w:ascii="Times New Roman" w:eastAsia="Calibri" w:hAnsi="Times New Roman" w:cs="Times New Roman"/>
                <w:sz w:val="20"/>
                <w:szCs w:val="20"/>
              </w:rPr>
              <w:t>d</w:t>
            </w:r>
            <w:proofErr w:type="spellEnd"/>
            <w:r w:rsidRPr="00FC66E5">
              <w:rPr>
                <w:rFonts w:ascii="Times New Roman" w:eastAsia="Calibri" w:hAnsi="Times New Roman" w:cs="Times New Roman"/>
                <w:sz w:val="20"/>
                <w:szCs w:val="20"/>
              </w:rPr>
              <w:t xml:space="preserve"> powers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r w:rsidRPr="00FC66E5">
              <w:rPr>
                <w:rFonts w:ascii="Times New Roman" w:eastAsia="Calibri" w:hAnsi="Times New Roman" w:cs="Times New Roman"/>
                <w:spacing w:val="2"/>
                <w:sz w:val="20"/>
                <w:szCs w:val="20"/>
              </w:rPr>
              <w:t>C</w:t>
            </w:r>
            <w:r w:rsidRPr="00FC66E5">
              <w:rPr>
                <w:rFonts w:ascii="Times New Roman" w:eastAsia="Calibri" w:hAnsi="Times New Roman" w:cs="Times New Roman"/>
                <w:sz w:val="20"/>
                <w:szCs w:val="20"/>
              </w:rPr>
              <w:t>entral Contr</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l Pollution B</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ard.</w:t>
            </w:r>
          </w:p>
          <w:p w14:paraId="4B98B41B" w14:textId="77777777" w:rsidR="004E6CCB" w:rsidRPr="00FC66E5" w:rsidRDefault="004E6CCB" w:rsidP="00B33AD5">
            <w:pPr>
              <w:widowControl w:val="0"/>
              <w:spacing w:before="11"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proofErr w:type="spellStart"/>
            <w:r w:rsidRPr="00FC66E5">
              <w:rPr>
                <w:rFonts w:ascii="Times New Roman" w:eastAsia="Calibri" w:hAnsi="Times New Roman" w:cs="Times New Roman"/>
                <w:sz w:val="20"/>
                <w:szCs w:val="20"/>
              </w:rPr>
              <w:t>Functions</w:t>
            </w:r>
            <w:r w:rsidRPr="00FC66E5">
              <w:rPr>
                <w:rFonts w:ascii="Times New Roman" w:eastAsia="Calibri" w:hAnsi="Times New Roman" w:cs="Times New Roman"/>
                <w:spacing w:val="1"/>
                <w:sz w:val="20"/>
                <w:szCs w:val="20"/>
              </w:rPr>
              <w:t>an</w:t>
            </w:r>
            <w:r w:rsidRPr="00FC66E5">
              <w:rPr>
                <w:rFonts w:ascii="Times New Roman" w:eastAsia="Calibri" w:hAnsi="Times New Roman" w:cs="Times New Roman"/>
                <w:sz w:val="20"/>
                <w:szCs w:val="20"/>
              </w:rPr>
              <w:t>d</w:t>
            </w:r>
            <w:proofErr w:type="spellEnd"/>
            <w:r w:rsidRPr="00FC66E5">
              <w:rPr>
                <w:rFonts w:ascii="Times New Roman" w:eastAsia="Calibri" w:hAnsi="Times New Roman" w:cs="Times New Roman"/>
                <w:sz w:val="20"/>
                <w:szCs w:val="20"/>
              </w:rPr>
              <w:t xml:space="preserve"> powers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r w:rsidRPr="00FC66E5">
              <w:rPr>
                <w:rFonts w:ascii="Times New Roman" w:eastAsia="Calibri" w:hAnsi="Times New Roman" w:cs="Times New Roman"/>
                <w:spacing w:val="1"/>
                <w:sz w:val="20"/>
                <w:szCs w:val="20"/>
              </w:rPr>
              <w:t>S</w:t>
            </w:r>
            <w:r w:rsidRPr="00FC66E5">
              <w:rPr>
                <w:rFonts w:ascii="Times New Roman" w:eastAsia="Calibri" w:hAnsi="Times New Roman" w:cs="Times New Roman"/>
                <w:sz w:val="20"/>
                <w:szCs w:val="20"/>
              </w:rPr>
              <w:t>t</w:t>
            </w:r>
            <w:r w:rsidRPr="00FC66E5">
              <w:rPr>
                <w:rFonts w:ascii="Times New Roman" w:eastAsia="Calibri" w:hAnsi="Times New Roman" w:cs="Times New Roman"/>
                <w:spacing w:val="1"/>
                <w:sz w:val="20"/>
                <w:szCs w:val="20"/>
              </w:rPr>
              <w:t>a</w:t>
            </w:r>
            <w:r w:rsidRPr="00FC66E5">
              <w:rPr>
                <w:rFonts w:ascii="Times New Roman" w:eastAsia="Calibri" w:hAnsi="Times New Roman" w:cs="Times New Roman"/>
                <w:sz w:val="20"/>
                <w:szCs w:val="20"/>
              </w:rPr>
              <w:t>te Control Pollution Board.</w:t>
            </w:r>
          </w:p>
          <w:p w14:paraId="3C4258B5" w14:textId="77777777" w:rsidR="004E6CCB" w:rsidRPr="00FC66E5" w:rsidRDefault="004E6CCB" w:rsidP="00B33AD5">
            <w:pPr>
              <w:widowControl w:val="0"/>
              <w:spacing w:before="12"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Environm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n</w:t>
            </w:r>
            <w:r w:rsidRPr="00FC66E5">
              <w:rPr>
                <w:rFonts w:ascii="Times New Roman" w:eastAsia="Calibri" w:hAnsi="Times New Roman" w:cs="Times New Roman"/>
                <w:spacing w:val="1"/>
                <w:sz w:val="20"/>
                <w:szCs w:val="20"/>
              </w:rPr>
              <w:t>t</w:t>
            </w:r>
            <w:r w:rsidRPr="00FC66E5">
              <w:rPr>
                <w:rFonts w:ascii="Times New Roman" w:eastAsia="Calibri" w:hAnsi="Times New Roman" w:cs="Times New Roman"/>
                <w:sz w:val="20"/>
                <w:szCs w:val="20"/>
              </w:rPr>
              <w:t>al Clearance, Consent and Authorization 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chani</w:t>
            </w:r>
            <w:r w:rsidRPr="00FC66E5">
              <w:rPr>
                <w:rFonts w:ascii="Times New Roman" w:eastAsia="Calibri" w:hAnsi="Times New Roman" w:cs="Times New Roman"/>
                <w:spacing w:val="1"/>
                <w:sz w:val="20"/>
                <w:szCs w:val="20"/>
              </w:rPr>
              <w:t>s</w:t>
            </w:r>
            <w:r w:rsidRPr="00FC66E5">
              <w:rPr>
                <w:rFonts w:ascii="Times New Roman" w:eastAsia="Calibri" w:hAnsi="Times New Roman" w:cs="Times New Roman"/>
                <w:sz w:val="20"/>
                <w:szCs w:val="20"/>
              </w:rPr>
              <w:t>m.</w:t>
            </w:r>
          </w:p>
          <w:p w14:paraId="5851FCFB" w14:textId="77777777" w:rsidR="004E6CCB" w:rsidRPr="00FC66E5" w:rsidRDefault="004E6CCB" w:rsidP="00B33AD5">
            <w:pPr>
              <w:widowControl w:val="0"/>
              <w:spacing w:before="11" w:after="0" w:line="240" w:lineRule="auto"/>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Environm</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n</w:t>
            </w:r>
            <w:r w:rsidRPr="00FC66E5">
              <w:rPr>
                <w:rFonts w:ascii="Times New Roman" w:eastAsia="Calibri" w:hAnsi="Times New Roman" w:cs="Times New Roman"/>
                <w:spacing w:val="1"/>
                <w:sz w:val="20"/>
                <w:szCs w:val="20"/>
              </w:rPr>
              <w:t>t</w:t>
            </w:r>
            <w:r w:rsidRPr="00FC66E5">
              <w:rPr>
                <w:rFonts w:ascii="Times New Roman" w:eastAsia="Calibri" w:hAnsi="Times New Roman" w:cs="Times New Roman"/>
                <w:sz w:val="20"/>
                <w:szCs w:val="20"/>
              </w:rPr>
              <w:t>al Protection Act</w:t>
            </w:r>
          </w:p>
          <w:p w14:paraId="5C63123B" w14:textId="77777777" w:rsidR="004E6CCB" w:rsidRPr="00FC66E5" w:rsidRDefault="004E6CCB" w:rsidP="00B33AD5">
            <w:pPr>
              <w:widowControl w:val="0"/>
              <w:spacing w:before="18" w:after="0" w:line="280" w:lineRule="exact"/>
              <w:ind w:left="462"/>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Any two case studies per</w:t>
            </w:r>
            <w:r w:rsidRPr="00FC66E5">
              <w:rPr>
                <w:rFonts w:ascii="Times New Roman" w:eastAsia="Calibri" w:hAnsi="Times New Roman" w:cs="Times New Roman"/>
                <w:spacing w:val="2"/>
                <w:sz w:val="20"/>
                <w:szCs w:val="20"/>
              </w:rPr>
              <w:t>t</w:t>
            </w:r>
            <w:r w:rsidRPr="00FC66E5">
              <w:rPr>
                <w:rFonts w:ascii="Times New Roman" w:eastAsia="Calibri" w:hAnsi="Times New Roman" w:cs="Times New Roman"/>
                <w:sz w:val="20"/>
                <w:szCs w:val="20"/>
              </w:rPr>
              <w:t>aining to Envi</w:t>
            </w:r>
            <w:r w:rsidRPr="00FC66E5">
              <w:rPr>
                <w:rFonts w:ascii="Times New Roman" w:eastAsia="Calibri" w:hAnsi="Times New Roman" w:cs="Times New Roman"/>
                <w:spacing w:val="1"/>
                <w:sz w:val="20"/>
                <w:szCs w:val="20"/>
              </w:rPr>
              <w:t>ro</w:t>
            </w:r>
            <w:r w:rsidRPr="00FC66E5">
              <w:rPr>
                <w:rFonts w:ascii="Times New Roman" w:eastAsia="Calibri" w:hAnsi="Times New Roman" w:cs="Times New Roman"/>
                <w:sz w:val="20"/>
                <w:szCs w:val="20"/>
              </w:rPr>
              <w:t>nmental Legislation.</w:t>
            </w:r>
          </w:p>
        </w:tc>
        <w:tc>
          <w:tcPr>
            <w:tcW w:w="680" w:type="pct"/>
            <w:gridSpan w:val="3"/>
            <w:tcBorders>
              <w:top w:val="single" w:sz="5" w:space="0" w:color="000000"/>
              <w:left w:val="single" w:sz="5" w:space="0" w:color="000000"/>
              <w:bottom w:val="single" w:sz="5" w:space="0" w:color="000000"/>
              <w:right w:val="single" w:sz="5" w:space="0" w:color="000000"/>
            </w:tcBorders>
          </w:tcPr>
          <w:p w14:paraId="5FBF5499" w14:textId="77777777" w:rsidR="004E6CCB" w:rsidRPr="00FC66E5" w:rsidRDefault="004E6CCB" w:rsidP="00B33AD5">
            <w:pPr>
              <w:widowControl w:val="0"/>
              <w:spacing w:after="0" w:line="260" w:lineRule="exact"/>
              <w:ind w:left="440" w:right="441"/>
              <w:jc w:val="center"/>
              <w:rPr>
                <w:rFonts w:ascii="Times New Roman" w:eastAsia="Calibri" w:hAnsi="Times New Roman" w:cs="Times New Roman"/>
                <w:sz w:val="20"/>
                <w:szCs w:val="20"/>
              </w:rPr>
            </w:pPr>
            <w:r w:rsidRPr="00FC66E5">
              <w:rPr>
                <w:rFonts w:ascii="Times New Roman" w:eastAsia="Calibri" w:hAnsi="Times New Roman" w:cs="Times New Roman"/>
                <w:w w:val="99"/>
                <w:position w:val="1"/>
                <w:sz w:val="20"/>
                <w:szCs w:val="20"/>
              </w:rPr>
              <w:t>5</w:t>
            </w:r>
          </w:p>
        </w:tc>
      </w:tr>
      <w:tr w:rsidR="004E6CCB" w:rsidRPr="00FC66E5" w14:paraId="013E6469" w14:textId="77777777" w:rsidTr="00B33AD5">
        <w:trPr>
          <w:trHeight w:hRule="exact" w:val="1700"/>
        </w:trPr>
        <w:tc>
          <w:tcPr>
            <w:tcW w:w="209" w:type="pct"/>
            <w:tcBorders>
              <w:top w:val="single" w:sz="5" w:space="0" w:color="000000"/>
              <w:left w:val="single" w:sz="5" w:space="0" w:color="000000"/>
              <w:bottom w:val="single" w:sz="5" w:space="0" w:color="000000"/>
              <w:right w:val="single" w:sz="5" w:space="0" w:color="000000"/>
            </w:tcBorders>
          </w:tcPr>
          <w:p w14:paraId="61EE93E1"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lastRenderedPageBreak/>
              <w:t>5</w:t>
            </w:r>
          </w:p>
        </w:tc>
        <w:tc>
          <w:tcPr>
            <w:tcW w:w="4111" w:type="pct"/>
            <w:gridSpan w:val="2"/>
            <w:tcBorders>
              <w:top w:val="single" w:sz="5" w:space="0" w:color="000000"/>
              <w:left w:val="single" w:sz="5" w:space="0" w:color="000000"/>
              <w:bottom w:val="single" w:sz="5" w:space="0" w:color="000000"/>
              <w:right w:val="single" w:sz="5" w:space="0" w:color="000000"/>
            </w:tcBorders>
          </w:tcPr>
          <w:p w14:paraId="18ABF881" w14:textId="77777777" w:rsidR="004E6CCB" w:rsidRPr="00FC66E5" w:rsidRDefault="004E6CCB" w:rsidP="00B33AD5">
            <w:pPr>
              <w:widowControl w:val="0"/>
              <w:spacing w:after="0" w:line="260" w:lineRule="exact"/>
              <w:ind w:left="102"/>
              <w:rPr>
                <w:rFonts w:ascii="Times New Roman" w:eastAsia="Calibri" w:hAnsi="Times New Roman" w:cs="Times New Roman"/>
                <w:sz w:val="20"/>
                <w:szCs w:val="20"/>
              </w:rPr>
            </w:pPr>
            <w:r w:rsidRPr="00FC66E5">
              <w:rPr>
                <w:rFonts w:ascii="Times New Roman" w:eastAsia="Calibri" w:hAnsi="Times New Roman" w:cs="Times New Roman"/>
                <w:b/>
                <w:position w:val="1"/>
                <w:sz w:val="20"/>
                <w:szCs w:val="20"/>
              </w:rPr>
              <w:t>Ren</w:t>
            </w:r>
            <w:r w:rsidRPr="00FC66E5">
              <w:rPr>
                <w:rFonts w:ascii="Times New Roman" w:eastAsia="Calibri" w:hAnsi="Times New Roman" w:cs="Times New Roman"/>
                <w:b/>
                <w:spacing w:val="1"/>
                <w:position w:val="1"/>
                <w:sz w:val="20"/>
                <w:szCs w:val="20"/>
              </w:rPr>
              <w:t>e</w:t>
            </w:r>
            <w:r w:rsidRPr="00FC66E5">
              <w:rPr>
                <w:rFonts w:ascii="Times New Roman" w:eastAsia="Calibri" w:hAnsi="Times New Roman" w:cs="Times New Roman"/>
                <w:b/>
                <w:position w:val="1"/>
                <w:sz w:val="20"/>
                <w:szCs w:val="20"/>
              </w:rPr>
              <w:t xml:space="preserve">wable </w:t>
            </w:r>
            <w:r w:rsidRPr="00FC66E5">
              <w:rPr>
                <w:rFonts w:ascii="Times New Roman" w:eastAsia="Calibri" w:hAnsi="Times New Roman" w:cs="Times New Roman"/>
                <w:b/>
                <w:spacing w:val="1"/>
                <w:position w:val="1"/>
                <w:sz w:val="20"/>
                <w:szCs w:val="20"/>
              </w:rPr>
              <w:t>s</w:t>
            </w:r>
            <w:r w:rsidRPr="00FC66E5">
              <w:rPr>
                <w:rFonts w:ascii="Times New Roman" w:eastAsia="Calibri" w:hAnsi="Times New Roman" w:cs="Times New Roman"/>
                <w:b/>
                <w:position w:val="1"/>
                <w:sz w:val="20"/>
                <w:szCs w:val="20"/>
              </w:rPr>
              <w:t>our</w:t>
            </w:r>
            <w:r w:rsidRPr="00FC66E5">
              <w:rPr>
                <w:rFonts w:ascii="Times New Roman" w:eastAsia="Calibri" w:hAnsi="Times New Roman" w:cs="Times New Roman"/>
                <w:b/>
                <w:spacing w:val="1"/>
                <w:position w:val="1"/>
                <w:sz w:val="20"/>
                <w:szCs w:val="20"/>
              </w:rPr>
              <w:t>c</w:t>
            </w:r>
            <w:r w:rsidRPr="00FC66E5">
              <w:rPr>
                <w:rFonts w:ascii="Times New Roman" w:eastAsia="Calibri" w:hAnsi="Times New Roman" w:cs="Times New Roman"/>
                <w:b/>
                <w:position w:val="1"/>
                <w:sz w:val="20"/>
                <w:szCs w:val="20"/>
              </w:rPr>
              <w:t>es of E</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ergy:</w:t>
            </w:r>
          </w:p>
          <w:p w14:paraId="18693792"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17859330" w14:textId="77777777" w:rsidR="004E6CCB" w:rsidRPr="00FC66E5" w:rsidRDefault="004E6CCB" w:rsidP="00B33AD5">
            <w:pPr>
              <w:widowControl w:val="0"/>
              <w:spacing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proofErr w:type="spellStart"/>
            <w:r w:rsidRPr="00FC66E5">
              <w:rPr>
                <w:rFonts w:ascii="Times New Roman" w:eastAsia="Calibri" w:hAnsi="Times New Roman" w:cs="Times New Roman"/>
                <w:sz w:val="20"/>
                <w:szCs w:val="20"/>
              </w:rPr>
              <w:t>Limitations</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w:t>
            </w:r>
            <w:proofErr w:type="spellEnd"/>
            <w:r w:rsidRPr="00FC66E5">
              <w:rPr>
                <w:rFonts w:ascii="Times New Roman" w:eastAsia="Calibri" w:hAnsi="Times New Roman" w:cs="Times New Roman"/>
                <w:sz w:val="20"/>
                <w:szCs w:val="20"/>
              </w:rPr>
              <w:t xml:space="preserve"> conve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 xml:space="preserve">tional sources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Energy.</w:t>
            </w:r>
          </w:p>
          <w:p w14:paraId="7A6C6649" w14:textId="77777777" w:rsidR="004E6CCB" w:rsidRPr="00FC66E5" w:rsidRDefault="004E6CCB" w:rsidP="00B33AD5">
            <w:pPr>
              <w:widowControl w:val="0"/>
              <w:spacing w:before="11"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Various ren</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wable energy sources.</w:t>
            </w:r>
          </w:p>
          <w:p w14:paraId="2B9CF429" w14:textId="77777777" w:rsidR="004E6CCB" w:rsidRPr="00FC66E5" w:rsidRDefault="004E6CCB" w:rsidP="00B33AD5">
            <w:pPr>
              <w:widowControl w:val="0"/>
              <w:tabs>
                <w:tab w:val="left" w:pos="880"/>
              </w:tabs>
              <w:spacing w:before="7" w:after="0" w:line="260" w:lineRule="exact"/>
              <w:ind w:left="894" w:right="206"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Solar Energy: Principle, W</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 xml:space="preserve">rking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proofErr w:type="spellStart"/>
            <w:r w:rsidRPr="00FC66E5">
              <w:rPr>
                <w:rFonts w:ascii="Times New Roman" w:eastAsia="Calibri" w:hAnsi="Times New Roman" w:cs="Times New Roman"/>
                <w:sz w:val="20"/>
                <w:szCs w:val="20"/>
              </w:rPr>
              <w:t>Flatpla</w:t>
            </w:r>
            <w:r w:rsidRPr="00FC66E5">
              <w:rPr>
                <w:rFonts w:ascii="Times New Roman" w:eastAsia="Calibri" w:hAnsi="Times New Roman" w:cs="Times New Roman"/>
                <w:spacing w:val="-1"/>
                <w:sz w:val="20"/>
                <w:szCs w:val="20"/>
              </w:rPr>
              <w:t>t</w:t>
            </w:r>
            <w:r w:rsidRPr="00FC66E5">
              <w:rPr>
                <w:rFonts w:ascii="Times New Roman" w:eastAsia="Calibri" w:hAnsi="Times New Roman" w:cs="Times New Roman"/>
                <w:sz w:val="20"/>
                <w:szCs w:val="20"/>
              </w:rPr>
              <w:t>e</w:t>
            </w:r>
            <w:proofErr w:type="spellEnd"/>
            <w:r w:rsidRPr="00FC66E5">
              <w:rPr>
                <w:rFonts w:ascii="Times New Roman" w:eastAsia="Calibri" w:hAnsi="Times New Roman" w:cs="Times New Roman"/>
                <w:sz w:val="20"/>
                <w:szCs w:val="20"/>
              </w:rPr>
              <w:t xml:space="preserve"> col</w:t>
            </w:r>
            <w:r w:rsidRPr="00FC66E5">
              <w:rPr>
                <w:rFonts w:ascii="Times New Roman" w:eastAsia="Calibri" w:hAnsi="Times New Roman" w:cs="Times New Roman"/>
                <w:spacing w:val="1"/>
                <w:sz w:val="20"/>
                <w:szCs w:val="20"/>
              </w:rPr>
              <w:t>l</w:t>
            </w:r>
            <w:r w:rsidRPr="00FC66E5">
              <w:rPr>
                <w:rFonts w:ascii="Times New Roman" w:eastAsia="Calibri" w:hAnsi="Times New Roman" w:cs="Times New Roman"/>
                <w:sz w:val="20"/>
                <w:szCs w:val="20"/>
              </w:rPr>
              <w:t>ector &amp;Photovoltaic cell.</w:t>
            </w:r>
          </w:p>
          <w:p w14:paraId="3F4F8344" w14:textId="77777777" w:rsidR="004E6CCB" w:rsidRPr="00FC66E5" w:rsidRDefault="004E6CCB" w:rsidP="00B33AD5">
            <w:pPr>
              <w:widowControl w:val="0"/>
              <w:spacing w:before="17"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Wind Ene</w:t>
            </w:r>
            <w:r w:rsidRPr="00FC66E5">
              <w:rPr>
                <w:rFonts w:ascii="Times New Roman" w:eastAsia="Calibri" w:hAnsi="Times New Roman" w:cs="Times New Roman"/>
                <w:spacing w:val="1"/>
                <w:sz w:val="20"/>
                <w:szCs w:val="20"/>
              </w:rPr>
              <w:t>r</w:t>
            </w:r>
            <w:r w:rsidRPr="00FC66E5">
              <w:rPr>
                <w:rFonts w:ascii="Times New Roman" w:eastAsia="Calibri" w:hAnsi="Times New Roman" w:cs="Times New Roman"/>
                <w:sz w:val="20"/>
                <w:szCs w:val="20"/>
              </w:rPr>
              <w:t>gy: Principle, Wind Turbines.</w:t>
            </w:r>
          </w:p>
        </w:tc>
        <w:tc>
          <w:tcPr>
            <w:tcW w:w="680" w:type="pct"/>
            <w:gridSpan w:val="3"/>
            <w:tcBorders>
              <w:top w:val="single" w:sz="5" w:space="0" w:color="000000"/>
              <w:left w:val="single" w:sz="5" w:space="0" w:color="000000"/>
              <w:bottom w:val="single" w:sz="5" w:space="0" w:color="000000"/>
              <w:right w:val="single" w:sz="5" w:space="0" w:color="000000"/>
            </w:tcBorders>
          </w:tcPr>
          <w:p w14:paraId="686B8E49" w14:textId="77777777" w:rsidR="004E6CCB" w:rsidRPr="00FC66E5" w:rsidRDefault="004E6CCB" w:rsidP="00B33AD5">
            <w:pPr>
              <w:widowControl w:val="0"/>
              <w:spacing w:after="0" w:line="260" w:lineRule="exact"/>
              <w:ind w:left="440" w:right="442"/>
              <w:jc w:val="center"/>
              <w:rPr>
                <w:rFonts w:ascii="Times New Roman" w:eastAsia="Calibri" w:hAnsi="Times New Roman" w:cs="Times New Roman"/>
                <w:sz w:val="20"/>
                <w:szCs w:val="20"/>
              </w:rPr>
            </w:pPr>
            <w:r w:rsidRPr="00FC66E5">
              <w:rPr>
                <w:rFonts w:ascii="Times New Roman" w:eastAsia="Calibri" w:hAnsi="Times New Roman" w:cs="Times New Roman"/>
                <w:w w:val="99"/>
                <w:position w:val="1"/>
                <w:sz w:val="20"/>
                <w:szCs w:val="20"/>
              </w:rPr>
              <w:t>5</w:t>
            </w:r>
          </w:p>
        </w:tc>
      </w:tr>
      <w:tr w:rsidR="004E6CCB" w:rsidRPr="00FC66E5" w14:paraId="37241B82" w14:textId="77777777" w:rsidTr="00B33AD5">
        <w:trPr>
          <w:trHeight w:hRule="exact" w:val="2113"/>
        </w:trPr>
        <w:tc>
          <w:tcPr>
            <w:tcW w:w="209" w:type="pct"/>
            <w:tcBorders>
              <w:top w:val="single" w:sz="5" w:space="0" w:color="000000"/>
              <w:left w:val="single" w:sz="5" w:space="0" w:color="000000"/>
              <w:bottom w:val="single" w:sz="5" w:space="0" w:color="000000"/>
              <w:right w:val="single" w:sz="5" w:space="0" w:color="000000"/>
            </w:tcBorders>
          </w:tcPr>
          <w:p w14:paraId="519EB41C"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6</w:t>
            </w:r>
          </w:p>
        </w:tc>
        <w:tc>
          <w:tcPr>
            <w:tcW w:w="4111" w:type="pct"/>
            <w:gridSpan w:val="2"/>
            <w:tcBorders>
              <w:top w:val="single" w:sz="5" w:space="0" w:color="000000"/>
              <w:left w:val="single" w:sz="5" w:space="0" w:color="000000"/>
              <w:bottom w:val="single" w:sz="5" w:space="0" w:color="000000"/>
              <w:right w:val="single" w:sz="5" w:space="0" w:color="000000"/>
            </w:tcBorders>
          </w:tcPr>
          <w:p w14:paraId="50707734" w14:textId="77777777" w:rsidR="004E6CCB" w:rsidRPr="00FC66E5" w:rsidRDefault="004E6CCB" w:rsidP="00B33AD5">
            <w:pPr>
              <w:widowControl w:val="0"/>
              <w:spacing w:after="0" w:line="260" w:lineRule="exact"/>
              <w:ind w:left="102"/>
              <w:rPr>
                <w:rFonts w:ascii="Times New Roman" w:eastAsia="Calibri" w:hAnsi="Times New Roman" w:cs="Times New Roman"/>
                <w:sz w:val="20"/>
                <w:szCs w:val="20"/>
              </w:rPr>
            </w:pPr>
            <w:r w:rsidRPr="00FC66E5">
              <w:rPr>
                <w:rFonts w:ascii="Times New Roman" w:eastAsia="Calibri" w:hAnsi="Times New Roman" w:cs="Times New Roman"/>
                <w:b/>
                <w:position w:val="1"/>
                <w:sz w:val="20"/>
                <w:szCs w:val="20"/>
              </w:rPr>
              <w:t>Environme</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t a</w:t>
            </w:r>
            <w:r w:rsidRPr="00FC66E5">
              <w:rPr>
                <w:rFonts w:ascii="Times New Roman" w:eastAsia="Calibri" w:hAnsi="Times New Roman" w:cs="Times New Roman"/>
                <w:b/>
                <w:spacing w:val="1"/>
                <w:position w:val="1"/>
                <w:sz w:val="20"/>
                <w:szCs w:val="20"/>
              </w:rPr>
              <w:t>n</w:t>
            </w:r>
            <w:r w:rsidRPr="00FC66E5">
              <w:rPr>
                <w:rFonts w:ascii="Times New Roman" w:eastAsia="Calibri" w:hAnsi="Times New Roman" w:cs="Times New Roman"/>
                <w:b/>
                <w:position w:val="1"/>
                <w:sz w:val="20"/>
                <w:szCs w:val="20"/>
              </w:rPr>
              <w:t>d Technology</w:t>
            </w:r>
          </w:p>
          <w:p w14:paraId="0599F3D0" w14:textId="77777777" w:rsidR="004E6CCB" w:rsidRPr="00FC66E5" w:rsidRDefault="004E6CCB" w:rsidP="00B33AD5">
            <w:pPr>
              <w:widowControl w:val="0"/>
              <w:spacing w:before="12" w:after="0" w:line="240" w:lineRule="exact"/>
              <w:rPr>
                <w:rFonts w:ascii="Times New Roman" w:eastAsia="Times New Roman" w:hAnsi="Times New Roman" w:cs="Times New Roman"/>
                <w:sz w:val="20"/>
                <w:szCs w:val="20"/>
              </w:rPr>
            </w:pPr>
          </w:p>
          <w:p w14:paraId="7E2B37F1" w14:textId="77777777" w:rsidR="004E6CCB" w:rsidRPr="00FC66E5" w:rsidRDefault="004E6CCB" w:rsidP="00B33AD5">
            <w:pPr>
              <w:widowControl w:val="0"/>
              <w:spacing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 xml:space="preserve">Role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 xml:space="preserve">f </w:t>
            </w:r>
            <w:r w:rsidRPr="00FC66E5">
              <w:rPr>
                <w:rFonts w:ascii="Times New Roman" w:eastAsia="Calibri" w:hAnsi="Times New Roman" w:cs="Times New Roman"/>
                <w:spacing w:val="1"/>
                <w:sz w:val="20"/>
                <w:szCs w:val="20"/>
              </w:rPr>
              <w:t>Te</w:t>
            </w:r>
            <w:r w:rsidRPr="00FC66E5">
              <w:rPr>
                <w:rFonts w:ascii="Times New Roman" w:eastAsia="Calibri" w:hAnsi="Times New Roman" w:cs="Times New Roman"/>
                <w:sz w:val="20"/>
                <w:szCs w:val="20"/>
              </w:rPr>
              <w:t>c</w:t>
            </w:r>
            <w:r w:rsidRPr="00FC66E5">
              <w:rPr>
                <w:rFonts w:ascii="Times New Roman" w:eastAsia="Calibri" w:hAnsi="Times New Roman" w:cs="Times New Roman"/>
                <w:spacing w:val="1"/>
                <w:sz w:val="20"/>
                <w:szCs w:val="20"/>
              </w:rPr>
              <w:t>hnolo</w:t>
            </w:r>
            <w:r w:rsidRPr="00FC66E5">
              <w:rPr>
                <w:rFonts w:ascii="Times New Roman" w:eastAsia="Calibri" w:hAnsi="Times New Roman" w:cs="Times New Roman"/>
                <w:spacing w:val="-1"/>
                <w:sz w:val="20"/>
                <w:szCs w:val="20"/>
              </w:rPr>
              <w:t>g</w:t>
            </w:r>
            <w:r w:rsidRPr="00FC66E5">
              <w:rPr>
                <w:rFonts w:ascii="Times New Roman" w:eastAsia="Calibri" w:hAnsi="Times New Roman" w:cs="Times New Roman"/>
                <w:sz w:val="20"/>
                <w:szCs w:val="20"/>
              </w:rPr>
              <w:t>y in Environment and health</w:t>
            </w:r>
          </w:p>
          <w:p w14:paraId="5B0E2065" w14:textId="77777777" w:rsidR="004E6CCB" w:rsidRPr="00FC66E5" w:rsidRDefault="004E6CCB" w:rsidP="00B33AD5">
            <w:pPr>
              <w:widowControl w:val="0"/>
              <w:spacing w:before="11"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 xml:space="preserve">Concept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Green Bui</w:t>
            </w:r>
            <w:r w:rsidRPr="00FC66E5">
              <w:rPr>
                <w:rFonts w:ascii="Times New Roman" w:eastAsia="Calibri" w:hAnsi="Times New Roman" w:cs="Times New Roman"/>
                <w:spacing w:val="1"/>
                <w:sz w:val="20"/>
                <w:szCs w:val="20"/>
              </w:rPr>
              <w:t>l</w:t>
            </w:r>
            <w:r w:rsidRPr="00FC66E5">
              <w:rPr>
                <w:rFonts w:ascii="Times New Roman" w:eastAsia="Calibri" w:hAnsi="Times New Roman" w:cs="Times New Roman"/>
                <w:sz w:val="20"/>
                <w:szCs w:val="20"/>
              </w:rPr>
              <w:t>din</w:t>
            </w:r>
            <w:r w:rsidRPr="00FC66E5">
              <w:rPr>
                <w:rFonts w:ascii="Times New Roman" w:eastAsia="Calibri" w:hAnsi="Times New Roman" w:cs="Times New Roman"/>
                <w:spacing w:val="1"/>
                <w:sz w:val="20"/>
                <w:szCs w:val="20"/>
              </w:rPr>
              <w:t>g</w:t>
            </w:r>
            <w:r w:rsidRPr="00FC66E5">
              <w:rPr>
                <w:rFonts w:ascii="Times New Roman" w:eastAsia="Calibri" w:hAnsi="Times New Roman" w:cs="Times New Roman"/>
                <w:sz w:val="20"/>
                <w:szCs w:val="20"/>
              </w:rPr>
              <w:t>s, Indoor air pollution</w:t>
            </w:r>
          </w:p>
          <w:p w14:paraId="47FDA8AB" w14:textId="77777777" w:rsidR="004E6CCB" w:rsidRPr="00FC66E5" w:rsidRDefault="004E6CCB" w:rsidP="00B33AD5">
            <w:pPr>
              <w:widowControl w:val="0"/>
              <w:spacing w:before="12" w:after="0" w:line="240" w:lineRule="auto"/>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Carbon Credit: I</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trod</w:t>
            </w:r>
            <w:r w:rsidRPr="00FC66E5">
              <w:rPr>
                <w:rFonts w:ascii="Times New Roman" w:eastAsia="Calibri" w:hAnsi="Times New Roman" w:cs="Times New Roman"/>
                <w:spacing w:val="1"/>
                <w:sz w:val="20"/>
                <w:szCs w:val="20"/>
              </w:rPr>
              <w:t>u</w:t>
            </w:r>
            <w:r w:rsidRPr="00FC66E5">
              <w:rPr>
                <w:rFonts w:ascii="Times New Roman" w:eastAsia="Calibri" w:hAnsi="Times New Roman" w:cs="Times New Roman"/>
                <w:sz w:val="20"/>
                <w:szCs w:val="20"/>
              </w:rPr>
              <w:t>cti</w:t>
            </w:r>
            <w:r w:rsidRPr="00FC66E5">
              <w:rPr>
                <w:rFonts w:ascii="Times New Roman" w:eastAsia="Calibri" w:hAnsi="Times New Roman" w:cs="Times New Roman"/>
                <w:spacing w:val="2"/>
                <w:sz w:val="20"/>
                <w:szCs w:val="20"/>
              </w:rPr>
              <w:t>o</w:t>
            </w:r>
            <w:r w:rsidRPr="00FC66E5">
              <w:rPr>
                <w:rFonts w:ascii="Times New Roman" w:eastAsia="Calibri" w:hAnsi="Times New Roman" w:cs="Times New Roman"/>
                <w:sz w:val="20"/>
                <w:szCs w:val="20"/>
              </w:rPr>
              <w:t>n, G</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neral conce</w:t>
            </w:r>
            <w:r w:rsidRPr="00FC66E5">
              <w:rPr>
                <w:rFonts w:ascii="Times New Roman" w:eastAsia="Calibri" w:hAnsi="Times New Roman" w:cs="Times New Roman"/>
                <w:spacing w:val="1"/>
                <w:sz w:val="20"/>
                <w:szCs w:val="20"/>
              </w:rPr>
              <w:t>p</w:t>
            </w:r>
            <w:r w:rsidRPr="00FC66E5">
              <w:rPr>
                <w:rFonts w:ascii="Times New Roman" w:eastAsia="Calibri" w:hAnsi="Times New Roman" w:cs="Times New Roman"/>
                <w:sz w:val="20"/>
                <w:szCs w:val="20"/>
              </w:rPr>
              <w:t>t.</w:t>
            </w:r>
          </w:p>
          <w:p w14:paraId="693C8A20" w14:textId="77777777" w:rsidR="004E6CCB" w:rsidRPr="00FC66E5" w:rsidRDefault="004E6CCB" w:rsidP="00B33AD5">
            <w:pPr>
              <w:widowControl w:val="0"/>
              <w:tabs>
                <w:tab w:val="left" w:pos="880"/>
              </w:tabs>
              <w:spacing w:before="11" w:after="0" w:line="240" w:lineRule="auto"/>
              <w:ind w:left="894" w:right="76" w:hanging="360"/>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w:t>
            </w:r>
            <w:r w:rsidRPr="00FC66E5">
              <w:rPr>
                <w:rFonts w:ascii="Times New Roman" w:eastAsia="Times New Roman" w:hAnsi="Times New Roman" w:cs="Times New Roman"/>
                <w:sz w:val="20"/>
                <w:szCs w:val="20"/>
              </w:rPr>
              <w:tab/>
            </w:r>
            <w:r w:rsidRPr="00FC66E5">
              <w:rPr>
                <w:rFonts w:ascii="Times New Roman" w:eastAsia="Calibri" w:hAnsi="Times New Roman" w:cs="Times New Roman"/>
                <w:sz w:val="20"/>
                <w:szCs w:val="20"/>
              </w:rPr>
              <w:t xml:space="preserve">Disaster </w:t>
            </w:r>
            <w:r w:rsidRPr="00FC66E5">
              <w:rPr>
                <w:rFonts w:ascii="Times New Roman" w:eastAsia="Calibri" w:hAnsi="Times New Roman" w:cs="Times New Roman"/>
                <w:spacing w:val="-1"/>
                <w:sz w:val="20"/>
                <w:szCs w:val="20"/>
              </w:rPr>
              <w:t>M</w:t>
            </w:r>
            <w:r w:rsidRPr="00FC66E5">
              <w:rPr>
                <w:rFonts w:ascii="Times New Roman" w:eastAsia="Calibri" w:hAnsi="Times New Roman" w:cs="Times New Roman"/>
                <w:sz w:val="20"/>
                <w:szCs w:val="20"/>
              </w:rPr>
              <w:t>a</w:t>
            </w:r>
            <w:r w:rsidRPr="00FC66E5">
              <w:rPr>
                <w:rFonts w:ascii="Times New Roman" w:eastAsia="Calibri" w:hAnsi="Times New Roman" w:cs="Times New Roman"/>
                <w:spacing w:val="1"/>
                <w:sz w:val="20"/>
                <w:szCs w:val="20"/>
              </w:rPr>
              <w:t>na</w:t>
            </w:r>
            <w:r w:rsidRPr="00FC66E5">
              <w:rPr>
                <w:rFonts w:ascii="Times New Roman" w:eastAsia="Calibri" w:hAnsi="Times New Roman" w:cs="Times New Roman"/>
                <w:sz w:val="20"/>
                <w:szCs w:val="20"/>
              </w:rPr>
              <w:t>geme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t: T</w:t>
            </w:r>
            <w:r w:rsidRPr="00FC66E5">
              <w:rPr>
                <w:rFonts w:ascii="Times New Roman" w:eastAsia="Calibri" w:hAnsi="Times New Roman" w:cs="Times New Roman"/>
                <w:spacing w:val="1"/>
                <w:sz w:val="20"/>
                <w:szCs w:val="20"/>
              </w:rPr>
              <w:t>w</w:t>
            </w:r>
            <w:r w:rsidRPr="00FC66E5">
              <w:rPr>
                <w:rFonts w:ascii="Times New Roman" w:eastAsia="Calibri" w:hAnsi="Times New Roman" w:cs="Times New Roman"/>
                <w:sz w:val="20"/>
                <w:szCs w:val="20"/>
              </w:rPr>
              <w:t>o Events: Ts</w:t>
            </w:r>
            <w:r w:rsidRPr="00FC66E5">
              <w:rPr>
                <w:rFonts w:ascii="Times New Roman" w:eastAsia="Calibri" w:hAnsi="Times New Roman" w:cs="Times New Roman"/>
                <w:spacing w:val="1"/>
                <w:sz w:val="20"/>
                <w:szCs w:val="20"/>
              </w:rPr>
              <w:t>u</w:t>
            </w:r>
            <w:r w:rsidRPr="00FC66E5">
              <w:rPr>
                <w:rFonts w:ascii="Times New Roman" w:eastAsia="Calibri" w:hAnsi="Times New Roman" w:cs="Times New Roman"/>
                <w:sz w:val="20"/>
                <w:szCs w:val="20"/>
              </w:rPr>
              <w:t>nami, Earth</w:t>
            </w:r>
            <w:r w:rsidRPr="00FC66E5">
              <w:rPr>
                <w:rFonts w:ascii="Times New Roman" w:eastAsia="Calibri" w:hAnsi="Times New Roman" w:cs="Times New Roman"/>
                <w:spacing w:val="1"/>
                <w:sz w:val="20"/>
                <w:szCs w:val="20"/>
              </w:rPr>
              <w:t>q</w:t>
            </w:r>
            <w:r w:rsidRPr="00FC66E5">
              <w:rPr>
                <w:rFonts w:ascii="Times New Roman" w:eastAsia="Calibri" w:hAnsi="Times New Roman" w:cs="Times New Roman"/>
                <w:sz w:val="20"/>
                <w:szCs w:val="20"/>
              </w:rPr>
              <w:t>uakes, T</w:t>
            </w:r>
            <w:r w:rsidRPr="00FC66E5">
              <w:rPr>
                <w:rFonts w:ascii="Times New Roman" w:eastAsia="Calibri" w:hAnsi="Times New Roman" w:cs="Times New Roman"/>
                <w:spacing w:val="1"/>
                <w:sz w:val="20"/>
                <w:szCs w:val="20"/>
              </w:rPr>
              <w:t>e</w:t>
            </w:r>
            <w:r w:rsidRPr="00FC66E5">
              <w:rPr>
                <w:rFonts w:ascii="Times New Roman" w:eastAsia="Calibri" w:hAnsi="Times New Roman" w:cs="Times New Roman"/>
                <w:sz w:val="20"/>
                <w:szCs w:val="20"/>
              </w:rPr>
              <w:t>chn</w:t>
            </w:r>
            <w:r w:rsidRPr="00FC66E5">
              <w:rPr>
                <w:rFonts w:ascii="Times New Roman" w:eastAsia="Calibri" w:hAnsi="Times New Roman" w:cs="Times New Roman"/>
                <w:spacing w:val="1"/>
                <w:sz w:val="20"/>
                <w:szCs w:val="20"/>
              </w:rPr>
              <w:t>i</w:t>
            </w:r>
            <w:r w:rsidRPr="00FC66E5">
              <w:rPr>
                <w:rFonts w:ascii="Times New Roman" w:eastAsia="Calibri" w:hAnsi="Times New Roman" w:cs="Times New Roman"/>
                <w:sz w:val="20"/>
                <w:szCs w:val="20"/>
              </w:rPr>
              <w:t xml:space="preserve">ques </w:t>
            </w:r>
            <w:r w:rsidRPr="00FC66E5">
              <w:rPr>
                <w:rFonts w:ascii="Times New Roman" w:eastAsia="Calibri" w:hAnsi="Times New Roman" w:cs="Times New Roman"/>
                <w:spacing w:val="1"/>
                <w:sz w:val="20"/>
                <w:szCs w:val="20"/>
              </w:rPr>
              <w:t>o</w:t>
            </w:r>
            <w:r w:rsidRPr="00FC66E5">
              <w:rPr>
                <w:rFonts w:ascii="Times New Roman" w:eastAsia="Calibri" w:hAnsi="Times New Roman" w:cs="Times New Roman"/>
                <w:sz w:val="20"/>
                <w:szCs w:val="20"/>
              </w:rPr>
              <w:t>f Disaster Manageme</w:t>
            </w:r>
            <w:r w:rsidRPr="00FC66E5">
              <w:rPr>
                <w:rFonts w:ascii="Times New Roman" w:eastAsia="Calibri" w:hAnsi="Times New Roman" w:cs="Times New Roman"/>
                <w:spacing w:val="1"/>
                <w:sz w:val="20"/>
                <w:szCs w:val="20"/>
              </w:rPr>
              <w:t>n</w:t>
            </w:r>
            <w:r w:rsidRPr="00FC66E5">
              <w:rPr>
                <w:rFonts w:ascii="Times New Roman" w:eastAsia="Calibri" w:hAnsi="Times New Roman" w:cs="Times New Roman"/>
                <w:sz w:val="20"/>
                <w:szCs w:val="20"/>
              </w:rPr>
              <w:t>t</w:t>
            </w:r>
          </w:p>
          <w:p w14:paraId="528BDDF1" w14:textId="77777777" w:rsidR="004E6CCB" w:rsidRPr="00FC66E5" w:rsidRDefault="004E6CCB" w:rsidP="00B33AD5">
            <w:pPr>
              <w:widowControl w:val="0"/>
              <w:spacing w:before="18" w:after="0" w:line="280" w:lineRule="exact"/>
              <w:ind w:left="534"/>
              <w:rPr>
                <w:rFonts w:ascii="Times New Roman" w:eastAsia="Calibri" w:hAnsi="Times New Roman" w:cs="Times New Roman"/>
                <w:sz w:val="20"/>
                <w:szCs w:val="20"/>
              </w:rPr>
            </w:pPr>
            <w:r w:rsidRPr="00FC66E5">
              <w:rPr>
                <w:rFonts w:ascii="Times New Roman" w:eastAsia="Times New Roman" w:hAnsi="Times New Roman" w:cs="Times New Roman"/>
                <w:w w:val="131"/>
                <w:sz w:val="20"/>
                <w:szCs w:val="20"/>
              </w:rPr>
              <w:t xml:space="preserve">•  </w:t>
            </w:r>
            <w:r w:rsidRPr="00FC66E5">
              <w:rPr>
                <w:rFonts w:ascii="Times New Roman" w:eastAsia="Calibri" w:hAnsi="Times New Roman" w:cs="Times New Roman"/>
                <w:sz w:val="20"/>
                <w:szCs w:val="20"/>
              </w:rPr>
              <w:t>Case Study</w:t>
            </w:r>
          </w:p>
        </w:tc>
        <w:tc>
          <w:tcPr>
            <w:tcW w:w="680" w:type="pct"/>
            <w:gridSpan w:val="3"/>
            <w:tcBorders>
              <w:top w:val="single" w:sz="5" w:space="0" w:color="000000"/>
              <w:left w:val="single" w:sz="5" w:space="0" w:color="000000"/>
              <w:bottom w:val="single" w:sz="5" w:space="0" w:color="000000"/>
              <w:right w:val="single" w:sz="5" w:space="0" w:color="000000"/>
            </w:tcBorders>
          </w:tcPr>
          <w:p w14:paraId="5ACE4B1A" w14:textId="77777777" w:rsidR="004E6CCB" w:rsidRPr="00FC66E5" w:rsidRDefault="004E6CCB" w:rsidP="00B33AD5">
            <w:pPr>
              <w:widowControl w:val="0"/>
              <w:spacing w:after="0" w:line="260" w:lineRule="exact"/>
              <w:ind w:left="440" w:right="441"/>
              <w:jc w:val="center"/>
              <w:rPr>
                <w:rFonts w:ascii="Calibri" w:eastAsia="Calibri" w:hAnsi="Calibri" w:cs="Calibri"/>
              </w:rPr>
            </w:pPr>
            <w:r w:rsidRPr="00FC66E5">
              <w:rPr>
                <w:rFonts w:ascii="Calibri" w:eastAsia="Calibri" w:hAnsi="Calibri" w:cs="Calibri"/>
                <w:w w:val="99"/>
                <w:position w:val="1"/>
              </w:rPr>
              <w:t>5</w:t>
            </w:r>
          </w:p>
        </w:tc>
      </w:tr>
      <w:tr w:rsidR="004E6CCB" w:rsidRPr="00FC66E5" w14:paraId="588F6A8C" w14:textId="77777777" w:rsidTr="00B33AD5">
        <w:trPr>
          <w:trHeight w:hRule="exact" w:val="240"/>
        </w:trPr>
        <w:tc>
          <w:tcPr>
            <w:tcW w:w="5000" w:type="pct"/>
            <w:gridSpan w:val="6"/>
            <w:tcBorders>
              <w:top w:val="single" w:sz="5" w:space="0" w:color="000000"/>
              <w:left w:val="single" w:sz="5" w:space="0" w:color="000000"/>
              <w:bottom w:val="single" w:sz="5" w:space="0" w:color="000000"/>
              <w:right w:val="single" w:sz="5" w:space="0" w:color="000000"/>
            </w:tcBorders>
          </w:tcPr>
          <w:p w14:paraId="7F4015C0" w14:textId="77777777" w:rsidR="004E6CCB" w:rsidRPr="00FC66E5" w:rsidRDefault="004E6CCB" w:rsidP="00B33AD5">
            <w:pPr>
              <w:spacing w:after="0" w:line="220" w:lineRule="exact"/>
              <w:ind w:left="3702" w:right="3701"/>
              <w:jc w:val="center"/>
              <w:rPr>
                <w:rFonts w:ascii="Times New Roman" w:eastAsia="Times New Roman" w:hAnsi="Times New Roman" w:cs="Times New Roman"/>
                <w:sz w:val="20"/>
                <w:szCs w:val="20"/>
              </w:rPr>
            </w:pPr>
            <w:r w:rsidRPr="00FC66E5">
              <w:rPr>
                <w:rFonts w:ascii="Times New Roman" w:eastAsia="Times New Roman" w:hAnsi="Times New Roman" w:cs="Times New Roman"/>
                <w:b/>
                <w:sz w:val="20"/>
                <w:szCs w:val="20"/>
              </w:rPr>
              <w:t>List of T</w:t>
            </w:r>
            <w:r w:rsidRPr="00FC66E5">
              <w:rPr>
                <w:rFonts w:ascii="Times New Roman" w:eastAsia="Times New Roman" w:hAnsi="Times New Roman" w:cs="Times New Roman"/>
                <w:b/>
                <w:spacing w:val="-1"/>
                <w:sz w:val="20"/>
                <w:szCs w:val="20"/>
              </w:rPr>
              <w:t>e</w:t>
            </w:r>
            <w:r w:rsidRPr="00FC66E5">
              <w:rPr>
                <w:rFonts w:ascii="Times New Roman" w:eastAsia="Times New Roman" w:hAnsi="Times New Roman" w:cs="Times New Roman"/>
                <w:b/>
                <w:sz w:val="20"/>
                <w:szCs w:val="20"/>
              </w:rPr>
              <w:t xml:space="preserve">xt </w:t>
            </w:r>
            <w:r w:rsidRPr="00FC66E5">
              <w:rPr>
                <w:rFonts w:ascii="Times New Roman" w:eastAsia="Times New Roman" w:hAnsi="Times New Roman" w:cs="Times New Roman"/>
                <w:b/>
                <w:spacing w:val="-2"/>
                <w:sz w:val="20"/>
                <w:szCs w:val="20"/>
              </w:rPr>
              <w:t>B</w:t>
            </w:r>
            <w:r w:rsidRPr="00FC66E5">
              <w:rPr>
                <w:rFonts w:ascii="Times New Roman" w:eastAsia="Times New Roman" w:hAnsi="Times New Roman" w:cs="Times New Roman"/>
                <w:b/>
                <w:spacing w:val="1"/>
                <w:sz w:val="20"/>
                <w:szCs w:val="20"/>
              </w:rPr>
              <w:t>o</w:t>
            </w:r>
            <w:r w:rsidRPr="00FC66E5">
              <w:rPr>
                <w:rFonts w:ascii="Times New Roman" w:eastAsia="Times New Roman" w:hAnsi="Times New Roman" w:cs="Times New Roman"/>
                <w:b/>
                <w:sz w:val="20"/>
                <w:szCs w:val="20"/>
              </w:rPr>
              <w:t>oks/ R</w:t>
            </w:r>
            <w:r w:rsidRPr="00FC66E5">
              <w:rPr>
                <w:rFonts w:ascii="Times New Roman" w:eastAsia="Times New Roman" w:hAnsi="Times New Roman" w:cs="Times New Roman"/>
                <w:b/>
                <w:spacing w:val="-1"/>
                <w:sz w:val="20"/>
                <w:szCs w:val="20"/>
              </w:rPr>
              <w:t>e</w:t>
            </w:r>
            <w:r w:rsidRPr="00FC66E5">
              <w:rPr>
                <w:rFonts w:ascii="Times New Roman" w:eastAsia="Times New Roman" w:hAnsi="Times New Roman" w:cs="Times New Roman"/>
                <w:b/>
                <w:sz w:val="20"/>
                <w:szCs w:val="20"/>
              </w:rPr>
              <w:t>ference Books</w:t>
            </w:r>
          </w:p>
        </w:tc>
      </w:tr>
      <w:tr w:rsidR="004E6CCB" w:rsidRPr="00FC66E5" w14:paraId="19C839E5"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10F76A2F"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1</w:t>
            </w:r>
          </w:p>
        </w:tc>
        <w:tc>
          <w:tcPr>
            <w:tcW w:w="4111" w:type="pct"/>
            <w:gridSpan w:val="2"/>
            <w:tcBorders>
              <w:top w:val="single" w:sz="5" w:space="0" w:color="000000"/>
              <w:left w:val="single" w:sz="5" w:space="0" w:color="000000"/>
              <w:bottom w:val="single" w:sz="5" w:space="0" w:color="000000"/>
              <w:right w:val="single" w:sz="5" w:space="0" w:color="000000"/>
            </w:tcBorders>
          </w:tcPr>
          <w:p w14:paraId="7EB14112"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 xml:space="preserve">Textbook of Environmental studies by </w:t>
            </w:r>
            <w:proofErr w:type="spellStart"/>
            <w:r w:rsidRPr="00FC66E5">
              <w:rPr>
                <w:rFonts w:ascii="Times New Roman" w:eastAsia="Times New Roman" w:hAnsi="Times New Roman" w:cs="Times New Roman"/>
                <w:sz w:val="20"/>
                <w:szCs w:val="20"/>
              </w:rPr>
              <w:t>Erach</w:t>
            </w:r>
            <w:proofErr w:type="spellEnd"/>
            <w:r w:rsidRPr="00FC66E5">
              <w:rPr>
                <w:rFonts w:ascii="Times New Roman" w:eastAsia="Times New Roman" w:hAnsi="Times New Roman" w:cs="Times New Roman"/>
                <w:sz w:val="20"/>
                <w:szCs w:val="20"/>
              </w:rPr>
              <w:t xml:space="preserve"> </w:t>
            </w:r>
            <w:proofErr w:type="spellStart"/>
            <w:r w:rsidRPr="00FC66E5">
              <w:rPr>
                <w:rFonts w:ascii="Times New Roman" w:eastAsia="Times New Roman" w:hAnsi="Times New Roman" w:cs="Times New Roman"/>
                <w:sz w:val="20"/>
                <w:szCs w:val="20"/>
              </w:rPr>
              <w:t>Bharucha</w:t>
            </w:r>
            <w:proofErr w:type="spellEnd"/>
            <w:r w:rsidRPr="00FC66E5">
              <w:rPr>
                <w:rFonts w:ascii="Times New Roman" w:eastAsia="Times New Roman" w:hAnsi="Times New Roman" w:cs="Times New Roman"/>
                <w:sz w:val="20"/>
                <w:szCs w:val="20"/>
              </w:rPr>
              <w:t>, University Press.</w:t>
            </w:r>
          </w:p>
        </w:tc>
        <w:tc>
          <w:tcPr>
            <w:tcW w:w="680" w:type="pct"/>
            <w:gridSpan w:val="3"/>
            <w:tcBorders>
              <w:top w:val="single" w:sz="5" w:space="0" w:color="000000"/>
              <w:left w:val="single" w:sz="5" w:space="0" w:color="000000"/>
              <w:bottom w:val="single" w:sz="5" w:space="0" w:color="000000"/>
              <w:right w:val="single" w:sz="5" w:space="0" w:color="000000"/>
            </w:tcBorders>
          </w:tcPr>
          <w:p w14:paraId="711A51FD"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5C544EAB"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3161B7B8"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2</w:t>
            </w:r>
          </w:p>
        </w:tc>
        <w:tc>
          <w:tcPr>
            <w:tcW w:w="4111" w:type="pct"/>
            <w:gridSpan w:val="2"/>
            <w:tcBorders>
              <w:top w:val="single" w:sz="5" w:space="0" w:color="000000"/>
              <w:left w:val="single" w:sz="5" w:space="0" w:color="000000"/>
              <w:bottom w:val="single" w:sz="5" w:space="0" w:color="000000"/>
              <w:right w:val="single" w:sz="5" w:space="0" w:color="000000"/>
            </w:tcBorders>
          </w:tcPr>
          <w:p w14:paraId="0CD1EA29"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Environmental Studies by R. Rajagopalan, Oxford University Press.</w:t>
            </w:r>
          </w:p>
        </w:tc>
        <w:tc>
          <w:tcPr>
            <w:tcW w:w="680" w:type="pct"/>
            <w:gridSpan w:val="3"/>
            <w:tcBorders>
              <w:top w:val="single" w:sz="5" w:space="0" w:color="000000"/>
              <w:left w:val="single" w:sz="5" w:space="0" w:color="000000"/>
              <w:bottom w:val="single" w:sz="5" w:space="0" w:color="000000"/>
              <w:right w:val="single" w:sz="5" w:space="0" w:color="000000"/>
            </w:tcBorders>
          </w:tcPr>
          <w:p w14:paraId="6C10D1FA"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2EC13DD7"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295AD0DC"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3</w:t>
            </w:r>
          </w:p>
        </w:tc>
        <w:tc>
          <w:tcPr>
            <w:tcW w:w="4111" w:type="pct"/>
            <w:gridSpan w:val="2"/>
            <w:tcBorders>
              <w:top w:val="single" w:sz="5" w:space="0" w:color="000000"/>
              <w:left w:val="single" w:sz="5" w:space="0" w:color="000000"/>
              <w:bottom w:val="single" w:sz="5" w:space="0" w:color="000000"/>
              <w:right w:val="single" w:sz="5" w:space="0" w:color="000000"/>
            </w:tcBorders>
          </w:tcPr>
          <w:p w14:paraId="1C0B607D"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Essentials of Environmental Studies by Kurian Joseph &amp;</w:t>
            </w:r>
            <w:proofErr w:type="spellStart"/>
            <w:r w:rsidRPr="00FC66E5">
              <w:rPr>
                <w:rFonts w:ascii="Times New Roman" w:eastAsia="Times New Roman" w:hAnsi="Times New Roman" w:cs="Times New Roman"/>
                <w:sz w:val="20"/>
                <w:szCs w:val="20"/>
              </w:rPr>
              <w:t>Nagendran</w:t>
            </w:r>
            <w:proofErr w:type="spellEnd"/>
            <w:r w:rsidRPr="00FC66E5">
              <w:rPr>
                <w:rFonts w:ascii="Times New Roman" w:eastAsia="Times New Roman" w:hAnsi="Times New Roman" w:cs="Times New Roman"/>
                <w:sz w:val="20"/>
                <w:szCs w:val="20"/>
              </w:rPr>
              <w:t>, Pearson Education</w:t>
            </w:r>
          </w:p>
        </w:tc>
        <w:tc>
          <w:tcPr>
            <w:tcW w:w="680" w:type="pct"/>
            <w:gridSpan w:val="3"/>
            <w:tcBorders>
              <w:top w:val="single" w:sz="5" w:space="0" w:color="000000"/>
              <w:left w:val="single" w:sz="5" w:space="0" w:color="000000"/>
              <w:bottom w:val="single" w:sz="5" w:space="0" w:color="000000"/>
              <w:right w:val="single" w:sz="5" w:space="0" w:color="000000"/>
            </w:tcBorders>
          </w:tcPr>
          <w:p w14:paraId="7B8169B5"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2A4C41AA"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466E28F6"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4</w:t>
            </w:r>
          </w:p>
        </w:tc>
        <w:tc>
          <w:tcPr>
            <w:tcW w:w="4111" w:type="pct"/>
            <w:gridSpan w:val="2"/>
            <w:tcBorders>
              <w:top w:val="single" w:sz="5" w:space="0" w:color="000000"/>
              <w:left w:val="single" w:sz="5" w:space="0" w:color="000000"/>
              <w:bottom w:val="single" w:sz="5" w:space="0" w:color="000000"/>
              <w:right w:val="single" w:sz="5" w:space="0" w:color="000000"/>
            </w:tcBorders>
          </w:tcPr>
          <w:p w14:paraId="0B2646A1"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Renewable Energy by Godfrey Boyle, Oxford Publications.</w:t>
            </w:r>
          </w:p>
        </w:tc>
        <w:tc>
          <w:tcPr>
            <w:tcW w:w="680" w:type="pct"/>
            <w:gridSpan w:val="3"/>
            <w:tcBorders>
              <w:top w:val="single" w:sz="5" w:space="0" w:color="000000"/>
              <w:left w:val="single" w:sz="5" w:space="0" w:color="000000"/>
              <w:bottom w:val="single" w:sz="5" w:space="0" w:color="000000"/>
              <w:right w:val="single" w:sz="5" w:space="0" w:color="000000"/>
            </w:tcBorders>
          </w:tcPr>
          <w:p w14:paraId="5670391F"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017993B7"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4A7FE3B5"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5</w:t>
            </w:r>
          </w:p>
        </w:tc>
        <w:tc>
          <w:tcPr>
            <w:tcW w:w="4111" w:type="pct"/>
            <w:gridSpan w:val="2"/>
            <w:tcBorders>
              <w:top w:val="single" w:sz="5" w:space="0" w:color="000000"/>
              <w:left w:val="single" w:sz="5" w:space="0" w:color="000000"/>
              <w:bottom w:val="single" w:sz="5" w:space="0" w:color="000000"/>
              <w:right w:val="single" w:sz="5" w:space="0" w:color="000000"/>
            </w:tcBorders>
          </w:tcPr>
          <w:p w14:paraId="274F8580"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Perspective Of Environmental Studies, by Kaushik and Kaushik, New Age International</w:t>
            </w:r>
          </w:p>
        </w:tc>
        <w:tc>
          <w:tcPr>
            <w:tcW w:w="680" w:type="pct"/>
            <w:gridSpan w:val="3"/>
            <w:tcBorders>
              <w:top w:val="single" w:sz="5" w:space="0" w:color="000000"/>
              <w:left w:val="single" w:sz="5" w:space="0" w:color="000000"/>
              <w:bottom w:val="single" w:sz="5" w:space="0" w:color="000000"/>
              <w:right w:val="single" w:sz="5" w:space="0" w:color="000000"/>
            </w:tcBorders>
          </w:tcPr>
          <w:p w14:paraId="30C144CF"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525F2E55"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30249724"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6</w:t>
            </w:r>
          </w:p>
        </w:tc>
        <w:tc>
          <w:tcPr>
            <w:tcW w:w="4111" w:type="pct"/>
            <w:gridSpan w:val="2"/>
            <w:tcBorders>
              <w:top w:val="single" w:sz="5" w:space="0" w:color="000000"/>
              <w:left w:val="single" w:sz="5" w:space="0" w:color="000000"/>
              <w:bottom w:val="single" w:sz="5" w:space="0" w:color="000000"/>
              <w:right w:val="single" w:sz="5" w:space="0" w:color="000000"/>
            </w:tcBorders>
          </w:tcPr>
          <w:p w14:paraId="06C71ABF"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 xml:space="preserve">Environmental Studies by. </w:t>
            </w:r>
            <w:proofErr w:type="spellStart"/>
            <w:r w:rsidRPr="00FC66E5">
              <w:rPr>
                <w:rFonts w:ascii="Times New Roman" w:eastAsia="Times New Roman" w:hAnsi="Times New Roman" w:cs="Times New Roman"/>
                <w:sz w:val="20"/>
                <w:szCs w:val="20"/>
              </w:rPr>
              <w:t>Anandita</w:t>
            </w:r>
            <w:proofErr w:type="spellEnd"/>
            <w:r w:rsidRPr="00FC66E5">
              <w:rPr>
                <w:rFonts w:ascii="Times New Roman" w:eastAsia="Times New Roman" w:hAnsi="Times New Roman" w:cs="Times New Roman"/>
                <w:sz w:val="20"/>
                <w:szCs w:val="20"/>
              </w:rPr>
              <w:t xml:space="preserve"> </w:t>
            </w:r>
            <w:proofErr w:type="spellStart"/>
            <w:r w:rsidRPr="00FC66E5">
              <w:rPr>
                <w:rFonts w:ascii="Times New Roman" w:eastAsia="Times New Roman" w:hAnsi="Times New Roman" w:cs="Times New Roman"/>
                <w:sz w:val="20"/>
                <w:szCs w:val="20"/>
              </w:rPr>
              <w:t>Basak</w:t>
            </w:r>
            <w:proofErr w:type="spellEnd"/>
            <w:r w:rsidRPr="00FC66E5">
              <w:rPr>
                <w:rFonts w:ascii="Times New Roman" w:eastAsia="Times New Roman" w:hAnsi="Times New Roman" w:cs="Times New Roman"/>
                <w:sz w:val="20"/>
                <w:szCs w:val="20"/>
              </w:rPr>
              <w:t>, Pearson Education</w:t>
            </w:r>
          </w:p>
        </w:tc>
        <w:tc>
          <w:tcPr>
            <w:tcW w:w="680" w:type="pct"/>
            <w:gridSpan w:val="3"/>
            <w:tcBorders>
              <w:top w:val="single" w:sz="5" w:space="0" w:color="000000"/>
              <w:left w:val="single" w:sz="5" w:space="0" w:color="000000"/>
              <w:bottom w:val="single" w:sz="5" w:space="0" w:color="000000"/>
              <w:right w:val="single" w:sz="5" w:space="0" w:color="000000"/>
            </w:tcBorders>
          </w:tcPr>
          <w:p w14:paraId="1F59C820"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3FC314FB"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288145A4"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7</w:t>
            </w:r>
          </w:p>
        </w:tc>
        <w:tc>
          <w:tcPr>
            <w:tcW w:w="4111" w:type="pct"/>
            <w:gridSpan w:val="2"/>
            <w:tcBorders>
              <w:top w:val="single" w:sz="5" w:space="0" w:color="000000"/>
              <w:left w:val="single" w:sz="5" w:space="0" w:color="000000"/>
              <w:bottom w:val="single" w:sz="5" w:space="0" w:color="000000"/>
              <w:right w:val="single" w:sz="5" w:space="0" w:color="000000"/>
            </w:tcBorders>
          </w:tcPr>
          <w:p w14:paraId="02595CC7"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 xml:space="preserve">Textbook of Environmental Studies by Dave and </w:t>
            </w:r>
            <w:proofErr w:type="spellStart"/>
            <w:r w:rsidRPr="00FC66E5">
              <w:rPr>
                <w:rFonts w:ascii="Times New Roman" w:eastAsia="Times New Roman" w:hAnsi="Times New Roman" w:cs="Times New Roman"/>
                <w:sz w:val="20"/>
                <w:szCs w:val="20"/>
              </w:rPr>
              <w:t>Katewa</w:t>
            </w:r>
            <w:proofErr w:type="spellEnd"/>
            <w:r w:rsidRPr="00FC66E5">
              <w:rPr>
                <w:rFonts w:ascii="Times New Roman" w:eastAsia="Times New Roman" w:hAnsi="Times New Roman" w:cs="Times New Roman"/>
                <w:sz w:val="20"/>
                <w:szCs w:val="20"/>
              </w:rPr>
              <w:t>, Cengage Learning</w:t>
            </w:r>
          </w:p>
        </w:tc>
        <w:tc>
          <w:tcPr>
            <w:tcW w:w="680" w:type="pct"/>
            <w:gridSpan w:val="3"/>
            <w:tcBorders>
              <w:top w:val="single" w:sz="5" w:space="0" w:color="000000"/>
              <w:left w:val="single" w:sz="5" w:space="0" w:color="000000"/>
              <w:bottom w:val="single" w:sz="5" w:space="0" w:color="000000"/>
              <w:right w:val="single" w:sz="5" w:space="0" w:color="000000"/>
            </w:tcBorders>
          </w:tcPr>
          <w:p w14:paraId="3948FA9C"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r w:rsidR="004E6CCB" w:rsidRPr="00FC66E5" w14:paraId="23FD7998" w14:textId="77777777" w:rsidTr="00B33AD5">
        <w:trPr>
          <w:trHeight w:hRule="exact" w:val="240"/>
        </w:trPr>
        <w:tc>
          <w:tcPr>
            <w:tcW w:w="209" w:type="pct"/>
            <w:tcBorders>
              <w:top w:val="single" w:sz="5" w:space="0" w:color="000000"/>
              <w:left w:val="single" w:sz="5" w:space="0" w:color="000000"/>
              <w:bottom w:val="single" w:sz="5" w:space="0" w:color="000000"/>
              <w:right w:val="single" w:sz="5" w:space="0" w:color="000000"/>
            </w:tcBorders>
          </w:tcPr>
          <w:p w14:paraId="3A08B7A7" w14:textId="77777777" w:rsidR="004E6CCB" w:rsidRPr="00FC66E5" w:rsidRDefault="004E6CCB" w:rsidP="00B33AD5">
            <w:pPr>
              <w:spacing w:after="0" w:line="240" w:lineRule="auto"/>
              <w:jc w:val="center"/>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8</w:t>
            </w:r>
          </w:p>
        </w:tc>
        <w:tc>
          <w:tcPr>
            <w:tcW w:w="4111" w:type="pct"/>
            <w:gridSpan w:val="2"/>
            <w:tcBorders>
              <w:top w:val="single" w:sz="5" w:space="0" w:color="000000"/>
              <w:left w:val="single" w:sz="5" w:space="0" w:color="000000"/>
              <w:bottom w:val="single" w:sz="5" w:space="0" w:color="000000"/>
              <w:right w:val="single" w:sz="5" w:space="0" w:color="000000"/>
            </w:tcBorders>
          </w:tcPr>
          <w:p w14:paraId="7B7A4CAB" w14:textId="77777777" w:rsidR="004E6CCB" w:rsidRPr="00FC66E5" w:rsidRDefault="004E6CCB" w:rsidP="00B33AD5">
            <w:pPr>
              <w:spacing w:after="0" w:line="220" w:lineRule="exact"/>
              <w:ind w:left="52"/>
              <w:rPr>
                <w:rFonts w:ascii="Times New Roman" w:eastAsia="Times New Roman" w:hAnsi="Times New Roman" w:cs="Times New Roman"/>
                <w:sz w:val="20"/>
                <w:szCs w:val="20"/>
              </w:rPr>
            </w:pPr>
            <w:r w:rsidRPr="00FC66E5">
              <w:rPr>
                <w:rFonts w:ascii="Times New Roman" w:eastAsia="Times New Roman" w:hAnsi="Times New Roman" w:cs="Times New Roman"/>
                <w:sz w:val="20"/>
                <w:szCs w:val="20"/>
              </w:rPr>
              <w:t>Environmental Studies by Benny Joseph, Tata McGraw Hill</w:t>
            </w:r>
          </w:p>
        </w:tc>
        <w:tc>
          <w:tcPr>
            <w:tcW w:w="680" w:type="pct"/>
            <w:gridSpan w:val="3"/>
            <w:tcBorders>
              <w:top w:val="single" w:sz="5" w:space="0" w:color="000000"/>
              <w:left w:val="single" w:sz="5" w:space="0" w:color="000000"/>
              <w:bottom w:val="single" w:sz="5" w:space="0" w:color="000000"/>
              <w:right w:val="single" w:sz="5" w:space="0" w:color="000000"/>
            </w:tcBorders>
          </w:tcPr>
          <w:p w14:paraId="1DDC3582" w14:textId="77777777" w:rsidR="004E6CCB" w:rsidRPr="00FC66E5" w:rsidRDefault="004E6CCB" w:rsidP="00B33AD5">
            <w:pPr>
              <w:spacing w:after="0" w:line="240" w:lineRule="auto"/>
              <w:rPr>
                <w:rFonts w:ascii="Times New Roman" w:eastAsia="Times New Roman" w:hAnsi="Times New Roman" w:cs="Times New Roman"/>
                <w:sz w:val="20"/>
                <w:szCs w:val="20"/>
              </w:rPr>
            </w:pPr>
          </w:p>
        </w:tc>
      </w:tr>
    </w:tbl>
    <w:p w14:paraId="4E2E8CFE" w14:textId="77777777" w:rsidR="004E6CCB" w:rsidRPr="00FC66E5" w:rsidRDefault="004E6CCB" w:rsidP="00C73485">
      <w:pPr>
        <w:spacing w:line="240" w:lineRule="auto"/>
        <w:rPr>
          <w:rFonts w:ascii="Times New Roman" w:hAnsi="Times New Roman" w:cs="Times New Roman"/>
          <w:color w:val="000000" w:themeColor="text1"/>
          <w:sz w:val="20"/>
          <w:szCs w:val="20"/>
        </w:rPr>
      </w:pPr>
    </w:p>
    <w:p w14:paraId="6AE3BEC4" w14:textId="77777777" w:rsidR="004E6CCB" w:rsidRPr="00FC66E5" w:rsidRDefault="004E6CCB" w:rsidP="00C73485">
      <w:pPr>
        <w:spacing w:line="240" w:lineRule="auto"/>
        <w:rPr>
          <w:rFonts w:ascii="Times New Roman" w:hAnsi="Times New Roman" w:cs="Times New Roman"/>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65480D05" w14:textId="77777777" w:rsidTr="00C73485">
        <w:trPr>
          <w:trHeight w:val="255"/>
          <w:jc w:val="center"/>
        </w:trPr>
        <w:tc>
          <w:tcPr>
            <w:tcW w:w="450" w:type="dxa"/>
            <w:vMerge w:val="restart"/>
          </w:tcPr>
          <w:p w14:paraId="3E1A64E2" w14:textId="77777777" w:rsidR="00C73485" w:rsidRPr="00FC66E5" w:rsidRDefault="00C73485" w:rsidP="00C73485">
            <w:pPr>
              <w:rPr>
                <w:rFonts w:cs="Times New Roman"/>
                <w:color w:val="000000" w:themeColor="text1"/>
              </w:rPr>
            </w:pPr>
          </w:p>
        </w:tc>
        <w:tc>
          <w:tcPr>
            <w:tcW w:w="2641" w:type="dxa"/>
            <w:vMerge w:val="restart"/>
          </w:tcPr>
          <w:p w14:paraId="159CF95C"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PHP1115</w:t>
            </w:r>
          </w:p>
        </w:tc>
        <w:tc>
          <w:tcPr>
            <w:tcW w:w="6089" w:type="dxa"/>
            <w:vMerge w:val="restart"/>
          </w:tcPr>
          <w:p w14:paraId="42170E4C" w14:textId="77777777" w:rsidR="00C73485" w:rsidRPr="00FC66E5" w:rsidRDefault="00C73485" w:rsidP="004E6CCB">
            <w:pPr>
              <w:rPr>
                <w:rFonts w:cs="Times New Roman"/>
                <w:b/>
                <w:color w:val="000000" w:themeColor="text1"/>
              </w:rPr>
            </w:pPr>
            <w:r w:rsidRPr="00FC66E5">
              <w:rPr>
                <w:rFonts w:cs="Times New Roman"/>
                <w:b/>
                <w:color w:val="000000" w:themeColor="text1"/>
                <w:u w:color="000000"/>
              </w:rPr>
              <w:t>Pharmaceutics</w:t>
            </w:r>
            <w:r w:rsidR="004E6CCB" w:rsidRPr="00FC66E5">
              <w:rPr>
                <w:rFonts w:cs="Times New Roman"/>
                <w:b/>
                <w:color w:val="000000" w:themeColor="text1"/>
                <w:u w:color="000000"/>
              </w:rPr>
              <w:t xml:space="preserve"> (including </w:t>
            </w:r>
            <w:r w:rsidRPr="00FC66E5">
              <w:rPr>
                <w:rFonts w:cs="Times New Roman"/>
                <w:b/>
                <w:color w:val="000000" w:themeColor="text1"/>
                <w:u w:color="000000"/>
              </w:rPr>
              <w:t>Biopharmaceutics</w:t>
            </w:r>
            <w:r w:rsidR="004E6CCB" w:rsidRPr="00FC66E5">
              <w:rPr>
                <w:rFonts w:cs="Times New Roman"/>
                <w:b/>
                <w:color w:val="000000" w:themeColor="text1"/>
                <w:u w:color="000000"/>
              </w:rPr>
              <w:t>)</w:t>
            </w:r>
            <w:r w:rsidRPr="00FC66E5">
              <w:rPr>
                <w:rFonts w:cs="Times New Roman"/>
                <w:b/>
                <w:color w:val="000000" w:themeColor="text1"/>
                <w:u w:color="000000"/>
              </w:rPr>
              <w:t xml:space="preserve"> Laboratory - III  </w:t>
            </w:r>
          </w:p>
        </w:tc>
        <w:tc>
          <w:tcPr>
            <w:tcW w:w="1350" w:type="dxa"/>
            <w:gridSpan w:val="3"/>
          </w:tcPr>
          <w:p w14:paraId="098C4537"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30BF9A08" w14:textId="77777777" w:rsidTr="00C73485">
        <w:trPr>
          <w:trHeight w:val="255"/>
          <w:jc w:val="center"/>
        </w:trPr>
        <w:tc>
          <w:tcPr>
            <w:tcW w:w="450" w:type="dxa"/>
            <w:vMerge/>
          </w:tcPr>
          <w:p w14:paraId="182861F2" w14:textId="77777777" w:rsidR="00C73485" w:rsidRPr="00FC66E5" w:rsidRDefault="00C73485" w:rsidP="00C73485">
            <w:pPr>
              <w:rPr>
                <w:rFonts w:cs="Times New Roman"/>
                <w:color w:val="000000" w:themeColor="text1"/>
              </w:rPr>
            </w:pPr>
          </w:p>
        </w:tc>
        <w:tc>
          <w:tcPr>
            <w:tcW w:w="2641" w:type="dxa"/>
            <w:vMerge/>
          </w:tcPr>
          <w:p w14:paraId="60422E52" w14:textId="77777777" w:rsidR="00C73485" w:rsidRPr="00FC66E5" w:rsidRDefault="00C73485" w:rsidP="00C73485">
            <w:pPr>
              <w:rPr>
                <w:rFonts w:cs="Times New Roman"/>
                <w:b/>
                <w:color w:val="000000" w:themeColor="text1"/>
              </w:rPr>
            </w:pPr>
          </w:p>
        </w:tc>
        <w:tc>
          <w:tcPr>
            <w:tcW w:w="6089" w:type="dxa"/>
            <w:vMerge/>
          </w:tcPr>
          <w:p w14:paraId="65F7DC79" w14:textId="77777777" w:rsidR="00C73485" w:rsidRPr="00FC66E5" w:rsidRDefault="00C73485" w:rsidP="00C73485">
            <w:pPr>
              <w:rPr>
                <w:rFonts w:cs="Times New Roman"/>
                <w:b/>
                <w:color w:val="000000" w:themeColor="text1"/>
              </w:rPr>
            </w:pPr>
          </w:p>
        </w:tc>
        <w:tc>
          <w:tcPr>
            <w:tcW w:w="501" w:type="dxa"/>
          </w:tcPr>
          <w:p w14:paraId="70D2023E"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43AD0121"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5F112B86"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59997641" w14:textId="77777777" w:rsidTr="00C73485">
        <w:trPr>
          <w:trHeight w:val="292"/>
          <w:jc w:val="center"/>
        </w:trPr>
        <w:tc>
          <w:tcPr>
            <w:tcW w:w="450" w:type="dxa"/>
            <w:vMerge/>
          </w:tcPr>
          <w:p w14:paraId="41850364" w14:textId="77777777" w:rsidR="00C73485" w:rsidRPr="00FC66E5" w:rsidRDefault="00C73485" w:rsidP="00C73485">
            <w:pPr>
              <w:rPr>
                <w:rFonts w:cs="Times New Roman"/>
                <w:color w:val="000000" w:themeColor="text1"/>
              </w:rPr>
            </w:pPr>
          </w:p>
        </w:tc>
        <w:tc>
          <w:tcPr>
            <w:tcW w:w="2641" w:type="dxa"/>
          </w:tcPr>
          <w:p w14:paraId="26DFEF0B"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w:t>
            </w:r>
          </w:p>
        </w:tc>
        <w:tc>
          <w:tcPr>
            <w:tcW w:w="6089" w:type="dxa"/>
          </w:tcPr>
          <w:p w14:paraId="77E2390F"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3CB3D9E7"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5ABB4AA8"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E2C03C5"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7EC878BF" w14:textId="77777777" w:rsidTr="00C73485">
        <w:trPr>
          <w:jc w:val="center"/>
        </w:trPr>
        <w:tc>
          <w:tcPr>
            <w:tcW w:w="10530" w:type="dxa"/>
            <w:gridSpan w:val="6"/>
          </w:tcPr>
          <w:p w14:paraId="6F5A85B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7B78320E" w14:textId="77777777" w:rsidTr="00C73485">
        <w:trPr>
          <w:jc w:val="center"/>
        </w:trPr>
        <w:tc>
          <w:tcPr>
            <w:tcW w:w="450" w:type="dxa"/>
          </w:tcPr>
          <w:p w14:paraId="6BCD2B4C" w14:textId="77777777" w:rsidR="00C73485" w:rsidRPr="00FC66E5" w:rsidRDefault="00C73485" w:rsidP="00C73485">
            <w:pPr>
              <w:rPr>
                <w:rFonts w:cs="Times New Roman"/>
                <w:color w:val="000000" w:themeColor="text1"/>
              </w:rPr>
            </w:pPr>
          </w:p>
        </w:tc>
        <w:tc>
          <w:tcPr>
            <w:tcW w:w="8730" w:type="dxa"/>
            <w:gridSpan w:val="2"/>
          </w:tcPr>
          <w:p w14:paraId="390302D0"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Pharmaceutics-I, Pharmaceutics-II , Pharmaceutics-III, ,  Pharmaceutics  Laboratory – I, Pharmaceutics  Laboratory – II</w:t>
            </w:r>
          </w:p>
        </w:tc>
        <w:tc>
          <w:tcPr>
            <w:tcW w:w="1350" w:type="dxa"/>
            <w:gridSpan w:val="3"/>
          </w:tcPr>
          <w:p w14:paraId="438FB74F" w14:textId="77777777" w:rsidR="00C73485" w:rsidRPr="00FC66E5" w:rsidRDefault="00C73485" w:rsidP="00C73485">
            <w:pPr>
              <w:rPr>
                <w:rFonts w:cs="Times New Roman"/>
                <w:color w:val="000000" w:themeColor="text1"/>
              </w:rPr>
            </w:pPr>
          </w:p>
        </w:tc>
      </w:tr>
      <w:tr w:rsidR="00C73485" w:rsidRPr="00FC66E5" w14:paraId="1C23FB5C" w14:textId="77777777" w:rsidTr="00C73485">
        <w:trPr>
          <w:jc w:val="center"/>
        </w:trPr>
        <w:tc>
          <w:tcPr>
            <w:tcW w:w="450" w:type="dxa"/>
          </w:tcPr>
          <w:p w14:paraId="4D25338E" w14:textId="77777777" w:rsidR="00C73485" w:rsidRPr="00FC66E5" w:rsidRDefault="00C73485" w:rsidP="00C73485">
            <w:pPr>
              <w:rPr>
                <w:rFonts w:cs="Times New Roman"/>
                <w:color w:val="000000" w:themeColor="text1"/>
              </w:rPr>
            </w:pPr>
          </w:p>
        </w:tc>
        <w:tc>
          <w:tcPr>
            <w:tcW w:w="8730" w:type="dxa"/>
            <w:gridSpan w:val="2"/>
          </w:tcPr>
          <w:p w14:paraId="27379ACA" w14:textId="77777777" w:rsidR="00C73485" w:rsidRPr="00FC66E5" w:rsidRDefault="00C73485" w:rsidP="00C73485">
            <w:pPr>
              <w:rPr>
                <w:rFonts w:cs="Times New Roman"/>
                <w:color w:val="000000" w:themeColor="text1"/>
              </w:rPr>
            </w:pPr>
          </w:p>
        </w:tc>
        <w:tc>
          <w:tcPr>
            <w:tcW w:w="1350" w:type="dxa"/>
            <w:gridSpan w:val="3"/>
          </w:tcPr>
          <w:p w14:paraId="1B3A06CF" w14:textId="77777777" w:rsidR="00C73485" w:rsidRPr="00FC66E5" w:rsidRDefault="00C73485" w:rsidP="00C73485">
            <w:pPr>
              <w:rPr>
                <w:rFonts w:cs="Times New Roman"/>
                <w:color w:val="000000" w:themeColor="text1"/>
              </w:rPr>
            </w:pPr>
          </w:p>
        </w:tc>
      </w:tr>
      <w:tr w:rsidR="00C73485" w:rsidRPr="00FC66E5" w14:paraId="4F4F8D87" w14:textId="77777777" w:rsidTr="00C73485">
        <w:trPr>
          <w:jc w:val="center"/>
        </w:trPr>
        <w:tc>
          <w:tcPr>
            <w:tcW w:w="10530" w:type="dxa"/>
            <w:gridSpan w:val="6"/>
          </w:tcPr>
          <w:p w14:paraId="2B6EA8D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D0149C4" w14:textId="77777777" w:rsidTr="00C73485">
        <w:trPr>
          <w:jc w:val="center"/>
        </w:trPr>
        <w:tc>
          <w:tcPr>
            <w:tcW w:w="450" w:type="dxa"/>
          </w:tcPr>
          <w:p w14:paraId="39F55CF1" w14:textId="77777777" w:rsidR="00C73485" w:rsidRPr="00FC66E5" w:rsidRDefault="00C73485" w:rsidP="00C73485">
            <w:pPr>
              <w:rPr>
                <w:rFonts w:cs="Times New Roman"/>
                <w:color w:val="000000" w:themeColor="text1"/>
              </w:rPr>
            </w:pPr>
          </w:p>
        </w:tc>
        <w:tc>
          <w:tcPr>
            <w:tcW w:w="8730" w:type="dxa"/>
            <w:gridSpan w:val="2"/>
          </w:tcPr>
          <w:p w14:paraId="14FB6EC8"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Pharmaceutics-V, Pharmaceutics-VI, Pharmaceutics  Laboratory – IV, Pharmaceutics  Laboratory – V</w:t>
            </w:r>
          </w:p>
        </w:tc>
        <w:tc>
          <w:tcPr>
            <w:tcW w:w="1350" w:type="dxa"/>
            <w:gridSpan w:val="3"/>
          </w:tcPr>
          <w:p w14:paraId="0CD5B159" w14:textId="77777777" w:rsidR="00C73485" w:rsidRPr="00FC66E5" w:rsidRDefault="00C73485" w:rsidP="00C73485">
            <w:pPr>
              <w:rPr>
                <w:rFonts w:cs="Times New Roman"/>
                <w:color w:val="000000" w:themeColor="text1"/>
              </w:rPr>
            </w:pPr>
          </w:p>
        </w:tc>
      </w:tr>
      <w:tr w:rsidR="00C73485" w:rsidRPr="00FC66E5" w14:paraId="6067147D" w14:textId="77777777" w:rsidTr="00C73485">
        <w:trPr>
          <w:jc w:val="center"/>
        </w:trPr>
        <w:tc>
          <w:tcPr>
            <w:tcW w:w="450" w:type="dxa"/>
          </w:tcPr>
          <w:p w14:paraId="3577EB60" w14:textId="77777777" w:rsidR="00C73485" w:rsidRPr="00FC66E5" w:rsidRDefault="00C73485" w:rsidP="00C73485">
            <w:pPr>
              <w:rPr>
                <w:rFonts w:cs="Times New Roman"/>
                <w:color w:val="000000" w:themeColor="text1"/>
              </w:rPr>
            </w:pPr>
          </w:p>
        </w:tc>
        <w:tc>
          <w:tcPr>
            <w:tcW w:w="8730" w:type="dxa"/>
            <w:gridSpan w:val="2"/>
          </w:tcPr>
          <w:p w14:paraId="548D8F6D" w14:textId="77777777" w:rsidR="00C73485" w:rsidRPr="00FC66E5" w:rsidRDefault="00C73485" w:rsidP="00C73485">
            <w:pPr>
              <w:rPr>
                <w:rFonts w:cs="Times New Roman"/>
                <w:color w:val="000000" w:themeColor="text1"/>
              </w:rPr>
            </w:pPr>
          </w:p>
        </w:tc>
        <w:tc>
          <w:tcPr>
            <w:tcW w:w="1350" w:type="dxa"/>
            <w:gridSpan w:val="3"/>
          </w:tcPr>
          <w:p w14:paraId="55C4225C" w14:textId="77777777" w:rsidR="00C73485" w:rsidRPr="00FC66E5" w:rsidRDefault="00C73485" w:rsidP="00C73485">
            <w:pPr>
              <w:rPr>
                <w:rFonts w:cs="Times New Roman"/>
                <w:color w:val="000000" w:themeColor="text1"/>
              </w:rPr>
            </w:pPr>
          </w:p>
        </w:tc>
      </w:tr>
      <w:tr w:rsidR="00C73485" w:rsidRPr="00FC66E5" w14:paraId="5CED1795" w14:textId="77777777" w:rsidTr="00C73485">
        <w:trPr>
          <w:jc w:val="center"/>
        </w:trPr>
        <w:tc>
          <w:tcPr>
            <w:tcW w:w="10530" w:type="dxa"/>
            <w:gridSpan w:val="6"/>
          </w:tcPr>
          <w:p w14:paraId="6D89DCE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5CF6B3A8" w14:textId="77777777" w:rsidTr="00C73485">
        <w:trPr>
          <w:trHeight w:val="323"/>
          <w:jc w:val="center"/>
        </w:trPr>
        <w:tc>
          <w:tcPr>
            <w:tcW w:w="10530" w:type="dxa"/>
            <w:gridSpan w:val="6"/>
          </w:tcPr>
          <w:p w14:paraId="0EAEA4D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practical aspects of pharmaceutical solid unit dosage form development and quality control thereof. Introduction to practical applications and calculations related to biopharmaceutics </w:t>
            </w:r>
          </w:p>
        </w:tc>
      </w:tr>
      <w:tr w:rsidR="00C73485" w:rsidRPr="00FC66E5" w14:paraId="66B01BCB" w14:textId="77777777" w:rsidTr="00C73485">
        <w:trPr>
          <w:jc w:val="center"/>
        </w:trPr>
        <w:tc>
          <w:tcPr>
            <w:tcW w:w="450" w:type="dxa"/>
          </w:tcPr>
          <w:p w14:paraId="7F570EEA"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730" w:type="dxa"/>
            <w:gridSpan w:val="2"/>
          </w:tcPr>
          <w:p w14:paraId="49E433D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52A6DE6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AB7969F" w14:textId="77777777" w:rsidTr="00C73485">
        <w:trPr>
          <w:jc w:val="center"/>
        </w:trPr>
        <w:tc>
          <w:tcPr>
            <w:tcW w:w="450" w:type="dxa"/>
          </w:tcPr>
          <w:p w14:paraId="0D2721ED"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314D3925"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granules ready for compression (Preparation, packaging and evaluation)</w:t>
            </w:r>
          </w:p>
        </w:tc>
        <w:tc>
          <w:tcPr>
            <w:tcW w:w="1350" w:type="dxa"/>
            <w:gridSpan w:val="3"/>
          </w:tcPr>
          <w:p w14:paraId="7A96152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05FE046F" w14:textId="77777777" w:rsidTr="00C73485">
        <w:trPr>
          <w:jc w:val="center"/>
        </w:trPr>
        <w:tc>
          <w:tcPr>
            <w:tcW w:w="450" w:type="dxa"/>
          </w:tcPr>
          <w:p w14:paraId="201A36FE"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8BC70F6"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tablets (Preparation, packaging and evaluation)</w:t>
            </w:r>
          </w:p>
        </w:tc>
        <w:tc>
          <w:tcPr>
            <w:tcW w:w="1350" w:type="dxa"/>
            <w:gridSpan w:val="3"/>
          </w:tcPr>
          <w:p w14:paraId="60465A2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17DEB318" w14:textId="77777777" w:rsidTr="00C73485">
        <w:trPr>
          <w:jc w:val="center"/>
        </w:trPr>
        <w:tc>
          <w:tcPr>
            <w:tcW w:w="450" w:type="dxa"/>
          </w:tcPr>
          <w:p w14:paraId="7CFCBD82"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06FF245C"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tablet coating (Preparation, packaging and evaluation)</w:t>
            </w:r>
          </w:p>
        </w:tc>
        <w:tc>
          <w:tcPr>
            <w:tcW w:w="1350" w:type="dxa"/>
            <w:gridSpan w:val="3"/>
          </w:tcPr>
          <w:p w14:paraId="052281E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5334BCA5" w14:textId="77777777" w:rsidTr="00C73485">
        <w:trPr>
          <w:jc w:val="center"/>
        </w:trPr>
        <w:tc>
          <w:tcPr>
            <w:tcW w:w="450" w:type="dxa"/>
          </w:tcPr>
          <w:p w14:paraId="55896553"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1301178B"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capsules (Preparation, packaging and evaluation)</w:t>
            </w:r>
          </w:p>
        </w:tc>
        <w:tc>
          <w:tcPr>
            <w:tcW w:w="1350" w:type="dxa"/>
            <w:gridSpan w:val="3"/>
          </w:tcPr>
          <w:p w14:paraId="2BF0E2A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4EB1E5E6" w14:textId="77777777" w:rsidTr="00C73485">
        <w:trPr>
          <w:jc w:val="center"/>
        </w:trPr>
        <w:tc>
          <w:tcPr>
            <w:tcW w:w="450" w:type="dxa"/>
          </w:tcPr>
          <w:p w14:paraId="2935EFD1"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153DF1A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microencapsulation (Preparation, packaging and evaluation)</w:t>
            </w:r>
          </w:p>
        </w:tc>
        <w:tc>
          <w:tcPr>
            <w:tcW w:w="1350" w:type="dxa"/>
            <w:gridSpan w:val="3"/>
          </w:tcPr>
          <w:p w14:paraId="046C6D8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FF039E3" w14:textId="77777777" w:rsidTr="00C73485">
        <w:trPr>
          <w:jc w:val="center"/>
        </w:trPr>
        <w:tc>
          <w:tcPr>
            <w:tcW w:w="450" w:type="dxa"/>
          </w:tcPr>
          <w:p w14:paraId="19CD81F2"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7BFEEF23"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Dissolution testing: </w:t>
            </w:r>
          </w:p>
          <w:p w14:paraId="7E2903D4" w14:textId="77777777" w:rsidR="00C73485" w:rsidRPr="00FC66E5" w:rsidRDefault="00C73485" w:rsidP="00C73485">
            <w:pPr>
              <w:pStyle w:val="ListParagraph"/>
              <w:numPr>
                <w:ilvl w:val="0"/>
                <w:numId w:val="20"/>
              </w:numPr>
              <w:jc w:val="both"/>
              <w:rPr>
                <w:rFonts w:ascii="Times New Roman" w:hAnsi="Times New Roman"/>
                <w:color w:val="000000" w:themeColor="text1"/>
              </w:rPr>
            </w:pPr>
            <w:r w:rsidRPr="00FC66E5">
              <w:rPr>
                <w:rFonts w:ascii="Times New Roman" w:hAnsi="Times New Roman"/>
                <w:color w:val="000000" w:themeColor="text1"/>
              </w:rPr>
              <w:t xml:space="preserve">Conventional  marketed  formulations  representing-  soluble  drug, poorly  soluble  drug  (selection  of  medium) </w:t>
            </w:r>
          </w:p>
        </w:tc>
        <w:tc>
          <w:tcPr>
            <w:tcW w:w="1350" w:type="dxa"/>
            <w:gridSpan w:val="3"/>
          </w:tcPr>
          <w:p w14:paraId="0684CE6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4660D46" w14:textId="77777777" w:rsidTr="00C73485">
        <w:trPr>
          <w:jc w:val="center"/>
        </w:trPr>
        <w:tc>
          <w:tcPr>
            <w:tcW w:w="10530" w:type="dxa"/>
            <w:gridSpan w:val="6"/>
          </w:tcPr>
          <w:p w14:paraId="2DE990D5" w14:textId="77777777" w:rsidR="00C73485" w:rsidRPr="00FC66E5" w:rsidRDefault="00C73485" w:rsidP="00C73485">
            <w:pPr>
              <w:jc w:val="center"/>
              <w:rPr>
                <w:rFonts w:cs="Times New Roman"/>
                <w:b/>
                <w:color w:val="000000" w:themeColor="text1"/>
              </w:rPr>
            </w:pPr>
          </w:p>
        </w:tc>
      </w:tr>
      <w:tr w:rsidR="00C73485" w:rsidRPr="00FC66E5" w14:paraId="5B45B56E" w14:textId="77777777" w:rsidTr="00C73485">
        <w:trPr>
          <w:jc w:val="center"/>
        </w:trPr>
        <w:tc>
          <w:tcPr>
            <w:tcW w:w="10530" w:type="dxa"/>
            <w:gridSpan w:val="6"/>
          </w:tcPr>
          <w:p w14:paraId="0A1824B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2A890A58" w14:textId="77777777" w:rsidTr="00C73485">
        <w:trPr>
          <w:jc w:val="center"/>
        </w:trPr>
        <w:tc>
          <w:tcPr>
            <w:tcW w:w="450" w:type="dxa"/>
          </w:tcPr>
          <w:p w14:paraId="1C4E303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E9BFC4D" w14:textId="77777777" w:rsidR="00C73485" w:rsidRPr="00FC66E5" w:rsidRDefault="00C73485" w:rsidP="00C73485">
            <w:pPr>
              <w:rPr>
                <w:rFonts w:cs="Times New Roman"/>
                <w:color w:val="000000" w:themeColor="text1"/>
              </w:rPr>
            </w:pPr>
            <w:r w:rsidRPr="00FC66E5">
              <w:rPr>
                <w:rFonts w:cs="Times New Roman"/>
                <w:color w:val="000000" w:themeColor="text1"/>
              </w:rPr>
              <w:t>Prepare and evaluate granules ready for compression</w:t>
            </w:r>
          </w:p>
        </w:tc>
        <w:tc>
          <w:tcPr>
            <w:tcW w:w="1350" w:type="dxa"/>
            <w:gridSpan w:val="3"/>
          </w:tcPr>
          <w:p w14:paraId="412B05C4" w14:textId="77777777" w:rsidR="00C73485" w:rsidRPr="00FC66E5" w:rsidRDefault="00C73485" w:rsidP="00C73485">
            <w:pPr>
              <w:rPr>
                <w:rFonts w:cs="Times New Roman"/>
                <w:color w:val="000000" w:themeColor="text1"/>
              </w:rPr>
            </w:pPr>
          </w:p>
        </w:tc>
      </w:tr>
      <w:tr w:rsidR="00C73485" w:rsidRPr="00FC66E5" w14:paraId="66A34C27" w14:textId="77777777" w:rsidTr="00C73485">
        <w:trPr>
          <w:jc w:val="center"/>
        </w:trPr>
        <w:tc>
          <w:tcPr>
            <w:tcW w:w="450" w:type="dxa"/>
          </w:tcPr>
          <w:p w14:paraId="665E9926"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5626361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Prepare, evaluate and label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and non </w:t>
            </w:r>
            <w:proofErr w:type="spellStart"/>
            <w:r w:rsidRPr="00FC66E5">
              <w:rPr>
                <w:rFonts w:cs="Times New Roman"/>
                <w:color w:val="000000" w:themeColor="text1"/>
              </w:rPr>
              <w:t>pharmacopoeial</w:t>
            </w:r>
            <w:proofErr w:type="spellEnd"/>
            <w:r w:rsidRPr="00FC66E5">
              <w:rPr>
                <w:rFonts w:cs="Times New Roman"/>
                <w:color w:val="000000" w:themeColor="text1"/>
              </w:rPr>
              <w:t xml:space="preserve"> solid oral dosage forms</w:t>
            </w:r>
          </w:p>
        </w:tc>
        <w:tc>
          <w:tcPr>
            <w:tcW w:w="1350" w:type="dxa"/>
            <w:gridSpan w:val="3"/>
          </w:tcPr>
          <w:p w14:paraId="12F546A1" w14:textId="77777777" w:rsidR="00C73485" w:rsidRPr="00FC66E5" w:rsidRDefault="00C73485" w:rsidP="00C73485">
            <w:pPr>
              <w:rPr>
                <w:rFonts w:cs="Times New Roman"/>
                <w:color w:val="000000" w:themeColor="text1"/>
              </w:rPr>
            </w:pPr>
          </w:p>
        </w:tc>
      </w:tr>
      <w:tr w:rsidR="00C73485" w:rsidRPr="00FC66E5" w14:paraId="02F9F48A" w14:textId="77777777" w:rsidTr="00C73485">
        <w:trPr>
          <w:jc w:val="center"/>
        </w:trPr>
        <w:tc>
          <w:tcPr>
            <w:tcW w:w="450" w:type="dxa"/>
          </w:tcPr>
          <w:p w14:paraId="21AD60D1"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1367F3F1" w14:textId="77777777" w:rsidR="00C73485" w:rsidRPr="00FC66E5" w:rsidRDefault="00C73485" w:rsidP="00C73485">
            <w:pPr>
              <w:rPr>
                <w:rFonts w:cs="Times New Roman"/>
                <w:color w:val="000000" w:themeColor="text1"/>
              </w:rPr>
            </w:pPr>
            <w:r w:rsidRPr="00FC66E5">
              <w:rPr>
                <w:rFonts w:cs="Times New Roman"/>
                <w:color w:val="000000" w:themeColor="text1"/>
              </w:rPr>
              <w:t>Perform microencapsulation</w:t>
            </w:r>
          </w:p>
        </w:tc>
        <w:tc>
          <w:tcPr>
            <w:tcW w:w="1350" w:type="dxa"/>
            <w:gridSpan w:val="3"/>
          </w:tcPr>
          <w:p w14:paraId="16061901" w14:textId="77777777" w:rsidR="00C73485" w:rsidRPr="00FC66E5" w:rsidRDefault="00C73485" w:rsidP="00C73485">
            <w:pPr>
              <w:rPr>
                <w:rFonts w:cs="Times New Roman"/>
                <w:color w:val="000000" w:themeColor="text1"/>
              </w:rPr>
            </w:pPr>
          </w:p>
        </w:tc>
      </w:tr>
      <w:tr w:rsidR="00C73485" w:rsidRPr="00FC66E5" w14:paraId="070B3592" w14:textId="77777777" w:rsidTr="00C73485">
        <w:trPr>
          <w:jc w:val="center"/>
        </w:trPr>
        <w:tc>
          <w:tcPr>
            <w:tcW w:w="450" w:type="dxa"/>
          </w:tcPr>
          <w:p w14:paraId="4A26F5F3"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53B63E60" w14:textId="77777777" w:rsidR="00C73485" w:rsidRPr="00FC66E5" w:rsidRDefault="00C73485" w:rsidP="00C73485">
            <w:pPr>
              <w:rPr>
                <w:rFonts w:cs="Times New Roman"/>
                <w:color w:val="000000" w:themeColor="text1"/>
              </w:rPr>
            </w:pPr>
            <w:r w:rsidRPr="00FC66E5">
              <w:rPr>
                <w:rFonts w:cs="Times New Roman"/>
                <w:color w:val="000000" w:themeColor="text1"/>
              </w:rPr>
              <w:t>Perform dissolution testing for oral dosage forms</w:t>
            </w:r>
          </w:p>
        </w:tc>
        <w:tc>
          <w:tcPr>
            <w:tcW w:w="1350" w:type="dxa"/>
            <w:gridSpan w:val="3"/>
          </w:tcPr>
          <w:p w14:paraId="1183C437" w14:textId="77777777" w:rsidR="00C73485" w:rsidRPr="00FC66E5" w:rsidRDefault="00C73485" w:rsidP="00C73485">
            <w:pPr>
              <w:rPr>
                <w:rFonts w:cs="Times New Roman"/>
                <w:color w:val="000000" w:themeColor="text1"/>
              </w:rPr>
            </w:pPr>
          </w:p>
        </w:tc>
      </w:tr>
    </w:tbl>
    <w:p w14:paraId="5412CF5F"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0AA453A"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F2EBA7B"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755" w:type="dxa"/>
        <w:jc w:val="center"/>
        <w:tblLayout w:type="fixed"/>
        <w:tblCellMar>
          <w:left w:w="58" w:type="dxa"/>
          <w:right w:w="58" w:type="dxa"/>
        </w:tblCellMar>
        <w:tblLook w:val="04A0" w:firstRow="1" w:lastRow="0" w:firstColumn="1" w:lastColumn="0" w:noHBand="0" w:noVBand="1"/>
      </w:tblPr>
      <w:tblGrid>
        <w:gridCol w:w="19"/>
        <w:gridCol w:w="459"/>
        <w:gridCol w:w="56"/>
        <w:gridCol w:w="25"/>
        <w:gridCol w:w="2611"/>
        <w:gridCol w:w="6152"/>
        <w:gridCol w:w="56"/>
        <w:gridCol w:w="511"/>
        <w:gridCol w:w="517"/>
        <w:gridCol w:w="349"/>
      </w:tblGrid>
      <w:tr w:rsidR="00C73485" w:rsidRPr="00FC66E5" w14:paraId="70FAE0E8" w14:textId="77777777" w:rsidTr="00C73485">
        <w:trPr>
          <w:gridBefore w:val="1"/>
          <w:wBefore w:w="19" w:type="dxa"/>
          <w:trHeight w:val="250"/>
          <w:jc w:val="center"/>
        </w:trPr>
        <w:tc>
          <w:tcPr>
            <w:tcW w:w="4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4D6A0" w14:textId="77777777" w:rsidR="00C73485" w:rsidRPr="00FC66E5" w:rsidRDefault="00C73485" w:rsidP="00C73485">
            <w:pPr>
              <w:rPr>
                <w:rFonts w:cs="Times New Roman"/>
                <w:color w:val="000000" w:themeColor="text1"/>
              </w:rPr>
            </w:pPr>
          </w:p>
        </w:tc>
        <w:tc>
          <w:tcPr>
            <w:tcW w:w="269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A9F14"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PHP1205</w:t>
            </w:r>
          </w:p>
        </w:tc>
        <w:tc>
          <w:tcPr>
            <w:tcW w:w="620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58BC5"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 Pharmacology Laboratory-I</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FE5AC"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0724FC09" w14:textId="77777777" w:rsidTr="00C73485">
        <w:trPr>
          <w:gridBefore w:val="1"/>
          <w:wBefore w:w="19" w:type="dxa"/>
          <w:trHeight w:val="250"/>
          <w:jc w:val="center"/>
        </w:trPr>
        <w:tc>
          <w:tcPr>
            <w:tcW w:w="4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313EC" w14:textId="77777777" w:rsidR="00C73485" w:rsidRPr="00FC66E5" w:rsidRDefault="00C73485" w:rsidP="00C73485">
            <w:pPr>
              <w:rPr>
                <w:rFonts w:cs="Times New Roman"/>
                <w:color w:val="000000" w:themeColor="text1"/>
              </w:rPr>
            </w:pPr>
          </w:p>
        </w:tc>
        <w:tc>
          <w:tcPr>
            <w:tcW w:w="269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03774" w14:textId="77777777" w:rsidR="00C73485" w:rsidRPr="00FC66E5" w:rsidRDefault="00C73485" w:rsidP="00C73485">
            <w:pPr>
              <w:rPr>
                <w:rFonts w:cs="Times New Roman"/>
                <w:b/>
                <w:color w:val="000000" w:themeColor="text1"/>
              </w:rPr>
            </w:pPr>
          </w:p>
        </w:tc>
        <w:tc>
          <w:tcPr>
            <w:tcW w:w="620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C1424" w14:textId="77777777" w:rsidR="00C73485" w:rsidRPr="00FC66E5" w:rsidRDefault="00C73485" w:rsidP="00C73485">
            <w:pPr>
              <w:rPr>
                <w:rFonts w:cs="Times New Roman"/>
                <w:b/>
                <w:color w:val="000000" w:themeColor="text1"/>
              </w:rPr>
            </w:pP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D68FE"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1AFCA"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1B837"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256A929D" w14:textId="77777777" w:rsidTr="00C73485">
        <w:trPr>
          <w:gridBefore w:val="1"/>
          <w:wBefore w:w="19" w:type="dxa"/>
          <w:trHeight w:val="286"/>
          <w:jc w:val="center"/>
        </w:trPr>
        <w:tc>
          <w:tcPr>
            <w:tcW w:w="4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5A808" w14:textId="77777777" w:rsidR="00C73485" w:rsidRPr="00FC66E5" w:rsidRDefault="00C73485" w:rsidP="00C73485">
            <w:pPr>
              <w:rPr>
                <w:rFonts w:cs="Times New Roman"/>
                <w:color w:val="000000" w:themeColor="text1"/>
              </w:rPr>
            </w:pPr>
          </w:p>
        </w:tc>
        <w:tc>
          <w:tcPr>
            <w:tcW w:w="26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C0EAC" w14:textId="77777777" w:rsidR="00C73485" w:rsidRPr="00FC66E5" w:rsidRDefault="00C73485" w:rsidP="00C73485">
            <w:pPr>
              <w:tabs>
                <w:tab w:val="left" w:pos="1576"/>
              </w:tabs>
              <w:rPr>
                <w:rFonts w:cs="Times New Roman"/>
                <w:b/>
                <w:color w:val="000000" w:themeColor="text1"/>
              </w:rPr>
            </w:pPr>
            <w:r w:rsidRPr="00FC66E5">
              <w:rPr>
                <w:rFonts w:cs="Times New Roman"/>
                <w:b/>
                <w:color w:val="000000" w:themeColor="text1"/>
              </w:rPr>
              <w:t>Semester:  VI</w:t>
            </w:r>
          </w:p>
        </w:tc>
        <w:tc>
          <w:tcPr>
            <w:tcW w:w="62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BDF89"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B58C6"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95AC8"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C5CA3"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5255E35" w14:textId="77777777" w:rsidTr="00C73485">
        <w:trPr>
          <w:gridBefore w:val="1"/>
          <w:wBefore w:w="19" w:type="dxa"/>
          <w:trHeight w:val="325"/>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749C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04E6E1BD" w14:textId="77777777" w:rsidTr="00C73485">
        <w:trPr>
          <w:gridBefore w:val="1"/>
          <w:wBefore w:w="19" w:type="dxa"/>
          <w:trHeight w:val="266"/>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C0314" w14:textId="77777777" w:rsidR="00C73485" w:rsidRPr="00FC66E5" w:rsidRDefault="00C73485" w:rsidP="00C73485">
            <w:pPr>
              <w:rPr>
                <w:rFonts w:cs="Times New Roman"/>
                <w:color w:val="000000" w:themeColor="text1"/>
              </w:rPr>
            </w:pPr>
          </w:p>
        </w:tc>
        <w:tc>
          <w:tcPr>
            <w:tcW w:w="89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ED85B"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Anatomy, Physiology &amp; Pathophysiology-Laboratory </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ED67A" w14:textId="77777777" w:rsidR="00C73485" w:rsidRPr="00FC66E5" w:rsidRDefault="00C73485" w:rsidP="00C73485">
            <w:pPr>
              <w:rPr>
                <w:rFonts w:cs="Times New Roman"/>
                <w:color w:val="000000" w:themeColor="text1"/>
              </w:rPr>
            </w:pPr>
          </w:p>
        </w:tc>
      </w:tr>
      <w:tr w:rsidR="00C73485" w:rsidRPr="00FC66E5" w14:paraId="39F681C5" w14:textId="77777777" w:rsidTr="00C73485">
        <w:trPr>
          <w:gridBefore w:val="1"/>
          <w:wBefore w:w="19" w:type="dxa"/>
          <w:trHeight w:val="253"/>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EB3D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680FF7E" w14:textId="77777777" w:rsidTr="00C73485">
        <w:trPr>
          <w:gridBefore w:val="1"/>
          <w:wBefore w:w="19" w:type="dxa"/>
          <w:trHeight w:val="266"/>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D38A9" w14:textId="77777777" w:rsidR="00C73485" w:rsidRPr="00FC66E5" w:rsidRDefault="00C73485" w:rsidP="00C73485">
            <w:pPr>
              <w:rPr>
                <w:rFonts w:cs="Times New Roman"/>
                <w:color w:val="000000" w:themeColor="text1"/>
              </w:rPr>
            </w:pPr>
          </w:p>
        </w:tc>
        <w:tc>
          <w:tcPr>
            <w:tcW w:w="89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379EC" w14:textId="77777777" w:rsidR="00C73485" w:rsidRPr="00FC66E5" w:rsidRDefault="00C73485" w:rsidP="00C73485">
            <w:pPr>
              <w:rPr>
                <w:rFonts w:cs="Times New Roman"/>
                <w:strike/>
                <w:color w:val="000000" w:themeColor="text1"/>
              </w:rPr>
            </w:pPr>
            <w:r w:rsidRPr="00FC66E5">
              <w:rPr>
                <w:rFonts w:cs="Times New Roman"/>
                <w:b/>
                <w:color w:val="000000" w:themeColor="text1"/>
              </w:rPr>
              <w:t>Pharmacology Laboratory-II</w:t>
            </w:r>
          </w:p>
        </w:tc>
        <w:tc>
          <w:tcPr>
            <w:tcW w:w="13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1400" w14:textId="77777777" w:rsidR="00C73485" w:rsidRPr="00FC66E5" w:rsidRDefault="00C73485" w:rsidP="00C73485">
            <w:pPr>
              <w:rPr>
                <w:rFonts w:cs="Times New Roman"/>
                <w:color w:val="000000" w:themeColor="text1"/>
              </w:rPr>
            </w:pPr>
          </w:p>
        </w:tc>
      </w:tr>
      <w:tr w:rsidR="00C73485" w:rsidRPr="00FC66E5" w14:paraId="38B2A843" w14:textId="77777777" w:rsidTr="00C73485">
        <w:trPr>
          <w:gridBefore w:val="1"/>
          <w:wBefore w:w="19" w:type="dxa"/>
          <w:trHeight w:val="253"/>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67E2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Program</w:t>
            </w:r>
          </w:p>
        </w:tc>
      </w:tr>
      <w:tr w:rsidR="00C73485" w:rsidRPr="00FC66E5" w14:paraId="192EA209" w14:textId="77777777" w:rsidTr="00C73485">
        <w:trPr>
          <w:gridBefore w:val="1"/>
          <w:wBefore w:w="19" w:type="dxa"/>
          <w:trHeight w:val="31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DE31D" w14:textId="77777777" w:rsidR="00C73485" w:rsidRPr="00FC66E5" w:rsidRDefault="00C73485" w:rsidP="00C73485">
            <w:pPr>
              <w:rPr>
                <w:rFonts w:cs="Times New Roman"/>
                <w:color w:val="000000" w:themeColor="text1"/>
              </w:rPr>
            </w:pPr>
            <w:r w:rsidRPr="00FC66E5">
              <w:rPr>
                <w:rFonts w:cs="Times New Roman"/>
                <w:color w:val="000000" w:themeColor="text1"/>
              </w:rPr>
              <w:t>To teach students the practical aspects of pharmacology: ex vivo and in vivo experiments</w:t>
            </w:r>
          </w:p>
        </w:tc>
      </w:tr>
      <w:tr w:rsidR="00C73485" w:rsidRPr="00FC66E5" w14:paraId="47FFC3E9" w14:textId="77777777" w:rsidTr="00C73485">
        <w:trPr>
          <w:trHeight w:val="26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AE63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2EDFF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F52D69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237981B4" w14:textId="77777777" w:rsidTr="00C73485">
        <w:trPr>
          <w:trHeight w:val="482"/>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0BA60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EE037B"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Ideal animal house </w:t>
            </w:r>
            <w:proofErr w:type="spellStart"/>
            <w:r w:rsidRPr="00FC66E5">
              <w:rPr>
                <w:rFonts w:cs="Times New Roman"/>
                <w:color w:val="000000" w:themeColor="text1"/>
              </w:rPr>
              <w:t>maintainance</w:t>
            </w:r>
            <w:proofErr w:type="spellEnd"/>
            <w:r w:rsidRPr="00FC66E5">
              <w:rPr>
                <w:rFonts w:cs="Times New Roman"/>
                <w:color w:val="000000" w:themeColor="text1"/>
              </w:rPr>
              <w:t>, animal care and handling and acute and subacute toxicity. In accordance with CPCSEA. OECD guidelines and Schedule Y</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087FD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p w14:paraId="521C51C3" w14:textId="77777777" w:rsidR="00C73485" w:rsidRPr="00FC66E5" w:rsidRDefault="00C73485" w:rsidP="00C73485">
            <w:pPr>
              <w:jc w:val="center"/>
              <w:rPr>
                <w:rFonts w:cs="Times New Roman"/>
                <w:color w:val="000000" w:themeColor="text1"/>
              </w:rPr>
            </w:pPr>
          </w:p>
        </w:tc>
      </w:tr>
      <w:tr w:rsidR="00C73485" w:rsidRPr="00FC66E5" w14:paraId="489B44B7" w14:textId="77777777" w:rsidTr="00C73485">
        <w:trPr>
          <w:trHeight w:val="262"/>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71A46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DBC6D8A"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Dose response curve on isolated tissue preparation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30C31F7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4*4</w:t>
            </w:r>
          </w:p>
        </w:tc>
      </w:tr>
      <w:tr w:rsidR="00C73485" w:rsidRPr="00FC66E5" w14:paraId="48791D65" w14:textId="77777777" w:rsidTr="00C73485">
        <w:trPr>
          <w:trHeight w:val="26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A7FF9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042468"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Nature of agonist/ antagonist activity</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60F5959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22404CC0" w14:textId="77777777" w:rsidTr="00C73485">
        <w:trPr>
          <w:trHeight w:val="284"/>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698D7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65365F"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PA</w:t>
            </w:r>
            <w:r w:rsidRPr="00FC66E5">
              <w:rPr>
                <w:rFonts w:cs="Times New Roman"/>
                <w:color w:val="000000" w:themeColor="text1"/>
                <w:vertAlign w:val="subscript"/>
              </w:rPr>
              <w:t xml:space="preserve">2 </w:t>
            </w:r>
            <w:r w:rsidRPr="00FC66E5">
              <w:rPr>
                <w:rFonts w:cs="Times New Roman"/>
                <w:color w:val="000000" w:themeColor="text1"/>
              </w:rPr>
              <w:t>value calculation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72E3A51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36E353D1" w14:textId="77777777" w:rsidTr="00C73485">
        <w:trPr>
          <w:trHeight w:val="274"/>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CD37F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E9E7BC"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Demonstration of routes of administration</w:t>
            </w:r>
          </w:p>
        </w:tc>
        <w:tc>
          <w:tcPr>
            <w:tcW w:w="1433" w:type="dxa"/>
            <w:gridSpan w:val="4"/>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14:paraId="466BF6A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0AB93D7D" w14:textId="77777777" w:rsidTr="00C73485">
        <w:trPr>
          <w:trHeight w:val="278"/>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13544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947849"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Demonstration of experiments on rabbit eye </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D7829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074FB5B1" w14:textId="77777777" w:rsidTr="00C73485">
        <w:trPr>
          <w:trHeight w:val="268"/>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78901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7</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F3CBE96"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Effect of drugs on normal and </w:t>
            </w:r>
            <w:proofErr w:type="spellStart"/>
            <w:r w:rsidRPr="00FC66E5">
              <w:rPr>
                <w:rFonts w:cs="Times New Roman"/>
                <w:color w:val="000000" w:themeColor="text1"/>
              </w:rPr>
              <w:t>hypodynamic</w:t>
            </w:r>
            <w:proofErr w:type="spellEnd"/>
            <w:r w:rsidRPr="00FC66E5">
              <w:rPr>
                <w:rFonts w:cs="Times New Roman"/>
                <w:color w:val="000000" w:themeColor="text1"/>
              </w:rPr>
              <w:t xml:space="preserve"> heart (Demonstration)</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868609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64A1F5E9" w14:textId="77777777" w:rsidTr="00C73485">
        <w:trPr>
          <w:trHeight w:val="286"/>
          <w:jc w:val="center"/>
        </w:trPr>
        <w:tc>
          <w:tcPr>
            <w:tcW w:w="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F9F96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c>
          <w:tcPr>
            <w:tcW w:w="8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E2B84A"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Effect of drugs on perfused isolated heart (Demonstration)</w:t>
            </w:r>
          </w:p>
        </w:tc>
        <w:tc>
          <w:tcPr>
            <w:tcW w:w="14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C4EC1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754DD8AD" w14:textId="77777777" w:rsidTr="00C73485">
        <w:trPr>
          <w:gridBefore w:val="1"/>
          <w:wBefore w:w="19" w:type="dxa"/>
          <w:trHeight w:val="26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3D77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272DFC3D" w14:textId="77777777" w:rsidTr="00C73485">
        <w:trPr>
          <w:gridBefore w:val="1"/>
          <w:wBefore w:w="19" w:type="dxa"/>
          <w:trHeight w:val="33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E6CFE"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7B2827C2" w14:textId="77777777" w:rsidR="00C73485" w:rsidRPr="00FC66E5" w:rsidRDefault="00C73485" w:rsidP="00C73485">
            <w:pPr>
              <w:ind w:left="-14" w:right="-14"/>
              <w:jc w:val="both"/>
              <w:rPr>
                <w:rFonts w:cs="Times New Roman"/>
                <w:color w:val="000000" w:themeColor="text1"/>
                <w:position w:val="-1"/>
              </w:rPr>
            </w:pPr>
            <w:r w:rsidRPr="00FC66E5">
              <w:rPr>
                <w:rFonts w:cs="Times New Roman"/>
                <w:color w:val="000000" w:themeColor="text1"/>
                <w:position w:val="-1"/>
              </w:rPr>
              <w:t xml:space="preserve">Kulkarni, Shrinivas </w:t>
            </w:r>
            <w:proofErr w:type="spellStart"/>
            <w:r w:rsidRPr="00FC66E5">
              <w:rPr>
                <w:rFonts w:cs="Times New Roman"/>
                <w:color w:val="000000" w:themeColor="text1"/>
                <w:position w:val="-1"/>
              </w:rPr>
              <w:t>Krishnarao</w:t>
            </w:r>
            <w:proofErr w:type="spellEnd"/>
            <w:r w:rsidRPr="00FC66E5">
              <w:rPr>
                <w:rFonts w:cs="Times New Roman"/>
                <w:color w:val="000000" w:themeColor="text1"/>
                <w:position w:val="-1"/>
              </w:rPr>
              <w:t>. Hand book of experimental pharmacology. 3</w:t>
            </w:r>
            <w:r w:rsidRPr="00FC66E5">
              <w:rPr>
                <w:rFonts w:cs="Times New Roman"/>
                <w:color w:val="000000" w:themeColor="text1"/>
                <w:position w:val="-1"/>
                <w:vertAlign w:val="superscript"/>
              </w:rPr>
              <w:t>rd</w:t>
            </w:r>
            <w:r w:rsidRPr="00FC66E5">
              <w:rPr>
                <w:rFonts w:cs="Times New Roman"/>
                <w:color w:val="000000" w:themeColor="text1"/>
                <w:position w:val="-1"/>
              </w:rPr>
              <w:t xml:space="preserve"> edition, Vallabh </w:t>
            </w:r>
            <w:proofErr w:type="spellStart"/>
            <w:r w:rsidRPr="00FC66E5">
              <w:rPr>
                <w:rFonts w:cs="Times New Roman"/>
                <w:color w:val="000000" w:themeColor="text1"/>
                <w:position w:val="-1"/>
              </w:rPr>
              <w:t>prakashan</w:t>
            </w:r>
            <w:proofErr w:type="spellEnd"/>
            <w:r w:rsidRPr="00FC66E5">
              <w:rPr>
                <w:rFonts w:cs="Times New Roman"/>
                <w:color w:val="000000" w:themeColor="text1"/>
                <w:position w:val="-1"/>
              </w:rPr>
              <w:t>, 1999.</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4E8A355C" w14:textId="77777777" w:rsidR="00C73485" w:rsidRPr="00FC66E5" w:rsidRDefault="00C73485" w:rsidP="00C73485">
            <w:pPr>
              <w:ind w:left="-14" w:right="-14"/>
              <w:jc w:val="both"/>
              <w:rPr>
                <w:rFonts w:cs="Times New Roman"/>
                <w:color w:val="000000" w:themeColor="text1"/>
                <w:position w:val="-1"/>
              </w:rPr>
            </w:pPr>
          </w:p>
        </w:tc>
      </w:tr>
      <w:tr w:rsidR="00C73485" w:rsidRPr="00FC66E5" w14:paraId="4E8FD47A" w14:textId="77777777" w:rsidTr="00C73485">
        <w:trPr>
          <w:gridBefore w:val="1"/>
          <w:wBefore w:w="19" w:type="dxa"/>
          <w:trHeight w:val="33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286A1"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6F63997D" w14:textId="77777777" w:rsidR="00C73485" w:rsidRPr="00FC66E5" w:rsidRDefault="00C73485" w:rsidP="00C73485">
            <w:pPr>
              <w:ind w:left="-14" w:right="-14"/>
              <w:jc w:val="both"/>
              <w:rPr>
                <w:rFonts w:cs="Times New Roman"/>
                <w:color w:val="000000" w:themeColor="text1"/>
                <w:position w:val="-1"/>
              </w:rPr>
            </w:pPr>
            <w:proofErr w:type="spellStart"/>
            <w:r w:rsidRPr="00FC66E5">
              <w:rPr>
                <w:rFonts w:cs="Times New Roman"/>
                <w:color w:val="000000" w:themeColor="text1"/>
                <w:position w:val="-1"/>
              </w:rPr>
              <w:t>R.K.Goyal</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Practicals</w:t>
            </w:r>
            <w:proofErr w:type="spellEnd"/>
            <w:r w:rsidRPr="00FC66E5">
              <w:rPr>
                <w:rFonts w:cs="Times New Roman"/>
                <w:color w:val="000000" w:themeColor="text1"/>
                <w:position w:val="-1"/>
              </w:rPr>
              <w:t xml:space="preserve"> in Pharmacology, 6th,edition, </w:t>
            </w:r>
            <w:proofErr w:type="spellStart"/>
            <w:r w:rsidRPr="00FC66E5">
              <w:rPr>
                <w:rFonts w:cs="Times New Roman"/>
                <w:color w:val="000000" w:themeColor="text1"/>
                <w:position w:val="-1"/>
              </w:rPr>
              <w:t>B.S.Shah</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Prakashan</w:t>
            </w:r>
            <w:proofErr w:type="spellEnd"/>
            <w:r w:rsidRPr="00FC66E5">
              <w:rPr>
                <w:rFonts w:cs="Times New Roman"/>
                <w:color w:val="000000" w:themeColor="text1"/>
                <w:position w:val="-1"/>
              </w:rPr>
              <w:t>, Ahmedabad, 2006- 2007</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5B0449CB" w14:textId="77777777" w:rsidR="00C73485" w:rsidRPr="00FC66E5" w:rsidRDefault="00C73485" w:rsidP="00C73485">
            <w:pPr>
              <w:ind w:right="-14"/>
              <w:jc w:val="both"/>
              <w:rPr>
                <w:rFonts w:cs="Times New Roman"/>
                <w:color w:val="000000" w:themeColor="text1"/>
                <w:position w:val="-1"/>
              </w:rPr>
            </w:pPr>
          </w:p>
        </w:tc>
      </w:tr>
      <w:tr w:rsidR="00C73485" w:rsidRPr="00FC66E5" w14:paraId="36ECF9BD" w14:textId="77777777" w:rsidTr="00C73485">
        <w:trPr>
          <w:gridBefore w:val="1"/>
          <w:wBefore w:w="19" w:type="dxa"/>
          <w:trHeight w:val="492"/>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71D17"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1D83F438" w14:textId="77777777" w:rsidR="00C73485" w:rsidRPr="00FC66E5" w:rsidRDefault="00C73485" w:rsidP="00C73485">
            <w:pPr>
              <w:ind w:left="-14" w:right="-14"/>
              <w:jc w:val="both"/>
              <w:rPr>
                <w:rFonts w:cs="Times New Roman"/>
                <w:color w:val="000000" w:themeColor="text1"/>
              </w:rPr>
            </w:pPr>
            <w:proofErr w:type="spellStart"/>
            <w:r w:rsidRPr="00FC66E5">
              <w:rPr>
                <w:rFonts w:cs="Times New Roman"/>
                <w:color w:val="000000" w:themeColor="text1"/>
              </w:rPr>
              <w:t>U.K.Seth</w:t>
            </w:r>
            <w:proofErr w:type="spellEnd"/>
            <w:r w:rsidRPr="00FC66E5">
              <w:rPr>
                <w:rFonts w:cs="Times New Roman"/>
                <w:color w:val="000000" w:themeColor="text1"/>
              </w:rPr>
              <w:t xml:space="preserve">, </w:t>
            </w:r>
            <w:proofErr w:type="spellStart"/>
            <w:r w:rsidRPr="00FC66E5">
              <w:rPr>
                <w:rFonts w:cs="Times New Roman"/>
                <w:color w:val="000000" w:themeColor="text1"/>
              </w:rPr>
              <w:t>N.K.Dadkar</w:t>
            </w:r>
            <w:proofErr w:type="spellEnd"/>
            <w:r w:rsidRPr="00FC66E5">
              <w:rPr>
                <w:rFonts w:cs="Times New Roman"/>
                <w:color w:val="000000" w:themeColor="text1"/>
              </w:rPr>
              <w:t xml:space="preserve">, Usha  </w:t>
            </w:r>
            <w:proofErr w:type="spellStart"/>
            <w:r w:rsidRPr="00FC66E5">
              <w:rPr>
                <w:rFonts w:cs="Times New Roman"/>
                <w:color w:val="000000" w:themeColor="text1"/>
              </w:rPr>
              <w:t>G.K</w:t>
            </w:r>
            <w:r w:rsidRPr="00FC66E5">
              <w:rPr>
                <w:rFonts w:cs="Times New Roman"/>
                <w:color w:val="000000" w:themeColor="text1"/>
                <w:spacing w:val="1"/>
              </w:rPr>
              <w:t>a</w:t>
            </w:r>
            <w:r w:rsidRPr="00FC66E5">
              <w:rPr>
                <w:rFonts w:cs="Times New Roman"/>
                <w:color w:val="000000" w:themeColor="text1"/>
                <w:spacing w:val="-2"/>
              </w:rPr>
              <w:t>m</w:t>
            </w:r>
            <w:r w:rsidRPr="00FC66E5">
              <w:rPr>
                <w:rFonts w:cs="Times New Roman"/>
                <w:color w:val="000000" w:themeColor="text1"/>
              </w:rPr>
              <w:t>at</w:t>
            </w:r>
            <w:proofErr w:type="spellEnd"/>
            <w:r w:rsidRPr="00FC66E5">
              <w:rPr>
                <w:rFonts w:cs="Times New Roman"/>
                <w:color w:val="000000" w:themeColor="text1"/>
              </w:rPr>
              <w:t>, Selected Topics in  Experi</w:t>
            </w:r>
            <w:r w:rsidRPr="00FC66E5">
              <w:rPr>
                <w:rFonts w:cs="Times New Roman"/>
                <w:color w:val="000000" w:themeColor="text1"/>
                <w:spacing w:val="-2"/>
              </w:rPr>
              <w:t>m</w:t>
            </w:r>
            <w:r w:rsidRPr="00FC66E5">
              <w:rPr>
                <w:rFonts w:cs="Times New Roman"/>
                <w:color w:val="000000" w:themeColor="text1"/>
              </w:rPr>
              <w:t>ental Phar</w:t>
            </w:r>
            <w:r w:rsidRPr="00FC66E5">
              <w:rPr>
                <w:rFonts w:cs="Times New Roman"/>
                <w:color w:val="000000" w:themeColor="text1"/>
                <w:spacing w:val="-2"/>
              </w:rPr>
              <w:t>m</w:t>
            </w:r>
            <w:r w:rsidRPr="00FC66E5">
              <w:rPr>
                <w:rFonts w:cs="Times New Roman"/>
                <w:color w:val="000000" w:themeColor="text1"/>
              </w:rPr>
              <w:t>acology, 1</w:t>
            </w:r>
            <w:r w:rsidRPr="00FC66E5">
              <w:rPr>
                <w:rFonts w:cs="Times New Roman"/>
                <w:color w:val="000000" w:themeColor="text1"/>
                <w:vertAlign w:val="superscript"/>
              </w:rPr>
              <w:t>st</w:t>
            </w:r>
            <w:r w:rsidRPr="00FC66E5">
              <w:rPr>
                <w:rFonts w:cs="Times New Roman"/>
                <w:color w:val="000000" w:themeColor="text1"/>
              </w:rPr>
              <w:t xml:space="preserve"> edition, Kothari Book Depot Mu</w:t>
            </w:r>
            <w:r w:rsidRPr="00FC66E5">
              <w:rPr>
                <w:rFonts w:cs="Times New Roman"/>
                <w:color w:val="000000" w:themeColor="text1"/>
                <w:spacing w:val="-2"/>
              </w:rPr>
              <w:t>m</w:t>
            </w:r>
            <w:r w:rsidRPr="00FC66E5">
              <w:rPr>
                <w:rFonts w:cs="Times New Roman"/>
                <w:color w:val="000000" w:themeColor="text1"/>
              </w:rPr>
              <w:t>bai, 1972</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6A3CBB5E" w14:textId="77777777" w:rsidR="00C73485" w:rsidRPr="00FC66E5" w:rsidRDefault="00C73485" w:rsidP="00C73485">
            <w:pPr>
              <w:ind w:left="-14" w:right="-14"/>
              <w:jc w:val="both"/>
              <w:rPr>
                <w:rFonts w:cs="Times New Roman"/>
                <w:color w:val="000000" w:themeColor="text1"/>
              </w:rPr>
            </w:pPr>
          </w:p>
        </w:tc>
      </w:tr>
      <w:tr w:rsidR="00C73485" w:rsidRPr="00FC66E5" w14:paraId="19DA7D0F" w14:textId="77777777" w:rsidTr="00C73485">
        <w:trPr>
          <w:gridBefore w:val="1"/>
          <w:wBefore w:w="19" w:type="dxa"/>
          <w:trHeight w:val="252"/>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5936A"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84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6E65157C" w14:textId="77777777" w:rsidR="00C73485" w:rsidRPr="00FC66E5" w:rsidRDefault="00C73485" w:rsidP="00C73485">
            <w:pPr>
              <w:ind w:left="-14" w:right="-14"/>
              <w:jc w:val="both"/>
              <w:rPr>
                <w:rFonts w:cs="Times New Roman"/>
                <w:color w:val="000000" w:themeColor="text1"/>
                <w:position w:val="-1"/>
              </w:rPr>
            </w:pPr>
            <w:r w:rsidRPr="00FC66E5">
              <w:rPr>
                <w:rFonts w:cs="Times New Roman"/>
                <w:color w:val="000000" w:themeColor="text1"/>
                <w:position w:val="-1"/>
              </w:rPr>
              <w:t>Ghosh M.N, Fundamentals of  Experimental Pharmacology, 3rd  edition,  Hilton and Co, Kolkata, 2005</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36F616EE" w14:textId="77777777" w:rsidR="00C73485" w:rsidRPr="00FC66E5" w:rsidRDefault="00C73485" w:rsidP="00C73485">
            <w:pPr>
              <w:ind w:right="-14"/>
              <w:jc w:val="both"/>
              <w:rPr>
                <w:rFonts w:cs="Times New Roman"/>
                <w:color w:val="000000" w:themeColor="text1"/>
                <w:position w:val="-1"/>
              </w:rPr>
            </w:pPr>
          </w:p>
        </w:tc>
      </w:tr>
      <w:tr w:rsidR="00C73485" w:rsidRPr="00FC66E5" w14:paraId="05C9BFFD" w14:textId="77777777" w:rsidTr="00C73485">
        <w:trPr>
          <w:gridBefore w:val="1"/>
          <w:wBefore w:w="19" w:type="dxa"/>
          <w:trHeight w:val="266"/>
          <w:jc w:val="center"/>
        </w:trPr>
        <w:tc>
          <w:tcPr>
            <w:tcW w:w="107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C5EB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25A9173C" w14:textId="77777777" w:rsidTr="00C73485">
        <w:trPr>
          <w:gridBefore w:val="1"/>
          <w:wBefore w:w="19" w:type="dxa"/>
          <w:trHeight w:val="390"/>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700FD"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14:paraId="7E4DA69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ideal animal house </w:t>
            </w:r>
            <w:proofErr w:type="spellStart"/>
            <w:r w:rsidRPr="00FC66E5">
              <w:rPr>
                <w:rFonts w:cs="Times New Roman"/>
                <w:color w:val="000000" w:themeColor="text1"/>
              </w:rPr>
              <w:t>maintainance</w:t>
            </w:r>
            <w:proofErr w:type="spellEnd"/>
            <w:r w:rsidRPr="00FC66E5">
              <w:rPr>
                <w:rFonts w:cs="Times New Roman"/>
                <w:color w:val="000000" w:themeColor="text1"/>
              </w:rPr>
              <w:t xml:space="preserve">, animal care, handling and acute and subacute toxicity in accordance with CPSCEA, OECD guidelines and schedule Y.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03FD40BC" w14:textId="77777777" w:rsidR="00C73485" w:rsidRPr="00FC66E5" w:rsidRDefault="00C73485" w:rsidP="00C73485">
            <w:pPr>
              <w:rPr>
                <w:rFonts w:cs="Times New Roman"/>
                <w:color w:val="000000" w:themeColor="text1"/>
              </w:rPr>
            </w:pPr>
          </w:p>
        </w:tc>
      </w:tr>
      <w:tr w:rsidR="00C73485" w:rsidRPr="00FC66E5" w14:paraId="63500147" w14:textId="77777777" w:rsidTr="00C73485">
        <w:trPr>
          <w:gridBefore w:val="1"/>
          <w:wBefore w:w="19" w:type="dxa"/>
          <w:trHeight w:val="482"/>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D0F5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14:paraId="3B7285CD" w14:textId="77777777" w:rsidR="00C73485" w:rsidRPr="00FC66E5" w:rsidRDefault="00C73485" w:rsidP="00C73485">
            <w:pPr>
              <w:rPr>
                <w:rFonts w:cs="Times New Roman"/>
                <w:color w:val="000000" w:themeColor="text1"/>
              </w:rPr>
            </w:pPr>
            <w:r w:rsidRPr="00FC66E5">
              <w:rPr>
                <w:rFonts w:cs="Times New Roman"/>
                <w:color w:val="000000" w:themeColor="text1"/>
              </w:rPr>
              <w:t>Perform dose response curve on isolated tissue preparation; interpret the nature of agonist / antagonist activity and calculate PA</w:t>
            </w:r>
            <w:r w:rsidRPr="00FC66E5">
              <w:rPr>
                <w:rFonts w:cs="Times New Roman"/>
                <w:color w:val="000000" w:themeColor="text1"/>
                <w:vertAlign w:val="subscript"/>
              </w:rPr>
              <w:t xml:space="preserve">2 </w:t>
            </w:r>
            <w:r w:rsidRPr="00FC66E5">
              <w:rPr>
                <w:rFonts w:cs="Times New Roman"/>
                <w:color w:val="000000" w:themeColor="text1"/>
              </w:rPr>
              <w:t xml:space="preserve">value.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3383D35A" w14:textId="77777777" w:rsidR="00C73485" w:rsidRPr="00FC66E5" w:rsidRDefault="00C73485" w:rsidP="00C73485">
            <w:pPr>
              <w:rPr>
                <w:rFonts w:cs="Times New Roman"/>
                <w:color w:val="000000" w:themeColor="text1"/>
              </w:rPr>
            </w:pPr>
          </w:p>
        </w:tc>
      </w:tr>
      <w:tr w:rsidR="00C73485" w:rsidRPr="00FC66E5" w14:paraId="7CAE7AFE" w14:textId="77777777" w:rsidTr="00C73485">
        <w:trPr>
          <w:gridBefore w:val="1"/>
          <w:wBefore w:w="19" w:type="dxa"/>
          <w:trHeight w:val="418"/>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DFBF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14:paraId="3DC870F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Identify different routes of administration of drugs in mice/rats and understand the effect of autonomic drugs on rabbit’s eye.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4DA2E16A" w14:textId="77777777" w:rsidR="00C73485" w:rsidRPr="00FC66E5" w:rsidRDefault="00C73485" w:rsidP="00C73485">
            <w:pPr>
              <w:rPr>
                <w:rFonts w:cs="Times New Roman"/>
                <w:color w:val="000000" w:themeColor="text1"/>
              </w:rPr>
            </w:pPr>
          </w:p>
        </w:tc>
      </w:tr>
      <w:tr w:rsidR="00C73485" w:rsidRPr="00FC66E5" w14:paraId="5F0AB179" w14:textId="77777777" w:rsidTr="00C73485">
        <w:trPr>
          <w:gridBefore w:val="1"/>
          <w:wBefore w:w="19" w:type="dxa"/>
          <w:trHeight w:val="423"/>
          <w:jc w:val="center"/>
        </w:trPr>
        <w:tc>
          <w:tcPr>
            <w:tcW w:w="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15A29"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88"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14:paraId="4ADCA25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effect of drugs on normal and </w:t>
            </w:r>
            <w:proofErr w:type="spellStart"/>
            <w:r w:rsidRPr="00FC66E5">
              <w:rPr>
                <w:rFonts w:cs="Times New Roman"/>
                <w:color w:val="000000" w:themeColor="text1"/>
              </w:rPr>
              <w:t>hypodynamic</w:t>
            </w:r>
            <w:proofErr w:type="spellEnd"/>
            <w:r w:rsidRPr="00FC66E5">
              <w:rPr>
                <w:rFonts w:cs="Times New Roman"/>
                <w:color w:val="000000" w:themeColor="text1"/>
              </w:rPr>
              <w:t xml:space="preserve"> </w:t>
            </w:r>
            <w:proofErr w:type="gramStart"/>
            <w:r w:rsidRPr="00FC66E5">
              <w:rPr>
                <w:rFonts w:cs="Times New Roman"/>
                <w:color w:val="000000" w:themeColor="text1"/>
              </w:rPr>
              <w:t>heart  and</w:t>
            </w:r>
            <w:proofErr w:type="gramEnd"/>
            <w:r w:rsidRPr="00FC66E5">
              <w:rPr>
                <w:rFonts w:cs="Times New Roman"/>
                <w:color w:val="000000" w:themeColor="text1"/>
              </w:rPr>
              <w:t xml:space="preserve"> perfused isolated heart using suitable experiments. </w:t>
            </w:r>
          </w:p>
        </w:tc>
        <w:tc>
          <w:tcPr>
            <w:tcW w:w="1433"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14:paraId="0D4D06CD" w14:textId="77777777" w:rsidR="00C73485" w:rsidRPr="00FC66E5" w:rsidRDefault="00C73485" w:rsidP="00C73485">
            <w:pPr>
              <w:rPr>
                <w:rFonts w:cs="Times New Roman"/>
                <w:color w:val="000000" w:themeColor="text1"/>
              </w:rPr>
            </w:pPr>
          </w:p>
        </w:tc>
      </w:tr>
    </w:tbl>
    <w:p w14:paraId="38476857"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267AB556"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705" w:type="dxa"/>
        <w:jc w:val="center"/>
        <w:tblLayout w:type="fixed"/>
        <w:tblLook w:val="04A0" w:firstRow="1" w:lastRow="0" w:firstColumn="1" w:lastColumn="0" w:noHBand="0" w:noVBand="1"/>
      </w:tblPr>
      <w:tblGrid>
        <w:gridCol w:w="532"/>
        <w:gridCol w:w="2270"/>
        <w:gridCol w:w="6520"/>
        <w:gridCol w:w="425"/>
        <w:gridCol w:w="426"/>
        <w:gridCol w:w="532"/>
      </w:tblGrid>
      <w:tr w:rsidR="00C73485" w:rsidRPr="00FC66E5" w14:paraId="610AE531" w14:textId="77777777" w:rsidTr="00C73485">
        <w:trPr>
          <w:trHeight w:val="240"/>
          <w:jc w:val="center"/>
        </w:trPr>
        <w:tc>
          <w:tcPr>
            <w:tcW w:w="532" w:type="dxa"/>
            <w:vMerge w:val="restart"/>
          </w:tcPr>
          <w:p w14:paraId="4C8B7504" w14:textId="77777777" w:rsidR="00C73485" w:rsidRPr="00FC66E5" w:rsidRDefault="00C73485" w:rsidP="00C73485">
            <w:pPr>
              <w:jc w:val="both"/>
              <w:rPr>
                <w:rFonts w:cs="Times New Roman"/>
                <w:color w:val="000000" w:themeColor="text1"/>
              </w:rPr>
            </w:pPr>
          </w:p>
        </w:tc>
        <w:tc>
          <w:tcPr>
            <w:tcW w:w="2270" w:type="dxa"/>
            <w:vMerge w:val="restart"/>
          </w:tcPr>
          <w:p w14:paraId="1D14ECF4"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 </w:t>
            </w:r>
            <w:r w:rsidRPr="00FC66E5">
              <w:rPr>
                <w:rFonts w:eastAsia="Calibri" w:cs="Times New Roman"/>
                <w:color w:val="000000" w:themeColor="text1"/>
              </w:rPr>
              <w:t>PHP1504</w:t>
            </w:r>
          </w:p>
        </w:tc>
        <w:tc>
          <w:tcPr>
            <w:tcW w:w="6520" w:type="dxa"/>
            <w:vMerge w:val="restart"/>
          </w:tcPr>
          <w:p w14:paraId="46D2FF9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Laboratory I</w:t>
            </w:r>
          </w:p>
        </w:tc>
        <w:tc>
          <w:tcPr>
            <w:tcW w:w="1383" w:type="dxa"/>
            <w:gridSpan w:val="3"/>
          </w:tcPr>
          <w:p w14:paraId="27A4317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2</w:t>
            </w:r>
          </w:p>
        </w:tc>
      </w:tr>
      <w:tr w:rsidR="00C73485" w:rsidRPr="00FC66E5" w14:paraId="55FE9BFF" w14:textId="77777777" w:rsidTr="00C73485">
        <w:trPr>
          <w:trHeight w:val="240"/>
          <w:jc w:val="center"/>
        </w:trPr>
        <w:tc>
          <w:tcPr>
            <w:tcW w:w="532" w:type="dxa"/>
            <w:vMerge/>
          </w:tcPr>
          <w:p w14:paraId="7A077AC3" w14:textId="77777777" w:rsidR="00C73485" w:rsidRPr="00FC66E5" w:rsidRDefault="00C73485" w:rsidP="00C73485">
            <w:pPr>
              <w:jc w:val="both"/>
              <w:rPr>
                <w:rFonts w:cs="Times New Roman"/>
                <w:color w:val="000000" w:themeColor="text1"/>
              </w:rPr>
            </w:pPr>
          </w:p>
        </w:tc>
        <w:tc>
          <w:tcPr>
            <w:tcW w:w="2270" w:type="dxa"/>
            <w:vMerge/>
          </w:tcPr>
          <w:p w14:paraId="0BFD959C" w14:textId="77777777" w:rsidR="00C73485" w:rsidRPr="00FC66E5" w:rsidRDefault="00C73485" w:rsidP="00C73485">
            <w:pPr>
              <w:jc w:val="both"/>
              <w:rPr>
                <w:rFonts w:cs="Times New Roman"/>
                <w:b/>
                <w:color w:val="000000" w:themeColor="text1"/>
              </w:rPr>
            </w:pPr>
          </w:p>
        </w:tc>
        <w:tc>
          <w:tcPr>
            <w:tcW w:w="6520" w:type="dxa"/>
            <w:vMerge/>
          </w:tcPr>
          <w:p w14:paraId="1A614470" w14:textId="77777777" w:rsidR="00C73485" w:rsidRPr="00FC66E5" w:rsidRDefault="00C73485" w:rsidP="00C73485">
            <w:pPr>
              <w:jc w:val="both"/>
              <w:rPr>
                <w:rFonts w:cs="Times New Roman"/>
                <w:b/>
                <w:color w:val="000000" w:themeColor="text1"/>
              </w:rPr>
            </w:pPr>
          </w:p>
        </w:tc>
        <w:tc>
          <w:tcPr>
            <w:tcW w:w="425" w:type="dxa"/>
          </w:tcPr>
          <w:p w14:paraId="208B2A1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426" w:type="dxa"/>
          </w:tcPr>
          <w:p w14:paraId="15DAB76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532" w:type="dxa"/>
          </w:tcPr>
          <w:p w14:paraId="02BADEB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60ECE403" w14:textId="77777777" w:rsidTr="00C73485">
        <w:trPr>
          <w:jc w:val="center"/>
        </w:trPr>
        <w:tc>
          <w:tcPr>
            <w:tcW w:w="532" w:type="dxa"/>
          </w:tcPr>
          <w:p w14:paraId="23B3621A" w14:textId="77777777" w:rsidR="00C73485" w:rsidRPr="00FC66E5" w:rsidRDefault="00C73485" w:rsidP="00C73485">
            <w:pPr>
              <w:jc w:val="both"/>
              <w:rPr>
                <w:rFonts w:cs="Times New Roman"/>
                <w:color w:val="000000" w:themeColor="text1"/>
              </w:rPr>
            </w:pPr>
          </w:p>
        </w:tc>
        <w:tc>
          <w:tcPr>
            <w:tcW w:w="2270" w:type="dxa"/>
          </w:tcPr>
          <w:p w14:paraId="33C74F7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w:t>
            </w:r>
          </w:p>
        </w:tc>
        <w:tc>
          <w:tcPr>
            <w:tcW w:w="6520" w:type="dxa"/>
          </w:tcPr>
          <w:p w14:paraId="0040882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60</w:t>
            </w:r>
          </w:p>
        </w:tc>
        <w:tc>
          <w:tcPr>
            <w:tcW w:w="425" w:type="dxa"/>
          </w:tcPr>
          <w:p w14:paraId="46B35C8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426" w:type="dxa"/>
          </w:tcPr>
          <w:p w14:paraId="69F0F77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532" w:type="dxa"/>
          </w:tcPr>
          <w:p w14:paraId="5C526B5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r>
      <w:tr w:rsidR="00C73485" w:rsidRPr="00FC66E5" w14:paraId="038EB167" w14:textId="77777777" w:rsidTr="00C73485">
        <w:trPr>
          <w:jc w:val="center"/>
        </w:trPr>
        <w:tc>
          <w:tcPr>
            <w:tcW w:w="10705" w:type="dxa"/>
            <w:gridSpan w:val="6"/>
          </w:tcPr>
          <w:p w14:paraId="7AF4272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5C53AC7" w14:textId="77777777" w:rsidTr="00C73485">
        <w:trPr>
          <w:jc w:val="center"/>
        </w:trPr>
        <w:tc>
          <w:tcPr>
            <w:tcW w:w="532" w:type="dxa"/>
          </w:tcPr>
          <w:p w14:paraId="143872BE" w14:textId="77777777" w:rsidR="00C73485" w:rsidRPr="00FC66E5" w:rsidRDefault="00C73485" w:rsidP="00C73485">
            <w:pPr>
              <w:jc w:val="both"/>
              <w:rPr>
                <w:rFonts w:cs="Times New Roman"/>
                <w:color w:val="000000" w:themeColor="text1"/>
              </w:rPr>
            </w:pPr>
          </w:p>
        </w:tc>
        <w:tc>
          <w:tcPr>
            <w:tcW w:w="8790" w:type="dxa"/>
            <w:gridSpan w:val="2"/>
          </w:tcPr>
          <w:p w14:paraId="5496B0F3"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383" w:type="dxa"/>
            <w:gridSpan w:val="3"/>
          </w:tcPr>
          <w:p w14:paraId="340F3085" w14:textId="77777777" w:rsidR="00C73485" w:rsidRPr="00FC66E5" w:rsidRDefault="00C73485" w:rsidP="00C73485">
            <w:pPr>
              <w:jc w:val="both"/>
              <w:rPr>
                <w:rFonts w:cs="Times New Roman"/>
                <w:color w:val="000000" w:themeColor="text1"/>
              </w:rPr>
            </w:pPr>
          </w:p>
        </w:tc>
      </w:tr>
      <w:tr w:rsidR="00C73485" w:rsidRPr="00FC66E5" w14:paraId="30ECB158" w14:textId="77777777" w:rsidTr="00C73485">
        <w:trPr>
          <w:jc w:val="center"/>
        </w:trPr>
        <w:tc>
          <w:tcPr>
            <w:tcW w:w="532" w:type="dxa"/>
          </w:tcPr>
          <w:p w14:paraId="3A6CC3AD" w14:textId="77777777" w:rsidR="00C73485" w:rsidRPr="00FC66E5" w:rsidRDefault="00C73485" w:rsidP="00C73485">
            <w:pPr>
              <w:jc w:val="both"/>
              <w:rPr>
                <w:rFonts w:cs="Times New Roman"/>
                <w:color w:val="000000" w:themeColor="text1"/>
              </w:rPr>
            </w:pPr>
          </w:p>
        </w:tc>
        <w:tc>
          <w:tcPr>
            <w:tcW w:w="8790" w:type="dxa"/>
            <w:gridSpan w:val="2"/>
          </w:tcPr>
          <w:p w14:paraId="799BA673" w14:textId="77777777" w:rsidR="00C73485" w:rsidRPr="00FC66E5" w:rsidRDefault="00C73485" w:rsidP="00C73485">
            <w:pPr>
              <w:jc w:val="both"/>
              <w:rPr>
                <w:rFonts w:cs="Times New Roman"/>
                <w:color w:val="000000" w:themeColor="text1"/>
              </w:rPr>
            </w:pPr>
          </w:p>
        </w:tc>
        <w:tc>
          <w:tcPr>
            <w:tcW w:w="1383" w:type="dxa"/>
            <w:gridSpan w:val="3"/>
          </w:tcPr>
          <w:p w14:paraId="634D8B7A" w14:textId="77777777" w:rsidR="00C73485" w:rsidRPr="00FC66E5" w:rsidRDefault="00C73485" w:rsidP="00C73485">
            <w:pPr>
              <w:jc w:val="both"/>
              <w:rPr>
                <w:rFonts w:cs="Times New Roman"/>
                <w:color w:val="000000" w:themeColor="text1"/>
              </w:rPr>
            </w:pPr>
          </w:p>
        </w:tc>
      </w:tr>
      <w:tr w:rsidR="00C73485" w:rsidRPr="00FC66E5" w14:paraId="089AB374" w14:textId="77777777" w:rsidTr="00C73485">
        <w:trPr>
          <w:jc w:val="center"/>
        </w:trPr>
        <w:tc>
          <w:tcPr>
            <w:tcW w:w="10705" w:type="dxa"/>
            <w:gridSpan w:val="6"/>
          </w:tcPr>
          <w:p w14:paraId="035C57A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5AF36C2" w14:textId="77777777" w:rsidTr="00C73485">
        <w:trPr>
          <w:jc w:val="center"/>
        </w:trPr>
        <w:tc>
          <w:tcPr>
            <w:tcW w:w="532" w:type="dxa"/>
          </w:tcPr>
          <w:p w14:paraId="31E31533" w14:textId="77777777" w:rsidR="00C73485" w:rsidRPr="00FC66E5" w:rsidRDefault="00C73485" w:rsidP="00C73485">
            <w:pPr>
              <w:jc w:val="both"/>
              <w:rPr>
                <w:rFonts w:cs="Times New Roman"/>
                <w:color w:val="000000" w:themeColor="text1"/>
              </w:rPr>
            </w:pPr>
          </w:p>
        </w:tc>
        <w:tc>
          <w:tcPr>
            <w:tcW w:w="8790" w:type="dxa"/>
            <w:gridSpan w:val="2"/>
          </w:tcPr>
          <w:p w14:paraId="6FB117DF"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383" w:type="dxa"/>
            <w:gridSpan w:val="3"/>
          </w:tcPr>
          <w:p w14:paraId="77EDB7C0" w14:textId="77777777" w:rsidR="00C73485" w:rsidRPr="00FC66E5" w:rsidRDefault="00C73485" w:rsidP="00C73485">
            <w:pPr>
              <w:jc w:val="both"/>
              <w:rPr>
                <w:rFonts w:cs="Times New Roman"/>
                <w:color w:val="000000" w:themeColor="text1"/>
              </w:rPr>
            </w:pPr>
          </w:p>
        </w:tc>
      </w:tr>
      <w:tr w:rsidR="00C73485" w:rsidRPr="00FC66E5" w14:paraId="1C2AD1D0" w14:textId="77777777" w:rsidTr="00C73485">
        <w:trPr>
          <w:jc w:val="center"/>
        </w:trPr>
        <w:tc>
          <w:tcPr>
            <w:tcW w:w="532" w:type="dxa"/>
          </w:tcPr>
          <w:p w14:paraId="5DD4B3F9" w14:textId="77777777" w:rsidR="00C73485" w:rsidRPr="00FC66E5" w:rsidRDefault="00C73485" w:rsidP="00C73485">
            <w:pPr>
              <w:jc w:val="both"/>
              <w:rPr>
                <w:rFonts w:cs="Times New Roman"/>
                <w:color w:val="000000" w:themeColor="text1"/>
              </w:rPr>
            </w:pPr>
          </w:p>
        </w:tc>
        <w:tc>
          <w:tcPr>
            <w:tcW w:w="8790" w:type="dxa"/>
            <w:gridSpan w:val="2"/>
          </w:tcPr>
          <w:p w14:paraId="44094F44" w14:textId="77777777" w:rsidR="00C73485" w:rsidRPr="00FC66E5" w:rsidRDefault="00C73485" w:rsidP="00C73485">
            <w:pPr>
              <w:jc w:val="both"/>
              <w:rPr>
                <w:rFonts w:cs="Times New Roman"/>
                <w:color w:val="000000" w:themeColor="text1"/>
              </w:rPr>
            </w:pPr>
          </w:p>
        </w:tc>
        <w:tc>
          <w:tcPr>
            <w:tcW w:w="1383" w:type="dxa"/>
            <w:gridSpan w:val="3"/>
          </w:tcPr>
          <w:p w14:paraId="3432CE8D" w14:textId="77777777" w:rsidR="00C73485" w:rsidRPr="00FC66E5" w:rsidRDefault="00C73485" w:rsidP="00C73485">
            <w:pPr>
              <w:jc w:val="both"/>
              <w:rPr>
                <w:rFonts w:cs="Times New Roman"/>
                <w:color w:val="000000" w:themeColor="text1"/>
              </w:rPr>
            </w:pPr>
          </w:p>
        </w:tc>
      </w:tr>
      <w:tr w:rsidR="00C73485" w:rsidRPr="00FC66E5" w14:paraId="297BA558" w14:textId="77777777" w:rsidTr="00C73485">
        <w:trPr>
          <w:jc w:val="center"/>
        </w:trPr>
        <w:tc>
          <w:tcPr>
            <w:tcW w:w="10705" w:type="dxa"/>
            <w:gridSpan w:val="6"/>
          </w:tcPr>
          <w:p w14:paraId="31BFE33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45AED673" w14:textId="77777777" w:rsidTr="00C73485">
        <w:trPr>
          <w:jc w:val="center"/>
        </w:trPr>
        <w:tc>
          <w:tcPr>
            <w:tcW w:w="10705" w:type="dxa"/>
            <w:gridSpan w:val="6"/>
          </w:tcPr>
          <w:p w14:paraId="0782F2F2"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578EB977" w14:textId="77777777" w:rsidTr="00C73485">
        <w:trPr>
          <w:jc w:val="center"/>
        </w:trPr>
        <w:tc>
          <w:tcPr>
            <w:tcW w:w="532" w:type="dxa"/>
          </w:tcPr>
          <w:p w14:paraId="5F65DDE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 xml:space="preserve">Sr. </w:t>
            </w:r>
            <w:r w:rsidRPr="00FC66E5">
              <w:rPr>
                <w:rFonts w:cs="Times New Roman"/>
                <w:b/>
                <w:color w:val="000000" w:themeColor="text1"/>
              </w:rPr>
              <w:lastRenderedPageBreak/>
              <w:t>No.</w:t>
            </w:r>
          </w:p>
        </w:tc>
        <w:tc>
          <w:tcPr>
            <w:tcW w:w="8790" w:type="dxa"/>
            <w:gridSpan w:val="2"/>
          </w:tcPr>
          <w:p w14:paraId="61FDF45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Course contents (Topics and subtopics)</w:t>
            </w:r>
          </w:p>
        </w:tc>
        <w:tc>
          <w:tcPr>
            <w:tcW w:w="1383" w:type="dxa"/>
            <w:gridSpan w:val="3"/>
          </w:tcPr>
          <w:p w14:paraId="669404F3" w14:textId="77777777" w:rsidR="00C73485" w:rsidRPr="00FC66E5" w:rsidRDefault="00C73485" w:rsidP="00C73485">
            <w:pPr>
              <w:jc w:val="center"/>
              <w:rPr>
                <w:rFonts w:cs="Times New Roman"/>
                <w:b/>
                <w:color w:val="000000" w:themeColor="text1"/>
              </w:rPr>
            </w:pPr>
            <w:proofErr w:type="spellStart"/>
            <w:r w:rsidRPr="00FC66E5">
              <w:rPr>
                <w:rFonts w:cs="Times New Roman"/>
                <w:b/>
                <w:color w:val="000000" w:themeColor="text1"/>
              </w:rPr>
              <w:t>Reqd.hours</w:t>
            </w:r>
            <w:proofErr w:type="spellEnd"/>
          </w:p>
        </w:tc>
      </w:tr>
      <w:tr w:rsidR="00C73485" w:rsidRPr="00FC66E5" w14:paraId="61FBD5D5" w14:textId="77777777" w:rsidTr="00C73485">
        <w:trPr>
          <w:jc w:val="center"/>
        </w:trPr>
        <w:tc>
          <w:tcPr>
            <w:tcW w:w="532" w:type="dxa"/>
          </w:tcPr>
          <w:p w14:paraId="196DE63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790" w:type="dxa"/>
            <w:gridSpan w:val="2"/>
          </w:tcPr>
          <w:p w14:paraId="2826B476" w14:textId="77777777" w:rsidR="00C73485" w:rsidRPr="00FC66E5" w:rsidRDefault="00C73485" w:rsidP="00C73485">
            <w:pPr>
              <w:jc w:val="both"/>
              <w:rPr>
                <w:rFonts w:cs="Times New Roman"/>
                <w:color w:val="000000" w:themeColor="text1"/>
              </w:rPr>
            </w:pPr>
            <w:r w:rsidRPr="00FC66E5">
              <w:rPr>
                <w:rFonts w:cs="Times New Roman"/>
                <w:color w:val="000000" w:themeColor="text1"/>
              </w:rPr>
              <w:t>Study of simple and compound microscope, magnification, micrometry, and microscopical drawing using camera lucida, Projection microscope. Use and care of microscope, etc.</w:t>
            </w:r>
          </w:p>
        </w:tc>
        <w:tc>
          <w:tcPr>
            <w:tcW w:w="1383" w:type="dxa"/>
            <w:gridSpan w:val="3"/>
          </w:tcPr>
          <w:p w14:paraId="6FE5E7D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86857DB" w14:textId="77777777" w:rsidTr="00C73485">
        <w:trPr>
          <w:jc w:val="center"/>
        </w:trPr>
        <w:tc>
          <w:tcPr>
            <w:tcW w:w="532" w:type="dxa"/>
          </w:tcPr>
          <w:p w14:paraId="1547252C"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790" w:type="dxa"/>
            <w:gridSpan w:val="2"/>
          </w:tcPr>
          <w:p w14:paraId="6569C5D3"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Studies on morphological features of leaves, roots and rhizomes, stem, flowers, fruits, seeds, barks, woods,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383" w:type="dxa"/>
            <w:gridSpan w:val="3"/>
          </w:tcPr>
          <w:p w14:paraId="25D71C6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6B62314" w14:textId="77777777" w:rsidTr="00C73485">
        <w:trPr>
          <w:jc w:val="center"/>
        </w:trPr>
        <w:tc>
          <w:tcPr>
            <w:tcW w:w="532" w:type="dxa"/>
          </w:tcPr>
          <w:p w14:paraId="65FF434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790" w:type="dxa"/>
            <w:gridSpan w:val="2"/>
          </w:tcPr>
          <w:p w14:paraId="0CC3CE29"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Studies of plant tissues : palisade, epidermis, cork, parenchyma, collenchyma, sclerenchyma, vascular tissues, secretary organs, spores,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383" w:type="dxa"/>
            <w:gridSpan w:val="3"/>
          </w:tcPr>
          <w:p w14:paraId="4EC8C18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7080F01" w14:textId="77777777" w:rsidTr="00C73485">
        <w:trPr>
          <w:jc w:val="center"/>
        </w:trPr>
        <w:tc>
          <w:tcPr>
            <w:tcW w:w="532" w:type="dxa"/>
          </w:tcPr>
          <w:p w14:paraId="146C7C7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790" w:type="dxa"/>
            <w:gridSpan w:val="2"/>
          </w:tcPr>
          <w:p w14:paraId="20F00F5E" w14:textId="77777777" w:rsidR="00C73485" w:rsidRPr="00FC66E5" w:rsidRDefault="00C73485" w:rsidP="00C73485">
            <w:pPr>
              <w:jc w:val="both"/>
              <w:rPr>
                <w:rFonts w:cs="Times New Roman"/>
                <w:color w:val="000000" w:themeColor="text1"/>
              </w:rPr>
            </w:pPr>
            <w:r w:rsidRPr="00FC66E5">
              <w:rPr>
                <w:rFonts w:cs="Times New Roman"/>
                <w:color w:val="000000" w:themeColor="text1"/>
              </w:rPr>
              <w:t>Studies of stomata (</w:t>
            </w:r>
            <w:proofErr w:type="spellStart"/>
            <w:r w:rsidRPr="00FC66E5">
              <w:rPr>
                <w:rFonts w:cs="Times New Roman"/>
                <w:color w:val="000000" w:themeColor="text1"/>
              </w:rPr>
              <w:t>diacytic</w:t>
            </w:r>
            <w:proofErr w:type="spellEnd"/>
            <w:r w:rsidRPr="00FC66E5">
              <w:rPr>
                <w:rFonts w:cs="Times New Roman"/>
                <w:color w:val="000000" w:themeColor="text1"/>
              </w:rPr>
              <w:t xml:space="preserve">, </w:t>
            </w:r>
            <w:proofErr w:type="spellStart"/>
            <w:r w:rsidRPr="00FC66E5">
              <w:rPr>
                <w:rFonts w:cs="Times New Roman"/>
                <w:color w:val="000000" w:themeColor="text1"/>
              </w:rPr>
              <w:t>paracytic</w:t>
            </w:r>
            <w:proofErr w:type="spellEnd"/>
            <w:r w:rsidRPr="00FC66E5">
              <w:rPr>
                <w:rFonts w:cs="Times New Roman"/>
                <w:color w:val="000000" w:themeColor="text1"/>
              </w:rPr>
              <w:t xml:space="preserve">, </w:t>
            </w:r>
            <w:proofErr w:type="spellStart"/>
            <w:r w:rsidRPr="00FC66E5">
              <w:rPr>
                <w:rFonts w:cs="Times New Roman"/>
                <w:color w:val="000000" w:themeColor="text1"/>
              </w:rPr>
              <w:t>animocytic</w:t>
            </w:r>
            <w:proofErr w:type="spellEnd"/>
            <w:r w:rsidRPr="00FC66E5">
              <w:rPr>
                <w:rFonts w:cs="Times New Roman"/>
                <w:color w:val="000000" w:themeColor="text1"/>
              </w:rPr>
              <w:t xml:space="preserve">, </w:t>
            </w:r>
            <w:proofErr w:type="spellStart"/>
            <w:r w:rsidRPr="00FC66E5">
              <w:rPr>
                <w:rFonts w:cs="Times New Roman"/>
                <w:color w:val="000000" w:themeColor="text1"/>
              </w:rPr>
              <w:t>anisocytic</w:t>
            </w:r>
            <w:proofErr w:type="spellEnd"/>
            <w:r w:rsidRPr="00FC66E5">
              <w:rPr>
                <w:rFonts w:cs="Times New Roman"/>
                <w:color w:val="000000" w:themeColor="text1"/>
              </w:rPr>
              <w:t xml:space="preserve">, dumb-bell shaped stomata, etc.) </w:t>
            </w:r>
          </w:p>
        </w:tc>
        <w:tc>
          <w:tcPr>
            <w:tcW w:w="1383" w:type="dxa"/>
            <w:gridSpan w:val="3"/>
          </w:tcPr>
          <w:p w14:paraId="348A41B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5C55AC5" w14:textId="77777777" w:rsidTr="00C73485">
        <w:trPr>
          <w:jc w:val="center"/>
        </w:trPr>
        <w:tc>
          <w:tcPr>
            <w:tcW w:w="532" w:type="dxa"/>
          </w:tcPr>
          <w:p w14:paraId="4B34671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790" w:type="dxa"/>
            <w:gridSpan w:val="2"/>
          </w:tcPr>
          <w:p w14:paraId="3462B88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Studies of covering and glandular trichomes (minimum of 5 each type). </w:t>
            </w:r>
          </w:p>
        </w:tc>
        <w:tc>
          <w:tcPr>
            <w:tcW w:w="1383" w:type="dxa"/>
            <w:gridSpan w:val="3"/>
          </w:tcPr>
          <w:p w14:paraId="4A4D626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2DF3F21" w14:textId="77777777" w:rsidTr="00C73485">
        <w:trPr>
          <w:jc w:val="center"/>
        </w:trPr>
        <w:tc>
          <w:tcPr>
            <w:tcW w:w="532" w:type="dxa"/>
          </w:tcPr>
          <w:p w14:paraId="4F37FE5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790" w:type="dxa"/>
            <w:gridSpan w:val="2"/>
          </w:tcPr>
          <w:p w14:paraId="3226754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Studies of calcium oxalate crystals (acicular, prism, rosette, sandy, microneedles, crystal sheath, etc. </w:t>
            </w:r>
          </w:p>
        </w:tc>
        <w:tc>
          <w:tcPr>
            <w:tcW w:w="1383" w:type="dxa"/>
            <w:gridSpan w:val="3"/>
          </w:tcPr>
          <w:p w14:paraId="086EEF4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95B2079" w14:textId="77777777" w:rsidTr="00C73485">
        <w:trPr>
          <w:jc w:val="center"/>
        </w:trPr>
        <w:tc>
          <w:tcPr>
            <w:tcW w:w="532" w:type="dxa"/>
          </w:tcPr>
          <w:p w14:paraId="6985ACE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790" w:type="dxa"/>
            <w:gridSpan w:val="2"/>
          </w:tcPr>
          <w:p w14:paraId="4846100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Studies on starches (maize, wheat, rice, potato, etc.). </w:t>
            </w:r>
          </w:p>
        </w:tc>
        <w:tc>
          <w:tcPr>
            <w:tcW w:w="1383" w:type="dxa"/>
            <w:gridSpan w:val="3"/>
          </w:tcPr>
          <w:p w14:paraId="42E2942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14360CD" w14:textId="77777777" w:rsidTr="00C73485">
        <w:trPr>
          <w:jc w:val="center"/>
        </w:trPr>
        <w:tc>
          <w:tcPr>
            <w:tcW w:w="532" w:type="dxa"/>
          </w:tcPr>
          <w:p w14:paraId="07F9763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790" w:type="dxa"/>
            <w:gridSpan w:val="2"/>
          </w:tcPr>
          <w:p w14:paraId="0837B3B5"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Determination of stomatal number and stomatal index </w:t>
            </w:r>
          </w:p>
        </w:tc>
        <w:tc>
          <w:tcPr>
            <w:tcW w:w="1383" w:type="dxa"/>
            <w:gridSpan w:val="3"/>
          </w:tcPr>
          <w:p w14:paraId="5BF5D6E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B7A0DED" w14:textId="77777777" w:rsidTr="00C73485">
        <w:trPr>
          <w:jc w:val="center"/>
        </w:trPr>
        <w:tc>
          <w:tcPr>
            <w:tcW w:w="532" w:type="dxa"/>
          </w:tcPr>
          <w:p w14:paraId="10E5410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790" w:type="dxa"/>
            <w:gridSpan w:val="2"/>
          </w:tcPr>
          <w:p w14:paraId="45FBCDD5" w14:textId="77777777" w:rsidR="00C73485" w:rsidRPr="00FC66E5" w:rsidRDefault="00C73485" w:rsidP="00C73485">
            <w:pPr>
              <w:jc w:val="both"/>
              <w:rPr>
                <w:rFonts w:cs="Times New Roman"/>
                <w:color w:val="000000" w:themeColor="text1"/>
              </w:rPr>
            </w:pPr>
            <w:r w:rsidRPr="00FC66E5">
              <w:rPr>
                <w:rFonts w:cs="Times New Roman"/>
                <w:color w:val="000000" w:themeColor="text1"/>
              </w:rPr>
              <w:t>Determination of palisade ratio</w:t>
            </w:r>
          </w:p>
        </w:tc>
        <w:tc>
          <w:tcPr>
            <w:tcW w:w="1383" w:type="dxa"/>
            <w:gridSpan w:val="3"/>
          </w:tcPr>
          <w:p w14:paraId="68143D2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FA6BA47" w14:textId="77777777" w:rsidTr="00C73485">
        <w:trPr>
          <w:jc w:val="center"/>
        </w:trPr>
        <w:tc>
          <w:tcPr>
            <w:tcW w:w="532" w:type="dxa"/>
          </w:tcPr>
          <w:p w14:paraId="44752F5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790" w:type="dxa"/>
            <w:gridSpan w:val="2"/>
          </w:tcPr>
          <w:p w14:paraId="5EA6DCC6" w14:textId="77777777" w:rsidR="00C73485" w:rsidRPr="00FC66E5" w:rsidRDefault="00C73485" w:rsidP="00C73485">
            <w:pPr>
              <w:jc w:val="both"/>
              <w:rPr>
                <w:rFonts w:cs="Times New Roman"/>
                <w:color w:val="000000" w:themeColor="text1"/>
              </w:rPr>
            </w:pPr>
            <w:r w:rsidRPr="00FC66E5">
              <w:rPr>
                <w:rFonts w:cs="Times New Roman"/>
                <w:color w:val="000000" w:themeColor="text1"/>
              </w:rPr>
              <w:t>Determination of vein-islet and vein termination number, Quantitative microscopy using lycopodium spores.</w:t>
            </w:r>
          </w:p>
        </w:tc>
        <w:tc>
          <w:tcPr>
            <w:tcW w:w="1383" w:type="dxa"/>
            <w:gridSpan w:val="3"/>
          </w:tcPr>
          <w:p w14:paraId="4270778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F36E81C" w14:textId="77777777" w:rsidTr="00C73485">
        <w:trPr>
          <w:trHeight w:val="70"/>
          <w:jc w:val="center"/>
        </w:trPr>
        <w:tc>
          <w:tcPr>
            <w:tcW w:w="532" w:type="dxa"/>
          </w:tcPr>
          <w:p w14:paraId="6A452B2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790" w:type="dxa"/>
            <w:gridSpan w:val="2"/>
          </w:tcPr>
          <w:p w14:paraId="7A947C35"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Determination of total ash and acid insoluble ash </w:t>
            </w:r>
          </w:p>
        </w:tc>
        <w:tc>
          <w:tcPr>
            <w:tcW w:w="1383" w:type="dxa"/>
            <w:gridSpan w:val="3"/>
          </w:tcPr>
          <w:p w14:paraId="2D6DFAA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FDE5D74" w14:textId="77777777" w:rsidTr="00C73485">
        <w:trPr>
          <w:trHeight w:val="266"/>
          <w:jc w:val="center"/>
        </w:trPr>
        <w:tc>
          <w:tcPr>
            <w:tcW w:w="532" w:type="dxa"/>
          </w:tcPr>
          <w:p w14:paraId="2873608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12</w:t>
            </w:r>
          </w:p>
        </w:tc>
        <w:tc>
          <w:tcPr>
            <w:tcW w:w="8790" w:type="dxa"/>
            <w:gridSpan w:val="2"/>
          </w:tcPr>
          <w:p w14:paraId="6D4AD35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Determination of alcohol and water soluble extractive values </w:t>
            </w:r>
          </w:p>
        </w:tc>
        <w:tc>
          <w:tcPr>
            <w:tcW w:w="1383" w:type="dxa"/>
            <w:gridSpan w:val="3"/>
          </w:tcPr>
          <w:p w14:paraId="6A998DB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977FBDC" w14:textId="77777777" w:rsidTr="00C73485">
        <w:trPr>
          <w:trHeight w:val="270"/>
          <w:jc w:val="center"/>
        </w:trPr>
        <w:tc>
          <w:tcPr>
            <w:tcW w:w="532" w:type="dxa"/>
          </w:tcPr>
          <w:p w14:paraId="30B3F8E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13</w:t>
            </w:r>
          </w:p>
        </w:tc>
        <w:tc>
          <w:tcPr>
            <w:tcW w:w="8790" w:type="dxa"/>
            <w:gridSpan w:val="2"/>
          </w:tcPr>
          <w:p w14:paraId="036117A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Development of thin layer chromatography for two drugs (alkaloids, volatile oils, glycoside,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383" w:type="dxa"/>
            <w:gridSpan w:val="3"/>
          </w:tcPr>
          <w:p w14:paraId="3ED62C8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1E24A60" w14:textId="77777777" w:rsidTr="00C73485">
        <w:trPr>
          <w:trHeight w:val="132"/>
          <w:jc w:val="center"/>
        </w:trPr>
        <w:tc>
          <w:tcPr>
            <w:tcW w:w="532" w:type="dxa"/>
          </w:tcPr>
          <w:p w14:paraId="4B05EA3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14</w:t>
            </w:r>
          </w:p>
        </w:tc>
        <w:tc>
          <w:tcPr>
            <w:tcW w:w="8790" w:type="dxa"/>
            <w:gridSpan w:val="2"/>
          </w:tcPr>
          <w:p w14:paraId="3CF6D170" w14:textId="77777777" w:rsidR="00C73485" w:rsidRPr="00FC66E5" w:rsidRDefault="00C73485" w:rsidP="00C73485">
            <w:pPr>
              <w:jc w:val="both"/>
              <w:rPr>
                <w:rFonts w:cs="Times New Roman"/>
                <w:color w:val="000000" w:themeColor="text1"/>
              </w:rPr>
            </w:pPr>
            <w:r w:rsidRPr="00FC66E5">
              <w:rPr>
                <w:rFonts w:cs="Times New Roman"/>
                <w:color w:val="000000" w:themeColor="text1"/>
              </w:rPr>
              <w:t>Evaluation of volatile oil/fixed oil by R.I , Determination of swelling factor (</w:t>
            </w:r>
            <w:proofErr w:type="spellStart"/>
            <w:r w:rsidRPr="00FC66E5">
              <w:rPr>
                <w:rFonts w:cs="Times New Roman"/>
                <w:color w:val="000000" w:themeColor="text1"/>
              </w:rPr>
              <w:t>isabgol</w:t>
            </w:r>
            <w:proofErr w:type="spellEnd"/>
            <w:r w:rsidRPr="00FC66E5">
              <w:rPr>
                <w:rFonts w:cs="Times New Roman"/>
                <w:color w:val="000000" w:themeColor="text1"/>
              </w:rPr>
              <w:t xml:space="preserve"> seed or husk)</w:t>
            </w:r>
          </w:p>
        </w:tc>
        <w:tc>
          <w:tcPr>
            <w:tcW w:w="1383" w:type="dxa"/>
            <w:gridSpan w:val="3"/>
          </w:tcPr>
          <w:p w14:paraId="63CD9BE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6BC188C" w14:textId="77777777" w:rsidTr="00C73485">
        <w:trPr>
          <w:trHeight w:val="179"/>
          <w:jc w:val="center"/>
        </w:trPr>
        <w:tc>
          <w:tcPr>
            <w:tcW w:w="532" w:type="dxa"/>
          </w:tcPr>
          <w:p w14:paraId="414C28D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15</w:t>
            </w:r>
          </w:p>
        </w:tc>
        <w:tc>
          <w:tcPr>
            <w:tcW w:w="8790" w:type="dxa"/>
            <w:gridSpan w:val="2"/>
          </w:tcPr>
          <w:p w14:paraId="21C732B2" w14:textId="77777777" w:rsidR="00C73485" w:rsidRPr="00FC66E5" w:rsidRDefault="00C73485" w:rsidP="00C73485">
            <w:pPr>
              <w:jc w:val="both"/>
              <w:rPr>
                <w:rFonts w:cs="Times New Roman"/>
                <w:color w:val="000000" w:themeColor="text1"/>
              </w:rPr>
            </w:pPr>
            <w:r w:rsidRPr="00FC66E5">
              <w:rPr>
                <w:rFonts w:cs="Times New Roman"/>
                <w:color w:val="000000" w:themeColor="text1"/>
              </w:rPr>
              <w:t>Determination of moisture content by (</w:t>
            </w:r>
            <w:proofErr w:type="spellStart"/>
            <w:r w:rsidRPr="00FC66E5">
              <w:rPr>
                <w:rFonts w:cs="Times New Roman"/>
                <w:color w:val="000000" w:themeColor="text1"/>
              </w:rPr>
              <w:t>Karlfisher</w:t>
            </w:r>
            <w:proofErr w:type="spellEnd"/>
            <w:r w:rsidRPr="00FC66E5">
              <w:rPr>
                <w:rFonts w:cs="Times New Roman"/>
                <w:color w:val="000000" w:themeColor="text1"/>
              </w:rPr>
              <w:t xml:space="preserve"> method, LOD, etc.)</w:t>
            </w:r>
          </w:p>
        </w:tc>
        <w:tc>
          <w:tcPr>
            <w:tcW w:w="1383" w:type="dxa"/>
            <w:gridSpan w:val="3"/>
          </w:tcPr>
          <w:p w14:paraId="71F09CC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CB4F0AA" w14:textId="77777777" w:rsidTr="00C73485">
        <w:trPr>
          <w:jc w:val="center"/>
        </w:trPr>
        <w:tc>
          <w:tcPr>
            <w:tcW w:w="10705" w:type="dxa"/>
            <w:gridSpan w:val="6"/>
          </w:tcPr>
          <w:p w14:paraId="690695F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0DF21332" w14:textId="77777777" w:rsidTr="00C73485">
        <w:trPr>
          <w:jc w:val="center"/>
        </w:trPr>
        <w:tc>
          <w:tcPr>
            <w:tcW w:w="532" w:type="dxa"/>
          </w:tcPr>
          <w:p w14:paraId="048176DD"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790" w:type="dxa"/>
            <w:gridSpan w:val="2"/>
          </w:tcPr>
          <w:p w14:paraId="75B9AC3C"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Paul M. Medicinal natural products: a biosynthetic approach. 2</w:t>
            </w:r>
            <w:r w:rsidRPr="00FC66E5">
              <w:rPr>
                <w:rFonts w:cs="Times New Roman"/>
                <w:color w:val="000000" w:themeColor="text1"/>
                <w:vertAlign w:val="superscript"/>
              </w:rPr>
              <w:t>nd</w:t>
            </w:r>
            <w:r w:rsidRPr="00FC66E5">
              <w:rPr>
                <w:rFonts w:cs="Times New Roman"/>
                <w:color w:val="000000" w:themeColor="text1"/>
              </w:rPr>
              <w:t xml:space="preserve"> edition, John Wiley &amp; Sons, 2002</w:t>
            </w:r>
          </w:p>
        </w:tc>
        <w:tc>
          <w:tcPr>
            <w:tcW w:w="1383" w:type="dxa"/>
            <w:gridSpan w:val="3"/>
          </w:tcPr>
          <w:p w14:paraId="6F118396" w14:textId="77777777" w:rsidR="00C73485" w:rsidRPr="00FC66E5" w:rsidRDefault="00C73485" w:rsidP="00C73485">
            <w:pPr>
              <w:jc w:val="both"/>
              <w:rPr>
                <w:rFonts w:cs="Times New Roman"/>
                <w:color w:val="000000" w:themeColor="text1"/>
              </w:rPr>
            </w:pPr>
          </w:p>
        </w:tc>
      </w:tr>
      <w:tr w:rsidR="00C73485" w:rsidRPr="00FC66E5" w14:paraId="2F30829A" w14:textId="77777777" w:rsidTr="00C73485">
        <w:trPr>
          <w:jc w:val="center"/>
        </w:trPr>
        <w:tc>
          <w:tcPr>
            <w:tcW w:w="532" w:type="dxa"/>
          </w:tcPr>
          <w:p w14:paraId="1AD728D4"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790" w:type="dxa"/>
            <w:gridSpan w:val="2"/>
          </w:tcPr>
          <w:p w14:paraId="4B460151"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xml:space="preserve"> J, Pharmacognosy &amp; Phytochemistry Medicinal Plants,2</w:t>
            </w:r>
            <w:r w:rsidRPr="00FC66E5">
              <w:rPr>
                <w:rFonts w:cs="Times New Roman"/>
                <w:color w:val="000000" w:themeColor="text1"/>
                <w:vertAlign w:val="superscript"/>
              </w:rPr>
              <w:t>nd</w:t>
            </w:r>
            <w:r w:rsidRPr="00FC66E5">
              <w:rPr>
                <w:rFonts w:cs="Times New Roman"/>
                <w:color w:val="000000" w:themeColor="text1"/>
              </w:rPr>
              <w:t xml:space="preserve"> edition, Lavoisier Publishing Inc. 1999</w:t>
            </w:r>
          </w:p>
        </w:tc>
        <w:tc>
          <w:tcPr>
            <w:tcW w:w="1383" w:type="dxa"/>
            <w:gridSpan w:val="3"/>
          </w:tcPr>
          <w:p w14:paraId="57AD5206" w14:textId="77777777" w:rsidR="00C73485" w:rsidRPr="00FC66E5" w:rsidRDefault="00C73485" w:rsidP="00C73485">
            <w:pPr>
              <w:jc w:val="both"/>
              <w:rPr>
                <w:rFonts w:cs="Times New Roman"/>
                <w:color w:val="000000" w:themeColor="text1"/>
              </w:rPr>
            </w:pPr>
          </w:p>
        </w:tc>
      </w:tr>
      <w:tr w:rsidR="00C73485" w:rsidRPr="00FC66E5" w14:paraId="596F75FD" w14:textId="77777777" w:rsidTr="00C73485">
        <w:trPr>
          <w:jc w:val="center"/>
        </w:trPr>
        <w:tc>
          <w:tcPr>
            <w:tcW w:w="532" w:type="dxa"/>
          </w:tcPr>
          <w:p w14:paraId="730F204A"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790" w:type="dxa"/>
            <w:gridSpan w:val="2"/>
          </w:tcPr>
          <w:p w14:paraId="2656A8A0"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J.B. Phytochemical Methods- A Guide to modern techniques of Plant analysis, 3</w:t>
            </w:r>
            <w:r w:rsidRPr="00FC66E5">
              <w:rPr>
                <w:rFonts w:cs="Times New Roman"/>
                <w:color w:val="000000" w:themeColor="text1"/>
                <w:vertAlign w:val="superscript"/>
              </w:rPr>
              <w:t>rd</w:t>
            </w:r>
            <w:r w:rsidRPr="00FC66E5">
              <w:rPr>
                <w:rFonts w:cs="Times New Roman"/>
                <w:color w:val="000000" w:themeColor="text1"/>
              </w:rPr>
              <w:t xml:space="preserve">   </w:t>
            </w:r>
            <w:proofErr w:type="spellStart"/>
            <w:r w:rsidRPr="00FC66E5">
              <w:rPr>
                <w:rFonts w:cs="Times New Roman"/>
                <w:color w:val="000000" w:themeColor="text1"/>
              </w:rPr>
              <w:t>edition,Springer</w:t>
            </w:r>
            <w:proofErr w:type="spellEnd"/>
            <w:r w:rsidRPr="00FC66E5">
              <w:rPr>
                <w:rFonts w:cs="Times New Roman"/>
                <w:color w:val="000000" w:themeColor="text1"/>
              </w:rPr>
              <w:t>, 1998</w:t>
            </w:r>
          </w:p>
        </w:tc>
        <w:tc>
          <w:tcPr>
            <w:tcW w:w="1383" w:type="dxa"/>
            <w:gridSpan w:val="3"/>
          </w:tcPr>
          <w:p w14:paraId="658FD1C6" w14:textId="77777777" w:rsidR="00C73485" w:rsidRPr="00FC66E5" w:rsidRDefault="00C73485" w:rsidP="00C73485">
            <w:pPr>
              <w:jc w:val="both"/>
              <w:rPr>
                <w:rFonts w:cs="Times New Roman"/>
                <w:color w:val="000000" w:themeColor="text1"/>
              </w:rPr>
            </w:pPr>
          </w:p>
        </w:tc>
      </w:tr>
      <w:tr w:rsidR="00C73485" w:rsidRPr="00FC66E5" w14:paraId="4BA27165" w14:textId="77777777" w:rsidTr="00C73485">
        <w:trPr>
          <w:jc w:val="center"/>
        </w:trPr>
        <w:tc>
          <w:tcPr>
            <w:tcW w:w="532" w:type="dxa"/>
          </w:tcPr>
          <w:p w14:paraId="240E5BA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790" w:type="dxa"/>
            <w:gridSpan w:val="2"/>
          </w:tcPr>
          <w:p w14:paraId="55DFE3D9"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xml:space="preserve"> R., Natural Products- A Laboratory Guide, 2</w:t>
            </w:r>
            <w:r w:rsidRPr="00FC66E5">
              <w:rPr>
                <w:rFonts w:cs="Times New Roman"/>
                <w:color w:val="000000" w:themeColor="text1"/>
                <w:vertAlign w:val="superscript"/>
              </w:rPr>
              <w:t>nd</w:t>
            </w:r>
            <w:r w:rsidRPr="00FC66E5">
              <w:rPr>
                <w:rFonts w:cs="Times New Roman"/>
                <w:color w:val="000000" w:themeColor="text1"/>
              </w:rPr>
              <w:t xml:space="preserve"> edition,  Academic Press, 1994</w:t>
            </w:r>
          </w:p>
        </w:tc>
        <w:tc>
          <w:tcPr>
            <w:tcW w:w="1383" w:type="dxa"/>
            <w:gridSpan w:val="3"/>
          </w:tcPr>
          <w:p w14:paraId="0934DA2C" w14:textId="77777777" w:rsidR="00C73485" w:rsidRPr="00FC66E5" w:rsidRDefault="00C73485" w:rsidP="00C73485">
            <w:pPr>
              <w:jc w:val="both"/>
              <w:rPr>
                <w:rFonts w:cs="Times New Roman"/>
                <w:color w:val="000000" w:themeColor="text1"/>
              </w:rPr>
            </w:pPr>
          </w:p>
        </w:tc>
      </w:tr>
      <w:tr w:rsidR="00C73485" w:rsidRPr="00FC66E5" w14:paraId="0F0FC3A1" w14:textId="77777777" w:rsidTr="00C73485">
        <w:trPr>
          <w:jc w:val="center"/>
        </w:trPr>
        <w:tc>
          <w:tcPr>
            <w:tcW w:w="532" w:type="dxa"/>
          </w:tcPr>
          <w:p w14:paraId="31E51E5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790" w:type="dxa"/>
            <w:gridSpan w:val="2"/>
          </w:tcPr>
          <w:p w14:paraId="3DCA9420"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 Lea &amp; </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383" w:type="dxa"/>
            <w:gridSpan w:val="3"/>
          </w:tcPr>
          <w:p w14:paraId="1FA16E43" w14:textId="77777777" w:rsidR="00C73485" w:rsidRPr="00FC66E5" w:rsidRDefault="00C73485" w:rsidP="00C73485">
            <w:pPr>
              <w:jc w:val="both"/>
              <w:rPr>
                <w:rFonts w:cs="Times New Roman"/>
                <w:color w:val="000000" w:themeColor="text1"/>
              </w:rPr>
            </w:pPr>
          </w:p>
        </w:tc>
      </w:tr>
      <w:tr w:rsidR="00C73485" w:rsidRPr="00FC66E5" w14:paraId="2EB0B630" w14:textId="77777777" w:rsidTr="00C73485">
        <w:trPr>
          <w:jc w:val="center"/>
        </w:trPr>
        <w:tc>
          <w:tcPr>
            <w:tcW w:w="532" w:type="dxa"/>
          </w:tcPr>
          <w:p w14:paraId="6AD0AF4F"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790" w:type="dxa"/>
            <w:gridSpan w:val="2"/>
          </w:tcPr>
          <w:p w14:paraId="62E24FE6"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16</w:t>
            </w:r>
            <w:r w:rsidRPr="00FC66E5">
              <w:rPr>
                <w:rFonts w:cs="Times New Roman"/>
                <w:color w:val="000000" w:themeColor="text1"/>
                <w:vertAlign w:val="superscript"/>
              </w:rPr>
              <w:t>th</w:t>
            </w:r>
            <w:r w:rsidRPr="00FC66E5">
              <w:rPr>
                <w:rFonts w:cs="Times New Roman"/>
                <w:color w:val="000000" w:themeColor="text1"/>
              </w:rPr>
              <w:t xml:space="preserve"> edition, Harcourt Publishers, 2009</w:t>
            </w:r>
          </w:p>
        </w:tc>
        <w:tc>
          <w:tcPr>
            <w:tcW w:w="1383" w:type="dxa"/>
            <w:gridSpan w:val="3"/>
          </w:tcPr>
          <w:p w14:paraId="1F202178" w14:textId="77777777" w:rsidR="00C73485" w:rsidRPr="00FC66E5" w:rsidRDefault="00C73485" w:rsidP="00C73485">
            <w:pPr>
              <w:jc w:val="both"/>
              <w:rPr>
                <w:rFonts w:cs="Times New Roman"/>
                <w:color w:val="000000" w:themeColor="text1"/>
              </w:rPr>
            </w:pPr>
          </w:p>
        </w:tc>
      </w:tr>
      <w:tr w:rsidR="00C73485" w:rsidRPr="00FC66E5" w14:paraId="0DDD9A36" w14:textId="77777777" w:rsidTr="00C73485">
        <w:trPr>
          <w:jc w:val="center"/>
        </w:trPr>
        <w:tc>
          <w:tcPr>
            <w:tcW w:w="532" w:type="dxa"/>
          </w:tcPr>
          <w:p w14:paraId="4C4A0EC0"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790" w:type="dxa"/>
            <w:gridSpan w:val="2"/>
          </w:tcPr>
          <w:p w14:paraId="5024C83F" w14:textId="77777777" w:rsidR="00C73485" w:rsidRPr="00FC66E5" w:rsidRDefault="00C73485" w:rsidP="00C73485">
            <w:pPr>
              <w:jc w:val="both"/>
              <w:rPr>
                <w:rFonts w:cs="Times New Roman"/>
                <w:color w:val="000000" w:themeColor="text1"/>
              </w:rPr>
            </w:pPr>
            <w:r w:rsidRPr="00FC66E5">
              <w:rPr>
                <w:rFonts w:cs="Times New Roman"/>
                <w:color w:val="000000" w:themeColor="text1"/>
              </w:rPr>
              <w:t>Wallis, Thomas Edward, Textbook of Pharmacognosy, 5</w:t>
            </w:r>
            <w:r w:rsidRPr="00FC66E5">
              <w:rPr>
                <w:rFonts w:cs="Times New Roman"/>
                <w:color w:val="000000" w:themeColor="text1"/>
                <w:vertAlign w:val="superscript"/>
              </w:rPr>
              <w:t>th</w:t>
            </w:r>
            <w:r w:rsidRPr="00FC66E5">
              <w:rPr>
                <w:rFonts w:cs="Times New Roman"/>
                <w:color w:val="000000" w:themeColor="text1"/>
              </w:rPr>
              <w:t xml:space="preserve"> edition, J. &amp; A. Churchill Ltd,1967</w:t>
            </w:r>
          </w:p>
        </w:tc>
        <w:tc>
          <w:tcPr>
            <w:tcW w:w="1383" w:type="dxa"/>
            <w:gridSpan w:val="3"/>
          </w:tcPr>
          <w:p w14:paraId="2E22F354" w14:textId="77777777" w:rsidR="00C73485" w:rsidRPr="00FC66E5" w:rsidRDefault="00C73485" w:rsidP="00C73485">
            <w:pPr>
              <w:jc w:val="both"/>
              <w:rPr>
                <w:rFonts w:cs="Times New Roman"/>
                <w:color w:val="000000" w:themeColor="text1"/>
              </w:rPr>
            </w:pPr>
          </w:p>
        </w:tc>
      </w:tr>
      <w:tr w:rsidR="00C73485" w:rsidRPr="00FC66E5" w14:paraId="35955A87" w14:textId="77777777" w:rsidTr="00C73485">
        <w:trPr>
          <w:jc w:val="center"/>
        </w:trPr>
        <w:tc>
          <w:tcPr>
            <w:tcW w:w="532" w:type="dxa"/>
          </w:tcPr>
          <w:p w14:paraId="0971C20B"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790" w:type="dxa"/>
            <w:gridSpan w:val="2"/>
          </w:tcPr>
          <w:p w14:paraId="6C2DCAD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Wagner, </w:t>
            </w:r>
            <w:proofErr w:type="spellStart"/>
            <w:r w:rsidRPr="00FC66E5">
              <w:rPr>
                <w:rFonts w:cs="Times New Roman"/>
                <w:color w:val="000000" w:themeColor="text1"/>
              </w:rPr>
              <w:t>Hildebert</w:t>
            </w:r>
            <w:proofErr w:type="spellEnd"/>
            <w:r w:rsidRPr="00FC66E5">
              <w:rPr>
                <w:rFonts w:cs="Times New Roman"/>
                <w:color w:val="000000" w:themeColor="text1"/>
              </w:rPr>
              <w:t xml:space="preserve">, and Sabine </w:t>
            </w:r>
            <w:proofErr w:type="spellStart"/>
            <w:r w:rsidRPr="00FC66E5">
              <w:rPr>
                <w:rFonts w:cs="Times New Roman"/>
                <w:color w:val="000000" w:themeColor="text1"/>
              </w:rPr>
              <w:t>Bladt</w:t>
            </w:r>
            <w:proofErr w:type="spellEnd"/>
            <w:r w:rsidRPr="00FC66E5">
              <w:rPr>
                <w:rFonts w:cs="Times New Roman"/>
                <w:color w:val="000000" w:themeColor="text1"/>
              </w:rPr>
              <w:t>. Plant drug analysis: a thin layer chromatography atlas. Springer Science &amp; Business Media, 1996.</w:t>
            </w:r>
          </w:p>
        </w:tc>
        <w:tc>
          <w:tcPr>
            <w:tcW w:w="1383" w:type="dxa"/>
            <w:gridSpan w:val="3"/>
          </w:tcPr>
          <w:p w14:paraId="33CC0981" w14:textId="77777777" w:rsidR="00C73485" w:rsidRPr="00FC66E5" w:rsidRDefault="00C73485" w:rsidP="00C73485">
            <w:pPr>
              <w:jc w:val="both"/>
              <w:rPr>
                <w:rFonts w:cs="Times New Roman"/>
                <w:color w:val="000000" w:themeColor="text1"/>
              </w:rPr>
            </w:pPr>
          </w:p>
        </w:tc>
      </w:tr>
      <w:tr w:rsidR="00C73485" w:rsidRPr="00FC66E5" w14:paraId="7E4A84AA" w14:textId="77777777" w:rsidTr="00C73485">
        <w:trPr>
          <w:jc w:val="center"/>
        </w:trPr>
        <w:tc>
          <w:tcPr>
            <w:tcW w:w="532" w:type="dxa"/>
          </w:tcPr>
          <w:p w14:paraId="3DBEBD84"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790" w:type="dxa"/>
            <w:gridSpan w:val="2"/>
          </w:tcPr>
          <w:p w14:paraId="59794DF0"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383" w:type="dxa"/>
            <w:gridSpan w:val="3"/>
          </w:tcPr>
          <w:p w14:paraId="1DAFD9FD" w14:textId="77777777" w:rsidR="00C73485" w:rsidRPr="00FC66E5" w:rsidRDefault="00C73485" w:rsidP="00C73485">
            <w:pPr>
              <w:jc w:val="both"/>
              <w:rPr>
                <w:rFonts w:cs="Times New Roman"/>
                <w:color w:val="000000" w:themeColor="text1"/>
              </w:rPr>
            </w:pPr>
          </w:p>
        </w:tc>
      </w:tr>
      <w:tr w:rsidR="00C73485" w:rsidRPr="00FC66E5" w14:paraId="22DBA057" w14:textId="77777777" w:rsidTr="00C73485">
        <w:trPr>
          <w:jc w:val="center"/>
        </w:trPr>
        <w:tc>
          <w:tcPr>
            <w:tcW w:w="532" w:type="dxa"/>
          </w:tcPr>
          <w:p w14:paraId="0BD07216"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790" w:type="dxa"/>
            <w:gridSpan w:val="2"/>
          </w:tcPr>
          <w:p w14:paraId="56B56113"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CBS Publishers, 1990</w:t>
            </w:r>
          </w:p>
        </w:tc>
        <w:tc>
          <w:tcPr>
            <w:tcW w:w="1383" w:type="dxa"/>
            <w:gridSpan w:val="3"/>
          </w:tcPr>
          <w:p w14:paraId="075A00C1" w14:textId="77777777" w:rsidR="00C73485" w:rsidRPr="00FC66E5" w:rsidRDefault="00C73485" w:rsidP="00C73485">
            <w:pPr>
              <w:jc w:val="both"/>
              <w:rPr>
                <w:rFonts w:cs="Times New Roman"/>
                <w:color w:val="000000" w:themeColor="text1"/>
              </w:rPr>
            </w:pPr>
          </w:p>
        </w:tc>
      </w:tr>
      <w:tr w:rsidR="00C73485" w:rsidRPr="00FC66E5" w14:paraId="1B7FC3AB" w14:textId="77777777" w:rsidTr="00C73485">
        <w:trPr>
          <w:jc w:val="center"/>
        </w:trPr>
        <w:tc>
          <w:tcPr>
            <w:tcW w:w="532" w:type="dxa"/>
          </w:tcPr>
          <w:p w14:paraId="5EA2F43C" w14:textId="77777777" w:rsidR="00C73485" w:rsidRPr="00FC66E5" w:rsidRDefault="00C73485" w:rsidP="00C73485">
            <w:pPr>
              <w:jc w:val="both"/>
              <w:rPr>
                <w:rFonts w:cs="Times New Roman"/>
                <w:color w:val="000000" w:themeColor="text1"/>
              </w:rPr>
            </w:pPr>
            <w:r w:rsidRPr="00FC66E5">
              <w:rPr>
                <w:rFonts w:cs="Times New Roman"/>
                <w:color w:val="000000" w:themeColor="text1"/>
              </w:rPr>
              <w:t>11.</w:t>
            </w:r>
          </w:p>
        </w:tc>
        <w:tc>
          <w:tcPr>
            <w:tcW w:w="8790" w:type="dxa"/>
            <w:gridSpan w:val="2"/>
          </w:tcPr>
          <w:p w14:paraId="2C807857"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Merck &amp; Co., Inc, 2001</w:t>
            </w:r>
          </w:p>
        </w:tc>
        <w:tc>
          <w:tcPr>
            <w:tcW w:w="1383" w:type="dxa"/>
            <w:gridSpan w:val="3"/>
          </w:tcPr>
          <w:p w14:paraId="57957393" w14:textId="77777777" w:rsidR="00C73485" w:rsidRPr="00FC66E5" w:rsidRDefault="00C73485" w:rsidP="00C73485">
            <w:pPr>
              <w:jc w:val="both"/>
              <w:rPr>
                <w:rFonts w:cs="Times New Roman"/>
                <w:color w:val="000000" w:themeColor="text1"/>
              </w:rPr>
            </w:pPr>
          </w:p>
        </w:tc>
      </w:tr>
      <w:tr w:rsidR="00C73485" w:rsidRPr="00FC66E5" w14:paraId="60F1845E" w14:textId="77777777" w:rsidTr="00C73485">
        <w:trPr>
          <w:jc w:val="center"/>
        </w:trPr>
        <w:tc>
          <w:tcPr>
            <w:tcW w:w="532" w:type="dxa"/>
          </w:tcPr>
          <w:p w14:paraId="0F8234DE" w14:textId="77777777" w:rsidR="00C73485" w:rsidRPr="00FC66E5" w:rsidRDefault="00C73485" w:rsidP="00C73485">
            <w:pPr>
              <w:jc w:val="both"/>
              <w:rPr>
                <w:rFonts w:cs="Times New Roman"/>
                <w:color w:val="000000" w:themeColor="text1"/>
              </w:rPr>
            </w:pPr>
            <w:r w:rsidRPr="00FC66E5">
              <w:rPr>
                <w:rFonts w:cs="Times New Roman"/>
                <w:color w:val="000000" w:themeColor="text1"/>
              </w:rPr>
              <w:t>12.</w:t>
            </w:r>
          </w:p>
        </w:tc>
        <w:tc>
          <w:tcPr>
            <w:tcW w:w="8790" w:type="dxa"/>
            <w:gridSpan w:val="2"/>
          </w:tcPr>
          <w:p w14:paraId="1132CF8A"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383" w:type="dxa"/>
            <w:gridSpan w:val="3"/>
          </w:tcPr>
          <w:p w14:paraId="65509F06" w14:textId="77777777" w:rsidR="00C73485" w:rsidRPr="00FC66E5" w:rsidRDefault="00C73485" w:rsidP="00C73485">
            <w:pPr>
              <w:jc w:val="both"/>
              <w:rPr>
                <w:rFonts w:cs="Times New Roman"/>
                <w:color w:val="000000" w:themeColor="text1"/>
              </w:rPr>
            </w:pPr>
          </w:p>
        </w:tc>
      </w:tr>
      <w:tr w:rsidR="00C73485" w:rsidRPr="00FC66E5" w14:paraId="43A66D6C" w14:textId="77777777" w:rsidTr="00C73485">
        <w:trPr>
          <w:jc w:val="center"/>
        </w:trPr>
        <w:tc>
          <w:tcPr>
            <w:tcW w:w="532" w:type="dxa"/>
          </w:tcPr>
          <w:p w14:paraId="2C6FE629"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790" w:type="dxa"/>
            <w:gridSpan w:val="2"/>
          </w:tcPr>
          <w:p w14:paraId="5BDD8ED5"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383" w:type="dxa"/>
            <w:gridSpan w:val="3"/>
          </w:tcPr>
          <w:p w14:paraId="5DBD5659" w14:textId="77777777" w:rsidR="00C73485" w:rsidRPr="00FC66E5" w:rsidRDefault="00C73485" w:rsidP="00C73485">
            <w:pPr>
              <w:jc w:val="both"/>
              <w:rPr>
                <w:rFonts w:cs="Times New Roman"/>
                <w:color w:val="000000" w:themeColor="text1"/>
              </w:rPr>
            </w:pPr>
          </w:p>
        </w:tc>
      </w:tr>
      <w:tr w:rsidR="00C73485" w:rsidRPr="00FC66E5" w14:paraId="0ABF8AEF" w14:textId="77777777" w:rsidTr="00C73485">
        <w:trPr>
          <w:trHeight w:val="89"/>
          <w:jc w:val="center"/>
        </w:trPr>
        <w:tc>
          <w:tcPr>
            <w:tcW w:w="532" w:type="dxa"/>
          </w:tcPr>
          <w:p w14:paraId="62C0A0F3"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790" w:type="dxa"/>
            <w:gridSpan w:val="2"/>
          </w:tcPr>
          <w:p w14:paraId="12EB6684"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383" w:type="dxa"/>
            <w:gridSpan w:val="3"/>
          </w:tcPr>
          <w:p w14:paraId="6BC8A06E" w14:textId="77777777" w:rsidR="00C73485" w:rsidRPr="00FC66E5" w:rsidRDefault="00C73485" w:rsidP="00C73485">
            <w:pPr>
              <w:jc w:val="both"/>
              <w:rPr>
                <w:rFonts w:cs="Times New Roman"/>
                <w:color w:val="000000" w:themeColor="text1"/>
              </w:rPr>
            </w:pPr>
          </w:p>
        </w:tc>
      </w:tr>
      <w:tr w:rsidR="00C73485" w:rsidRPr="00FC66E5" w14:paraId="17A28466" w14:textId="77777777" w:rsidTr="00C73485">
        <w:trPr>
          <w:jc w:val="center"/>
        </w:trPr>
        <w:tc>
          <w:tcPr>
            <w:tcW w:w="532" w:type="dxa"/>
          </w:tcPr>
          <w:p w14:paraId="7141A6BF" w14:textId="77777777" w:rsidR="00C73485" w:rsidRPr="00FC66E5" w:rsidRDefault="00C73485" w:rsidP="00C73485">
            <w:pPr>
              <w:jc w:val="both"/>
              <w:rPr>
                <w:rFonts w:cs="Times New Roman"/>
                <w:color w:val="000000" w:themeColor="text1"/>
              </w:rPr>
            </w:pPr>
            <w:r w:rsidRPr="00FC66E5">
              <w:rPr>
                <w:rFonts w:cs="Times New Roman"/>
                <w:color w:val="000000" w:themeColor="text1"/>
              </w:rPr>
              <w:t>15.</w:t>
            </w:r>
          </w:p>
        </w:tc>
        <w:tc>
          <w:tcPr>
            <w:tcW w:w="8790" w:type="dxa"/>
            <w:gridSpan w:val="2"/>
          </w:tcPr>
          <w:p w14:paraId="7EA6E8D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383" w:type="dxa"/>
            <w:gridSpan w:val="3"/>
          </w:tcPr>
          <w:p w14:paraId="644073AC" w14:textId="77777777" w:rsidR="00C73485" w:rsidRPr="00FC66E5" w:rsidRDefault="00C73485" w:rsidP="00C73485">
            <w:pPr>
              <w:jc w:val="both"/>
              <w:rPr>
                <w:rFonts w:cs="Times New Roman"/>
                <w:color w:val="000000" w:themeColor="text1"/>
              </w:rPr>
            </w:pPr>
          </w:p>
        </w:tc>
      </w:tr>
      <w:tr w:rsidR="00C73485" w:rsidRPr="00FC66E5" w14:paraId="2345719F" w14:textId="77777777" w:rsidTr="00C73485">
        <w:trPr>
          <w:jc w:val="center"/>
        </w:trPr>
        <w:tc>
          <w:tcPr>
            <w:tcW w:w="10705" w:type="dxa"/>
            <w:gridSpan w:val="6"/>
          </w:tcPr>
          <w:p w14:paraId="50BDFAA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 (students will be able to...)</w:t>
            </w:r>
          </w:p>
        </w:tc>
      </w:tr>
      <w:tr w:rsidR="00C73485" w:rsidRPr="00FC66E5" w14:paraId="4C34CB48" w14:textId="77777777" w:rsidTr="00C73485">
        <w:trPr>
          <w:jc w:val="center"/>
        </w:trPr>
        <w:tc>
          <w:tcPr>
            <w:tcW w:w="532" w:type="dxa"/>
          </w:tcPr>
          <w:p w14:paraId="3A24A6E5"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790" w:type="dxa"/>
            <w:gridSpan w:val="2"/>
          </w:tcPr>
          <w:p w14:paraId="2B2379A2"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 Understand microscopical examination and evaluation of herbal drugs.</w:t>
            </w:r>
          </w:p>
        </w:tc>
        <w:tc>
          <w:tcPr>
            <w:tcW w:w="1383" w:type="dxa"/>
            <w:gridSpan w:val="3"/>
          </w:tcPr>
          <w:p w14:paraId="0AFDF88C" w14:textId="77777777" w:rsidR="00C73485" w:rsidRPr="00FC66E5" w:rsidRDefault="00C73485" w:rsidP="00C73485">
            <w:pPr>
              <w:jc w:val="both"/>
              <w:rPr>
                <w:rFonts w:cs="Times New Roman"/>
                <w:color w:val="000000" w:themeColor="text1"/>
              </w:rPr>
            </w:pPr>
          </w:p>
        </w:tc>
      </w:tr>
      <w:tr w:rsidR="00C73485" w:rsidRPr="00FC66E5" w14:paraId="4E6E5B43" w14:textId="77777777" w:rsidTr="00C73485">
        <w:trPr>
          <w:jc w:val="center"/>
        </w:trPr>
        <w:tc>
          <w:tcPr>
            <w:tcW w:w="532" w:type="dxa"/>
          </w:tcPr>
          <w:p w14:paraId="20675A61"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790" w:type="dxa"/>
            <w:gridSpan w:val="2"/>
          </w:tcPr>
          <w:p w14:paraId="3803112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 Identify herbal drugs on morphological basis.</w:t>
            </w:r>
          </w:p>
        </w:tc>
        <w:tc>
          <w:tcPr>
            <w:tcW w:w="1383" w:type="dxa"/>
            <w:gridSpan w:val="3"/>
          </w:tcPr>
          <w:p w14:paraId="68B6F8A9" w14:textId="77777777" w:rsidR="00C73485" w:rsidRPr="00FC66E5" w:rsidRDefault="00C73485" w:rsidP="00C73485">
            <w:pPr>
              <w:jc w:val="both"/>
              <w:rPr>
                <w:rFonts w:cs="Times New Roman"/>
                <w:color w:val="000000" w:themeColor="text1"/>
              </w:rPr>
            </w:pPr>
          </w:p>
        </w:tc>
      </w:tr>
      <w:tr w:rsidR="00C73485" w:rsidRPr="00FC66E5" w14:paraId="08702F0B" w14:textId="77777777" w:rsidTr="00C73485">
        <w:trPr>
          <w:jc w:val="center"/>
        </w:trPr>
        <w:tc>
          <w:tcPr>
            <w:tcW w:w="532" w:type="dxa"/>
          </w:tcPr>
          <w:p w14:paraId="7AAFFA72"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790" w:type="dxa"/>
            <w:gridSpan w:val="2"/>
          </w:tcPr>
          <w:p w14:paraId="4C27D0D6" w14:textId="77777777" w:rsidR="00C73485" w:rsidRPr="00FC66E5" w:rsidRDefault="00C73485" w:rsidP="00C73485">
            <w:pPr>
              <w:jc w:val="both"/>
              <w:rPr>
                <w:rFonts w:cs="Times New Roman"/>
                <w:color w:val="000000" w:themeColor="text1"/>
              </w:rPr>
            </w:pPr>
            <w:r w:rsidRPr="00FC66E5">
              <w:rPr>
                <w:rFonts w:cs="Times New Roman"/>
                <w:color w:val="000000" w:themeColor="text1"/>
              </w:rPr>
              <w:t>Undertake physical and chemical tests for herbal raw material and other natural products.</w:t>
            </w:r>
          </w:p>
        </w:tc>
        <w:tc>
          <w:tcPr>
            <w:tcW w:w="1383" w:type="dxa"/>
            <w:gridSpan w:val="3"/>
          </w:tcPr>
          <w:p w14:paraId="2E839176" w14:textId="77777777" w:rsidR="00C73485" w:rsidRPr="00FC66E5" w:rsidRDefault="00C73485" w:rsidP="00C73485">
            <w:pPr>
              <w:jc w:val="both"/>
              <w:rPr>
                <w:rFonts w:cs="Times New Roman"/>
                <w:color w:val="000000" w:themeColor="text1"/>
              </w:rPr>
            </w:pPr>
          </w:p>
        </w:tc>
      </w:tr>
      <w:tr w:rsidR="00C73485" w:rsidRPr="00FC66E5" w14:paraId="64C11AA0" w14:textId="77777777" w:rsidTr="00C73485">
        <w:trPr>
          <w:jc w:val="center"/>
        </w:trPr>
        <w:tc>
          <w:tcPr>
            <w:tcW w:w="532" w:type="dxa"/>
          </w:tcPr>
          <w:p w14:paraId="52C95DEF"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790" w:type="dxa"/>
            <w:gridSpan w:val="2"/>
          </w:tcPr>
          <w:p w14:paraId="122588B9"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Analyse</w:t>
            </w:r>
            <w:proofErr w:type="spellEnd"/>
            <w:r w:rsidRPr="00FC66E5">
              <w:rPr>
                <w:rFonts w:cs="Times New Roman"/>
                <w:color w:val="000000" w:themeColor="text1"/>
              </w:rPr>
              <w:t xml:space="preserve"> isolated constituents by thin layer chromatography.</w:t>
            </w:r>
          </w:p>
        </w:tc>
        <w:tc>
          <w:tcPr>
            <w:tcW w:w="1383" w:type="dxa"/>
            <w:gridSpan w:val="3"/>
          </w:tcPr>
          <w:p w14:paraId="44FACE17" w14:textId="77777777" w:rsidR="00C73485" w:rsidRPr="00FC66E5" w:rsidRDefault="00C73485" w:rsidP="00C73485">
            <w:pPr>
              <w:jc w:val="both"/>
              <w:rPr>
                <w:rFonts w:cs="Times New Roman"/>
                <w:color w:val="000000" w:themeColor="text1"/>
              </w:rPr>
            </w:pPr>
          </w:p>
        </w:tc>
      </w:tr>
      <w:tr w:rsidR="00C73485" w:rsidRPr="00FC66E5" w14:paraId="088E5F41" w14:textId="77777777" w:rsidTr="00C73485">
        <w:trPr>
          <w:jc w:val="center"/>
        </w:trPr>
        <w:tc>
          <w:tcPr>
            <w:tcW w:w="532" w:type="dxa"/>
          </w:tcPr>
          <w:p w14:paraId="5F2756E5"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790" w:type="dxa"/>
            <w:gridSpan w:val="2"/>
          </w:tcPr>
          <w:p w14:paraId="033D892E" w14:textId="77777777" w:rsidR="00C73485" w:rsidRPr="00FC66E5" w:rsidRDefault="00C73485" w:rsidP="00C73485">
            <w:pPr>
              <w:jc w:val="both"/>
              <w:rPr>
                <w:rFonts w:cs="Times New Roman"/>
                <w:color w:val="000000" w:themeColor="text1"/>
              </w:rPr>
            </w:pPr>
            <w:r w:rsidRPr="00FC66E5">
              <w:rPr>
                <w:rFonts w:cs="Times New Roman"/>
                <w:color w:val="000000" w:themeColor="text1"/>
              </w:rPr>
              <w:t>Evaluate of volatile oil and fixed oil.</w:t>
            </w:r>
          </w:p>
        </w:tc>
        <w:tc>
          <w:tcPr>
            <w:tcW w:w="1383" w:type="dxa"/>
            <w:gridSpan w:val="3"/>
          </w:tcPr>
          <w:p w14:paraId="6AC45218" w14:textId="77777777" w:rsidR="00C73485" w:rsidRPr="00FC66E5" w:rsidRDefault="00C73485" w:rsidP="00C73485">
            <w:pPr>
              <w:jc w:val="both"/>
              <w:rPr>
                <w:rFonts w:cs="Times New Roman"/>
                <w:color w:val="000000" w:themeColor="text1"/>
              </w:rPr>
            </w:pPr>
          </w:p>
        </w:tc>
      </w:tr>
    </w:tbl>
    <w:p w14:paraId="58E906D2"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48" w:type="dxa"/>
        <w:jc w:val="center"/>
        <w:tblLayout w:type="fixed"/>
        <w:tblCellMar>
          <w:left w:w="58" w:type="dxa"/>
          <w:right w:w="58" w:type="dxa"/>
        </w:tblCellMar>
        <w:tblLook w:val="04A0" w:firstRow="1" w:lastRow="0" w:firstColumn="1" w:lastColumn="0" w:noHBand="0" w:noVBand="1"/>
      </w:tblPr>
      <w:tblGrid>
        <w:gridCol w:w="18"/>
        <w:gridCol w:w="450"/>
        <w:gridCol w:w="83"/>
        <w:gridCol w:w="2558"/>
        <w:gridCol w:w="6071"/>
        <w:gridCol w:w="18"/>
        <w:gridCol w:w="501"/>
        <w:gridCol w:w="507"/>
        <w:gridCol w:w="335"/>
        <w:gridCol w:w="7"/>
      </w:tblGrid>
      <w:tr w:rsidR="00C73485" w:rsidRPr="00FC66E5" w14:paraId="210C92CD" w14:textId="77777777" w:rsidTr="00C73485">
        <w:trPr>
          <w:gridBefore w:val="1"/>
          <w:wBefore w:w="18" w:type="dxa"/>
          <w:trHeight w:val="255"/>
          <w:jc w:val="center"/>
        </w:trPr>
        <w:tc>
          <w:tcPr>
            <w:tcW w:w="450" w:type="dxa"/>
            <w:vMerge w:val="restart"/>
          </w:tcPr>
          <w:p w14:paraId="7EB787B1" w14:textId="77777777" w:rsidR="00C73485" w:rsidRPr="00FC66E5" w:rsidRDefault="00C73485" w:rsidP="00C73485">
            <w:pPr>
              <w:rPr>
                <w:rFonts w:cs="Times New Roman"/>
                <w:color w:val="000000" w:themeColor="text1"/>
              </w:rPr>
            </w:pPr>
          </w:p>
        </w:tc>
        <w:tc>
          <w:tcPr>
            <w:tcW w:w="2641" w:type="dxa"/>
            <w:gridSpan w:val="2"/>
            <w:vMerge w:val="restart"/>
          </w:tcPr>
          <w:p w14:paraId="61DD9699"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PHP1702</w:t>
            </w:r>
          </w:p>
        </w:tc>
        <w:tc>
          <w:tcPr>
            <w:tcW w:w="6089" w:type="dxa"/>
            <w:gridSpan w:val="2"/>
            <w:vMerge w:val="restart"/>
          </w:tcPr>
          <w:p w14:paraId="0CE74AD2"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Seminar</w:t>
            </w:r>
          </w:p>
        </w:tc>
        <w:tc>
          <w:tcPr>
            <w:tcW w:w="1350" w:type="dxa"/>
            <w:gridSpan w:val="4"/>
          </w:tcPr>
          <w:p w14:paraId="202E0899"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0159B403" w14:textId="77777777" w:rsidTr="00C73485">
        <w:trPr>
          <w:gridBefore w:val="1"/>
          <w:wBefore w:w="18" w:type="dxa"/>
          <w:trHeight w:val="255"/>
          <w:jc w:val="center"/>
        </w:trPr>
        <w:tc>
          <w:tcPr>
            <w:tcW w:w="450" w:type="dxa"/>
            <w:vMerge/>
          </w:tcPr>
          <w:p w14:paraId="7A68854E" w14:textId="77777777" w:rsidR="00C73485" w:rsidRPr="00FC66E5" w:rsidRDefault="00C73485" w:rsidP="00C73485">
            <w:pPr>
              <w:rPr>
                <w:rFonts w:cs="Times New Roman"/>
                <w:color w:val="000000" w:themeColor="text1"/>
              </w:rPr>
            </w:pPr>
          </w:p>
        </w:tc>
        <w:tc>
          <w:tcPr>
            <w:tcW w:w="2641" w:type="dxa"/>
            <w:gridSpan w:val="2"/>
            <w:vMerge/>
          </w:tcPr>
          <w:p w14:paraId="16CF0271" w14:textId="77777777" w:rsidR="00C73485" w:rsidRPr="00FC66E5" w:rsidRDefault="00C73485" w:rsidP="00C73485">
            <w:pPr>
              <w:rPr>
                <w:rFonts w:cs="Times New Roman"/>
                <w:b/>
                <w:color w:val="000000" w:themeColor="text1"/>
              </w:rPr>
            </w:pPr>
          </w:p>
        </w:tc>
        <w:tc>
          <w:tcPr>
            <w:tcW w:w="6089" w:type="dxa"/>
            <w:gridSpan w:val="2"/>
            <w:vMerge/>
          </w:tcPr>
          <w:p w14:paraId="1E9D5B54" w14:textId="77777777" w:rsidR="00C73485" w:rsidRPr="00FC66E5" w:rsidRDefault="00C73485" w:rsidP="00C73485">
            <w:pPr>
              <w:rPr>
                <w:rFonts w:cs="Times New Roman"/>
                <w:b/>
                <w:color w:val="000000" w:themeColor="text1"/>
              </w:rPr>
            </w:pPr>
          </w:p>
        </w:tc>
        <w:tc>
          <w:tcPr>
            <w:tcW w:w="501" w:type="dxa"/>
          </w:tcPr>
          <w:p w14:paraId="15C57AC9"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54043F9E"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gridSpan w:val="2"/>
          </w:tcPr>
          <w:p w14:paraId="42097EFE"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FC0BA73" w14:textId="77777777" w:rsidTr="00C73485">
        <w:trPr>
          <w:gridBefore w:val="1"/>
          <w:wBefore w:w="18" w:type="dxa"/>
          <w:trHeight w:val="292"/>
          <w:jc w:val="center"/>
        </w:trPr>
        <w:tc>
          <w:tcPr>
            <w:tcW w:w="450" w:type="dxa"/>
            <w:vMerge/>
          </w:tcPr>
          <w:p w14:paraId="695B937B" w14:textId="77777777" w:rsidR="00C73485" w:rsidRPr="00FC66E5" w:rsidRDefault="00C73485" w:rsidP="00C73485">
            <w:pPr>
              <w:rPr>
                <w:rFonts w:cs="Times New Roman"/>
                <w:color w:val="000000" w:themeColor="text1"/>
              </w:rPr>
            </w:pPr>
          </w:p>
        </w:tc>
        <w:tc>
          <w:tcPr>
            <w:tcW w:w="2641" w:type="dxa"/>
            <w:gridSpan w:val="2"/>
          </w:tcPr>
          <w:p w14:paraId="7935BEF5"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w:t>
            </w:r>
          </w:p>
        </w:tc>
        <w:tc>
          <w:tcPr>
            <w:tcW w:w="6089" w:type="dxa"/>
            <w:gridSpan w:val="2"/>
          </w:tcPr>
          <w:p w14:paraId="1DEBAA2D"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74EC4CD9"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284D0C22"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gridSpan w:val="2"/>
          </w:tcPr>
          <w:p w14:paraId="2ED72C06"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3EC2E18" w14:textId="77777777" w:rsidTr="00C73485">
        <w:trPr>
          <w:gridBefore w:val="1"/>
          <w:wBefore w:w="18" w:type="dxa"/>
          <w:jc w:val="center"/>
        </w:trPr>
        <w:tc>
          <w:tcPr>
            <w:tcW w:w="10530" w:type="dxa"/>
            <w:gridSpan w:val="9"/>
          </w:tcPr>
          <w:p w14:paraId="6FBD803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604EB190" w14:textId="77777777" w:rsidTr="00C73485">
        <w:trPr>
          <w:gridBefore w:val="1"/>
          <w:wBefore w:w="18" w:type="dxa"/>
          <w:jc w:val="center"/>
        </w:trPr>
        <w:tc>
          <w:tcPr>
            <w:tcW w:w="450" w:type="dxa"/>
          </w:tcPr>
          <w:p w14:paraId="26B13B71" w14:textId="77777777" w:rsidR="00C73485" w:rsidRPr="00FC66E5" w:rsidRDefault="00C73485" w:rsidP="00C73485">
            <w:pPr>
              <w:rPr>
                <w:rFonts w:cs="Times New Roman"/>
                <w:color w:val="000000" w:themeColor="text1"/>
              </w:rPr>
            </w:pPr>
          </w:p>
        </w:tc>
        <w:tc>
          <w:tcPr>
            <w:tcW w:w="8730" w:type="dxa"/>
            <w:gridSpan w:val="4"/>
          </w:tcPr>
          <w:p w14:paraId="78422707" w14:textId="77777777" w:rsidR="00C73485" w:rsidRPr="00FC66E5" w:rsidRDefault="00C73485" w:rsidP="00C73485">
            <w:pPr>
              <w:rPr>
                <w:rFonts w:cs="Times New Roman"/>
                <w:color w:val="000000" w:themeColor="text1"/>
              </w:rPr>
            </w:pPr>
            <w:r w:rsidRPr="00FC66E5">
              <w:rPr>
                <w:rFonts w:cs="Times New Roman"/>
                <w:color w:val="000000" w:themeColor="text1"/>
              </w:rPr>
              <w:t>All courses related to the given seminar topic</w:t>
            </w:r>
          </w:p>
        </w:tc>
        <w:tc>
          <w:tcPr>
            <w:tcW w:w="1350" w:type="dxa"/>
            <w:gridSpan w:val="4"/>
          </w:tcPr>
          <w:p w14:paraId="1CE0349A" w14:textId="77777777" w:rsidR="00C73485" w:rsidRPr="00FC66E5" w:rsidRDefault="00C73485" w:rsidP="00C73485">
            <w:pPr>
              <w:rPr>
                <w:rFonts w:cs="Times New Roman"/>
                <w:color w:val="000000" w:themeColor="text1"/>
              </w:rPr>
            </w:pPr>
          </w:p>
        </w:tc>
      </w:tr>
      <w:tr w:rsidR="00C73485" w:rsidRPr="00FC66E5" w14:paraId="5C49CBB4" w14:textId="77777777" w:rsidTr="00C73485">
        <w:trPr>
          <w:gridBefore w:val="1"/>
          <w:wBefore w:w="18" w:type="dxa"/>
          <w:jc w:val="center"/>
        </w:trPr>
        <w:tc>
          <w:tcPr>
            <w:tcW w:w="10530" w:type="dxa"/>
            <w:gridSpan w:val="9"/>
          </w:tcPr>
          <w:p w14:paraId="45FED54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0A8B1276" w14:textId="77777777" w:rsidTr="00C73485">
        <w:trPr>
          <w:gridBefore w:val="1"/>
          <w:wBefore w:w="18" w:type="dxa"/>
          <w:jc w:val="center"/>
        </w:trPr>
        <w:tc>
          <w:tcPr>
            <w:tcW w:w="450" w:type="dxa"/>
          </w:tcPr>
          <w:p w14:paraId="1618A557" w14:textId="77777777" w:rsidR="00C73485" w:rsidRPr="00FC66E5" w:rsidRDefault="00C73485" w:rsidP="00C73485">
            <w:pPr>
              <w:rPr>
                <w:rFonts w:cs="Times New Roman"/>
                <w:color w:val="000000" w:themeColor="text1"/>
              </w:rPr>
            </w:pPr>
          </w:p>
        </w:tc>
        <w:tc>
          <w:tcPr>
            <w:tcW w:w="8730" w:type="dxa"/>
            <w:gridSpan w:val="4"/>
          </w:tcPr>
          <w:p w14:paraId="4A8BB221" w14:textId="77777777" w:rsidR="00C73485" w:rsidRPr="00FC66E5" w:rsidRDefault="00C73485" w:rsidP="00C73485">
            <w:pPr>
              <w:rPr>
                <w:rFonts w:cs="Times New Roman"/>
                <w:strike/>
                <w:color w:val="000000" w:themeColor="text1"/>
              </w:rPr>
            </w:pPr>
            <w:r w:rsidRPr="00FC66E5">
              <w:rPr>
                <w:rFonts w:cs="Times New Roman"/>
                <w:strike/>
                <w:color w:val="000000" w:themeColor="text1"/>
              </w:rPr>
              <w:t>-</w:t>
            </w:r>
          </w:p>
        </w:tc>
        <w:tc>
          <w:tcPr>
            <w:tcW w:w="1350" w:type="dxa"/>
            <w:gridSpan w:val="4"/>
          </w:tcPr>
          <w:p w14:paraId="6C3D6651" w14:textId="77777777" w:rsidR="00C73485" w:rsidRPr="00FC66E5" w:rsidRDefault="00C73485" w:rsidP="00C73485">
            <w:pPr>
              <w:rPr>
                <w:rFonts w:cs="Times New Roman"/>
                <w:color w:val="000000" w:themeColor="text1"/>
              </w:rPr>
            </w:pPr>
          </w:p>
        </w:tc>
      </w:tr>
      <w:tr w:rsidR="00C73485" w:rsidRPr="00FC66E5" w14:paraId="5A782EA3" w14:textId="77777777" w:rsidTr="00C73485">
        <w:trPr>
          <w:gridBefore w:val="1"/>
          <w:wBefore w:w="18" w:type="dxa"/>
          <w:jc w:val="center"/>
        </w:trPr>
        <w:tc>
          <w:tcPr>
            <w:tcW w:w="10530" w:type="dxa"/>
            <w:gridSpan w:val="9"/>
          </w:tcPr>
          <w:p w14:paraId="144FF50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177DF0D8" w14:textId="77777777" w:rsidTr="00C73485">
        <w:trPr>
          <w:gridBefore w:val="1"/>
          <w:wBefore w:w="18" w:type="dxa"/>
          <w:trHeight w:val="323"/>
          <w:jc w:val="center"/>
        </w:trPr>
        <w:tc>
          <w:tcPr>
            <w:tcW w:w="10530" w:type="dxa"/>
            <w:gridSpan w:val="9"/>
          </w:tcPr>
          <w:p w14:paraId="4FA21149" w14:textId="77777777" w:rsidR="00C73485" w:rsidRPr="00FC66E5" w:rsidRDefault="00C73485" w:rsidP="00C73485">
            <w:pPr>
              <w:rPr>
                <w:rFonts w:cs="Times New Roman"/>
                <w:color w:val="000000" w:themeColor="text1"/>
              </w:rPr>
            </w:pPr>
            <w:r w:rsidRPr="00FC66E5">
              <w:rPr>
                <w:rFonts w:cs="Times New Roman"/>
                <w:color w:val="000000" w:themeColor="text1"/>
              </w:rPr>
              <w:t>The course familiarizes the students with literature collection and analysis, and deriving a solution for a problem related to pharmacy.</w:t>
            </w:r>
          </w:p>
        </w:tc>
      </w:tr>
      <w:tr w:rsidR="00C73485" w:rsidRPr="00FC66E5" w14:paraId="758813B4" w14:textId="77777777" w:rsidTr="00C73485">
        <w:tblPrEx>
          <w:tblCellMar>
            <w:left w:w="108" w:type="dxa"/>
            <w:right w:w="108" w:type="dxa"/>
          </w:tblCellMar>
        </w:tblPrEx>
        <w:trPr>
          <w:gridAfter w:val="1"/>
          <w:wAfter w:w="7" w:type="dxa"/>
          <w:jc w:val="center"/>
        </w:trPr>
        <w:tc>
          <w:tcPr>
            <w:tcW w:w="551" w:type="dxa"/>
            <w:gridSpan w:val="3"/>
          </w:tcPr>
          <w:p w14:paraId="558D415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Sr. No.</w:t>
            </w:r>
          </w:p>
        </w:tc>
        <w:tc>
          <w:tcPr>
            <w:tcW w:w="8629" w:type="dxa"/>
            <w:gridSpan w:val="2"/>
          </w:tcPr>
          <w:p w14:paraId="2710B39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61" w:type="dxa"/>
            <w:gridSpan w:val="4"/>
          </w:tcPr>
          <w:p w14:paraId="46C7AEC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46A95526" w14:textId="77777777" w:rsidTr="00C73485">
        <w:tblPrEx>
          <w:tblCellMar>
            <w:left w:w="108" w:type="dxa"/>
            <w:right w:w="108" w:type="dxa"/>
          </w:tblCellMar>
        </w:tblPrEx>
        <w:trPr>
          <w:gridAfter w:val="1"/>
          <w:wAfter w:w="7" w:type="dxa"/>
          <w:jc w:val="center"/>
        </w:trPr>
        <w:tc>
          <w:tcPr>
            <w:tcW w:w="551" w:type="dxa"/>
            <w:gridSpan w:val="3"/>
          </w:tcPr>
          <w:p w14:paraId="0068C85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w:t>
            </w:r>
          </w:p>
        </w:tc>
        <w:tc>
          <w:tcPr>
            <w:tcW w:w="8629" w:type="dxa"/>
            <w:gridSpan w:val="2"/>
          </w:tcPr>
          <w:p w14:paraId="4ED9A2DE" w14:textId="77777777" w:rsidR="00C73485" w:rsidRPr="00FC66E5" w:rsidRDefault="00C73485" w:rsidP="00C73485">
            <w:pPr>
              <w:rPr>
                <w:rFonts w:cs="Times New Roman"/>
                <w:color w:val="000000" w:themeColor="text1"/>
              </w:rPr>
            </w:pPr>
            <w:r w:rsidRPr="00FC66E5">
              <w:rPr>
                <w:rFonts w:cs="Times New Roman"/>
                <w:color w:val="000000" w:themeColor="text1"/>
              </w:rPr>
              <w:t>Carry out appropriate, current literature survey</w:t>
            </w:r>
          </w:p>
        </w:tc>
        <w:tc>
          <w:tcPr>
            <w:tcW w:w="1361" w:type="dxa"/>
            <w:gridSpan w:val="4"/>
          </w:tcPr>
          <w:p w14:paraId="0E49F785" w14:textId="77777777" w:rsidR="00C73485" w:rsidRPr="00FC66E5" w:rsidRDefault="00C73485" w:rsidP="00C73485">
            <w:pPr>
              <w:jc w:val="center"/>
              <w:rPr>
                <w:rFonts w:cs="Times New Roman"/>
                <w:b/>
                <w:color w:val="000000" w:themeColor="text1"/>
              </w:rPr>
            </w:pPr>
          </w:p>
        </w:tc>
      </w:tr>
      <w:tr w:rsidR="00C73485" w:rsidRPr="00FC66E5" w14:paraId="57B8EDCA" w14:textId="77777777" w:rsidTr="00C73485">
        <w:tblPrEx>
          <w:tblCellMar>
            <w:left w:w="108" w:type="dxa"/>
            <w:right w:w="108" w:type="dxa"/>
          </w:tblCellMar>
        </w:tblPrEx>
        <w:trPr>
          <w:gridAfter w:val="1"/>
          <w:wAfter w:w="7" w:type="dxa"/>
          <w:jc w:val="center"/>
        </w:trPr>
        <w:tc>
          <w:tcPr>
            <w:tcW w:w="551" w:type="dxa"/>
            <w:gridSpan w:val="3"/>
          </w:tcPr>
          <w:p w14:paraId="6934769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c>
          <w:tcPr>
            <w:tcW w:w="8629" w:type="dxa"/>
            <w:gridSpan w:val="2"/>
          </w:tcPr>
          <w:p w14:paraId="1CB7166A" w14:textId="77777777" w:rsidR="00C73485" w:rsidRPr="00FC66E5" w:rsidRDefault="00C73485" w:rsidP="00C73485">
            <w:pPr>
              <w:rPr>
                <w:rFonts w:cs="Times New Roman"/>
                <w:color w:val="000000" w:themeColor="text1"/>
              </w:rPr>
            </w:pPr>
            <w:r w:rsidRPr="00FC66E5">
              <w:rPr>
                <w:rFonts w:cs="Times New Roman"/>
                <w:color w:val="000000" w:themeColor="text1"/>
              </w:rPr>
              <w:t>Compile data in a scientific and logical sequence which reflects an understanding of the topic.</w:t>
            </w:r>
          </w:p>
        </w:tc>
        <w:tc>
          <w:tcPr>
            <w:tcW w:w="1361" w:type="dxa"/>
            <w:gridSpan w:val="4"/>
          </w:tcPr>
          <w:p w14:paraId="36E3AEE2" w14:textId="77777777" w:rsidR="00C73485" w:rsidRPr="00FC66E5" w:rsidRDefault="00C73485" w:rsidP="00C73485">
            <w:pPr>
              <w:jc w:val="center"/>
              <w:rPr>
                <w:rFonts w:cs="Times New Roman"/>
                <w:b/>
                <w:color w:val="000000" w:themeColor="text1"/>
              </w:rPr>
            </w:pPr>
          </w:p>
        </w:tc>
      </w:tr>
      <w:tr w:rsidR="00C73485" w:rsidRPr="00FC66E5" w14:paraId="676BB895" w14:textId="77777777" w:rsidTr="00C73485">
        <w:tblPrEx>
          <w:tblCellMar>
            <w:left w:w="108" w:type="dxa"/>
            <w:right w:w="108" w:type="dxa"/>
          </w:tblCellMar>
        </w:tblPrEx>
        <w:trPr>
          <w:gridAfter w:val="1"/>
          <w:wAfter w:w="7" w:type="dxa"/>
          <w:jc w:val="center"/>
        </w:trPr>
        <w:tc>
          <w:tcPr>
            <w:tcW w:w="551" w:type="dxa"/>
            <w:gridSpan w:val="3"/>
          </w:tcPr>
          <w:p w14:paraId="6C87487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c>
          <w:tcPr>
            <w:tcW w:w="8629" w:type="dxa"/>
            <w:gridSpan w:val="2"/>
          </w:tcPr>
          <w:p w14:paraId="1CF47851" w14:textId="77777777" w:rsidR="00C73485" w:rsidRPr="00FC66E5" w:rsidRDefault="00C73485" w:rsidP="00C73485">
            <w:pPr>
              <w:rPr>
                <w:rFonts w:cs="Times New Roman"/>
                <w:color w:val="000000" w:themeColor="text1"/>
              </w:rPr>
            </w:pPr>
            <w:r w:rsidRPr="00FC66E5">
              <w:rPr>
                <w:rFonts w:cs="Times New Roman"/>
                <w:color w:val="000000" w:themeColor="text1"/>
              </w:rPr>
              <w:t>Present the topic in a written format along with data analysis.</w:t>
            </w:r>
          </w:p>
        </w:tc>
        <w:tc>
          <w:tcPr>
            <w:tcW w:w="1361" w:type="dxa"/>
            <w:gridSpan w:val="4"/>
          </w:tcPr>
          <w:p w14:paraId="69B888F9" w14:textId="77777777" w:rsidR="00C73485" w:rsidRPr="00FC66E5" w:rsidRDefault="00C73485" w:rsidP="00C73485">
            <w:pPr>
              <w:jc w:val="center"/>
              <w:rPr>
                <w:rFonts w:cs="Times New Roman"/>
                <w:b/>
                <w:color w:val="000000" w:themeColor="text1"/>
              </w:rPr>
            </w:pPr>
          </w:p>
        </w:tc>
      </w:tr>
      <w:tr w:rsidR="00C73485" w:rsidRPr="00FC66E5" w14:paraId="2191384E" w14:textId="77777777" w:rsidTr="00C73485">
        <w:tblPrEx>
          <w:tblCellMar>
            <w:left w:w="108" w:type="dxa"/>
            <w:right w:w="108" w:type="dxa"/>
          </w:tblCellMar>
        </w:tblPrEx>
        <w:trPr>
          <w:gridAfter w:val="1"/>
          <w:wAfter w:w="7" w:type="dxa"/>
          <w:jc w:val="center"/>
        </w:trPr>
        <w:tc>
          <w:tcPr>
            <w:tcW w:w="551" w:type="dxa"/>
            <w:gridSpan w:val="3"/>
          </w:tcPr>
          <w:p w14:paraId="2A951D3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c>
          <w:tcPr>
            <w:tcW w:w="8629" w:type="dxa"/>
            <w:gridSpan w:val="2"/>
          </w:tcPr>
          <w:p w14:paraId="358DE4AD"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Organise</w:t>
            </w:r>
            <w:proofErr w:type="spellEnd"/>
            <w:r w:rsidRPr="00FC66E5">
              <w:rPr>
                <w:rFonts w:cs="Times New Roman"/>
                <w:color w:val="000000" w:themeColor="text1"/>
              </w:rPr>
              <w:t xml:space="preserve"> a presentation, and present the data as effective audio-visual presentation and answer relevant questions to defend the same.</w:t>
            </w:r>
          </w:p>
        </w:tc>
        <w:tc>
          <w:tcPr>
            <w:tcW w:w="1361" w:type="dxa"/>
            <w:gridSpan w:val="4"/>
          </w:tcPr>
          <w:p w14:paraId="1F8A8EB3" w14:textId="77777777" w:rsidR="00C73485" w:rsidRPr="00FC66E5" w:rsidRDefault="00C73485" w:rsidP="00C73485">
            <w:pPr>
              <w:jc w:val="center"/>
              <w:rPr>
                <w:rFonts w:cs="Times New Roman"/>
                <w:b/>
                <w:color w:val="000000" w:themeColor="text1"/>
              </w:rPr>
            </w:pPr>
          </w:p>
        </w:tc>
      </w:tr>
      <w:tr w:rsidR="00C73485" w:rsidRPr="00FC66E5" w14:paraId="6DFC98FC" w14:textId="77777777" w:rsidTr="00C73485">
        <w:tblPrEx>
          <w:tblCellMar>
            <w:left w:w="108" w:type="dxa"/>
            <w:right w:w="108" w:type="dxa"/>
          </w:tblCellMar>
        </w:tblPrEx>
        <w:trPr>
          <w:gridAfter w:val="1"/>
          <w:wAfter w:w="7" w:type="dxa"/>
          <w:jc w:val="center"/>
        </w:trPr>
        <w:tc>
          <w:tcPr>
            <w:tcW w:w="551" w:type="dxa"/>
            <w:gridSpan w:val="3"/>
          </w:tcPr>
          <w:p w14:paraId="5B29C28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c>
          <w:tcPr>
            <w:tcW w:w="8629" w:type="dxa"/>
            <w:gridSpan w:val="2"/>
          </w:tcPr>
          <w:p w14:paraId="6C19A098" w14:textId="77777777" w:rsidR="00C73485" w:rsidRPr="00FC66E5" w:rsidRDefault="00C73485" w:rsidP="00C73485">
            <w:pPr>
              <w:rPr>
                <w:rFonts w:cs="Times New Roman"/>
                <w:color w:val="000000" w:themeColor="text1"/>
              </w:rPr>
            </w:pPr>
            <w:r w:rsidRPr="00FC66E5">
              <w:rPr>
                <w:rFonts w:cs="Times New Roman"/>
                <w:color w:val="000000" w:themeColor="text1"/>
              </w:rPr>
              <w:t>Write references in correct format.</w:t>
            </w:r>
          </w:p>
        </w:tc>
        <w:tc>
          <w:tcPr>
            <w:tcW w:w="1361" w:type="dxa"/>
            <w:gridSpan w:val="4"/>
          </w:tcPr>
          <w:p w14:paraId="2E32CD59" w14:textId="77777777" w:rsidR="00C73485" w:rsidRPr="00FC66E5" w:rsidRDefault="00C73485" w:rsidP="00C73485">
            <w:pPr>
              <w:jc w:val="center"/>
              <w:rPr>
                <w:rFonts w:cs="Times New Roman"/>
                <w:b/>
                <w:color w:val="000000" w:themeColor="text1"/>
              </w:rPr>
            </w:pPr>
          </w:p>
        </w:tc>
      </w:tr>
      <w:tr w:rsidR="00C73485" w:rsidRPr="00FC66E5" w14:paraId="42858430" w14:textId="77777777" w:rsidTr="00C73485">
        <w:trPr>
          <w:gridBefore w:val="1"/>
          <w:gridAfter w:val="1"/>
          <w:wBefore w:w="18" w:type="dxa"/>
          <w:wAfter w:w="7" w:type="dxa"/>
          <w:jc w:val="center"/>
        </w:trPr>
        <w:tc>
          <w:tcPr>
            <w:tcW w:w="10523" w:type="dxa"/>
            <w:gridSpan w:val="8"/>
          </w:tcPr>
          <w:p w14:paraId="0E85EA9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54B90F5A" w14:textId="77777777" w:rsidTr="00C73485">
        <w:trPr>
          <w:gridBefore w:val="1"/>
          <w:gridAfter w:val="1"/>
          <w:wBefore w:w="18" w:type="dxa"/>
          <w:wAfter w:w="7" w:type="dxa"/>
          <w:jc w:val="center"/>
        </w:trPr>
        <w:tc>
          <w:tcPr>
            <w:tcW w:w="450" w:type="dxa"/>
          </w:tcPr>
          <w:p w14:paraId="172CFD6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73" w:type="dxa"/>
            <w:gridSpan w:val="7"/>
          </w:tcPr>
          <w:p w14:paraId="34023BB3"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Retrieve literature information on the topic</w:t>
            </w:r>
          </w:p>
        </w:tc>
      </w:tr>
      <w:tr w:rsidR="00C73485" w:rsidRPr="00FC66E5" w14:paraId="54C1E513" w14:textId="77777777" w:rsidTr="00C73485">
        <w:trPr>
          <w:gridBefore w:val="1"/>
          <w:gridAfter w:val="1"/>
          <w:wBefore w:w="18" w:type="dxa"/>
          <w:wAfter w:w="7" w:type="dxa"/>
          <w:jc w:val="center"/>
        </w:trPr>
        <w:tc>
          <w:tcPr>
            <w:tcW w:w="450" w:type="dxa"/>
          </w:tcPr>
          <w:p w14:paraId="5A8EDAEB"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073" w:type="dxa"/>
            <w:gridSpan w:val="7"/>
          </w:tcPr>
          <w:p w14:paraId="35714070"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Effectively compile the literature as a report that reflects on understanding the topic</w:t>
            </w:r>
          </w:p>
        </w:tc>
      </w:tr>
      <w:tr w:rsidR="00C73485" w:rsidRPr="00FC66E5" w14:paraId="7057C721" w14:textId="77777777" w:rsidTr="00C73485">
        <w:trPr>
          <w:gridBefore w:val="1"/>
          <w:gridAfter w:val="1"/>
          <w:wBefore w:w="18" w:type="dxa"/>
          <w:wAfter w:w="7" w:type="dxa"/>
          <w:jc w:val="center"/>
        </w:trPr>
        <w:tc>
          <w:tcPr>
            <w:tcW w:w="450" w:type="dxa"/>
          </w:tcPr>
          <w:p w14:paraId="2D7DE252"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73" w:type="dxa"/>
            <w:gridSpan w:val="7"/>
          </w:tcPr>
          <w:p w14:paraId="51602427"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Present the solution and defend the questions</w:t>
            </w:r>
          </w:p>
        </w:tc>
      </w:tr>
    </w:tbl>
    <w:p w14:paraId="727F2A75"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38CB2E2" w14:textId="77777777" w:rsidR="00C73485" w:rsidRPr="00FC66E5" w:rsidRDefault="00C73485" w:rsidP="00C73485">
      <w:pPr>
        <w:rPr>
          <w:rFonts w:ascii="Times New Roman" w:hAnsi="Times New Roman" w:cs="Times New Roman"/>
          <w:color w:val="000000" w:themeColor="text1"/>
          <w:sz w:val="20"/>
          <w:szCs w:val="20"/>
        </w:rPr>
      </w:pPr>
    </w:p>
    <w:p w14:paraId="17B73CA1" w14:textId="77777777" w:rsidR="00C73485" w:rsidRPr="00FC66E5" w:rsidRDefault="00C73485" w:rsidP="00C73485">
      <w:pPr>
        <w:rPr>
          <w:rFonts w:ascii="Times New Roman" w:hAnsi="Times New Roman" w:cs="Times New Roman"/>
          <w:color w:val="000000" w:themeColor="text1"/>
          <w:sz w:val="20"/>
          <w:szCs w:val="20"/>
        </w:rPr>
      </w:pPr>
    </w:p>
    <w:p w14:paraId="6B9DACA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br w:type="page"/>
      </w:r>
    </w:p>
    <w:p w14:paraId="1AF4628D"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2C756868"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FINAL YEAR B.PHARM SEMESTER VII</w:t>
      </w: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27AF0A8" w14:textId="77777777" w:rsidTr="00C73485">
        <w:trPr>
          <w:trHeight w:val="255"/>
        </w:trPr>
        <w:tc>
          <w:tcPr>
            <w:tcW w:w="450" w:type="dxa"/>
            <w:vMerge w:val="restart"/>
          </w:tcPr>
          <w:p w14:paraId="2F332590" w14:textId="77777777" w:rsidR="00C73485" w:rsidRPr="00FC66E5" w:rsidRDefault="00C73485" w:rsidP="00C73485">
            <w:pPr>
              <w:rPr>
                <w:rFonts w:cs="Times New Roman"/>
                <w:color w:val="000000" w:themeColor="text1"/>
              </w:rPr>
            </w:pPr>
          </w:p>
        </w:tc>
        <w:tc>
          <w:tcPr>
            <w:tcW w:w="2641" w:type="dxa"/>
            <w:vMerge w:val="restart"/>
          </w:tcPr>
          <w:p w14:paraId="5834DF9A"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PHT1410</w:t>
            </w:r>
          </w:p>
        </w:tc>
        <w:tc>
          <w:tcPr>
            <w:tcW w:w="6089" w:type="dxa"/>
            <w:vMerge w:val="restart"/>
          </w:tcPr>
          <w:p w14:paraId="7F72EC0F"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and  Medicinal Chemistry –IV</w:t>
            </w:r>
          </w:p>
        </w:tc>
        <w:tc>
          <w:tcPr>
            <w:tcW w:w="1350" w:type="dxa"/>
            <w:gridSpan w:val="3"/>
          </w:tcPr>
          <w:p w14:paraId="76D708D6"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4BA559F2" w14:textId="77777777" w:rsidTr="00C73485">
        <w:trPr>
          <w:trHeight w:val="255"/>
        </w:trPr>
        <w:tc>
          <w:tcPr>
            <w:tcW w:w="450" w:type="dxa"/>
            <w:vMerge/>
          </w:tcPr>
          <w:p w14:paraId="316F1AB3" w14:textId="77777777" w:rsidR="00C73485" w:rsidRPr="00FC66E5" w:rsidRDefault="00C73485" w:rsidP="00C73485">
            <w:pPr>
              <w:rPr>
                <w:rFonts w:cs="Times New Roman"/>
                <w:color w:val="000000" w:themeColor="text1"/>
              </w:rPr>
            </w:pPr>
          </w:p>
        </w:tc>
        <w:tc>
          <w:tcPr>
            <w:tcW w:w="2641" w:type="dxa"/>
            <w:vMerge/>
          </w:tcPr>
          <w:p w14:paraId="0E600B50" w14:textId="77777777" w:rsidR="00C73485" w:rsidRPr="00FC66E5" w:rsidRDefault="00C73485" w:rsidP="00C73485">
            <w:pPr>
              <w:rPr>
                <w:rFonts w:cs="Times New Roman"/>
                <w:b/>
                <w:color w:val="000000" w:themeColor="text1"/>
              </w:rPr>
            </w:pPr>
          </w:p>
        </w:tc>
        <w:tc>
          <w:tcPr>
            <w:tcW w:w="6089" w:type="dxa"/>
            <w:vMerge/>
          </w:tcPr>
          <w:p w14:paraId="159EBE14" w14:textId="77777777" w:rsidR="00C73485" w:rsidRPr="00FC66E5" w:rsidRDefault="00C73485" w:rsidP="00C73485">
            <w:pPr>
              <w:rPr>
                <w:rFonts w:cs="Times New Roman"/>
                <w:b/>
                <w:color w:val="000000" w:themeColor="text1"/>
              </w:rPr>
            </w:pPr>
          </w:p>
        </w:tc>
        <w:tc>
          <w:tcPr>
            <w:tcW w:w="501" w:type="dxa"/>
          </w:tcPr>
          <w:p w14:paraId="05EEB9B8"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32578104"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61FD40A1"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6554EFD8" w14:textId="77777777" w:rsidTr="00C73485">
        <w:trPr>
          <w:trHeight w:val="292"/>
        </w:trPr>
        <w:tc>
          <w:tcPr>
            <w:tcW w:w="450" w:type="dxa"/>
            <w:vMerge/>
          </w:tcPr>
          <w:p w14:paraId="2178839D" w14:textId="77777777" w:rsidR="00C73485" w:rsidRPr="00FC66E5" w:rsidRDefault="00C73485" w:rsidP="00C73485">
            <w:pPr>
              <w:rPr>
                <w:rFonts w:cs="Times New Roman"/>
                <w:color w:val="000000" w:themeColor="text1"/>
              </w:rPr>
            </w:pPr>
          </w:p>
        </w:tc>
        <w:tc>
          <w:tcPr>
            <w:tcW w:w="2641" w:type="dxa"/>
          </w:tcPr>
          <w:p w14:paraId="275DEAB0"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w:t>
            </w:r>
          </w:p>
        </w:tc>
        <w:tc>
          <w:tcPr>
            <w:tcW w:w="6089" w:type="dxa"/>
          </w:tcPr>
          <w:p w14:paraId="590134CF"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1E53BEF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0DD2EF4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7032BBA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4962800E" w14:textId="77777777" w:rsidTr="00C73485">
        <w:tc>
          <w:tcPr>
            <w:tcW w:w="10530" w:type="dxa"/>
            <w:gridSpan w:val="6"/>
          </w:tcPr>
          <w:p w14:paraId="0682221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C2FE4B4" w14:textId="77777777" w:rsidTr="00C73485">
        <w:tc>
          <w:tcPr>
            <w:tcW w:w="450" w:type="dxa"/>
          </w:tcPr>
          <w:p w14:paraId="62D77FA9" w14:textId="77777777" w:rsidR="00C73485" w:rsidRPr="00FC66E5" w:rsidRDefault="00C73485" w:rsidP="00C73485">
            <w:pPr>
              <w:rPr>
                <w:rFonts w:cs="Times New Roman"/>
                <w:color w:val="000000" w:themeColor="text1"/>
              </w:rPr>
            </w:pPr>
          </w:p>
        </w:tc>
        <w:tc>
          <w:tcPr>
            <w:tcW w:w="8730" w:type="dxa"/>
            <w:gridSpan w:val="2"/>
          </w:tcPr>
          <w:p w14:paraId="004969CA" w14:textId="77777777" w:rsidR="00C73485" w:rsidRPr="00FC66E5" w:rsidRDefault="00C73485" w:rsidP="00C73485">
            <w:pPr>
              <w:rPr>
                <w:rFonts w:cs="Times New Roman"/>
                <w:color w:val="000000" w:themeColor="text1"/>
              </w:rPr>
            </w:pPr>
            <w:r w:rsidRPr="00FC66E5">
              <w:rPr>
                <w:rFonts w:cs="Times New Roman"/>
                <w:color w:val="000000" w:themeColor="text1"/>
              </w:rPr>
              <w:t>Pharmaceutical and  Medicinal Chemistry –III</w:t>
            </w:r>
          </w:p>
        </w:tc>
        <w:tc>
          <w:tcPr>
            <w:tcW w:w="1350" w:type="dxa"/>
            <w:gridSpan w:val="3"/>
          </w:tcPr>
          <w:p w14:paraId="1B6C135F" w14:textId="77777777" w:rsidR="00C73485" w:rsidRPr="00FC66E5" w:rsidRDefault="00C73485" w:rsidP="00C73485">
            <w:pPr>
              <w:rPr>
                <w:rFonts w:cs="Times New Roman"/>
                <w:color w:val="000000" w:themeColor="text1"/>
              </w:rPr>
            </w:pPr>
          </w:p>
        </w:tc>
      </w:tr>
      <w:tr w:rsidR="00C73485" w:rsidRPr="00FC66E5" w14:paraId="2F38B9C8" w14:textId="77777777" w:rsidTr="00C73485">
        <w:tc>
          <w:tcPr>
            <w:tcW w:w="450" w:type="dxa"/>
          </w:tcPr>
          <w:p w14:paraId="7465904C" w14:textId="77777777" w:rsidR="00C73485" w:rsidRPr="00FC66E5" w:rsidRDefault="00C73485" w:rsidP="00C73485">
            <w:pPr>
              <w:rPr>
                <w:rFonts w:cs="Times New Roman"/>
                <w:color w:val="000000" w:themeColor="text1"/>
              </w:rPr>
            </w:pPr>
          </w:p>
        </w:tc>
        <w:tc>
          <w:tcPr>
            <w:tcW w:w="8730" w:type="dxa"/>
            <w:gridSpan w:val="2"/>
          </w:tcPr>
          <w:p w14:paraId="775DBBAD" w14:textId="77777777" w:rsidR="00C73485" w:rsidRPr="00FC66E5" w:rsidRDefault="00C73485" w:rsidP="00C73485">
            <w:pPr>
              <w:rPr>
                <w:rFonts w:cs="Times New Roman"/>
                <w:color w:val="000000" w:themeColor="text1"/>
              </w:rPr>
            </w:pPr>
          </w:p>
        </w:tc>
        <w:tc>
          <w:tcPr>
            <w:tcW w:w="1350" w:type="dxa"/>
            <w:gridSpan w:val="3"/>
          </w:tcPr>
          <w:p w14:paraId="61F5D6A7" w14:textId="77777777" w:rsidR="00C73485" w:rsidRPr="00FC66E5" w:rsidRDefault="00C73485" w:rsidP="00C73485">
            <w:pPr>
              <w:rPr>
                <w:rFonts w:cs="Times New Roman"/>
                <w:color w:val="000000" w:themeColor="text1"/>
              </w:rPr>
            </w:pPr>
          </w:p>
        </w:tc>
      </w:tr>
      <w:tr w:rsidR="00C73485" w:rsidRPr="00FC66E5" w14:paraId="4F6B8B25" w14:textId="77777777" w:rsidTr="00C73485">
        <w:tc>
          <w:tcPr>
            <w:tcW w:w="10530" w:type="dxa"/>
            <w:gridSpan w:val="6"/>
          </w:tcPr>
          <w:p w14:paraId="2E3C03D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C323B09" w14:textId="77777777" w:rsidTr="00C73485">
        <w:tc>
          <w:tcPr>
            <w:tcW w:w="450" w:type="dxa"/>
          </w:tcPr>
          <w:p w14:paraId="6BC5EDF2" w14:textId="77777777" w:rsidR="00C73485" w:rsidRPr="00FC66E5" w:rsidRDefault="00C73485" w:rsidP="00C73485">
            <w:pPr>
              <w:rPr>
                <w:rFonts w:cs="Times New Roman"/>
                <w:color w:val="000000" w:themeColor="text1"/>
              </w:rPr>
            </w:pPr>
          </w:p>
        </w:tc>
        <w:tc>
          <w:tcPr>
            <w:tcW w:w="8730" w:type="dxa"/>
            <w:gridSpan w:val="2"/>
          </w:tcPr>
          <w:p w14:paraId="23463F26" w14:textId="77777777" w:rsidR="00C73485" w:rsidRPr="00FC66E5" w:rsidRDefault="00C73485" w:rsidP="00C73485">
            <w:pPr>
              <w:rPr>
                <w:rFonts w:cs="Times New Roman"/>
                <w:color w:val="000000" w:themeColor="text1"/>
              </w:rPr>
            </w:pPr>
            <w:r w:rsidRPr="00FC66E5">
              <w:rPr>
                <w:rFonts w:cs="Times New Roman"/>
                <w:color w:val="000000" w:themeColor="text1"/>
              </w:rPr>
              <w:t>Pharmaceutical and  Medicinal Chemistry –V</w:t>
            </w:r>
          </w:p>
        </w:tc>
        <w:tc>
          <w:tcPr>
            <w:tcW w:w="1350" w:type="dxa"/>
            <w:gridSpan w:val="3"/>
          </w:tcPr>
          <w:p w14:paraId="58F14D60" w14:textId="77777777" w:rsidR="00C73485" w:rsidRPr="00FC66E5" w:rsidRDefault="00C73485" w:rsidP="00C73485">
            <w:pPr>
              <w:rPr>
                <w:rFonts w:cs="Times New Roman"/>
                <w:color w:val="000000" w:themeColor="text1"/>
              </w:rPr>
            </w:pPr>
          </w:p>
        </w:tc>
      </w:tr>
      <w:tr w:rsidR="00C73485" w:rsidRPr="00FC66E5" w14:paraId="09EA854D" w14:textId="77777777" w:rsidTr="00C73485">
        <w:tc>
          <w:tcPr>
            <w:tcW w:w="450" w:type="dxa"/>
          </w:tcPr>
          <w:p w14:paraId="6E0F95F8" w14:textId="77777777" w:rsidR="00C73485" w:rsidRPr="00FC66E5" w:rsidRDefault="00C73485" w:rsidP="00C73485">
            <w:pPr>
              <w:rPr>
                <w:rFonts w:cs="Times New Roman"/>
                <w:color w:val="000000" w:themeColor="text1"/>
              </w:rPr>
            </w:pPr>
          </w:p>
        </w:tc>
        <w:tc>
          <w:tcPr>
            <w:tcW w:w="8730" w:type="dxa"/>
            <w:gridSpan w:val="2"/>
          </w:tcPr>
          <w:p w14:paraId="66F932CB" w14:textId="77777777" w:rsidR="00C73485" w:rsidRPr="00FC66E5" w:rsidRDefault="00C73485" w:rsidP="00C73485">
            <w:pPr>
              <w:rPr>
                <w:rFonts w:cs="Times New Roman"/>
                <w:color w:val="000000" w:themeColor="text1"/>
              </w:rPr>
            </w:pPr>
          </w:p>
        </w:tc>
        <w:tc>
          <w:tcPr>
            <w:tcW w:w="1350" w:type="dxa"/>
            <w:gridSpan w:val="3"/>
          </w:tcPr>
          <w:p w14:paraId="011E7E93" w14:textId="77777777" w:rsidR="00C73485" w:rsidRPr="00FC66E5" w:rsidRDefault="00C73485" w:rsidP="00C73485">
            <w:pPr>
              <w:rPr>
                <w:rFonts w:cs="Times New Roman"/>
                <w:color w:val="000000" w:themeColor="text1"/>
              </w:rPr>
            </w:pPr>
          </w:p>
        </w:tc>
      </w:tr>
      <w:tr w:rsidR="00C73485" w:rsidRPr="00FC66E5" w14:paraId="37334D96" w14:textId="77777777" w:rsidTr="00C73485">
        <w:tc>
          <w:tcPr>
            <w:tcW w:w="10530" w:type="dxa"/>
            <w:gridSpan w:val="6"/>
          </w:tcPr>
          <w:p w14:paraId="0508A1C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D8C2E6A" w14:textId="77777777" w:rsidTr="00C73485">
        <w:trPr>
          <w:trHeight w:val="323"/>
        </w:trPr>
        <w:tc>
          <w:tcPr>
            <w:tcW w:w="10530" w:type="dxa"/>
            <w:gridSpan w:val="6"/>
          </w:tcPr>
          <w:p w14:paraId="4634401B"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with respect to basics of Cardiovascular Drugs and antidiabetic drugs, </w:t>
            </w:r>
            <w:proofErr w:type="spellStart"/>
            <w:r w:rsidRPr="00FC66E5">
              <w:rPr>
                <w:rFonts w:cs="Times New Roman"/>
                <w:color w:val="000000" w:themeColor="text1"/>
              </w:rPr>
              <w:t>eiconosides</w:t>
            </w:r>
            <w:proofErr w:type="spellEnd"/>
            <w:r w:rsidRPr="00FC66E5">
              <w:rPr>
                <w:rFonts w:cs="Times New Roman"/>
                <w:color w:val="000000" w:themeColor="text1"/>
              </w:rPr>
              <w:t>, and  pharmaceutical biotechnology</w:t>
            </w:r>
          </w:p>
        </w:tc>
      </w:tr>
      <w:tr w:rsidR="00C73485" w:rsidRPr="00FC66E5" w14:paraId="02274379" w14:textId="77777777" w:rsidTr="00C73485">
        <w:tc>
          <w:tcPr>
            <w:tcW w:w="450" w:type="dxa"/>
          </w:tcPr>
          <w:p w14:paraId="65DD73D8" w14:textId="77777777" w:rsidR="00C73485" w:rsidRPr="00FC66E5" w:rsidRDefault="00C73485" w:rsidP="00C73485">
            <w:pPr>
              <w:rPr>
                <w:rFonts w:cs="Times New Roman"/>
                <w:color w:val="000000" w:themeColor="text1"/>
              </w:rPr>
            </w:pPr>
            <w:r w:rsidRPr="00FC66E5">
              <w:rPr>
                <w:rFonts w:cs="Times New Roman"/>
                <w:b/>
                <w:color w:val="000000" w:themeColor="text1"/>
              </w:rPr>
              <w:t>Sr. No</w:t>
            </w:r>
            <w:r w:rsidRPr="00FC66E5">
              <w:rPr>
                <w:rFonts w:cs="Times New Roman"/>
                <w:color w:val="000000" w:themeColor="text1"/>
              </w:rPr>
              <w:t>.</w:t>
            </w:r>
          </w:p>
        </w:tc>
        <w:tc>
          <w:tcPr>
            <w:tcW w:w="8730" w:type="dxa"/>
            <w:gridSpan w:val="2"/>
          </w:tcPr>
          <w:p w14:paraId="7BB20F6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79064F90"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637D2809" w14:textId="77777777" w:rsidTr="00C73485">
        <w:tc>
          <w:tcPr>
            <w:tcW w:w="450" w:type="dxa"/>
          </w:tcPr>
          <w:p w14:paraId="37542BAF" w14:textId="77777777" w:rsidR="00C73485" w:rsidRPr="00FC66E5" w:rsidRDefault="00C73485" w:rsidP="00C73485">
            <w:pPr>
              <w:jc w:val="center"/>
              <w:rPr>
                <w:rFonts w:cs="Times New Roman"/>
                <w:b/>
                <w:color w:val="000000" w:themeColor="text1"/>
              </w:rPr>
            </w:pPr>
          </w:p>
        </w:tc>
        <w:tc>
          <w:tcPr>
            <w:tcW w:w="8730" w:type="dxa"/>
            <w:gridSpan w:val="2"/>
          </w:tcPr>
          <w:p w14:paraId="331CB14B"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Studyofthefollowingclassesofdrugs</w:t>
            </w:r>
            <w:proofErr w:type="spellEnd"/>
            <w:r w:rsidRPr="00FC66E5">
              <w:rPr>
                <w:rFonts w:cs="Times New Roman"/>
                <w:color w:val="000000" w:themeColor="text1"/>
              </w:rPr>
              <w:t xml:space="preserve"> </w:t>
            </w:r>
            <w:proofErr w:type="spellStart"/>
            <w:proofErr w:type="gramStart"/>
            <w:r w:rsidRPr="00FC66E5">
              <w:rPr>
                <w:rFonts w:cs="Times New Roman"/>
                <w:color w:val="000000" w:themeColor="text1"/>
              </w:rPr>
              <w:t>withrespecttotheirclassification,che</w:t>
            </w:r>
            <w:r w:rsidRPr="00FC66E5">
              <w:rPr>
                <w:rFonts w:cs="Times New Roman"/>
                <w:color w:val="000000" w:themeColor="text1"/>
                <w:spacing w:val="-2"/>
              </w:rPr>
              <w:t>m</w:t>
            </w:r>
            <w:r w:rsidRPr="00FC66E5">
              <w:rPr>
                <w:rFonts w:cs="Times New Roman"/>
                <w:color w:val="000000" w:themeColor="text1"/>
              </w:rPr>
              <w:t>ical</w:t>
            </w:r>
            <w:proofErr w:type="spellEnd"/>
            <w:proofErr w:type="gramEnd"/>
            <w:r w:rsidRPr="00FC66E5">
              <w:rPr>
                <w:rFonts w:cs="Times New Roman"/>
                <w:color w:val="000000" w:themeColor="text1"/>
              </w:rPr>
              <w:t xml:space="preserve"> no</w:t>
            </w:r>
            <w:r w:rsidRPr="00FC66E5">
              <w:rPr>
                <w:rFonts w:cs="Times New Roman"/>
                <w:color w:val="000000" w:themeColor="text1"/>
                <w:spacing w:val="-2"/>
              </w:rPr>
              <w:t>m</w:t>
            </w:r>
            <w:r w:rsidRPr="00FC66E5">
              <w:rPr>
                <w:rFonts w:cs="Times New Roman"/>
                <w:color w:val="000000" w:themeColor="text1"/>
              </w:rPr>
              <w:t>enclature, structure inclu</w:t>
            </w:r>
            <w:r w:rsidRPr="00FC66E5">
              <w:rPr>
                <w:rFonts w:cs="Times New Roman"/>
                <w:color w:val="000000" w:themeColor="text1"/>
                <w:spacing w:val="-1"/>
              </w:rPr>
              <w:t>d</w:t>
            </w:r>
            <w:r w:rsidRPr="00FC66E5">
              <w:rPr>
                <w:rFonts w:cs="Times New Roman"/>
                <w:color w:val="000000" w:themeColor="text1"/>
              </w:rPr>
              <w:t>ing stereoche</w:t>
            </w:r>
            <w:r w:rsidRPr="00FC66E5">
              <w:rPr>
                <w:rFonts w:cs="Times New Roman"/>
                <w:color w:val="000000" w:themeColor="text1"/>
                <w:spacing w:val="-2"/>
              </w:rPr>
              <w:t>m</w:t>
            </w:r>
            <w:r w:rsidRPr="00FC66E5">
              <w:rPr>
                <w:rFonts w:cs="Times New Roman"/>
                <w:color w:val="000000" w:themeColor="text1"/>
              </w:rPr>
              <w:t>istry, generic na</w:t>
            </w:r>
            <w:r w:rsidRPr="00FC66E5">
              <w:rPr>
                <w:rFonts w:cs="Times New Roman"/>
                <w:color w:val="000000" w:themeColor="text1"/>
                <w:spacing w:val="-2"/>
              </w:rPr>
              <w:t>m</w:t>
            </w:r>
            <w:r w:rsidRPr="00FC66E5">
              <w:rPr>
                <w:rFonts w:cs="Times New Roman"/>
                <w:color w:val="000000" w:themeColor="text1"/>
              </w:rPr>
              <w:t>es, che</w:t>
            </w:r>
            <w:r w:rsidRPr="00FC66E5">
              <w:rPr>
                <w:rFonts w:cs="Times New Roman"/>
                <w:color w:val="000000" w:themeColor="text1"/>
                <w:spacing w:val="-2"/>
              </w:rPr>
              <w:t>m</w:t>
            </w:r>
            <w:r w:rsidRPr="00FC66E5">
              <w:rPr>
                <w:rFonts w:cs="Times New Roman"/>
                <w:color w:val="000000" w:themeColor="text1"/>
              </w:rPr>
              <w:t>istry, physicoche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 xml:space="preserve">cal </w:t>
            </w:r>
            <w:proofErr w:type="spellStart"/>
            <w:r w:rsidRPr="00FC66E5">
              <w:rPr>
                <w:rFonts w:cs="Times New Roman"/>
                <w:color w:val="000000" w:themeColor="text1"/>
              </w:rPr>
              <w:t>properties,SAR,metabolis</w:t>
            </w:r>
            <w:r w:rsidRPr="00FC66E5">
              <w:rPr>
                <w:rFonts w:cs="Times New Roman"/>
                <w:color w:val="000000" w:themeColor="text1"/>
                <w:spacing w:val="-2"/>
              </w:rPr>
              <w:t>m</w:t>
            </w:r>
            <w:r w:rsidRPr="00FC66E5">
              <w:rPr>
                <w:rFonts w:cs="Times New Roman"/>
                <w:color w:val="000000" w:themeColor="text1"/>
              </w:rPr>
              <w:t>,</w:t>
            </w:r>
            <w:r w:rsidRPr="00FC66E5">
              <w:rPr>
                <w:rFonts w:cs="Times New Roman"/>
                <w:color w:val="000000" w:themeColor="text1"/>
                <w:spacing w:val="-2"/>
              </w:rPr>
              <w:t>m</w:t>
            </w:r>
            <w:r w:rsidRPr="00FC66E5">
              <w:rPr>
                <w:rFonts w:cs="Times New Roman"/>
                <w:color w:val="000000" w:themeColor="text1"/>
              </w:rPr>
              <w:t>ol</w:t>
            </w:r>
            <w:r w:rsidRPr="00FC66E5">
              <w:rPr>
                <w:rFonts w:cs="Times New Roman"/>
                <w:color w:val="000000" w:themeColor="text1"/>
                <w:spacing w:val="2"/>
              </w:rPr>
              <w:t>e</w:t>
            </w:r>
            <w:r w:rsidRPr="00FC66E5">
              <w:rPr>
                <w:rFonts w:cs="Times New Roman"/>
                <w:color w:val="000000" w:themeColor="text1"/>
              </w:rPr>
              <w:t>cular</w:t>
            </w:r>
            <w:r w:rsidRPr="00FC66E5">
              <w:rPr>
                <w:rFonts w:cs="Times New Roman"/>
                <w:color w:val="000000" w:themeColor="text1"/>
                <w:spacing w:val="-2"/>
              </w:rPr>
              <w:t>m</w:t>
            </w:r>
            <w:r w:rsidRPr="00FC66E5">
              <w:rPr>
                <w:rFonts w:cs="Times New Roman"/>
                <w:color w:val="000000" w:themeColor="text1"/>
              </w:rPr>
              <w:t>echa</w:t>
            </w:r>
            <w:r w:rsidRPr="00FC66E5">
              <w:rPr>
                <w:rFonts w:cs="Times New Roman"/>
                <w:color w:val="000000" w:themeColor="text1"/>
                <w:spacing w:val="-1"/>
              </w:rPr>
              <w:t>n</w:t>
            </w:r>
            <w:r w:rsidRPr="00FC66E5">
              <w:rPr>
                <w:rFonts w:cs="Times New Roman"/>
                <w:color w:val="000000" w:themeColor="text1"/>
              </w:rPr>
              <w:t>ism</w:t>
            </w:r>
            <w:proofErr w:type="spellEnd"/>
            <w:r w:rsidRPr="00FC66E5">
              <w:rPr>
                <w:rFonts w:cs="Times New Roman"/>
                <w:color w:val="000000" w:themeColor="text1"/>
              </w:rPr>
              <w:t xml:space="preserve"> </w:t>
            </w:r>
            <w:proofErr w:type="spellStart"/>
            <w:r w:rsidRPr="00FC66E5">
              <w:rPr>
                <w:rFonts w:cs="Times New Roman"/>
                <w:color w:val="000000" w:themeColor="text1"/>
              </w:rPr>
              <w:t>ofactionandsynthesis</w:t>
            </w:r>
            <w:proofErr w:type="spellEnd"/>
            <w:r w:rsidRPr="00FC66E5">
              <w:rPr>
                <w:rFonts w:cs="Times New Roman"/>
                <w:color w:val="000000" w:themeColor="text1"/>
                <w:spacing w:val="2"/>
              </w:rPr>
              <w:t xml:space="preserve"> of 4-5 compounds from each therapeutic area </w:t>
            </w:r>
            <w:proofErr w:type="spellStart"/>
            <w:r w:rsidRPr="00FC66E5">
              <w:rPr>
                <w:rFonts w:cs="Times New Roman"/>
                <w:color w:val="000000" w:themeColor="text1"/>
              </w:rPr>
              <w:t>andintroductionto</w:t>
            </w:r>
            <w:proofErr w:type="spellEnd"/>
            <w:r w:rsidRPr="00FC66E5">
              <w:rPr>
                <w:rFonts w:cs="Times New Roman"/>
                <w:color w:val="000000" w:themeColor="text1"/>
              </w:rPr>
              <w:t xml:space="preserve"> rational develop</w:t>
            </w:r>
            <w:r w:rsidRPr="00FC66E5">
              <w:rPr>
                <w:rFonts w:cs="Times New Roman"/>
                <w:color w:val="000000" w:themeColor="text1"/>
                <w:spacing w:val="-2"/>
              </w:rPr>
              <w:t>m</w:t>
            </w:r>
            <w:r w:rsidRPr="00FC66E5">
              <w:rPr>
                <w:rFonts w:cs="Times New Roman"/>
                <w:color w:val="000000" w:themeColor="text1"/>
              </w:rPr>
              <w:t>ent, if any.</w:t>
            </w:r>
          </w:p>
        </w:tc>
        <w:tc>
          <w:tcPr>
            <w:tcW w:w="1350" w:type="dxa"/>
            <w:gridSpan w:val="3"/>
          </w:tcPr>
          <w:p w14:paraId="6ECA571F" w14:textId="77777777" w:rsidR="00C73485" w:rsidRPr="00FC66E5" w:rsidRDefault="00C73485" w:rsidP="00C73485">
            <w:pPr>
              <w:widowControl w:val="0"/>
              <w:autoSpaceDE w:val="0"/>
              <w:autoSpaceDN w:val="0"/>
              <w:adjustRightInd w:val="0"/>
              <w:ind w:left="102" w:right="-20"/>
              <w:rPr>
                <w:rFonts w:cs="Times New Roman"/>
                <w:color w:val="000000" w:themeColor="text1"/>
              </w:rPr>
            </w:pPr>
          </w:p>
        </w:tc>
      </w:tr>
      <w:tr w:rsidR="00C73485" w:rsidRPr="00FC66E5" w14:paraId="4CB62577" w14:textId="77777777" w:rsidTr="00C73485">
        <w:tc>
          <w:tcPr>
            <w:tcW w:w="450" w:type="dxa"/>
          </w:tcPr>
          <w:p w14:paraId="5375D12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69E50CD2"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Cardiovascular Drugs:</w:t>
            </w:r>
          </w:p>
          <w:p w14:paraId="1329BDB7" w14:textId="77777777" w:rsidR="00C73485" w:rsidRPr="00FC66E5" w:rsidRDefault="00C73485" w:rsidP="00C73485">
            <w:pPr>
              <w:pStyle w:val="ListParagraph"/>
              <w:widowControl w:val="0"/>
              <w:numPr>
                <w:ilvl w:val="0"/>
                <w:numId w:val="21"/>
              </w:numPr>
              <w:autoSpaceDE w:val="0"/>
              <w:autoSpaceDN w:val="0"/>
              <w:adjustRightInd w:val="0"/>
              <w:ind w:left="291" w:right="-20" w:hanging="283"/>
              <w:rPr>
                <w:rFonts w:ascii="Times New Roman" w:hAnsi="Times New Roman"/>
                <w:b/>
                <w:bCs/>
                <w:color w:val="000000" w:themeColor="text1"/>
              </w:rPr>
            </w:pPr>
            <w:r w:rsidRPr="00FC66E5">
              <w:rPr>
                <w:rFonts w:ascii="Times New Roman" w:hAnsi="Times New Roman"/>
                <w:b/>
                <w:bCs/>
                <w:color w:val="000000" w:themeColor="text1"/>
              </w:rPr>
              <w:t>Cardiac a</w:t>
            </w:r>
            <w:r w:rsidRPr="00FC66E5">
              <w:rPr>
                <w:rFonts w:ascii="Times New Roman" w:hAnsi="Times New Roman"/>
                <w:b/>
                <w:bCs/>
                <w:color w:val="000000" w:themeColor="text1"/>
                <w:spacing w:val="-1"/>
              </w:rPr>
              <w:t>g</w:t>
            </w:r>
            <w:r w:rsidRPr="00FC66E5">
              <w:rPr>
                <w:rFonts w:ascii="Times New Roman" w:hAnsi="Times New Roman"/>
                <w:b/>
                <w:bCs/>
                <w:color w:val="000000" w:themeColor="text1"/>
              </w:rPr>
              <w:t>ents:</w:t>
            </w:r>
          </w:p>
          <w:p w14:paraId="435FDEC3" w14:textId="77777777" w:rsidR="00C73485" w:rsidRPr="00FC66E5" w:rsidRDefault="00C73485" w:rsidP="00C73485">
            <w:pPr>
              <w:pStyle w:val="ListParagraph"/>
              <w:widowControl w:val="0"/>
              <w:autoSpaceDE w:val="0"/>
              <w:autoSpaceDN w:val="0"/>
              <w:adjustRightInd w:val="0"/>
              <w:ind w:left="433" w:right="-20"/>
              <w:rPr>
                <w:rFonts w:ascii="Times New Roman" w:hAnsi="Times New Roman"/>
                <w:color w:val="000000" w:themeColor="text1"/>
              </w:rPr>
            </w:pPr>
            <w:r w:rsidRPr="00FC66E5">
              <w:rPr>
                <w:rFonts w:ascii="Times New Roman" w:hAnsi="Times New Roman"/>
                <w:color w:val="000000" w:themeColor="text1"/>
              </w:rPr>
              <w:t>Cardiac glycosides and non-glycosides, Anti-</w:t>
            </w:r>
            <w:proofErr w:type="spellStart"/>
            <w:r w:rsidRPr="00FC66E5">
              <w:rPr>
                <w:rFonts w:ascii="Times New Roman" w:hAnsi="Times New Roman"/>
                <w:color w:val="000000" w:themeColor="text1"/>
              </w:rPr>
              <w:t>angin</w:t>
            </w:r>
            <w:r w:rsidRPr="00FC66E5">
              <w:rPr>
                <w:rFonts w:ascii="Times New Roman" w:hAnsi="Times New Roman"/>
                <w:color w:val="000000" w:themeColor="text1"/>
                <w:spacing w:val="-1"/>
              </w:rPr>
              <w:t>a</w:t>
            </w:r>
            <w:r w:rsidRPr="00FC66E5">
              <w:rPr>
                <w:rFonts w:ascii="Times New Roman" w:hAnsi="Times New Roman"/>
                <w:color w:val="000000" w:themeColor="text1"/>
              </w:rPr>
              <w:t>lagent</w:t>
            </w:r>
            <w:r w:rsidRPr="00FC66E5">
              <w:rPr>
                <w:rFonts w:ascii="Times New Roman" w:hAnsi="Times New Roman"/>
                <w:color w:val="000000" w:themeColor="text1"/>
                <w:spacing w:val="-1"/>
              </w:rPr>
              <w:t>s</w:t>
            </w:r>
            <w:proofErr w:type="spellEnd"/>
            <w:r w:rsidRPr="00FC66E5">
              <w:rPr>
                <w:rFonts w:ascii="Times New Roman" w:hAnsi="Times New Roman"/>
                <w:color w:val="000000" w:themeColor="text1"/>
              </w:rPr>
              <w:t xml:space="preserve">, Nitrates and nitrites, nitric oxide donors, </w:t>
            </w:r>
            <w:proofErr w:type="spellStart"/>
            <w:r w:rsidRPr="00FC66E5">
              <w:rPr>
                <w:rFonts w:ascii="Times New Roman" w:hAnsi="Times New Roman"/>
                <w:color w:val="000000" w:themeColor="text1"/>
              </w:rPr>
              <w:t>Calciumchannel</w:t>
            </w:r>
            <w:proofErr w:type="spellEnd"/>
            <w:r w:rsidRPr="00FC66E5">
              <w:rPr>
                <w:rFonts w:ascii="Times New Roman" w:hAnsi="Times New Roman"/>
                <w:color w:val="000000" w:themeColor="text1"/>
              </w:rPr>
              <w:t xml:space="preserve"> blockers, Antiarrh</w:t>
            </w:r>
            <w:r w:rsidRPr="00FC66E5">
              <w:rPr>
                <w:rFonts w:ascii="Times New Roman" w:hAnsi="Times New Roman"/>
                <w:color w:val="000000" w:themeColor="text1"/>
                <w:spacing w:val="-1"/>
              </w:rPr>
              <w:t>y</w:t>
            </w:r>
            <w:r w:rsidRPr="00FC66E5">
              <w:rPr>
                <w:rFonts w:ascii="Times New Roman" w:hAnsi="Times New Roman"/>
                <w:color w:val="000000" w:themeColor="text1"/>
                <w:spacing w:val="1"/>
              </w:rPr>
              <w:t>t</w:t>
            </w:r>
            <w:r w:rsidRPr="00FC66E5">
              <w:rPr>
                <w:rFonts w:ascii="Times New Roman" w:hAnsi="Times New Roman"/>
                <w:color w:val="000000" w:themeColor="text1"/>
                <w:spacing w:val="-1"/>
              </w:rPr>
              <w:t>h</w:t>
            </w:r>
            <w:r w:rsidRPr="00FC66E5">
              <w:rPr>
                <w:rFonts w:ascii="Times New Roman" w:hAnsi="Times New Roman"/>
                <w:color w:val="000000" w:themeColor="text1"/>
                <w:spacing w:val="-2"/>
              </w:rPr>
              <w:t>m</w:t>
            </w:r>
            <w:r w:rsidRPr="00FC66E5">
              <w:rPr>
                <w:rFonts w:ascii="Times New Roman" w:hAnsi="Times New Roman"/>
                <w:color w:val="000000" w:themeColor="text1"/>
              </w:rPr>
              <w:t>ic drugs: Class I to IV.</w:t>
            </w:r>
          </w:p>
          <w:p w14:paraId="4FF1AB0B" w14:textId="77777777" w:rsidR="00C73485" w:rsidRPr="00FC66E5" w:rsidRDefault="00C73485" w:rsidP="00C73485">
            <w:pPr>
              <w:widowControl w:val="0"/>
              <w:autoSpaceDE w:val="0"/>
              <w:autoSpaceDN w:val="0"/>
              <w:adjustRightInd w:val="0"/>
              <w:ind w:right="3904"/>
              <w:rPr>
                <w:rFonts w:cs="Times New Roman"/>
                <w:b/>
                <w:bCs/>
                <w:color w:val="000000" w:themeColor="text1"/>
              </w:rPr>
            </w:pPr>
            <w:r w:rsidRPr="00FC66E5">
              <w:rPr>
                <w:rFonts w:cs="Times New Roman"/>
                <w:b/>
                <w:bCs/>
                <w:color w:val="000000" w:themeColor="text1"/>
              </w:rPr>
              <w:t>b) Diuretics:</w:t>
            </w:r>
          </w:p>
          <w:p w14:paraId="053B946D" w14:textId="77777777" w:rsidR="00C73485" w:rsidRPr="00FC66E5" w:rsidRDefault="00C73485" w:rsidP="00C73485">
            <w:pPr>
              <w:widowControl w:val="0"/>
              <w:autoSpaceDE w:val="0"/>
              <w:autoSpaceDN w:val="0"/>
              <w:adjustRightInd w:val="0"/>
              <w:ind w:left="433" w:right="-20"/>
              <w:rPr>
                <w:rFonts w:cs="Times New Roman"/>
                <w:color w:val="000000" w:themeColor="text1"/>
              </w:rPr>
            </w:pPr>
            <w:r w:rsidRPr="00FC66E5">
              <w:rPr>
                <w:rFonts w:cs="Times New Roman"/>
                <w:color w:val="000000" w:themeColor="text1"/>
              </w:rPr>
              <w:t>Os</w:t>
            </w:r>
            <w:r w:rsidRPr="00FC66E5">
              <w:rPr>
                <w:rFonts w:cs="Times New Roman"/>
                <w:color w:val="000000" w:themeColor="text1"/>
                <w:spacing w:val="-2"/>
              </w:rPr>
              <w:t>m</w:t>
            </w:r>
            <w:r w:rsidRPr="00FC66E5">
              <w:rPr>
                <w:rFonts w:cs="Times New Roman"/>
                <w:color w:val="000000" w:themeColor="text1"/>
              </w:rPr>
              <w:t>otic di</w:t>
            </w:r>
            <w:r w:rsidRPr="00FC66E5">
              <w:rPr>
                <w:rFonts w:cs="Times New Roman"/>
                <w:color w:val="000000" w:themeColor="text1"/>
                <w:spacing w:val="-1"/>
              </w:rPr>
              <w:t>u</w:t>
            </w:r>
            <w:r w:rsidRPr="00FC66E5">
              <w:rPr>
                <w:rFonts w:cs="Times New Roman"/>
                <w:color w:val="000000" w:themeColor="text1"/>
              </w:rPr>
              <w:t xml:space="preserve">retics, Carbonic anhydrase inhibitors, Thiazide and thiazide like diuretics, Loop diuretics,   Aldosterone antagonists, </w:t>
            </w:r>
            <w:proofErr w:type="spellStart"/>
            <w:r w:rsidRPr="00FC66E5">
              <w:rPr>
                <w:rFonts w:cs="Times New Roman"/>
                <w:color w:val="000000" w:themeColor="text1"/>
              </w:rPr>
              <w:t>Potassiumsparing</w:t>
            </w:r>
            <w:proofErr w:type="spellEnd"/>
            <w:r w:rsidRPr="00FC66E5">
              <w:rPr>
                <w:rFonts w:cs="Times New Roman"/>
                <w:color w:val="000000" w:themeColor="text1"/>
              </w:rPr>
              <w:t xml:space="preserve"> diuretics </w:t>
            </w:r>
          </w:p>
          <w:p w14:paraId="59B9BB64" w14:textId="77777777" w:rsidR="00C73485" w:rsidRPr="00FC66E5" w:rsidRDefault="00C73485" w:rsidP="00C73485">
            <w:pPr>
              <w:widowControl w:val="0"/>
              <w:autoSpaceDE w:val="0"/>
              <w:autoSpaceDN w:val="0"/>
              <w:adjustRightInd w:val="0"/>
              <w:ind w:left="433" w:right="-20"/>
              <w:rPr>
                <w:rFonts w:cs="Times New Roman"/>
                <w:color w:val="000000" w:themeColor="text1"/>
              </w:rPr>
            </w:pPr>
          </w:p>
          <w:p w14:paraId="4556C218" w14:textId="77777777" w:rsidR="00C73485" w:rsidRPr="00FC66E5" w:rsidRDefault="00C73485" w:rsidP="00C73485">
            <w:pPr>
              <w:widowControl w:val="0"/>
              <w:autoSpaceDE w:val="0"/>
              <w:autoSpaceDN w:val="0"/>
              <w:adjustRightInd w:val="0"/>
              <w:ind w:right="72"/>
              <w:rPr>
                <w:rFonts w:cs="Times New Roman"/>
                <w:b/>
                <w:bCs/>
                <w:color w:val="000000" w:themeColor="text1"/>
              </w:rPr>
            </w:pPr>
            <w:r w:rsidRPr="00FC66E5">
              <w:rPr>
                <w:rFonts w:cs="Times New Roman"/>
                <w:b/>
                <w:bCs/>
                <w:color w:val="000000" w:themeColor="text1"/>
              </w:rPr>
              <w:t>c) Antihypertensive agents:</w:t>
            </w:r>
          </w:p>
          <w:p w14:paraId="2C60F999" w14:textId="77777777" w:rsidR="00C73485" w:rsidRPr="00FC66E5" w:rsidRDefault="00C73485" w:rsidP="00C73485">
            <w:pPr>
              <w:widowControl w:val="0"/>
              <w:autoSpaceDE w:val="0"/>
              <w:autoSpaceDN w:val="0"/>
              <w:adjustRightInd w:val="0"/>
              <w:ind w:left="433" w:right="-20"/>
              <w:rPr>
                <w:rFonts w:cs="Times New Roman"/>
                <w:color w:val="000000" w:themeColor="text1"/>
              </w:rPr>
            </w:pPr>
            <w:r w:rsidRPr="00FC66E5">
              <w:rPr>
                <w:rFonts w:cs="Times New Roman"/>
                <w:color w:val="000000" w:themeColor="text1"/>
              </w:rPr>
              <w:t xml:space="preserve">ACE inhibitors, Ca channels blockers, </w:t>
            </w:r>
            <w:proofErr w:type="spellStart"/>
            <w:r w:rsidRPr="00FC66E5">
              <w:rPr>
                <w:rFonts w:cs="Times New Roman"/>
                <w:color w:val="000000" w:themeColor="text1"/>
              </w:rPr>
              <w:t>Adrenergicblockers</w:t>
            </w:r>
            <w:proofErr w:type="spellEnd"/>
            <w:r w:rsidRPr="00FC66E5">
              <w:rPr>
                <w:rFonts w:cs="Times New Roman"/>
                <w:color w:val="000000" w:themeColor="text1"/>
              </w:rPr>
              <w:t>, Vasodil</w:t>
            </w:r>
            <w:r w:rsidRPr="00FC66E5">
              <w:rPr>
                <w:rFonts w:cs="Times New Roman"/>
                <w:color w:val="000000" w:themeColor="text1"/>
                <w:spacing w:val="-1"/>
              </w:rPr>
              <w:t>a</w:t>
            </w:r>
            <w:r w:rsidRPr="00FC66E5">
              <w:rPr>
                <w:rFonts w:cs="Times New Roman"/>
                <w:color w:val="000000" w:themeColor="text1"/>
              </w:rPr>
              <w:t xml:space="preserve">tors, </w:t>
            </w:r>
            <w:proofErr w:type="spellStart"/>
            <w:r w:rsidRPr="00FC66E5">
              <w:rPr>
                <w:rFonts w:cs="Times New Roman"/>
                <w:color w:val="000000" w:themeColor="text1"/>
              </w:rPr>
              <w:t>Miscelleneous</w:t>
            </w:r>
            <w:proofErr w:type="spellEnd"/>
            <w:r w:rsidRPr="00FC66E5">
              <w:rPr>
                <w:rFonts w:cs="Times New Roman"/>
                <w:color w:val="000000" w:themeColor="text1"/>
              </w:rPr>
              <w:t>.</w:t>
            </w:r>
          </w:p>
          <w:p w14:paraId="1F54251F" w14:textId="77777777" w:rsidR="00C73485" w:rsidRPr="00FC66E5" w:rsidRDefault="00C73485" w:rsidP="00C73485">
            <w:pPr>
              <w:widowControl w:val="0"/>
              <w:autoSpaceDE w:val="0"/>
              <w:autoSpaceDN w:val="0"/>
              <w:adjustRightInd w:val="0"/>
              <w:ind w:left="433" w:right="-20"/>
              <w:rPr>
                <w:rFonts w:cs="Times New Roman"/>
                <w:color w:val="000000" w:themeColor="text1"/>
              </w:rPr>
            </w:pPr>
          </w:p>
          <w:p w14:paraId="7A20D520" w14:textId="77777777" w:rsidR="00C73485" w:rsidRPr="00FC66E5" w:rsidRDefault="00C73485" w:rsidP="00C73485">
            <w:pPr>
              <w:widowControl w:val="0"/>
              <w:autoSpaceDE w:val="0"/>
              <w:autoSpaceDN w:val="0"/>
              <w:adjustRightInd w:val="0"/>
              <w:ind w:left="433" w:right="-20" w:hanging="425"/>
              <w:rPr>
                <w:rFonts w:cs="Times New Roman"/>
                <w:color w:val="000000" w:themeColor="text1"/>
              </w:rPr>
            </w:pPr>
            <w:r w:rsidRPr="00FC66E5">
              <w:rPr>
                <w:rFonts w:cs="Times New Roman"/>
                <w:color w:val="000000" w:themeColor="text1"/>
              </w:rPr>
              <w:t>d) Antihyperlipide</w:t>
            </w:r>
            <w:r w:rsidRPr="00FC66E5">
              <w:rPr>
                <w:rFonts w:cs="Times New Roman"/>
                <w:color w:val="000000" w:themeColor="text1"/>
                <w:spacing w:val="-2"/>
              </w:rPr>
              <w:t>m</w:t>
            </w:r>
            <w:r w:rsidRPr="00FC66E5">
              <w:rPr>
                <w:rFonts w:cs="Times New Roman"/>
                <w:color w:val="000000" w:themeColor="text1"/>
              </w:rPr>
              <w:t>ic agents and cholesterol reducing agents; Drugs affecting blood clotting -Anticoagula</w:t>
            </w:r>
            <w:r w:rsidRPr="00FC66E5">
              <w:rPr>
                <w:rFonts w:cs="Times New Roman"/>
                <w:color w:val="000000" w:themeColor="text1"/>
                <w:spacing w:val="-1"/>
              </w:rPr>
              <w:t>n</w:t>
            </w:r>
            <w:r w:rsidRPr="00FC66E5">
              <w:rPr>
                <w:rFonts w:cs="Times New Roman"/>
                <w:color w:val="000000" w:themeColor="text1"/>
              </w:rPr>
              <w:t xml:space="preserve">ts: Heparin </w:t>
            </w:r>
            <w:proofErr w:type="spellStart"/>
            <w:r w:rsidRPr="00FC66E5">
              <w:rPr>
                <w:rFonts w:cs="Times New Roman"/>
                <w:color w:val="000000" w:themeColor="text1"/>
              </w:rPr>
              <w:t>andoral</w:t>
            </w:r>
            <w:proofErr w:type="spellEnd"/>
            <w:r w:rsidRPr="00FC66E5">
              <w:rPr>
                <w:rFonts w:cs="Times New Roman"/>
                <w:color w:val="000000" w:themeColor="text1"/>
              </w:rPr>
              <w:t>, Direct thro</w:t>
            </w:r>
            <w:r w:rsidRPr="00FC66E5">
              <w:rPr>
                <w:rFonts w:cs="Times New Roman"/>
                <w:color w:val="000000" w:themeColor="text1"/>
                <w:spacing w:val="-2"/>
              </w:rPr>
              <w:t>m</w:t>
            </w:r>
            <w:r w:rsidRPr="00FC66E5">
              <w:rPr>
                <w:rFonts w:cs="Times New Roman"/>
                <w:color w:val="000000" w:themeColor="text1"/>
              </w:rPr>
              <w:t>bin inhibit</w:t>
            </w:r>
            <w:r w:rsidRPr="00FC66E5">
              <w:rPr>
                <w:rFonts w:cs="Times New Roman"/>
                <w:color w:val="000000" w:themeColor="text1"/>
                <w:spacing w:val="-1"/>
              </w:rPr>
              <w:t>o</w:t>
            </w:r>
            <w:r w:rsidRPr="00FC66E5">
              <w:rPr>
                <w:rFonts w:cs="Times New Roman"/>
                <w:color w:val="000000" w:themeColor="text1"/>
              </w:rPr>
              <w:t>rs, Th</w:t>
            </w:r>
            <w:r w:rsidRPr="00FC66E5">
              <w:rPr>
                <w:rFonts w:cs="Times New Roman"/>
                <w:color w:val="000000" w:themeColor="text1"/>
                <w:spacing w:val="-1"/>
              </w:rPr>
              <w:t>r</w:t>
            </w:r>
            <w:r w:rsidRPr="00FC66E5">
              <w:rPr>
                <w:rFonts w:cs="Times New Roman"/>
                <w:color w:val="000000" w:themeColor="text1"/>
                <w:spacing w:val="1"/>
              </w:rPr>
              <w:t>o</w:t>
            </w:r>
            <w:r w:rsidRPr="00FC66E5">
              <w:rPr>
                <w:rFonts w:cs="Times New Roman"/>
                <w:color w:val="000000" w:themeColor="text1"/>
                <w:spacing w:val="-2"/>
              </w:rPr>
              <w:t>m</w:t>
            </w:r>
            <w:r w:rsidRPr="00FC66E5">
              <w:rPr>
                <w:rFonts w:cs="Times New Roman"/>
                <w:color w:val="000000" w:themeColor="text1"/>
              </w:rPr>
              <w:t>bolytics, anti</w:t>
            </w:r>
            <w:r w:rsidRPr="00FC66E5">
              <w:rPr>
                <w:rFonts w:cs="Times New Roman"/>
                <w:color w:val="000000" w:themeColor="text1"/>
                <w:spacing w:val="-1"/>
              </w:rPr>
              <w:t>p</w:t>
            </w:r>
            <w:r w:rsidRPr="00FC66E5">
              <w:rPr>
                <w:rFonts w:cs="Times New Roman"/>
                <w:color w:val="000000" w:themeColor="text1"/>
              </w:rPr>
              <w:t>lat</w:t>
            </w:r>
            <w:r w:rsidRPr="00FC66E5">
              <w:rPr>
                <w:rFonts w:cs="Times New Roman"/>
                <w:color w:val="000000" w:themeColor="text1"/>
                <w:spacing w:val="-1"/>
              </w:rPr>
              <w:t>e</w:t>
            </w:r>
            <w:r w:rsidRPr="00FC66E5">
              <w:rPr>
                <w:rFonts w:cs="Times New Roman"/>
                <w:color w:val="000000" w:themeColor="text1"/>
              </w:rPr>
              <w:t>l</w:t>
            </w:r>
            <w:r w:rsidRPr="00FC66E5">
              <w:rPr>
                <w:rFonts w:cs="Times New Roman"/>
                <w:color w:val="000000" w:themeColor="text1"/>
                <w:spacing w:val="-1"/>
              </w:rPr>
              <w:t>e</w:t>
            </w:r>
            <w:r w:rsidRPr="00FC66E5">
              <w:rPr>
                <w:rFonts w:cs="Times New Roman"/>
                <w:color w:val="000000" w:themeColor="text1"/>
              </w:rPr>
              <w:t>t drugs and Anti</w:t>
            </w:r>
            <w:r w:rsidRPr="00FC66E5">
              <w:rPr>
                <w:rFonts w:cs="Times New Roman"/>
                <w:color w:val="000000" w:themeColor="text1"/>
                <w:spacing w:val="-1"/>
              </w:rPr>
              <w:t>f</w:t>
            </w:r>
            <w:r w:rsidRPr="00FC66E5">
              <w:rPr>
                <w:rFonts w:cs="Times New Roman"/>
                <w:color w:val="000000" w:themeColor="text1"/>
              </w:rPr>
              <w:t>ib</w:t>
            </w:r>
            <w:r w:rsidRPr="00FC66E5">
              <w:rPr>
                <w:rFonts w:cs="Times New Roman"/>
                <w:color w:val="000000" w:themeColor="text1"/>
                <w:spacing w:val="-1"/>
              </w:rPr>
              <w:t>r</w:t>
            </w:r>
            <w:r w:rsidRPr="00FC66E5">
              <w:rPr>
                <w:rFonts w:cs="Times New Roman"/>
                <w:color w:val="000000" w:themeColor="text1"/>
                <w:spacing w:val="1"/>
              </w:rPr>
              <w:t>i</w:t>
            </w:r>
            <w:r w:rsidRPr="00FC66E5">
              <w:rPr>
                <w:rFonts w:cs="Times New Roman"/>
                <w:color w:val="000000" w:themeColor="text1"/>
              </w:rPr>
              <w:t>nolytic agents.</w:t>
            </w:r>
          </w:p>
        </w:tc>
        <w:tc>
          <w:tcPr>
            <w:tcW w:w="1350" w:type="dxa"/>
            <w:gridSpan w:val="3"/>
          </w:tcPr>
          <w:p w14:paraId="589D15AC" w14:textId="77777777" w:rsidR="00C73485" w:rsidRPr="00FC66E5" w:rsidRDefault="00C73485" w:rsidP="00C73485">
            <w:pPr>
              <w:widowControl w:val="0"/>
              <w:autoSpaceDE w:val="0"/>
              <w:autoSpaceDN w:val="0"/>
              <w:adjustRightInd w:val="0"/>
              <w:spacing w:before="8"/>
              <w:jc w:val="center"/>
              <w:rPr>
                <w:rFonts w:cs="Times New Roman"/>
                <w:color w:val="000000" w:themeColor="text1"/>
              </w:rPr>
            </w:pPr>
          </w:p>
          <w:p w14:paraId="1D555ACD"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6E8932DA"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5</w:t>
            </w:r>
          </w:p>
          <w:p w14:paraId="2070C0DF"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20A3DF3D"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49B7F1CA"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30C3A8ED" w14:textId="77777777" w:rsidR="00C73485" w:rsidRPr="00FC66E5" w:rsidRDefault="00C73485" w:rsidP="00C73485">
            <w:pPr>
              <w:widowControl w:val="0"/>
              <w:autoSpaceDE w:val="0"/>
              <w:autoSpaceDN w:val="0"/>
              <w:adjustRightInd w:val="0"/>
              <w:ind w:left="346" w:right="326"/>
              <w:jc w:val="center"/>
              <w:rPr>
                <w:rFonts w:cs="Times New Roman"/>
                <w:color w:val="000000" w:themeColor="text1"/>
              </w:rPr>
            </w:pPr>
            <w:r w:rsidRPr="00FC66E5">
              <w:rPr>
                <w:rFonts w:cs="Times New Roman"/>
                <w:color w:val="000000" w:themeColor="text1"/>
              </w:rPr>
              <w:t>5</w:t>
            </w:r>
          </w:p>
          <w:p w14:paraId="5D345E11"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3D09A770"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366957CB"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0259D400" w14:textId="77777777" w:rsidR="00C73485" w:rsidRPr="00FC66E5" w:rsidRDefault="00C73485" w:rsidP="00C73485">
            <w:pPr>
              <w:widowControl w:val="0"/>
              <w:autoSpaceDE w:val="0"/>
              <w:autoSpaceDN w:val="0"/>
              <w:adjustRightInd w:val="0"/>
              <w:jc w:val="center"/>
              <w:rPr>
                <w:rFonts w:cs="Times New Roman"/>
                <w:color w:val="000000" w:themeColor="text1"/>
              </w:rPr>
            </w:pPr>
            <w:r w:rsidRPr="00FC66E5">
              <w:rPr>
                <w:rFonts w:cs="Times New Roman"/>
                <w:color w:val="000000" w:themeColor="text1"/>
              </w:rPr>
              <w:t>6</w:t>
            </w:r>
          </w:p>
          <w:p w14:paraId="4B26C1E4"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28E92305" w14:textId="77777777" w:rsidR="00C73485" w:rsidRPr="00FC66E5" w:rsidRDefault="00C73485" w:rsidP="00C73485">
            <w:pPr>
              <w:widowControl w:val="0"/>
              <w:autoSpaceDE w:val="0"/>
              <w:autoSpaceDN w:val="0"/>
              <w:adjustRightInd w:val="0"/>
              <w:jc w:val="center"/>
              <w:rPr>
                <w:rFonts w:cs="Times New Roman"/>
                <w:color w:val="000000" w:themeColor="text1"/>
              </w:rPr>
            </w:pPr>
          </w:p>
          <w:p w14:paraId="12F14379" w14:textId="77777777" w:rsidR="00C73485" w:rsidRPr="00FC66E5" w:rsidRDefault="00C73485" w:rsidP="00C73485">
            <w:pPr>
              <w:widowControl w:val="0"/>
              <w:autoSpaceDE w:val="0"/>
              <w:autoSpaceDN w:val="0"/>
              <w:adjustRightInd w:val="0"/>
              <w:ind w:left="346" w:right="326"/>
              <w:jc w:val="center"/>
              <w:rPr>
                <w:rFonts w:cs="Times New Roman"/>
                <w:color w:val="000000" w:themeColor="text1"/>
              </w:rPr>
            </w:pPr>
            <w:r w:rsidRPr="00FC66E5">
              <w:rPr>
                <w:rFonts w:cs="Times New Roman"/>
                <w:color w:val="000000" w:themeColor="text1"/>
              </w:rPr>
              <w:t>6</w:t>
            </w:r>
          </w:p>
        </w:tc>
      </w:tr>
      <w:tr w:rsidR="00C73485" w:rsidRPr="00FC66E5" w14:paraId="3F49BD28" w14:textId="77777777" w:rsidTr="00C73485">
        <w:tc>
          <w:tcPr>
            <w:tcW w:w="450" w:type="dxa"/>
          </w:tcPr>
          <w:p w14:paraId="02C81C0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51E7EB32"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Peptide and protein drugs:</w:t>
            </w:r>
          </w:p>
          <w:p w14:paraId="4936AEEA"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Therapeutic drugs, methods of manufacture</w:t>
            </w:r>
          </w:p>
        </w:tc>
        <w:tc>
          <w:tcPr>
            <w:tcW w:w="1350" w:type="dxa"/>
            <w:gridSpan w:val="3"/>
          </w:tcPr>
          <w:p w14:paraId="51E1180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4362C5C4"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3254B81E" w14:textId="77777777" w:rsidTr="00C73485">
        <w:trPr>
          <w:trHeight w:val="567"/>
        </w:trPr>
        <w:tc>
          <w:tcPr>
            <w:tcW w:w="450" w:type="dxa"/>
          </w:tcPr>
          <w:p w14:paraId="0AEA6FE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5ED42951" w14:textId="77777777" w:rsidR="00C73485" w:rsidRPr="00FC66E5" w:rsidRDefault="00C73485" w:rsidP="00C73485">
            <w:pPr>
              <w:widowControl w:val="0"/>
              <w:autoSpaceDE w:val="0"/>
              <w:autoSpaceDN w:val="0"/>
              <w:adjustRightInd w:val="0"/>
              <w:ind w:right="72"/>
              <w:rPr>
                <w:rFonts w:cs="Times New Roman"/>
                <w:b/>
                <w:bCs/>
                <w:color w:val="000000" w:themeColor="text1"/>
              </w:rPr>
            </w:pPr>
            <w:r w:rsidRPr="00FC66E5">
              <w:rPr>
                <w:rFonts w:cs="Times New Roman"/>
                <w:b/>
                <w:bCs/>
                <w:color w:val="000000" w:themeColor="text1"/>
              </w:rPr>
              <w:t>Anti-</w:t>
            </w:r>
            <w:proofErr w:type="spellStart"/>
            <w:r w:rsidRPr="00FC66E5">
              <w:rPr>
                <w:rFonts w:cs="Times New Roman"/>
                <w:b/>
                <w:bCs/>
                <w:color w:val="000000" w:themeColor="text1"/>
              </w:rPr>
              <w:t>diab</w:t>
            </w:r>
            <w:r w:rsidRPr="00FC66E5">
              <w:rPr>
                <w:rFonts w:cs="Times New Roman"/>
                <w:b/>
                <w:bCs/>
                <w:color w:val="000000" w:themeColor="text1"/>
                <w:spacing w:val="-1"/>
              </w:rPr>
              <w:t>e</w:t>
            </w:r>
            <w:r w:rsidRPr="00FC66E5">
              <w:rPr>
                <w:rFonts w:cs="Times New Roman"/>
                <w:b/>
                <w:bCs/>
                <w:color w:val="000000" w:themeColor="text1"/>
              </w:rPr>
              <w:t>ticagent</w:t>
            </w:r>
            <w:r w:rsidRPr="00FC66E5">
              <w:rPr>
                <w:rFonts w:cs="Times New Roman"/>
                <w:b/>
                <w:bCs/>
                <w:color w:val="000000" w:themeColor="text1"/>
                <w:spacing w:val="-1"/>
              </w:rPr>
              <w:t>s</w:t>
            </w:r>
            <w:proofErr w:type="spellEnd"/>
            <w:r w:rsidRPr="00FC66E5">
              <w:rPr>
                <w:rFonts w:cs="Times New Roman"/>
                <w:b/>
                <w:bCs/>
                <w:color w:val="000000" w:themeColor="text1"/>
              </w:rPr>
              <w:t>:</w:t>
            </w:r>
          </w:p>
          <w:p w14:paraId="0C41E2F1" w14:textId="77777777" w:rsidR="00C73485" w:rsidRPr="00FC66E5" w:rsidRDefault="00C73485" w:rsidP="00C73485">
            <w:pPr>
              <w:widowControl w:val="0"/>
              <w:autoSpaceDE w:val="0"/>
              <w:autoSpaceDN w:val="0"/>
              <w:adjustRightInd w:val="0"/>
              <w:ind w:left="433" w:right="-20"/>
              <w:rPr>
                <w:rFonts w:cs="Times New Roman"/>
                <w:color w:val="000000" w:themeColor="text1"/>
              </w:rPr>
            </w:pPr>
            <w:r w:rsidRPr="00FC66E5">
              <w:rPr>
                <w:rFonts w:cs="Times New Roman"/>
                <w:color w:val="000000" w:themeColor="text1"/>
              </w:rPr>
              <w:t>a) Insulin:  Details of structure, properties</w:t>
            </w:r>
          </w:p>
          <w:p w14:paraId="56ABFB36" w14:textId="77777777" w:rsidR="00C73485" w:rsidRPr="00FC66E5" w:rsidRDefault="00C73485" w:rsidP="00C73485">
            <w:pPr>
              <w:widowControl w:val="0"/>
              <w:autoSpaceDE w:val="0"/>
              <w:autoSpaceDN w:val="0"/>
              <w:adjustRightInd w:val="0"/>
              <w:ind w:left="433" w:right="-20"/>
              <w:rPr>
                <w:rFonts w:cs="Times New Roman"/>
                <w:color w:val="000000" w:themeColor="text1"/>
              </w:rPr>
            </w:pPr>
            <w:r w:rsidRPr="00FC66E5">
              <w:rPr>
                <w:rFonts w:cs="Times New Roman"/>
                <w:color w:val="000000" w:themeColor="text1"/>
              </w:rPr>
              <w:t xml:space="preserve">b) Sulfonylureas, PPAR-agonists and </w:t>
            </w:r>
            <w:proofErr w:type="spellStart"/>
            <w:r w:rsidRPr="00FC66E5">
              <w:rPr>
                <w:rFonts w:cs="Times New Roman"/>
                <w:color w:val="000000" w:themeColor="text1"/>
              </w:rPr>
              <w:t>Miscelleneous</w:t>
            </w:r>
            <w:proofErr w:type="spellEnd"/>
            <w:r w:rsidRPr="00FC66E5">
              <w:rPr>
                <w:rFonts w:cs="Times New Roman"/>
                <w:color w:val="000000" w:themeColor="text1"/>
              </w:rPr>
              <w:t>.</w:t>
            </w:r>
          </w:p>
        </w:tc>
        <w:tc>
          <w:tcPr>
            <w:tcW w:w="1350" w:type="dxa"/>
            <w:gridSpan w:val="3"/>
          </w:tcPr>
          <w:p w14:paraId="1ED12148"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57F698C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p w14:paraId="2A4EF689"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1B4B4008" w14:textId="77777777" w:rsidTr="00C73485">
        <w:tc>
          <w:tcPr>
            <w:tcW w:w="450" w:type="dxa"/>
          </w:tcPr>
          <w:p w14:paraId="7728224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59B7CD4A"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Introduction to </w:t>
            </w:r>
            <w:proofErr w:type="spellStart"/>
            <w:r w:rsidRPr="00FC66E5">
              <w:rPr>
                <w:rFonts w:cs="Times New Roman"/>
                <w:color w:val="000000" w:themeColor="text1"/>
              </w:rPr>
              <w:t>eiconosides</w:t>
            </w:r>
            <w:proofErr w:type="spellEnd"/>
          </w:p>
        </w:tc>
        <w:tc>
          <w:tcPr>
            <w:tcW w:w="1350" w:type="dxa"/>
            <w:gridSpan w:val="3"/>
          </w:tcPr>
          <w:p w14:paraId="7B4B8571" w14:textId="77777777" w:rsidR="00C73485" w:rsidRPr="00FC66E5" w:rsidRDefault="00C73485" w:rsidP="00C73485">
            <w:pPr>
              <w:widowControl w:val="0"/>
              <w:autoSpaceDE w:val="0"/>
              <w:autoSpaceDN w:val="0"/>
              <w:adjustRightInd w:val="0"/>
              <w:ind w:left="256" w:right="237"/>
              <w:jc w:val="center"/>
              <w:rPr>
                <w:rFonts w:cs="Times New Roman"/>
                <w:color w:val="000000" w:themeColor="text1"/>
              </w:rPr>
            </w:pPr>
            <w:r w:rsidRPr="00FC66E5">
              <w:rPr>
                <w:rFonts w:cs="Times New Roman"/>
                <w:color w:val="000000" w:themeColor="text1"/>
              </w:rPr>
              <w:t>2</w:t>
            </w:r>
          </w:p>
        </w:tc>
      </w:tr>
      <w:tr w:rsidR="00C73485" w:rsidRPr="00FC66E5" w14:paraId="031753EA" w14:textId="77777777" w:rsidTr="00C73485">
        <w:tc>
          <w:tcPr>
            <w:tcW w:w="450" w:type="dxa"/>
          </w:tcPr>
          <w:p w14:paraId="30E42FA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3D05BF3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Introduction to pharmaceutical biotechnology</w:t>
            </w:r>
          </w:p>
          <w:p w14:paraId="20865443" w14:textId="77777777" w:rsidR="00C73485" w:rsidRPr="00FC66E5" w:rsidRDefault="00C73485" w:rsidP="00C73485">
            <w:pPr>
              <w:pStyle w:val="ListParagraph"/>
              <w:widowControl w:val="0"/>
              <w:numPr>
                <w:ilvl w:val="0"/>
                <w:numId w:val="22"/>
              </w:numPr>
              <w:autoSpaceDE w:val="0"/>
              <w:autoSpaceDN w:val="0"/>
              <w:adjustRightInd w:val="0"/>
              <w:ind w:right="-20"/>
              <w:rPr>
                <w:rFonts w:ascii="Times New Roman" w:hAnsi="Times New Roman"/>
                <w:color w:val="000000" w:themeColor="text1"/>
              </w:rPr>
            </w:pPr>
            <w:r w:rsidRPr="00FC66E5">
              <w:rPr>
                <w:rFonts w:ascii="Times New Roman" w:hAnsi="Times New Roman"/>
                <w:color w:val="000000" w:themeColor="text1"/>
              </w:rPr>
              <w:t>Antigens, antibiotics, diagnostic kits</w:t>
            </w:r>
          </w:p>
          <w:p w14:paraId="5C5B64A8" w14:textId="77777777" w:rsidR="00C73485" w:rsidRPr="00FC66E5" w:rsidRDefault="00C73485" w:rsidP="00C73485">
            <w:pPr>
              <w:pStyle w:val="ListParagraph"/>
              <w:widowControl w:val="0"/>
              <w:numPr>
                <w:ilvl w:val="0"/>
                <w:numId w:val="22"/>
              </w:numPr>
              <w:autoSpaceDE w:val="0"/>
              <w:autoSpaceDN w:val="0"/>
              <w:adjustRightInd w:val="0"/>
              <w:ind w:right="-20"/>
              <w:rPr>
                <w:rFonts w:ascii="Times New Roman" w:hAnsi="Times New Roman"/>
                <w:color w:val="000000" w:themeColor="text1"/>
              </w:rPr>
            </w:pPr>
            <w:r w:rsidRPr="00FC66E5">
              <w:rPr>
                <w:rFonts w:ascii="Times New Roman" w:hAnsi="Times New Roman"/>
                <w:color w:val="000000" w:themeColor="text1"/>
              </w:rPr>
              <w:t>Vaccines, monoclonal antibodies in therapeutics</w:t>
            </w:r>
          </w:p>
        </w:tc>
        <w:tc>
          <w:tcPr>
            <w:tcW w:w="1350" w:type="dxa"/>
            <w:gridSpan w:val="3"/>
          </w:tcPr>
          <w:p w14:paraId="39316476"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36E7DE2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p w14:paraId="78417AF7"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3</w:t>
            </w:r>
          </w:p>
        </w:tc>
      </w:tr>
      <w:tr w:rsidR="00C73485" w:rsidRPr="00FC66E5" w14:paraId="77D06126" w14:textId="77777777" w:rsidTr="00C73485">
        <w:tc>
          <w:tcPr>
            <w:tcW w:w="450" w:type="dxa"/>
          </w:tcPr>
          <w:p w14:paraId="30FAE6F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8730" w:type="dxa"/>
            <w:gridSpan w:val="2"/>
          </w:tcPr>
          <w:p w14:paraId="247C4D7C"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Introduction to antisense agents</w:t>
            </w:r>
          </w:p>
        </w:tc>
        <w:tc>
          <w:tcPr>
            <w:tcW w:w="1350" w:type="dxa"/>
            <w:gridSpan w:val="3"/>
          </w:tcPr>
          <w:p w14:paraId="4FB542CC"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tc>
      </w:tr>
      <w:tr w:rsidR="00C73485" w:rsidRPr="00FC66E5" w14:paraId="016B86D1" w14:textId="77777777" w:rsidTr="00C73485">
        <w:tc>
          <w:tcPr>
            <w:tcW w:w="10530" w:type="dxa"/>
            <w:gridSpan w:val="6"/>
          </w:tcPr>
          <w:p w14:paraId="102BF53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170C4E04" w14:textId="77777777" w:rsidTr="00C73485">
        <w:tc>
          <w:tcPr>
            <w:tcW w:w="450" w:type="dxa"/>
            <w:vAlign w:val="center"/>
          </w:tcPr>
          <w:p w14:paraId="151FC41D"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EB34B3F" w14:textId="77777777" w:rsidR="00C73485" w:rsidRPr="00FC66E5" w:rsidRDefault="00C73485" w:rsidP="00C73485">
            <w:pPr>
              <w:widowControl w:val="0"/>
              <w:autoSpaceDE w:val="0"/>
              <w:autoSpaceDN w:val="0"/>
              <w:adjustRightInd w:val="0"/>
              <w:spacing w:before="29"/>
              <w:jc w:val="both"/>
              <w:rPr>
                <w:rFonts w:cs="Times New Roman"/>
                <w:color w:val="000000" w:themeColor="text1"/>
                <w:position w:val="-1"/>
              </w:rPr>
            </w:pPr>
            <w:proofErr w:type="spellStart"/>
            <w:r w:rsidRPr="00FC66E5">
              <w:rPr>
                <w:rFonts w:cs="Times New Roman"/>
                <w:color w:val="000000" w:themeColor="text1"/>
                <w:position w:val="-1"/>
              </w:rPr>
              <w:t>Foye</w:t>
            </w:r>
            <w:proofErr w:type="spellEnd"/>
            <w:r w:rsidRPr="00FC66E5">
              <w:rPr>
                <w:rFonts w:cs="Times New Roman"/>
                <w:color w:val="000000" w:themeColor="text1"/>
                <w:position w:val="-1"/>
              </w:rPr>
              <w:t xml:space="preserve">, William O. </w:t>
            </w:r>
            <w:proofErr w:type="spellStart"/>
            <w:r w:rsidRPr="00FC66E5">
              <w:rPr>
                <w:rFonts w:cs="Times New Roman"/>
                <w:color w:val="000000" w:themeColor="text1"/>
                <w:position w:val="-1"/>
              </w:rPr>
              <w:t>Foye's</w:t>
            </w:r>
            <w:proofErr w:type="spellEnd"/>
            <w:r w:rsidRPr="00FC66E5">
              <w:rPr>
                <w:rFonts w:cs="Times New Roman"/>
                <w:color w:val="000000" w:themeColor="text1"/>
                <w:position w:val="-1"/>
              </w:rPr>
              <w:t xml:space="preserve"> principles of medicinal chemistry. Edited by Thomas L. Lemke, and David A. Williams, 6th edition, Lippincott Williams &amp; Wilkins, 2008.</w:t>
            </w:r>
          </w:p>
        </w:tc>
        <w:tc>
          <w:tcPr>
            <w:tcW w:w="1350" w:type="dxa"/>
            <w:gridSpan w:val="3"/>
          </w:tcPr>
          <w:p w14:paraId="3F5ABCDD" w14:textId="77777777" w:rsidR="00C73485" w:rsidRPr="00FC66E5" w:rsidRDefault="00C73485" w:rsidP="00C73485">
            <w:pPr>
              <w:rPr>
                <w:rFonts w:cs="Times New Roman"/>
                <w:color w:val="000000" w:themeColor="text1"/>
              </w:rPr>
            </w:pPr>
          </w:p>
        </w:tc>
      </w:tr>
      <w:tr w:rsidR="00C73485" w:rsidRPr="00FC66E5" w14:paraId="5FAFD987" w14:textId="77777777" w:rsidTr="00C73485">
        <w:tc>
          <w:tcPr>
            <w:tcW w:w="450" w:type="dxa"/>
            <w:vAlign w:val="center"/>
          </w:tcPr>
          <w:p w14:paraId="4E19C03A"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CF04391"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Wilson, Charles Owens, and Ole </w:t>
            </w:r>
            <w:proofErr w:type="spellStart"/>
            <w:r w:rsidRPr="00FC66E5">
              <w:rPr>
                <w:rFonts w:cs="Times New Roman"/>
                <w:color w:val="000000" w:themeColor="text1"/>
              </w:rPr>
              <w:t>Gisvold</w:t>
            </w:r>
            <w:proofErr w:type="spellEnd"/>
            <w:r w:rsidRPr="00FC66E5">
              <w:rPr>
                <w:rFonts w:cs="Times New Roman"/>
                <w:color w:val="000000" w:themeColor="text1"/>
              </w:rPr>
              <w:t>, Textbook Of Medicinal And  Pharmaceutical Chemistry, 11</w:t>
            </w:r>
            <w:r w:rsidRPr="00FC66E5">
              <w:rPr>
                <w:rFonts w:cs="Times New Roman"/>
                <w:color w:val="000000" w:themeColor="text1"/>
                <w:vertAlign w:val="superscript"/>
              </w:rPr>
              <w:t>th</w:t>
            </w:r>
            <w:r w:rsidRPr="00FC66E5">
              <w:rPr>
                <w:rFonts w:cs="Times New Roman"/>
                <w:color w:val="000000" w:themeColor="text1"/>
              </w:rPr>
              <w:t xml:space="preserve"> edition, Lippincott Williams &amp; Wilkins, Philadelphia, 2004  </w:t>
            </w:r>
          </w:p>
        </w:tc>
        <w:tc>
          <w:tcPr>
            <w:tcW w:w="1350" w:type="dxa"/>
            <w:gridSpan w:val="3"/>
          </w:tcPr>
          <w:p w14:paraId="385CEAFE" w14:textId="77777777" w:rsidR="00C73485" w:rsidRPr="00FC66E5" w:rsidRDefault="00C73485" w:rsidP="00C73485">
            <w:pPr>
              <w:rPr>
                <w:rFonts w:cs="Times New Roman"/>
                <w:color w:val="000000" w:themeColor="text1"/>
              </w:rPr>
            </w:pPr>
          </w:p>
        </w:tc>
      </w:tr>
      <w:tr w:rsidR="00C73485" w:rsidRPr="00FC66E5" w14:paraId="6545F9BB" w14:textId="77777777" w:rsidTr="00C73485">
        <w:tc>
          <w:tcPr>
            <w:tcW w:w="450" w:type="dxa"/>
            <w:vAlign w:val="center"/>
          </w:tcPr>
          <w:p w14:paraId="78390647"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EB2C3C2"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Donald J. Abraham, David P. Rotella, Burger's Medicinal Chemistry, Drug Discovery and Development, 7th Edition, 8 Volume Set, John Wiley &amp; Sons-New Jersey,2010</w:t>
            </w:r>
          </w:p>
        </w:tc>
        <w:tc>
          <w:tcPr>
            <w:tcW w:w="1350" w:type="dxa"/>
            <w:gridSpan w:val="3"/>
          </w:tcPr>
          <w:p w14:paraId="6B0CCDF4" w14:textId="77777777" w:rsidR="00C73485" w:rsidRPr="00FC66E5" w:rsidRDefault="00C73485" w:rsidP="00C73485">
            <w:pPr>
              <w:rPr>
                <w:rFonts w:cs="Times New Roman"/>
                <w:color w:val="000000" w:themeColor="text1"/>
              </w:rPr>
            </w:pPr>
          </w:p>
        </w:tc>
      </w:tr>
      <w:tr w:rsidR="00C73485" w:rsidRPr="00FC66E5" w14:paraId="52635FB6" w14:textId="77777777" w:rsidTr="00C73485">
        <w:tc>
          <w:tcPr>
            <w:tcW w:w="450" w:type="dxa"/>
            <w:vAlign w:val="center"/>
          </w:tcPr>
          <w:p w14:paraId="488A70F2"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21BD0FB"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Remington, Joseph Price. Remington: The science and practice of pharmacy. Edited by David B. Troy, and Paul </w:t>
            </w:r>
            <w:proofErr w:type="spellStart"/>
            <w:r w:rsidRPr="00FC66E5">
              <w:rPr>
                <w:rFonts w:cs="Times New Roman"/>
                <w:color w:val="000000" w:themeColor="text1"/>
              </w:rPr>
              <w:t>Beringer</w:t>
            </w:r>
            <w:proofErr w:type="spellEnd"/>
            <w:r w:rsidRPr="00FC66E5">
              <w:rPr>
                <w:rFonts w:cs="Times New Roman"/>
                <w:color w:val="000000" w:themeColor="text1"/>
              </w:rPr>
              <w:t>. Vol. 1. Lippincott Williams &amp; Wilkins, 2006.</w:t>
            </w:r>
          </w:p>
        </w:tc>
        <w:tc>
          <w:tcPr>
            <w:tcW w:w="1350" w:type="dxa"/>
            <w:gridSpan w:val="3"/>
          </w:tcPr>
          <w:p w14:paraId="002CD13A" w14:textId="77777777" w:rsidR="00C73485" w:rsidRPr="00FC66E5" w:rsidRDefault="00C73485" w:rsidP="00C73485">
            <w:pPr>
              <w:rPr>
                <w:rFonts w:cs="Times New Roman"/>
                <w:color w:val="000000" w:themeColor="text1"/>
              </w:rPr>
            </w:pPr>
          </w:p>
        </w:tc>
      </w:tr>
      <w:tr w:rsidR="00C73485" w:rsidRPr="00FC66E5" w14:paraId="4378DAB1" w14:textId="77777777" w:rsidTr="00C73485">
        <w:tc>
          <w:tcPr>
            <w:tcW w:w="450" w:type="dxa"/>
            <w:vAlign w:val="center"/>
          </w:tcPr>
          <w:p w14:paraId="495B9816"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59E65ECE" w14:textId="77777777" w:rsidR="00C73485" w:rsidRPr="00FC66E5" w:rsidRDefault="00C73485" w:rsidP="00C73485">
            <w:pPr>
              <w:widowControl w:val="0"/>
              <w:autoSpaceDE w:val="0"/>
              <w:autoSpaceDN w:val="0"/>
              <w:adjustRightInd w:val="0"/>
              <w:spacing w:before="29"/>
              <w:jc w:val="both"/>
              <w:rPr>
                <w:rFonts w:cs="Times New Roman"/>
                <w:bCs/>
                <w:color w:val="000000" w:themeColor="text1"/>
              </w:rPr>
            </w:pPr>
            <w:proofErr w:type="spellStart"/>
            <w:r w:rsidRPr="00FC66E5">
              <w:rPr>
                <w:rFonts w:cs="Times New Roman"/>
                <w:bCs/>
                <w:color w:val="000000" w:themeColor="text1"/>
              </w:rPr>
              <w:t>Iyer</w:t>
            </w:r>
            <w:proofErr w:type="spellEnd"/>
            <w:r w:rsidRPr="00FC66E5">
              <w:rPr>
                <w:rFonts w:cs="Times New Roman"/>
                <w:bCs/>
                <w:color w:val="000000" w:themeColor="text1"/>
              </w:rPr>
              <w:t xml:space="preserve"> R. P, </w:t>
            </w:r>
            <w:proofErr w:type="spellStart"/>
            <w:r w:rsidRPr="00FC66E5">
              <w:rPr>
                <w:rFonts w:cs="Times New Roman"/>
                <w:bCs/>
                <w:color w:val="000000" w:themeColor="text1"/>
              </w:rPr>
              <w:t>Degani</w:t>
            </w:r>
            <w:proofErr w:type="spellEnd"/>
            <w:r w:rsidRPr="00FC66E5">
              <w:rPr>
                <w:rFonts w:cs="Times New Roman"/>
                <w:bCs/>
                <w:color w:val="000000" w:themeColor="text1"/>
              </w:rPr>
              <w:t xml:space="preserve"> M. S., Synthesis Of Drugs: A Synthon Approach, 2nd edition, Vol-1, </w:t>
            </w:r>
            <w:proofErr w:type="spellStart"/>
            <w:r w:rsidRPr="00FC66E5">
              <w:rPr>
                <w:rFonts w:cs="Times New Roman"/>
                <w:bCs/>
                <w:color w:val="000000" w:themeColor="text1"/>
              </w:rPr>
              <w:t>Sevak</w:t>
            </w:r>
            <w:proofErr w:type="spellEnd"/>
            <w:r w:rsidRPr="00FC66E5">
              <w:rPr>
                <w:rFonts w:cs="Times New Roman"/>
                <w:bCs/>
                <w:color w:val="000000" w:themeColor="text1"/>
              </w:rPr>
              <w:t xml:space="preserve"> Publications Pvt. Ltd.,  2008 </w:t>
            </w:r>
          </w:p>
        </w:tc>
        <w:tc>
          <w:tcPr>
            <w:tcW w:w="1350" w:type="dxa"/>
            <w:gridSpan w:val="3"/>
          </w:tcPr>
          <w:p w14:paraId="75CFE45E" w14:textId="77777777" w:rsidR="00C73485" w:rsidRPr="00FC66E5" w:rsidRDefault="00C73485" w:rsidP="00C73485">
            <w:pPr>
              <w:rPr>
                <w:rFonts w:cs="Times New Roman"/>
                <w:color w:val="000000" w:themeColor="text1"/>
              </w:rPr>
            </w:pPr>
          </w:p>
        </w:tc>
      </w:tr>
      <w:tr w:rsidR="00C73485" w:rsidRPr="00FC66E5" w14:paraId="61DEA475" w14:textId="77777777" w:rsidTr="00C73485">
        <w:tc>
          <w:tcPr>
            <w:tcW w:w="450" w:type="dxa"/>
            <w:vAlign w:val="center"/>
          </w:tcPr>
          <w:p w14:paraId="0E6A8B8D"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28784C22"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Axel </w:t>
            </w:r>
            <w:proofErr w:type="spellStart"/>
            <w:r w:rsidRPr="00FC66E5">
              <w:rPr>
                <w:rFonts w:cs="Times New Roman"/>
                <w:color w:val="000000" w:themeColor="text1"/>
              </w:rPr>
              <w:t>Kleemann</w:t>
            </w:r>
            <w:proofErr w:type="spellEnd"/>
            <w:r w:rsidRPr="00FC66E5">
              <w:rPr>
                <w:rFonts w:cs="Times New Roman"/>
                <w:color w:val="000000" w:themeColor="text1"/>
              </w:rPr>
              <w:t xml:space="preserve"> and Jürgen Engel, Pharmaceutical Substances: Synthesis, Patents, Applications (N-Z) </w:t>
            </w:r>
            <w:proofErr w:type="spellStart"/>
            <w:r w:rsidRPr="00FC66E5">
              <w:rPr>
                <w:rFonts w:cs="Times New Roman"/>
                <w:color w:val="000000" w:themeColor="text1"/>
              </w:rPr>
              <w:t>Kleemann</w:t>
            </w:r>
            <w:proofErr w:type="spellEnd"/>
            <w:r w:rsidRPr="00FC66E5">
              <w:rPr>
                <w:rFonts w:cs="Times New Roman"/>
                <w:color w:val="000000" w:themeColor="text1"/>
              </w:rPr>
              <w:t xml:space="preserve"> 4</w:t>
            </w:r>
            <w:r w:rsidRPr="00FC66E5">
              <w:rPr>
                <w:rFonts w:cs="Times New Roman"/>
                <w:color w:val="000000" w:themeColor="text1"/>
                <w:vertAlign w:val="superscript"/>
              </w:rPr>
              <w:t>th</w:t>
            </w:r>
            <w:r w:rsidRPr="00FC66E5">
              <w:rPr>
                <w:rFonts w:cs="Times New Roman"/>
                <w:color w:val="000000" w:themeColor="text1"/>
              </w:rPr>
              <w:t xml:space="preserve">edition, </w:t>
            </w:r>
            <w:proofErr w:type="spellStart"/>
            <w:r w:rsidRPr="00FC66E5">
              <w:rPr>
                <w:rFonts w:cs="Times New Roman"/>
                <w:color w:val="000000" w:themeColor="text1"/>
              </w:rPr>
              <w:t>Thieme</w:t>
            </w:r>
            <w:proofErr w:type="spellEnd"/>
            <w:r w:rsidRPr="00FC66E5">
              <w:rPr>
                <w:rFonts w:cs="Times New Roman"/>
                <w:color w:val="000000" w:themeColor="text1"/>
              </w:rPr>
              <w:t>, 2011</w:t>
            </w:r>
          </w:p>
        </w:tc>
        <w:tc>
          <w:tcPr>
            <w:tcW w:w="1350" w:type="dxa"/>
            <w:gridSpan w:val="3"/>
          </w:tcPr>
          <w:p w14:paraId="2A0D78C3" w14:textId="77777777" w:rsidR="00C73485" w:rsidRPr="00FC66E5" w:rsidRDefault="00C73485" w:rsidP="00C73485">
            <w:pPr>
              <w:rPr>
                <w:rFonts w:cs="Times New Roman"/>
                <w:color w:val="000000" w:themeColor="text1"/>
              </w:rPr>
            </w:pPr>
          </w:p>
        </w:tc>
      </w:tr>
      <w:tr w:rsidR="00C73485" w:rsidRPr="00FC66E5" w14:paraId="7463D51F" w14:textId="77777777" w:rsidTr="00C73485">
        <w:tc>
          <w:tcPr>
            <w:tcW w:w="450" w:type="dxa"/>
            <w:vAlign w:val="center"/>
          </w:tcPr>
          <w:p w14:paraId="3558119E"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0EA8B092" w14:textId="77777777" w:rsidR="00C73485" w:rsidRPr="00FC66E5" w:rsidRDefault="00C73485" w:rsidP="00C73485">
            <w:pPr>
              <w:widowControl w:val="0"/>
              <w:autoSpaceDE w:val="0"/>
              <w:autoSpaceDN w:val="0"/>
              <w:adjustRightInd w:val="0"/>
              <w:spacing w:before="29"/>
              <w:jc w:val="both"/>
              <w:rPr>
                <w:rFonts w:cs="Times New Roman"/>
                <w:bCs/>
                <w:color w:val="000000" w:themeColor="text1"/>
              </w:rPr>
            </w:pPr>
            <w:proofErr w:type="spellStart"/>
            <w:r w:rsidRPr="00FC66E5">
              <w:rPr>
                <w:rFonts w:cs="Times New Roman"/>
                <w:bCs/>
                <w:color w:val="000000" w:themeColor="text1"/>
              </w:rPr>
              <w:t>Lednicer</w:t>
            </w:r>
            <w:proofErr w:type="spellEnd"/>
            <w:r w:rsidRPr="00FC66E5">
              <w:rPr>
                <w:rFonts w:cs="Times New Roman"/>
                <w:bCs/>
                <w:color w:val="000000" w:themeColor="text1"/>
              </w:rPr>
              <w:t>, Daniel. The organic chemistry of drug synthesis. Vol. 7. John Wiley &amp; Sons, 2007.</w:t>
            </w:r>
          </w:p>
        </w:tc>
        <w:tc>
          <w:tcPr>
            <w:tcW w:w="1350" w:type="dxa"/>
            <w:gridSpan w:val="3"/>
          </w:tcPr>
          <w:p w14:paraId="788A802A" w14:textId="77777777" w:rsidR="00C73485" w:rsidRPr="00FC66E5" w:rsidRDefault="00C73485" w:rsidP="00C73485">
            <w:pPr>
              <w:rPr>
                <w:rFonts w:cs="Times New Roman"/>
                <w:color w:val="000000" w:themeColor="text1"/>
              </w:rPr>
            </w:pPr>
          </w:p>
        </w:tc>
      </w:tr>
      <w:tr w:rsidR="00C73485" w:rsidRPr="00FC66E5" w14:paraId="4BBCD486" w14:textId="77777777" w:rsidTr="00C73485">
        <w:tc>
          <w:tcPr>
            <w:tcW w:w="450" w:type="dxa"/>
            <w:vAlign w:val="center"/>
          </w:tcPr>
          <w:p w14:paraId="34F40EDB"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8</w:t>
            </w:r>
          </w:p>
        </w:tc>
        <w:tc>
          <w:tcPr>
            <w:tcW w:w="8730" w:type="dxa"/>
            <w:gridSpan w:val="2"/>
          </w:tcPr>
          <w:p w14:paraId="11EAC67F" w14:textId="77777777" w:rsidR="00C73485" w:rsidRPr="00FC66E5" w:rsidRDefault="00C73485" w:rsidP="00C73485">
            <w:pPr>
              <w:rPr>
                <w:rFonts w:cs="Times New Roman"/>
                <w:color w:val="000000" w:themeColor="text1"/>
              </w:rPr>
            </w:pPr>
            <w:r w:rsidRPr="00FC66E5">
              <w:rPr>
                <w:rFonts w:cs="Times New Roman"/>
                <w:color w:val="000000" w:themeColor="text1"/>
              </w:rPr>
              <w:t>R. B. Silver</w:t>
            </w:r>
            <w:r w:rsidRPr="00FC66E5">
              <w:rPr>
                <w:rFonts w:cs="Times New Roman"/>
                <w:color w:val="000000" w:themeColor="text1"/>
                <w:spacing w:val="-2"/>
              </w:rPr>
              <w:t>m</w:t>
            </w:r>
            <w:r w:rsidRPr="00FC66E5">
              <w:rPr>
                <w:rFonts w:cs="Times New Roman"/>
                <w:color w:val="000000" w:themeColor="text1"/>
              </w:rPr>
              <w:t>an   &amp;    Holladay, The Organic Ch</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rPr>
              <w:t>istry of Drug Design And Drug Action. 3</w:t>
            </w:r>
            <w:r w:rsidRPr="00FC66E5">
              <w:rPr>
                <w:rFonts w:cs="Times New Roman"/>
                <w:color w:val="000000" w:themeColor="text1"/>
                <w:vertAlign w:val="superscript"/>
              </w:rPr>
              <w:t>rd</w:t>
            </w:r>
            <w:r w:rsidRPr="00FC66E5">
              <w:rPr>
                <w:rFonts w:cs="Times New Roman"/>
                <w:color w:val="000000" w:themeColor="text1"/>
              </w:rPr>
              <w:t xml:space="preserve"> edition, Elsevier Publication, 2014   </w:t>
            </w:r>
          </w:p>
        </w:tc>
        <w:tc>
          <w:tcPr>
            <w:tcW w:w="1350" w:type="dxa"/>
            <w:gridSpan w:val="3"/>
          </w:tcPr>
          <w:p w14:paraId="76CDAEEE" w14:textId="77777777" w:rsidR="00C73485" w:rsidRPr="00FC66E5" w:rsidRDefault="00C73485" w:rsidP="00C73485">
            <w:pPr>
              <w:rPr>
                <w:rFonts w:cs="Times New Roman"/>
                <w:color w:val="000000" w:themeColor="text1"/>
              </w:rPr>
            </w:pPr>
          </w:p>
        </w:tc>
      </w:tr>
      <w:tr w:rsidR="00C73485" w:rsidRPr="00FC66E5" w14:paraId="674851EE" w14:textId="77777777" w:rsidTr="00C73485">
        <w:tc>
          <w:tcPr>
            <w:tcW w:w="10530" w:type="dxa"/>
            <w:gridSpan w:val="6"/>
          </w:tcPr>
          <w:p w14:paraId="2632007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1D65C2BC" w14:textId="77777777" w:rsidTr="00C73485">
        <w:tc>
          <w:tcPr>
            <w:tcW w:w="450" w:type="dxa"/>
          </w:tcPr>
          <w:p w14:paraId="5C7C17F6"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FB025EA" w14:textId="77777777" w:rsidR="00C73485" w:rsidRPr="00FC66E5" w:rsidRDefault="00C73485" w:rsidP="00C73485">
            <w:pPr>
              <w:rPr>
                <w:rFonts w:cs="Times New Roman"/>
                <w:color w:val="000000" w:themeColor="text1"/>
              </w:rPr>
            </w:pPr>
            <w:r w:rsidRPr="00FC66E5">
              <w:rPr>
                <w:rFonts w:cs="Times New Roman"/>
                <w:color w:val="000000" w:themeColor="text1"/>
              </w:rPr>
              <w:t>Draw and understand structures and write IUPAC names of structures (includes 3D structures)</w:t>
            </w:r>
          </w:p>
        </w:tc>
        <w:tc>
          <w:tcPr>
            <w:tcW w:w="1350" w:type="dxa"/>
            <w:gridSpan w:val="3"/>
          </w:tcPr>
          <w:p w14:paraId="43AB4AEA" w14:textId="77777777" w:rsidR="00C73485" w:rsidRPr="00FC66E5" w:rsidRDefault="00C73485" w:rsidP="00C73485">
            <w:pPr>
              <w:rPr>
                <w:rFonts w:cs="Times New Roman"/>
                <w:color w:val="000000" w:themeColor="text1"/>
              </w:rPr>
            </w:pPr>
          </w:p>
        </w:tc>
      </w:tr>
      <w:tr w:rsidR="00C73485" w:rsidRPr="00FC66E5" w14:paraId="76AA481E" w14:textId="77777777" w:rsidTr="00C73485">
        <w:tc>
          <w:tcPr>
            <w:tcW w:w="450" w:type="dxa"/>
          </w:tcPr>
          <w:p w14:paraId="63EC63F6"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EC3C102"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Explain mechanism of action of drugs at molecular level. </w:t>
            </w:r>
          </w:p>
        </w:tc>
        <w:tc>
          <w:tcPr>
            <w:tcW w:w="1350" w:type="dxa"/>
            <w:gridSpan w:val="3"/>
          </w:tcPr>
          <w:p w14:paraId="36D07877" w14:textId="77777777" w:rsidR="00C73485" w:rsidRPr="00FC66E5" w:rsidRDefault="00C73485" w:rsidP="00C73485">
            <w:pPr>
              <w:rPr>
                <w:rFonts w:cs="Times New Roman"/>
                <w:color w:val="000000" w:themeColor="text1"/>
              </w:rPr>
            </w:pPr>
          </w:p>
        </w:tc>
      </w:tr>
      <w:tr w:rsidR="00C73485" w:rsidRPr="00FC66E5" w14:paraId="7BFF396D" w14:textId="77777777" w:rsidTr="00C73485">
        <w:tc>
          <w:tcPr>
            <w:tcW w:w="450" w:type="dxa"/>
          </w:tcPr>
          <w:p w14:paraId="7D9D8D66"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0466E7A"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Understand and apply the concepts of SAR. </w:t>
            </w:r>
          </w:p>
        </w:tc>
        <w:tc>
          <w:tcPr>
            <w:tcW w:w="1350" w:type="dxa"/>
            <w:gridSpan w:val="3"/>
          </w:tcPr>
          <w:p w14:paraId="490911DD" w14:textId="77777777" w:rsidR="00C73485" w:rsidRPr="00FC66E5" w:rsidRDefault="00C73485" w:rsidP="00C73485">
            <w:pPr>
              <w:rPr>
                <w:rFonts w:cs="Times New Roman"/>
                <w:color w:val="000000" w:themeColor="text1"/>
              </w:rPr>
            </w:pPr>
          </w:p>
        </w:tc>
      </w:tr>
      <w:tr w:rsidR="00C73485" w:rsidRPr="00FC66E5" w14:paraId="2A1BE4B7" w14:textId="77777777" w:rsidTr="00C73485">
        <w:tc>
          <w:tcPr>
            <w:tcW w:w="450" w:type="dxa"/>
          </w:tcPr>
          <w:p w14:paraId="094B0B41"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1EFB6B72" w14:textId="77777777" w:rsidR="00C73485" w:rsidRPr="00FC66E5" w:rsidRDefault="00C73485" w:rsidP="00C73485">
            <w:pPr>
              <w:rPr>
                <w:rFonts w:cs="Times New Roman"/>
                <w:color w:val="000000" w:themeColor="text1"/>
              </w:rPr>
            </w:pPr>
            <w:r w:rsidRPr="00FC66E5">
              <w:rPr>
                <w:rFonts w:cs="Times New Roman"/>
                <w:color w:val="000000" w:themeColor="text1"/>
              </w:rPr>
              <w:t>Predict the synthetic route for simple drugs</w:t>
            </w:r>
          </w:p>
        </w:tc>
        <w:tc>
          <w:tcPr>
            <w:tcW w:w="1350" w:type="dxa"/>
            <w:gridSpan w:val="3"/>
          </w:tcPr>
          <w:p w14:paraId="2E55BC0C" w14:textId="77777777" w:rsidR="00C73485" w:rsidRPr="00FC66E5" w:rsidRDefault="00C73485" w:rsidP="00C73485">
            <w:pPr>
              <w:rPr>
                <w:rFonts w:cs="Times New Roman"/>
                <w:color w:val="000000" w:themeColor="text1"/>
              </w:rPr>
            </w:pPr>
          </w:p>
        </w:tc>
      </w:tr>
      <w:tr w:rsidR="00C73485" w:rsidRPr="00FC66E5" w14:paraId="3E6020EA" w14:textId="77777777" w:rsidTr="00C73485">
        <w:tc>
          <w:tcPr>
            <w:tcW w:w="450" w:type="dxa"/>
          </w:tcPr>
          <w:p w14:paraId="0B21F77B"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311FE999" w14:textId="77777777" w:rsidR="00C73485" w:rsidRPr="00FC66E5" w:rsidRDefault="00C73485" w:rsidP="00C73485">
            <w:pPr>
              <w:rPr>
                <w:rFonts w:cs="Times New Roman"/>
                <w:color w:val="000000" w:themeColor="text1"/>
              </w:rPr>
            </w:pPr>
            <w:r w:rsidRPr="00FC66E5">
              <w:rPr>
                <w:rFonts w:cs="Times New Roman"/>
                <w:color w:val="000000" w:themeColor="text1"/>
              </w:rPr>
              <w:t>Grasp basic concepts of biotechnology based drugs</w:t>
            </w:r>
          </w:p>
        </w:tc>
        <w:tc>
          <w:tcPr>
            <w:tcW w:w="1350" w:type="dxa"/>
            <w:gridSpan w:val="3"/>
          </w:tcPr>
          <w:p w14:paraId="30516A19" w14:textId="77777777" w:rsidR="00C73485" w:rsidRPr="00FC66E5" w:rsidRDefault="00C73485" w:rsidP="00C73485">
            <w:pPr>
              <w:rPr>
                <w:rFonts w:cs="Times New Roman"/>
                <w:color w:val="000000" w:themeColor="text1"/>
              </w:rPr>
            </w:pPr>
          </w:p>
        </w:tc>
      </w:tr>
      <w:tr w:rsidR="00C73485" w:rsidRPr="00FC66E5" w14:paraId="3D628AE4" w14:textId="77777777" w:rsidTr="00C73485">
        <w:tc>
          <w:tcPr>
            <w:tcW w:w="450" w:type="dxa"/>
          </w:tcPr>
          <w:p w14:paraId="08DB9710" w14:textId="77777777" w:rsidR="00C73485" w:rsidRPr="00FC66E5" w:rsidRDefault="00C73485" w:rsidP="00C73485">
            <w:pPr>
              <w:rPr>
                <w:rFonts w:cs="Times New Roman"/>
                <w:color w:val="000000" w:themeColor="text1"/>
              </w:rPr>
            </w:pPr>
          </w:p>
        </w:tc>
        <w:tc>
          <w:tcPr>
            <w:tcW w:w="8730" w:type="dxa"/>
            <w:gridSpan w:val="2"/>
          </w:tcPr>
          <w:p w14:paraId="6B3F036C" w14:textId="77777777" w:rsidR="00C73485" w:rsidRPr="00FC66E5" w:rsidRDefault="00C73485" w:rsidP="00C73485">
            <w:pPr>
              <w:rPr>
                <w:rFonts w:cs="Times New Roman"/>
                <w:color w:val="000000" w:themeColor="text1"/>
              </w:rPr>
            </w:pPr>
            <w:r w:rsidRPr="00FC66E5">
              <w:rPr>
                <w:rFonts w:cs="Times New Roman"/>
                <w:b/>
                <w:bCs/>
                <w:color w:val="000000" w:themeColor="text1"/>
              </w:rPr>
              <w:t>Note:</w:t>
            </w:r>
            <w:r w:rsidRPr="00FC66E5">
              <w:rPr>
                <w:rFonts w:cs="Times New Roman"/>
                <w:color w:val="000000" w:themeColor="text1"/>
              </w:rPr>
              <w:t xml:space="preserve"> The course outcomes 1- 4 are related to Cardiovascular Drugs and antidiabetic drugs</w:t>
            </w:r>
          </w:p>
        </w:tc>
        <w:tc>
          <w:tcPr>
            <w:tcW w:w="1350" w:type="dxa"/>
            <w:gridSpan w:val="3"/>
          </w:tcPr>
          <w:p w14:paraId="6B73326E" w14:textId="77777777" w:rsidR="00C73485" w:rsidRPr="00FC66E5" w:rsidRDefault="00C73485" w:rsidP="00C73485">
            <w:pPr>
              <w:rPr>
                <w:rFonts w:cs="Times New Roman"/>
                <w:color w:val="000000" w:themeColor="text1"/>
              </w:rPr>
            </w:pPr>
          </w:p>
        </w:tc>
      </w:tr>
    </w:tbl>
    <w:p w14:paraId="08771A15"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C305585"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46DBA35A" w14:textId="77777777" w:rsidTr="00C73485">
        <w:trPr>
          <w:trHeight w:val="255"/>
        </w:trPr>
        <w:tc>
          <w:tcPr>
            <w:tcW w:w="450" w:type="dxa"/>
            <w:vMerge w:val="restart"/>
          </w:tcPr>
          <w:p w14:paraId="454DAA81" w14:textId="77777777" w:rsidR="00C73485" w:rsidRPr="00FC66E5" w:rsidRDefault="00C73485" w:rsidP="00C73485">
            <w:pPr>
              <w:rPr>
                <w:rFonts w:cs="Times New Roman"/>
                <w:color w:val="000000" w:themeColor="text1"/>
              </w:rPr>
            </w:pPr>
          </w:p>
        </w:tc>
        <w:tc>
          <w:tcPr>
            <w:tcW w:w="2641" w:type="dxa"/>
            <w:vMerge w:val="restart"/>
          </w:tcPr>
          <w:p w14:paraId="4F92F2E0"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PHT1120</w:t>
            </w:r>
          </w:p>
        </w:tc>
        <w:tc>
          <w:tcPr>
            <w:tcW w:w="6089" w:type="dxa"/>
            <w:vMerge w:val="restart"/>
          </w:tcPr>
          <w:p w14:paraId="537C5750"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Pharmaceutics V</w:t>
            </w:r>
          </w:p>
          <w:p w14:paraId="642E6D08" w14:textId="77777777" w:rsidR="00C73485" w:rsidRPr="00FC66E5" w:rsidRDefault="00C73485" w:rsidP="00C73485">
            <w:pPr>
              <w:rPr>
                <w:rFonts w:cs="Times New Roman"/>
                <w:b/>
                <w:color w:val="000000" w:themeColor="text1"/>
              </w:rPr>
            </w:pPr>
          </w:p>
        </w:tc>
        <w:tc>
          <w:tcPr>
            <w:tcW w:w="1350" w:type="dxa"/>
            <w:gridSpan w:val="3"/>
          </w:tcPr>
          <w:p w14:paraId="6419A4FE"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600CDE4E" w14:textId="77777777" w:rsidTr="00C73485">
        <w:trPr>
          <w:trHeight w:val="255"/>
        </w:trPr>
        <w:tc>
          <w:tcPr>
            <w:tcW w:w="450" w:type="dxa"/>
            <w:vMerge/>
          </w:tcPr>
          <w:p w14:paraId="73168FEE" w14:textId="77777777" w:rsidR="00C73485" w:rsidRPr="00FC66E5" w:rsidRDefault="00C73485" w:rsidP="00C73485">
            <w:pPr>
              <w:rPr>
                <w:rFonts w:cs="Times New Roman"/>
                <w:color w:val="000000" w:themeColor="text1"/>
              </w:rPr>
            </w:pPr>
          </w:p>
        </w:tc>
        <w:tc>
          <w:tcPr>
            <w:tcW w:w="2641" w:type="dxa"/>
            <w:vMerge/>
          </w:tcPr>
          <w:p w14:paraId="439C8E4E" w14:textId="77777777" w:rsidR="00C73485" w:rsidRPr="00FC66E5" w:rsidRDefault="00C73485" w:rsidP="00C73485">
            <w:pPr>
              <w:rPr>
                <w:rFonts w:cs="Times New Roman"/>
                <w:b/>
                <w:color w:val="000000" w:themeColor="text1"/>
              </w:rPr>
            </w:pPr>
          </w:p>
        </w:tc>
        <w:tc>
          <w:tcPr>
            <w:tcW w:w="6089" w:type="dxa"/>
            <w:vMerge/>
          </w:tcPr>
          <w:p w14:paraId="680C0F17" w14:textId="77777777" w:rsidR="00C73485" w:rsidRPr="00FC66E5" w:rsidRDefault="00C73485" w:rsidP="00C73485">
            <w:pPr>
              <w:rPr>
                <w:rFonts w:cs="Times New Roman"/>
                <w:b/>
                <w:color w:val="000000" w:themeColor="text1"/>
              </w:rPr>
            </w:pPr>
          </w:p>
        </w:tc>
        <w:tc>
          <w:tcPr>
            <w:tcW w:w="501" w:type="dxa"/>
          </w:tcPr>
          <w:p w14:paraId="31ABCD82"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26F7BA23"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08AC9641"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45909484" w14:textId="77777777" w:rsidTr="00C73485">
        <w:trPr>
          <w:trHeight w:val="292"/>
        </w:trPr>
        <w:tc>
          <w:tcPr>
            <w:tcW w:w="450" w:type="dxa"/>
            <w:vMerge/>
          </w:tcPr>
          <w:p w14:paraId="68B933FF" w14:textId="77777777" w:rsidR="00C73485" w:rsidRPr="00FC66E5" w:rsidRDefault="00C73485" w:rsidP="00C73485">
            <w:pPr>
              <w:rPr>
                <w:rFonts w:cs="Times New Roman"/>
                <w:color w:val="000000" w:themeColor="text1"/>
              </w:rPr>
            </w:pPr>
          </w:p>
        </w:tc>
        <w:tc>
          <w:tcPr>
            <w:tcW w:w="2641" w:type="dxa"/>
          </w:tcPr>
          <w:p w14:paraId="240C996D"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w:t>
            </w:r>
          </w:p>
        </w:tc>
        <w:tc>
          <w:tcPr>
            <w:tcW w:w="6089" w:type="dxa"/>
          </w:tcPr>
          <w:p w14:paraId="1266B1A2"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08B94ED3"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4811A641"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6823EEE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184ED06B" w14:textId="77777777" w:rsidTr="00C73485">
        <w:tc>
          <w:tcPr>
            <w:tcW w:w="10530" w:type="dxa"/>
            <w:gridSpan w:val="6"/>
          </w:tcPr>
          <w:p w14:paraId="569E772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3867E83C" w14:textId="77777777" w:rsidTr="00C73485">
        <w:tc>
          <w:tcPr>
            <w:tcW w:w="450" w:type="dxa"/>
          </w:tcPr>
          <w:p w14:paraId="229E4EE6" w14:textId="77777777" w:rsidR="00C73485" w:rsidRPr="00FC66E5" w:rsidRDefault="00C73485" w:rsidP="00C73485">
            <w:pPr>
              <w:rPr>
                <w:rFonts w:cs="Times New Roman"/>
                <w:color w:val="000000" w:themeColor="text1"/>
              </w:rPr>
            </w:pPr>
          </w:p>
        </w:tc>
        <w:tc>
          <w:tcPr>
            <w:tcW w:w="8730" w:type="dxa"/>
            <w:gridSpan w:val="2"/>
          </w:tcPr>
          <w:p w14:paraId="2E457F9C" w14:textId="77777777" w:rsidR="00C73485" w:rsidRPr="00FC66E5" w:rsidRDefault="00C73485" w:rsidP="00C73485">
            <w:pPr>
              <w:rPr>
                <w:rFonts w:cs="Times New Roman"/>
                <w:color w:val="000000" w:themeColor="text1"/>
              </w:rPr>
            </w:pPr>
            <w:r w:rsidRPr="00FC66E5">
              <w:rPr>
                <w:rFonts w:cs="Times New Roman"/>
                <w:color w:val="000000" w:themeColor="text1"/>
              </w:rPr>
              <w:t>Pharmaceutics-I</w:t>
            </w:r>
          </w:p>
        </w:tc>
        <w:tc>
          <w:tcPr>
            <w:tcW w:w="1350" w:type="dxa"/>
            <w:gridSpan w:val="3"/>
          </w:tcPr>
          <w:p w14:paraId="3B3D4409" w14:textId="77777777" w:rsidR="00C73485" w:rsidRPr="00FC66E5" w:rsidRDefault="00C73485" w:rsidP="00C73485">
            <w:pPr>
              <w:rPr>
                <w:rFonts w:cs="Times New Roman"/>
                <w:color w:val="000000" w:themeColor="text1"/>
              </w:rPr>
            </w:pPr>
          </w:p>
        </w:tc>
      </w:tr>
      <w:tr w:rsidR="00C73485" w:rsidRPr="00FC66E5" w14:paraId="7010DF17" w14:textId="77777777" w:rsidTr="00C73485">
        <w:tc>
          <w:tcPr>
            <w:tcW w:w="450" w:type="dxa"/>
          </w:tcPr>
          <w:p w14:paraId="05450CE8" w14:textId="77777777" w:rsidR="00C73485" w:rsidRPr="00FC66E5" w:rsidRDefault="00C73485" w:rsidP="00C73485">
            <w:pPr>
              <w:rPr>
                <w:rFonts w:cs="Times New Roman"/>
                <w:color w:val="000000" w:themeColor="text1"/>
              </w:rPr>
            </w:pPr>
          </w:p>
        </w:tc>
        <w:tc>
          <w:tcPr>
            <w:tcW w:w="8730" w:type="dxa"/>
            <w:gridSpan w:val="2"/>
          </w:tcPr>
          <w:p w14:paraId="450CE238" w14:textId="77777777" w:rsidR="00C73485" w:rsidRPr="00FC66E5" w:rsidRDefault="00C73485" w:rsidP="00C73485">
            <w:pPr>
              <w:rPr>
                <w:rFonts w:cs="Times New Roman"/>
                <w:color w:val="000000" w:themeColor="text1"/>
              </w:rPr>
            </w:pPr>
          </w:p>
        </w:tc>
        <w:tc>
          <w:tcPr>
            <w:tcW w:w="1350" w:type="dxa"/>
            <w:gridSpan w:val="3"/>
          </w:tcPr>
          <w:p w14:paraId="1A4F5231" w14:textId="77777777" w:rsidR="00C73485" w:rsidRPr="00FC66E5" w:rsidRDefault="00C73485" w:rsidP="00C73485">
            <w:pPr>
              <w:rPr>
                <w:rFonts w:cs="Times New Roman"/>
                <w:color w:val="000000" w:themeColor="text1"/>
              </w:rPr>
            </w:pPr>
          </w:p>
        </w:tc>
      </w:tr>
      <w:tr w:rsidR="00C73485" w:rsidRPr="00FC66E5" w14:paraId="31829C5F" w14:textId="77777777" w:rsidTr="00C73485">
        <w:tc>
          <w:tcPr>
            <w:tcW w:w="10530" w:type="dxa"/>
            <w:gridSpan w:val="6"/>
          </w:tcPr>
          <w:p w14:paraId="524B658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EE697A7" w14:textId="77777777" w:rsidTr="00C73485">
        <w:tc>
          <w:tcPr>
            <w:tcW w:w="450" w:type="dxa"/>
          </w:tcPr>
          <w:p w14:paraId="7AB5C86B" w14:textId="77777777" w:rsidR="00C73485" w:rsidRPr="00FC66E5" w:rsidRDefault="00C73485" w:rsidP="00C73485">
            <w:pPr>
              <w:rPr>
                <w:rFonts w:cs="Times New Roman"/>
                <w:color w:val="000000" w:themeColor="text1"/>
              </w:rPr>
            </w:pPr>
          </w:p>
        </w:tc>
        <w:tc>
          <w:tcPr>
            <w:tcW w:w="8730" w:type="dxa"/>
            <w:gridSpan w:val="2"/>
          </w:tcPr>
          <w:p w14:paraId="2AD69DE5"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Pharmaceutics-VI</w:t>
            </w:r>
          </w:p>
        </w:tc>
        <w:tc>
          <w:tcPr>
            <w:tcW w:w="1350" w:type="dxa"/>
            <w:gridSpan w:val="3"/>
          </w:tcPr>
          <w:p w14:paraId="067418C3" w14:textId="77777777" w:rsidR="00C73485" w:rsidRPr="00FC66E5" w:rsidRDefault="00C73485" w:rsidP="00C73485">
            <w:pPr>
              <w:rPr>
                <w:rFonts w:cs="Times New Roman"/>
                <w:color w:val="000000" w:themeColor="text1"/>
              </w:rPr>
            </w:pPr>
          </w:p>
        </w:tc>
      </w:tr>
      <w:tr w:rsidR="00C73485" w:rsidRPr="00FC66E5" w14:paraId="212EDE78" w14:textId="77777777" w:rsidTr="00C73485">
        <w:tc>
          <w:tcPr>
            <w:tcW w:w="450" w:type="dxa"/>
          </w:tcPr>
          <w:p w14:paraId="5F54BEF4" w14:textId="77777777" w:rsidR="00C73485" w:rsidRPr="00FC66E5" w:rsidRDefault="00C73485" w:rsidP="00C73485">
            <w:pPr>
              <w:rPr>
                <w:rFonts w:cs="Times New Roman"/>
                <w:color w:val="000000" w:themeColor="text1"/>
              </w:rPr>
            </w:pPr>
          </w:p>
        </w:tc>
        <w:tc>
          <w:tcPr>
            <w:tcW w:w="8730" w:type="dxa"/>
            <w:gridSpan w:val="2"/>
          </w:tcPr>
          <w:p w14:paraId="512E75F3" w14:textId="77777777" w:rsidR="00C73485" w:rsidRPr="00FC66E5" w:rsidRDefault="00C73485" w:rsidP="00C73485">
            <w:pPr>
              <w:rPr>
                <w:rFonts w:cs="Times New Roman"/>
                <w:color w:val="000000" w:themeColor="text1"/>
              </w:rPr>
            </w:pPr>
          </w:p>
        </w:tc>
        <w:tc>
          <w:tcPr>
            <w:tcW w:w="1350" w:type="dxa"/>
            <w:gridSpan w:val="3"/>
          </w:tcPr>
          <w:p w14:paraId="7E6FC6E9" w14:textId="77777777" w:rsidR="00C73485" w:rsidRPr="00FC66E5" w:rsidRDefault="00C73485" w:rsidP="00C73485">
            <w:pPr>
              <w:rPr>
                <w:rFonts w:cs="Times New Roman"/>
                <w:color w:val="000000" w:themeColor="text1"/>
              </w:rPr>
            </w:pPr>
          </w:p>
        </w:tc>
      </w:tr>
      <w:tr w:rsidR="00C73485" w:rsidRPr="00FC66E5" w14:paraId="4F42C9CB" w14:textId="77777777" w:rsidTr="00C73485">
        <w:tc>
          <w:tcPr>
            <w:tcW w:w="10530" w:type="dxa"/>
            <w:gridSpan w:val="6"/>
          </w:tcPr>
          <w:p w14:paraId="1E1964F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682A5FF0" w14:textId="77777777" w:rsidTr="00C73485">
        <w:trPr>
          <w:trHeight w:val="323"/>
        </w:trPr>
        <w:tc>
          <w:tcPr>
            <w:tcW w:w="10530" w:type="dxa"/>
            <w:gridSpan w:val="6"/>
          </w:tcPr>
          <w:p w14:paraId="504452D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In-depth knowledge of sterile pharmaceuticals, ophthalmic products, blood and blood substituents, sutures and ligatures. </w:t>
            </w:r>
          </w:p>
        </w:tc>
      </w:tr>
      <w:tr w:rsidR="00C73485" w:rsidRPr="00FC66E5" w14:paraId="373FE995" w14:textId="77777777" w:rsidTr="00C73485">
        <w:tc>
          <w:tcPr>
            <w:tcW w:w="450" w:type="dxa"/>
          </w:tcPr>
          <w:p w14:paraId="3CAF5A9F"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730" w:type="dxa"/>
            <w:gridSpan w:val="2"/>
          </w:tcPr>
          <w:p w14:paraId="2E3456D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28F417C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DB9CDED" w14:textId="77777777" w:rsidTr="00C73485">
        <w:trPr>
          <w:trHeight w:val="392"/>
        </w:trPr>
        <w:tc>
          <w:tcPr>
            <w:tcW w:w="450" w:type="dxa"/>
          </w:tcPr>
          <w:p w14:paraId="29F0C1E3"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144AE341" w14:textId="77777777" w:rsidR="00C73485" w:rsidRPr="00FC66E5" w:rsidRDefault="00C73485" w:rsidP="00C73485">
            <w:pPr>
              <w:rPr>
                <w:rFonts w:cs="Times New Roman"/>
                <w:b/>
                <w:color w:val="000000" w:themeColor="text1"/>
              </w:rPr>
            </w:pPr>
            <w:r w:rsidRPr="00FC66E5">
              <w:rPr>
                <w:rFonts w:cs="Times New Roman"/>
                <w:b/>
                <w:color w:val="000000" w:themeColor="text1"/>
              </w:rPr>
              <w:t>Parenteral formulations</w:t>
            </w:r>
          </w:p>
          <w:p w14:paraId="17FCFA86"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Introduction to sterile dosage forms, routes of parenteral administration</w:t>
            </w:r>
          </w:p>
          <w:p w14:paraId="5F23AC36" w14:textId="77777777" w:rsidR="00C73485" w:rsidRPr="00FC66E5" w:rsidRDefault="00C73485" w:rsidP="00C73485">
            <w:pPr>
              <w:pStyle w:val="ListParagraph"/>
              <w:numPr>
                <w:ilvl w:val="0"/>
                <w:numId w:val="13"/>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sterile dosage forms : small volume </w:t>
            </w:r>
            <w:proofErr w:type="spellStart"/>
            <w:r w:rsidRPr="00FC66E5">
              <w:rPr>
                <w:rFonts w:ascii="Times New Roman" w:hAnsi="Times New Roman"/>
                <w:color w:val="000000" w:themeColor="text1"/>
              </w:rPr>
              <w:t>parenterals</w:t>
            </w:r>
            <w:proofErr w:type="spellEnd"/>
            <w:r w:rsidRPr="00FC66E5">
              <w:rPr>
                <w:rFonts w:ascii="Times New Roman" w:hAnsi="Times New Roman"/>
                <w:color w:val="000000" w:themeColor="text1"/>
              </w:rPr>
              <w:t xml:space="preserve">, large volume </w:t>
            </w:r>
            <w:proofErr w:type="spellStart"/>
            <w:r w:rsidRPr="00FC66E5">
              <w:rPr>
                <w:rFonts w:ascii="Times New Roman" w:hAnsi="Times New Roman"/>
                <w:color w:val="000000" w:themeColor="text1"/>
              </w:rPr>
              <w:t>parenterals</w:t>
            </w:r>
            <w:proofErr w:type="spellEnd"/>
          </w:p>
        </w:tc>
        <w:tc>
          <w:tcPr>
            <w:tcW w:w="1350" w:type="dxa"/>
            <w:gridSpan w:val="3"/>
          </w:tcPr>
          <w:p w14:paraId="7692830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31E1076" w14:textId="77777777" w:rsidTr="00C73485">
        <w:trPr>
          <w:trHeight w:val="392"/>
        </w:trPr>
        <w:tc>
          <w:tcPr>
            <w:tcW w:w="450" w:type="dxa"/>
          </w:tcPr>
          <w:p w14:paraId="0C1DFF67"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75DBC118" w14:textId="77777777" w:rsidR="00C73485" w:rsidRPr="00FC66E5" w:rsidRDefault="00C73485" w:rsidP="00C73485">
            <w:pPr>
              <w:rPr>
                <w:rFonts w:cs="Times New Roman"/>
                <w:color w:val="000000" w:themeColor="text1"/>
              </w:rPr>
            </w:pPr>
            <w:r w:rsidRPr="00FC66E5">
              <w:rPr>
                <w:rFonts w:cs="Times New Roman"/>
                <w:b/>
                <w:color w:val="000000" w:themeColor="text1"/>
              </w:rPr>
              <w:t xml:space="preserve">Unit operations and facility requirements for </w:t>
            </w:r>
            <w:proofErr w:type="spellStart"/>
            <w:r w:rsidRPr="00FC66E5">
              <w:rPr>
                <w:rFonts w:cs="Times New Roman"/>
                <w:b/>
                <w:color w:val="000000" w:themeColor="text1"/>
              </w:rPr>
              <w:t>Parenterals</w:t>
            </w:r>
            <w:proofErr w:type="spellEnd"/>
          </w:p>
          <w:p w14:paraId="0A8BBC25" w14:textId="77777777" w:rsidR="00C73485" w:rsidRPr="00FC66E5" w:rsidRDefault="00C73485" w:rsidP="00C73485">
            <w:pPr>
              <w:pStyle w:val="ListParagraph"/>
              <w:numPr>
                <w:ilvl w:val="0"/>
                <w:numId w:val="23"/>
              </w:numPr>
              <w:rPr>
                <w:rFonts w:ascii="Times New Roman" w:hAnsi="Times New Roman"/>
                <w:color w:val="000000" w:themeColor="text1"/>
              </w:rPr>
            </w:pPr>
            <w:r w:rsidRPr="00FC66E5">
              <w:rPr>
                <w:rFonts w:ascii="Times New Roman" w:hAnsi="Times New Roman"/>
                <w:color w:val="000000" w:themeColor="text1"/>
              </w:rPr>
              <w:t>Methods of sterilization</w:t>
            </w:r>
          </w:p>
          <w:p w14:paraId="2DBD85D3"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Freeze drying: Introduction, principle, equipment, sterilization </w:t>
            </w:r>
          </w:p>
          <w:p w14:paraId="5AC3B3D6"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Water for Injection: Monograph IP, methods of preparation, quality control tests, storage </w:t>
            </w:r>
          </w:p>
          <w:p w14:paraId="20D6FDD3"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Facility design for parenteral manufacture with focus on air systems HEPA filters, environmental classes for manufacture of </w:t>
            </w:r>
            <w:proofErr w:type="spellStart"/>
            <w:r w:rsidRPr="00FC66E5">
              <w:rPr>
                <w:rFonts w:ascii="Times New Roman" w:hAnsi="Times New Roman"/>
                <w:color w:val="000000" w:themeColor="text1"/>
              </w:rPr>
              <w:t>parenterals</w:t>
            </w:r>
            <w:proofErr w:type="spellEnd"/>
          </w:p>
        </w:tc>
        <w:tc>
          <w:tcPr>
            <w:tcW w:w="1350" w:type="dxa"/>
            <w:gridSpan w:val="3"/>
          </w:tcPr>
          <w:p w14:paraId="72D43C6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9BE3877" w14:textId="77777777" w:rsidTr="00C73485">
        <w:trPr>
          <w:trHeight w:val="392"/>
        </w:trPr>
        <w:tc>
          <w:tcPr>
            <w:tcW w:w="450" w:type="dxa"/>
          </w:tcPr>
          <w:p w14:paraId="436A5F00"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62CB5E90"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Containers and Closures for Parenteral Formulations: </w:t>
            </w:r>
          </w:p>
          <w:p w14:paraId="2EF792CE" w14:textId="77777777" w:rsidR="00C73485" w:rsidRPr="00FC66E5" w:rsidRDefault="00C73485" w:rsidP="00C73485">
            <w:pPr>
              <w:pStyle w:val="ListParagraph"/>
              <w:numPr>
                <w:ilvl w:val="0"/>
                <w:numId w:val="23"/>
              </w:numPr>
              <w:rPr>
                <w:rFonts w:ascii="Times New Roman" w:hAnsi="Times New Roman"/>
                <w:color w:val="000000" w:themeColor="text1"/>
              </w:rPr>
            </w:pPr>
            <w:r w:rsidRPr="00FC66E5">
              <w:rPr>
                <w:rFonts w:ascii="Times New Roman" w:hAnsi="Times New Roman"/>
                <w:color w:val="000000" w:themeColor="text1"/>
              </w:rPr>
              <w:t>Glass and plastic as a container material; ampoules, vials, bottles, rubber closures manufacturing, quality control.</w:t>
            </w:r>
          </w:p>
        </w:tc>
        <w:tc>
          <w:tcPr>
            <w:tcW w:w="1350" w:type="dxa"/>
            <w:gridSpan w:val="3"/>
          </w:tcPr>
          <w:p w14:paraId="6AC7B02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2CFE0C5C" w14:textId="77777777" w:rsidTr="00C73485">
        <w:trPr>
          <w:trHeight w:val="392"/>
        </w:trPr>
        <w:tc>
          <w:tcPr>
            <w:tcW w:w="450" w:type="dxa"/>
          </w:tcPr>
          <w:p w14:paraId="6188F4C9"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5E23AEC4"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Small volume </w:t>
            </w:r>
            <w:proofErr w:type="spellStart"/>
            <w:r w:rsidRPr="00FC66E5">
              <w:rPr>
                <w:rFonts w:cs="Times New Roman"/>
                <w:b/>
                <w:color w:val="000000" w:themeColor="text1"/>
              </w:rPr>
              <w:t>parenterals</w:t>
            </w:r>
            <w:proofErr w:type="spellEnd"/>
            <w:r w:rsidRPr="00FC66E5">
              <w:rPr>
                <w:rFonts w:cs="Times New Roman"/>
                <w:b/>
                <w:color w:val="000000" w:themeColor="text1"/>
              </w:rPr>
              <w:t xml:space="preserve">: </w:t>
            </w:r>
          </w:p>
          <w:p w14:paraId="19F476B0"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Advantages, discuss various dosage forms like solutions, suspensions, emulsions, dry powders </w:t>
            </w:r>
            <w:proofErr w:type="spellStart"/>
            <w:r w:rsidRPr="00FC66E5">
              <w:rPr>
                <w:rFonts w:cs="Times New Roman"/>
                <w:color w:val="000000" w:themeColor="text1"/>
              </w:rPr>
              <w:t>w.r.t.</w:t>
            </w:r>
            <w:proofErr w:type="spellEnd"/>
            <w:r w:rsidRPr="00FC66E5">
              <w:rPr>
                <w:rFonts w:cs="Times New Roman"/>
                <w:color w:val="000000" w:themeColor="text1"/>
              </w:rPr>
              <w:t xml:space="preserve">  excipients, methods, </w:t>
            </w:r>
            <w:proofErr w:type="spellStart"/>
            <w:r w:rsidRPr="00FC66E5">
              <w:rPr>
                <w:rFonts w:cs="Times New Roman"/>
                <w:color w:val="000000" w:themeColor="text1"/>
              </w:rPr>
              <w:t>equipments</w:t>
            </w:r>
            <w:proofErr w:type="spellEnd"/>
            <w:r w:rsidRPr="00FC66E5">
              <w:rPr>
                <w:rFonts w:cs="Times New Roman"/>
                <w:color w:val="000000" w:themeColor="text1"/>
              </w:rPr>
              <w:t>, advances, problems  and solutions thereof and quality control</w:t>
            </w:r>
          </w:p>
        </w:tc>
        <w:tc>
          <w:tcPr>
            <w:tcW w:w="1350" w:type="dxa"/>
            <w:gridSpan w:val="3"/>
          </w:tcPr>
          <w:p w14:paraId="5279FD7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234C71B9" w14:textId="77777777" w:rsidTr="00C73485">
        <w:trPr>
          <w:trHeight w:val="392"/>
        </w:trPr>
        <w:tc>
          <w:tcPr>
            <w:tcW w:w="450" w:type="dxa"/>
          </w:tcPr>
          <w:p w14:paraId="292CF380"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3C863351" w14:textId="77777777" w:rsidR="00C73485" w:rsidRPr="00FC66E5" w:rsidRDefault="00C73485" w:rsidP="00C73485">
            <w:pPr>
              <w:rPr>
                <w:rFonts w:cs="Times New Roman"/>
                <w:b/>
                <w:color w:val="000000" w:themeColor="text1"/>
              </w:rPr>
            </w:pPr>
            <w:r w:rsidRPr="00FC66E5">
              <w:rPr>
                <w:rFonts w:cs="Times New Roman"/>
                <w:b/>
                <w:color w:val="000000" w:themeColor="text1"/>
              </w:rPr>
              <w:t>Scaleup considerations</w:t>
            </w:r>
          </w:p>
          <w:p w14:paraId="036B7EA6" w14:textId="77777777" w:rsidR="00C73485" w:rsidRPr="00FC66E5" w:rsidRDefault="00C73485" w:rsidP="00C73485">
            <w:pPr>
              <w:pStyle w:val="ListParagraph"/>
              <w:numPr>
                <w:ilvl w:val="0"/>
                <w:numId w:val="23"/>
              </w:numPr>
              <w:rPr>
                <w:rFonts w:ascii="Times New Roman" w:hAnsi="Times New Roman"/>
                <w:color w:val="000000" w:themeColor="text1"/>
              </w:rPr>
            </w:pPr>
            <w:r w:rsidRPr="00FC66E5">
              <w:rPr>
                <w:rFonts w:ascii="Times New Roman" w:hAnsi="Times New Roman"/>
                <w:b/>
                <w:color w:val="000000" w:themeColor="text1"/>
              </w:rPr>
              <w:t xml:space="preserve">Large scale manufacturing of small volume </w:t>
            </w:r>
            <w:proofErr w:type="spellStart"/>
            <w:r w:rsidRPr="00FC66E5">
              <w:rPr>
                <w:rFonts w:ascii="Times New Roman" w:hAnsi="Times New Roman"/>
                <w:b/>
                <w:color w:val="000000" w:themeColor="text1"/>
              </w:rPr>
              <w:t>parenterals</w:t>
            </w:r>
            <w:proofErr w:type="spellEnd"/>
            <w:r w:rsidRPr="00FC66E5">
              <w:rPr>
                <w:rFonts w:ascii="Times New Roman" w:hAnsi="Times New Roman"/>
                <w:b/>
                <w:color w:val="000000" w:themeColor="text1"/>
              </w:rPr>
              <w:t xml:space="preserve">, </w:t>
            </w:r>
            <w:r w:rsidRPr="00FC66E5">
              <w:rPr>
                <w:rFonts w:ascii="Times New Roman" w:hAnsi="Times New Roman"/>
                <w:color w:val="000000" w:themeColor="text1"/>
              </w:rPr>
              <w:t>sterilization methods,</w:t>
            </w:r>
          </w:p>
          <w:p w14:paraId="4DE66013"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Introduction to large volume </w:t>
            </w:r>
            <w:proofErr w:type="spellStart"/>
            <w:r w:rsidRPr="00FC66E5">
              <w:rPr>
                <w:rFonts w:cs="Times New Roman"/>
                <w:color w:val="000000" w:themeColor="text1"/>
              </w:rPr>
              <w:t>parenterals</w:t>
            </w:r>
            <w:proofErr w:type="spellEnd"/>
            <w:r w:rsidRPr="00FC66E5">
              <w:rPr>
                <w:rFonts w:cs="Times New Roman"/>
                <w:color w:val="000000" w:themeColor="text1"/>
              </w:rPr>
              <w:t xml:space="preserve"> and comparison with small volume </w:t>
            </w:r>
            <w:proofErr w:type="spellStart"/>
            <w:r w:rsidRPr="00FC66E5">
              <w:rPr>
                <w:rFonts w:cs="Times New Roman"/>
                <w:color w:val="000000" w:themeColor="text1"/>
              </w:rPr>
              <w:t>parenterals</w:t>
            </w:r>
            <w:proofErr w:type="spellEnd"/>
          </w:p>
        </w:tc>
        <w:tc>
          <w:tcPr>
            <w:tcW w:w="1350" w:type="dxa"/>
            <w:gridSpan w:val="3"/>
          </w:tcPr>
          <w:p w14:paraId="1A00947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D75DCEB" w14:textId="77777777" w:rsidTr="00C73485">
        <w:trPr>
          <w:trHeight w:val="392"/>
        </w:trPr>
        <w:tc>
          <w:tcPr>
            <w:tcW w:w="450" w:type="dxa"/>
          </w:tcPr>
          <w:p w14:paraId="46B38D8A"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7149BDF9"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rPr>
              <w:t>Ophthalmics</w:t>
            </w:r>
            <w:proofErr w:type="spellEnd"/>
            <w:r w:rsidRPr="00FC66E5">
              <w:rPr>
                <w:rFonts w:cs="Times New Roman"/>
                <w:b/>
                <w:color w:val="000000" w:themeColor="text1"/>
              </w:rPr>
              <w:t>:</w:t>
            </w:r>
          </w:p>
          <w:p w14:paraId="3509E74E"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Introduction to  Ophthalmic dosage form</w:t>
            </w:r>
          </w:p>
          <w:p w14:paraId="57FB59E6"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Anatomy of eye, factors affecting ophthalmic drug absorption</w:t>
            </w:r>
          </w:p>
          <w:p w14:paraId="60B4C018" w14:textId="77777777" w:rsidR="00C73485" w:rsidRPr="00FC66E5" w:rsidRDefault="00C73485" w:rsidP="00C73485">
            <w:pPr>
              <w:pStyle w:val="ListParagraph"/>
              <w:numPr>
                <w:ilvl w:val="0"/>
                <w:numId w:val="15"/>
              </w:numPr>
              <w:rPr>
                <w:rFonts w:ascii="Times New Roman" w:hAnsi="Times New Roman"/>
                <w:color w:val="000000" w:themeColor="text1"/>
              </w:rPr>
            </w:pPr>
            <w:proofErr w:type="spellStart"/>
            <w:r w:rsidRPr="00FC66E5">
              <w:rPr>
                <w:rFonts w:ascii="Times New Roman" w:hAnsi="Times New Roman"/>
                <w:color w:val="000000" w:themeColor="text1"/>
              </w:rPr>
              <w:t>Preformulation</w:t>
            </w:r>
            <w:proofErr w:type="spellEnd"/>
            <w:r w:rsidRPr="00FC66E5">
              <w:rPr>
                <w:rFonts w:ascii="Times New Roman" w:hAnsi="Times New Roman"/>
                <w:color w:val="000000" w:themeColor="text1"/>
              </w:rPr>
              <w:t xml:space="preserve"> considerations for ophthalmic dosage forms </w:t>
            </w:r>
          </w:p>
          <w:p w14:paraId="113A3602"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Dosage forms:  discuss various dosage forms like solutions suspensions, ointments, gels, films, inserts, lenses etc. w.r.t advantages and limitations, excipients, methods,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advances, problems  and solutions thereof</w:t>
            </w:r>
          </w:p>
          <w:p w14:paraId="0136A3AD"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 xml:space="preserve">Quality control of </w:t>
            </w:r>
            <w:proofErr w:type="spellStart"/>
            <w:r w:rsidRPr="00FC66E5">
              <w:rPr>
                <w:rFonts w:ascii="Times New Roman" w:hAnsi="Times New Roman"/>
                <w:color w:val="000000" w:themeColor="text1"/>
              </w:rPr>
              <w:t>ophthalmics</w:t>
            </w:r>
            <w:proofErr w:type="spellEnd"/>
          </w:p>
          <w:p w14:paraId="2831D920" w14:textId="77777777" w:rsidR="00C73485" w:rsidRPr="00FC66E5" w:rsidRDefault="00C73485" w:rsidP="00C73485">
            <w:pPr>
              <w:pStyle w:val="ListParagraph"/>
              <w:numPr>
                <w:ilvl w:val="0"/>
                <w:numId w:val="15"/>
              </w:numPr>
              <w:rPr>
                <w:rFonts w:ascii="Times New Roman" w:hAnsi="Times New Roman"/>
                <w:color w:val="000000" w:themeColor="text1"/>
              </w:rPr>
            </w:pPr>
            <w:r w:rsidRPr="00FC66E5">
              <w:rPr>
                <w:rFonts w:ascii="Times New Roman" w:hAnsi="Times New Roman"/>
                <w:color w:val="000000" w:themeColor="text1"/>
              </w:rPr>
              <w:t xml:space="preserve">Sterilization </w:t>
            </w:r>
          </w:p>
        </w:tc>
        <w:tc>
          <w:tcPr>
            <w:tcW w:w="1350" w:type="dxa"/>
            <w:gridSpan w:val="3"/>
          </w:tcPr>
          <w:p w14:paraId="1B6359B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1A6CF9DC" w14:textId="77777777" w:rsidTr="00C73485">
        <w:trPr>
          <w:trHeight w:val="392"/>
        </w:trPr>
        <w:tc>
          <w:tcPr>
            <w:tcW w:w="450" w:type="dxa"/>
          </w:tcPr>
          <w:p w14:paraId="3DA9093D"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18D42D7F" w14:textId="77777777" w:rsidR="00C73485" w:rsidRPr="00FC66E5" w:rsidRDefault="00C73485" w:rsidP="00C73485">
            <w:pPr>
              <w:rPr>
                <w:rFonts w:cs="Times New Roman"/>
                <w:b/>
                <w:color w:val="000000" w:themeColor="text1"/>
              </w:rPr>
            </w:pPr>
            <w:proofErr w:type="spellStart"/>
            <w:r w:rsidRPr="00FC66E5">
              <w:rPr>
                <w:rFonts w:cs="Times New Roman"/>
                <w:b/>
                <w:color w:val="000000" w:themeColor="text1"/>
              </w:rPr>
              <w:t>Ophthalmics</w:t>
            </w:r>
            <w:proofErr w:type="spellEnd"/>
            <w:r w:rsidRPr="00FC66E5">
              <w:rPr>
                <w:rFonts w:cs="Times New Roman"/>
                <w:b/>
                <w:color w:val="000000" w:themeColor="text1"/>
              </w:rPr>
              <w:t>:</w:t>
            </w:r>
          </w:p>
          <w:p w14:paraId="1EE22DCA" w14:textId="77777777" w:rsidR="00C73485" w:rsidRPr="00FC66E5" w:rsidRDefault="00C73485" w:rsidP="00C73485">
            <w:pPr>
              <w:pStyle w:val="ListParagraph"/>
              <w:numPr>
                <w:ilvl w:val="0"/>
                <w:numId w:val="15"/>
              </w:numPr>
              <w:rPr>
                <w:rFonts w:ascii="Times New Roman" w:hAnsi="Times New Roman"/>
                <w:b/>
                <w:color w:val="000000" w:themeColor="text1"/>
              </w:rPr>
            </w:pPr>
            <w:r w:rsidRPr="00FC66E5">
              <w:rPr>
                <w:rFonts w:ascii="Times New Roman" w:hAnsi="Times New Roman"/>
                <w:color w:val="000000" w:themeColor="text1"/>
              </w:rPr>
              <w:t>Large scale manufacture and packaging</w:t>
            </w:r>
          </w:p>
          <w:p w14:paraId="66037140" w14:textId="77777777" w:rsidR="00C73485" w:rsidRPr="00FC66E5" w:rsidRDefault="00C73485" w:rsidP="00C73485">
            <w:pPr>
              <w:rPr>
                <w:rFonts w:cs="Times New Roman"/>
                <w:b/>
                <w:color w:val="000000" w:themeColor="text1"/>
              </w:rPr>
            </w:pPr>
            <w:r w:rsidRPr="00FC66E5">
              <w:rPr>
                <w:rFonts w:cs="Times New Roman"/>
                <w:b/>
                <w:color w:val="000000" w:themeColor="text1"/>
              </w:rPr>
              <w:t>Contact lens solutions:</w:t>
            </w:r>
          </w:p>
          <w:p w14:paraId="2D1CA068" w14:textId="77777777" w:rsidR="00C73485" w:rsidRPr="00FC66E5" w:rsidRDefault="00C73485" w:rsidP="00C73485">
            <w:pPr>
              <w:rPr>
                <w:rFonts w:cs="Times New Roman"/>
                <w:b/>
                <w:color w:val="000000" w:themeColor="text1"/>
              </w:rPr>
            </w:pPr>
            <w:r w:rsidRPr="00FC66E5">
              <w:rPr>
                <w:rFonts w:cs="Times New Roman"/>
                <w:color w:val="000000" w:themeColor="text1"/>
              </w:rPr>
              <w:t xml:space="preserve">Rationale, , excipients, methods, </w:t>
            </w:r>
            <w:proofErr w:type="spellStart"/>
            <w:r w:rsidRPr="00FC66E5">
              <w:rPr>
                <w:rFonts w:cs="Times New Roman"/>
                <w:color w:val="000000" w:themeColor="text1"/>
              </w:rPr>
              <w:t>equipments</w:t>
            </w:r>
            <w:proofErr w:type="spellEnd"/>
            <w:r w:rsidRPr="00FC66E5">
              <w:rPr>
                <w:rFonts w:cs="Times New Roman"/>
                <w:color w:val="000000" w:themeColor="text1"/>
              </w:rPr>
              <w:t>, advances, problems  and solutions thereof, Quality control tests</w:t>
            </w:r>
          </w:p>
        </w:tc>
        <w:tc>
          <w:tcPr>
            <w:tcW w:w="1350" w:type="dxa"/>
            <w:gridSpan w:val="3"/>
          </w:tcPr>
          <w:p w14:paraId="3E428EC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4651877C" w14:textId="77777777" w:rsidTr="00C73485">
        <w:trPr>
          <w:trHeight w:val="468"/>
        </w:trPr>
        <w:tc>
          <w:tcPr>
            <w:tcW w:w="450" w:type="dxa"/>
          </w:tcPr>
          <w:p w14:paraId="61BA26EA" w14:textId="77777777" w:rsidR="00C73485" w:rsidRPr="00FC66E5" w:rsidRDefault="00C73485" w:rsidP="00C73485">
            <w:pPr>
              <w:rPr>
                <w:rFonts w:cs="Times New Roman"/>
                <w:b/>
                <w:color w:val="000000" w:themeColor="text1"/>
              </w:rPr>
            </w:pPr>
            <w:r w:rsidRPr="00FC66E5">
              <w:rPr>
                <w:rFonts w:cs="Times New Roman"/>
                <w:b/>
                <w:color w:val="000000" w:themeColor="text1"/>
              </w:rPr>
              <w:lastRenderedPageBreak/>
              <w:t>8</w:t>
            </w:r>
          </w:p>
        </w:tc>
        <w:tc>
          <w:tcPr>
            <w:tcW w:w="8730" w:type="dxa"/>
            <w:gridSpan w:val="2"/>
          </w:tcPr>
          <w:p w14:paraId="3D73CF7A" w14:textId="77777777" w:rsidR="00C73485" w:rsidRPr="00FC66E5" w:rsidRDefault="00C73485" w:rsidP="00C73485">
            <w:pPr>
              <w:rPr>
                <w:rFonts w:cs="Times New Roman"/>
                <w:b/>
                <w:color w:val="000000" w:themeColor="text1"/>
              </w:rPr>
            </w:pPr>
            <w:r w:rsidRPr="00FC66E5">
              <w:rPr>
                <w:rFonts w:cs="Times New Roman"/>
                <w:b/>
                <w:color w:val="000000" w:themeColor="text1"/>
              </w:rPr>
              <w:t>Blood products, plasma substitutes and Glandular products</w:t>
            </w:r>
          </w:p>
          <w:p w14:paraId="1EEB4773" w14:textId="77777777" w:rsidR="00C73485" w:rsidRPr="00FC66E5" w:rsidRDefault="00C73485" w:rsidP="00C73485">
            <w:pPr>
              <w:rPr>
                <w:rFonts w:cs="Times New Roman"/>
                <w:b/>
                <w:color w:val="000000" w:themeColor="text1"/>
              </w:rPr>
            </w:pPr>
            <w:r w:rsidRPr="00FC66E5">
              <w:rPr>
                <w:rFonts w:cs="Times New Roman"/>
                <w:b/>
                <w:color w:val="000000" w:themeColor="text1"/>
              </w:rPr>
              <w:t>Blood products and Glandular products</w:t>
            </w:r>
          </w:p>
          <w:p w14:paraId="4320CF3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Introduction, advantages and limitations</w:t>
            </w:r>
          </w:p>
          <w:p w14:paraId="5CBAFD13"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Collections and storage techniques for whole blood</w:t>
            </w:r>
          </w:p>
          <w:p w14:paraId="0C8B984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Methods of blood and plasma fractionation into individual components</w:t>
            </w:r>
          </w:p>
          <w:p w14:paraId="625E5FA4"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Packaging</w:t>
            </w:r>
          </w:p>
          <w:p w14:paraId="59881415"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Quality control tests</w:t>
            </w:r>
          </w:p>
          <w:p w14:paraId="54774CF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Insulin and insulin formulations</w:t>
            </w:r>
          </w:p>
          <w:p w14:paraId="7FD133D6" w14:textId="77777777" w:rsidR="00C73485" w:rsidRPr="00FC66E5" w:rsidRDefault="00C73485" w:rsidP="00C73485">
            <w:pPr>
              <w:rPr>
                <w:rFonts w:cs="Times New Roman"/>
                <w:b/>
                <w:color w:val="000000" w:themeColor="text1"/>
              </w:rPr>
            </w:pPr>
            <w:r w:rsidRPr="00FC66E5">
              <w:rPr>
                <w:rFonts w:cs="Times New Roman"/>
                <w:color w:val="000000" w:themeColor="text1"/>
              </w:rPr>
              <w:t>P</w:t>
            </w:r>
            <w:r w:rsidRPr="00FC66E5">
              <w:rPr>
                <w:rFonts w:cs="Times New Roman"/>
                <w:b/>
                <w:color w:val="000000" w:themeColor="text1"/>
              </w:rPr>
              <w:t>lasma substitutes</w:t>
            </w:r>
          </w:p>
          <w:p w14:paraId="17BEA636"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Introduction, advantages and limitations</w:t>
            </w:r>
          </w:p>
          <w:p w14:paraId="07FB16B3"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Methods of preparation </w:t>
            </w:r>
          </w:p>
          <w:p w14:paraId="46A28387"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Packaging</w:t>
            </w:r>
          </w:p>
          <w:p w14:paraId="639CBC37"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Quality control tests</w:t>
            </w:r>
          </w:p>
        </w:tc>
        <w:tc>
          <w:tcPr>
            <w:tcW w:w="1350" w:type="dxa"/>
            <w:gridSpan w:val="3"/>
          </w:tcPr>
          <w:p w14:paraId="0EED729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2B903C4" w14:textId="77777777" w:rsidTr="00C73485">
        <w:trPr>
          <w:trHeight w:val="233"/>
        </w:trPr>
        <w:tc>
          <w:tcPr>
            <w:tcW w:w="450" w:type="dxa"/>
          </w:tcPr>
          <w:p w14:paraId="40C77338" w14:textId="77777777" w:rsidR="00C73485" w:rsidRPr="00FC66E5" w:rsidRDefault="00C73485" w:rsidP="00C73485">
            <w:pPr>
              <w:rPr>
                <w:rFonts w:cs="Times New Roman"/>
                <w:b/>
                <w:color w:val="000000" w:themeColor="text1"/>
              </w:rPr>
            </w:pPr>
            <w:r w:rsidRPr="00FC66E5">
              <w:rPr>
                <w:rFonts w:cs="Times New Roman"/>
                <w:b/>
                <w:color w:val="000000" w:themeColor="text1"/>
              </w:rPr>
              <w:t>9</w:t>
            </w:r>
          </w:p>
        </w:tc>
        <w:tc>
          <w:tcPr>
            <w:tcW w:w="8730" w:type="dxa"/>
            <w:gridSpan w:val="2"/>
          </w:tcPr>
          <w:p w14:paraId="3E9BF6A6" w14:textId="77777777" w:rsidR="00C73485" w:rsidRPr="00FC66E5" w:rsidRDefault="00C73485" w:rsidP="00C73485">
            <w:pPr>
              <w:rPr>
                <w:rFonts w:cs="Times New Roman"/>
                <w:b/>
                <w:color w:val="000000" w:themeColor="text1"/>
              </w:rPr>
            </w:pPr>
            <w:r w:rsidRPr="00FC66E5">
              <w:rPr>
                <w:rFonts w:cs="Times New Roman"/>
                <w:b/>
                <w:color w:val="000000" w:themeColor="text1"/>
              </w:rPr>
              <w:t>Sutures and ligatures</w:t>
            </w:r>
          </w:p>
          <w:p w14:paraId="005206D7"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Introduction, advantages and limitations </w:t>
            </w:r>
          </w:p>
          <w:p w14:paraId="65DD12FC"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Difference between sutures and ligatures</w:t>
            </w:r>
          </w:p>
          <w:p w14:paraId="6D2E462E" w14:textId="77777777" w:rsidR="00C73485" w:rsidRPr="00FC66E5" w:rsidRDefault="00C73485" w:rsidP="00C73485">
            <w:pPr>
              <w:pStyle w:val="ListParagraph"/>
              <w:numPr>
                <w:ilvl w:val="0"/>
                <w:numId w:val="13"/>
              </w:numPr>
              <w:rPr>
                <w:rFonts w:ascii="Times New Roman" w:hAnsi="Times New Roman"/>
                <w:color w:val="000000" w:themeColor="text1"/>
              </w:rPr>
            </w:pPr>
            <w:r w:rsidRPr="00FC66E5">
              <w:rPr>
                <w:rFonts w:ascii="Times New Roman" w:hAnsi="Times New Roman"/>
                <w:color w:val="000000" w:themeColor="text1"/>
              </w:rPr>
              <w:t xml:space="preserve">Types of material used for  sutures and ligatures e.g. absorbable and non-absorbable </w:t>
            </w:r>
          </w:p>
          <w:p w14:paraId="23474BDF"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Methods of preparation and </w:t>
            </w:r>
            <w:proofErr w:type="spellStart"/>
            <w:r w:rsidRPr="00FC66E5">
              <w:rPr>
                <w:rFonts w:ascii="Times New Roman" w:hAnsi="Times New Roman"/>
                <w:color w:val="000000" w:themeColor="text1"/>
              </w:rPr>
              <w:t>equipments</w:t>
            </w:r>
            <w:proofErr w:type="spellEnd"/>
            <w:r w:rsidRPr="00FC66E5">
              <w:rPr>
                <w:rFonts w:ascii="Times New Roman" w:hAnsi="Times New Roman"/>
                <w:color w:val="000000" w:themeColor="text1"/>
              </w:rPr>
              <w:t xml:space="preserve"> used </w:t>
            </w:r>
          </w:p>
          <w:p w14:paraId="013678EA"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Quality control tests</w:t>
            </w:r>
          </w:p>
          <w:p w14:paraId="21C966C0"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Sterilization </w:t>
            </w:r>
          </w:p>
          <w:p w14:paraId="4677A101"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Packaging </w:t>
            </w:r>
          </w:p>
          <w:p w14:paraId="76686CC1" w14:textId="77777777" w:rsidR="00C73485" w:rsidRPr="00FC66E5" w:rsidRDefault="00C73485" w:rsidP="00C73485">
            <w:pPr>
              <w:pStyle w:val="ListParagraph"/>
              <w:numPr>
                <w:ilvl w:val="0"/>
                <w:numId w:val="13"/>
              </w:numPr>
              <w:rPr>
                <w:rFonts w:ascii="Times New Roman" w:hAnsi="Times New Roman"/>
                <w:b/>
                <w:color w:val="000000" w:themeColor="text1"/>
              </w:rPr>
            </w:pPr>
            <w:r w:rsidRPr="00FC66E5">
              <w:rPr>
                <w:rFonts w:ascii="Times New Roman" w:hAnsi="Times New Roman"/>
                <w:color w:val="000000" w:themeColor="text1"/>
              </w:rPr>
              <w:t xml:space="preserve">Advances </w:t>
            </w:r>
          </w:p>
        </w:tc>
        <w:tc>
          <w:tcPr>
            <w:tcW w:w="1350" w:type="dxa"/>
            <w:gridSpan w:val="3"/>
          </w:tcPr>
          <w:p w14:paraId="1F2111E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05F3A08F" w14:textId="77777777" w:rsidTr="00C73485">
        <w:tc>
          <w:tcPr>
            <w:tcW w:w="10530" w:type="dxa"/>
            <w:gridSpan w:val="6"/>
          </w:tcPr>
          <w:p w14:paraId="1ED2542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194D62FE" w14:textId="77777777" w:rsidTr="00C73485">
        <w:tc>
          <w:tcPr>
            <w:tcW w:w="450" w:type="dxa"/>
          </w:tcPr>
          <w:p w14:paraId="6E63447F"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1479EF7"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Gilbert </w:t>
            </w:r>
            <w:proofErr w:type="spellStart"/>
            <w:r w:rsidRPr="00FC66E5">
              <w:rPr>
                <w:rFonts w:cs="Times New Roman"/>
                <w:color w:val="000000" w:themeColor="text1"/>
              </w:rPr>
              <w:t>S.Banker</w:t>
            </w:r>
            <w:proofErr w:type="spellEnd"/>
            <w:r w:rsidRPr="00FC66E5">
              <w:rPr>
                <w:rFonts w:cs="Times New Roman"/>
                <w:color w:val="000000" w:themeColor="text1"/>
              </w:rPr>
              <w:t>, C.T. Rhodes, Modern Pharmaceutics, ,4</w:t>
            </w:r>
            <w:r w:rsidRPr="00FC66E5">
              <w:rPr>
                <w:rFonts w:cs="Times New Roman"/>
                <w:color w:val="000000" w:themeColor="text1"/>
                <w:vertAlign w:val="superscript"/>
              </w:rPr>
              <w:t>th</w:t>
            </w:r>
            <w:r w:rsidRPr="00FC66E5">
              <w:rPr>
                <w:rFonts w:cs="Times New Roman"/>
                <w:color w:val="000000" w:themeColor="text1"/>
              </w:rPr>
              <w:t xml:space="preserve"> Edition, Marcel Dekker Inc, 2002</w:t>
            </w:r>
          </w:p>
        </w:tc>
        <w:tc>
          <w:tcPr>
            <w:tcW w:w="1350" w:type="dxa"/>
            <w:gridSpan w:val="3"/>
          </w:tcPr>
          <w:p w14:paraId="63AA5A0C" w14:textId="77777777" w:rsidR="00C73485" w:rsidRPr="00FC66E5" w:rsidRDefault="00C73485" w:rsidP="00C73485">
            <w:pPr>
              <w:rPr>
                <w:rFonts w:cs="Times New Roman"/>
                <w:color w:val="000000" w:themeColor="text1"/>
              </w:rPr>
            </w:pPr>
          </w:p>
        </w:tc>
      </w:tr>
      <w:tr w:rsidR="00C73485" w:rsidRPr="00FC66E5" w14:paraId="094EFA79" w14:textId="77777777" w:rsidTr="00C73485">
        <w:tc>
          <w:tcPr>
            <w:tcW w:w="450" w:type="dxa"/>
          </w:tcPr>
          <w:p w14:paraId="48DB5B93"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255042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Allen, </w:t>
            </w:r>
            <w:proofErr w:type="spellStart"/>
            <w:r w:rsidRPr="00FC66E5">
              <w:rPr>
                <w:rFonts w:cs="Times New Roman"/>
                <w:color w:val="000000" w:themeColor="text1"/>
              </w:rPr>
              <w:t>Loyd</w:t>
            </w:r>
            <w:proofErr w:type="spellEnd"/>
            <w:r w:rsidRPr="00FC66E5">
              <w:rPr>
                <w:rFonts w:cs="Times New Roman"/>
                <w:color w:val="000000" w:themeColor="text1"/>
              </w:rPr>
              <w:t xml:space="preserve"> V., Jr, R</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ngton-The Science And Practice Of Phar</w:t>
            </w:r>
            <w:r w:rsidRPr="00FC66E5">
              <w:rPr>
                <w:rFonts w:cs="Times New Roman"/>
                <w:color w:val="000000" w:themeColor="text1"/>
                <w:spacing w:val="-2"/>
              </w:rPr>
              <w:t>m</w:t>
            </w:r>
            <w:r w:rsidRPr="00FC66E5">
              <w:rPr>
                <w:rFonts w:cs="Times New Roman"/>
                <w:color w:val="000000" w:themeColor="text1"/>
              </w:rPr>
              <w:t>acy (Vol.1&amp; 2),  22</w:t>
            </w:r>
            <w:r w:rsidRPr="00FC66E5">
              <w:rPr>
                <w:rFonts w:cs="Times New Roman"/>
                <w:color w:val="000000" w:themeColor="text1"/>
                <w:vertAlign w:val="superscript"/>
              </w:rPr>
              <w:t>nd</w:t>
            </w:r>
            <w:r w:rsidRPr="00FC66E5">
              <w:rPr>
                <w:rFonts w:cs="Times New Roman"/>
                <w:color w:val="000000" w:themeColor="text1"/>
              </w:rPr>
              <w:t xml:space="preserve">edition, Lippincott </w:t>
            </w:r>
            <w:r w:rsidRPr="00FC66E5">
              <w:rPr>
                <w:rFonts w:cs="Times New Roman"/>
                <w:color w:val="000000" w:themeColor="text1"/>
                <w:spacing w:val="-2"/>
              </w:rPr>
              <w:t>W</w:t>
            </w:r>
            <w:r w:rsidRPr="00FC66E5">
              <w:rPr>
                <w:rFonts w:cs="Times New Roman"/>
                <w:color w:val="000000" w:themeColor="text1"/>
              </w:rPr>
              <w:t>illia</w:t>
            </w:r>
            <w:r w:rsidRPr="00FC66E5">
              <w:rPr>
                <w:rFonts w:cs="Times New Roman"/>
                <w:color w:val="000000" w:themeColor="text1"/>
                <w:spacing w:val="-2"/>
              </w:rPr>
              <w:t>m</w:t>
            </w:r>
            <w:r w:rsidRPr="00FC66E5">
              <w:rPr>
                <w:rFonts w:cs="Times New Roman"/>
                <w:color w:val="000000" w:themeColor="text1"/>
              </w:rPr>
              <w:t>s &amp;</w:t>
            </w:r>
            <w:r w:rsidRPr="00FC66E5">
              <w:rPr>
                <w:rFonts w:cs="Times New Roman"/>
                <w:color w:val="000000" w:themeColor="text1"/>
                <w:spacing w:val="-2"/>
              </w:rPr>
              <w:t>W</w:t>
            </w:r>
            <w:r w:rsidRPr="00FC66E5">
              <w:rPr>
                <w:rFonts w:cs="Times New Roman"/>
                <w:color w:val="000000" w:themeColor="text1"/>
              </w:rPr>
              <w:t>ilkins, 2012</w:t>
            </w:r>
          </w:p>
        </w:tc>
        <w:tc>
          <w:tcPr>
            <w:tcW w:w="1350" w:type="dxa"/>
            <w:gridSpan w:val="3"/>
          </w:tcPr>
          <w:p w14:paraId="328DE9CC" w14:textId="77777777" w:rsidR="00C73485" w:rsidRPr="00FC66E5" w:rsidRDefault="00C73485" w:rsidP="00C73485">
            <w:pPr>
              <w:rPr>
                <w:rFonts w:cs="Times New Roman"/>
                <w:color w:val="000000" w:themeColor="text1"/>
              </w:rPr>
            </w:pPr>
          </w:p>
        </w:tc>
      </w:tr>
      <w:tr w:rsidR="00C73485" w:rsidRPr="00FC66E5" w14:paraId="25168763" w14:textId="77777777" w:rsidTr="00C73485">
        <w:tc>
          <w:tcPr>
            <w:tcW w:w="450" w:type="dxa"/>
          </w:tcPr>
          <w:p w14:paraId="35EBB2BF"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E352B78"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Howard C. Ansel, Nicholas G. Popovich, Lord V. Alien, Phar</w:t>
            </w:r>
            <w:r w:rsidRPr="00FC66E5">
              <w:rPr>
                <w:rFonts w:cs="Times New Roman"/>
                <w:color w:val="000000" w:themeColor="text1"/>
                <w:spacing w:val="-2"/>
              </w:rPr>
              <w:t>m</w:t>
            </w:r>
            <w:r w:rsidRPr="00FC66E5">
              <w:rPr>
                <w:rFonts w:cs="Times New Roman"/>
                <w:color w:val="000000" w:themeColor="text1"/>
              </w:rPr>
              <w:t>aceutical Dosage Form And Drug Delivery Syste</w:t>
            </w:r>
            <w:r w:rsidRPr="00FC66E5">
              <w:rPr>
                <w:rFonts w:cs="Times New Roman"/>
                <w:color w:val="000000" w:themeColor="text1"/>
                <w:spacing w:val="-2"/>
              </w:rPr>
              <w:t>m</w:t>
            </w:r>
            <w:r w:rsidRPr="00FC66E5">
              <w:rPr>
                <w:rFonts w:cs="Times New Roman"/>
                <w:color w:val="000000" w:themeColor="text1"/>
              </w:rPr>
              <w:t>s, 10</w:t>
            </w:r>
            <w:proofErr w:type="spellStart"/>
            <w:r w:rsidRPr="00FC66E5">
              <w:rPr>
                <w:rFonts w:cs="Times New Roman"/>
                <w:color w:val="000000" w:themeColor="text1"/>
                <w:position w:val="11"/>
              </w:rPr>
              <w:t>th</w:t>
            </w:r>
            <w:proofErr w:type="spellEnd"/>
            <w:r w:rsidRPr="00FC66E5">
              <w:rPr>
                <w:rFonts w:cs="Times New Roman"/>
                <w:color w:val="000000" w:themeColor="text1"/>
              </w:rPr>
              <w:t xml:space="preserve"> edition, 1995,  </w:t>
            </w:r>
            <w:proofErr w:type="spellStart"/>
            <w:r w:rsidRPr="00FC66E5">
              <w:rPr>
                <w:rFonts w:cs="Times New Roman"/>
                <w:color w:val="000000" w:themeColor="text1"/>
              </w:rPr>
              <w:t>B.I.</w:t>
            </w:r>
            <w:r w:rsidRPr="00FC66E5">
              <w:rPr>
                <w:rFonts w:cs="Times New Roman"/>
                <w:color w:val="000000" w:themeColor="text1"/>
                <w:spacing w:val="-2"/>
              </w:rPr>
              <w:t>W</w:t>
            </w:r>
            <w:r w:rsidRPr="00FC66E5">
              <w:rPr>
                <w:rFonts w:cs="Times New Roman"/>
                <w:color w:val="000000" w:themeColor="text1"/>
              </w:rPr>
              <w:t>averlyPvt.Ltd.,New</w:t>
            </w:r>
            <w:proofErr w:type="spellEnd"/>
            <w:r w:rsidRPr="00FC66E5">
              <w:rPr>
                <w:rFonts w:cs="Times New Roman"/>
                <w:color w:val="000000" w:themeColor="text1"/>
              </w:rPr>
              <w:t xml:space="preserve"> Delhi, 2013</w:t>
            </w:r>
          </w:p>
        </w:tc>
        <w:tc>
          <w:tcPr>
            <w:tcW w:w="1350" w:type="dxa"/>
            <w:gridSpan w:val="3"/>
          </w:tcPr>
          <w:p w14:paraId="48D16B84" w14:textId="77777777" w:rsidR="00C73485" w:rsidRPr="00FC66E5" w:rsidRDefault="00C73485" w:rsidP="00C73485">
            <w:pPr>
              <w:rPr>
                <w:rFonts w:cs="Times New Roman"/>
                <w:color w:val="000000" w:themeColor="text1"/>
              </w:rPr>
            </w:pPr>
          </w:p>
        </w:tc>
      </w:tr>
      <w:tr w:rsidR="00C73485" w:rsidRPr="00FC66E5" w14:paraId="43B209C5" w14:textId="77777777" w:rsidTr="00C73485">
        <w:tc>
          <w:tcPr>
            <w:tcW w:w="450" w:type="dxa"/>
          </w:tcPr>
          <w:p w14:paraId="6C54B209"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83EF1A5"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Roop</w:t>
            </w:r>
            <w:proofErr w:type="spellEnd"/>
            <w:r w:rsidRPr="00FC66E5">
              <w:rPr>
                <w:rFonts w:cs="Times New Roman"/>
                <w:color w:val="000000" w:themeColor="text1"/>
              </w:rPr>
              <w:t xml:space="preserve"> K. </w:t>
            </w:r>
            <w:proofErr w:type="spellStart"/>
            <w:r w:rsidRPr="00FC66E5">
              <w:rPr>
                <w:rFonts w:cs="Times New Roman"/>
                <w:color w:val="000000" w:themeColor="text1"/>
              </w:rPr>
              <w:t>Khar</w:t>
            </w:r>
            <w:proofErr w:type="spellEnd"/>
            <w:r w:rsidRPr="00FC66E5">
              <w:rPr>
                <w:rFonts w:cs="Times New Roman"/>
                <w:color w:val="000000" w:themeColor="text1"/>
              </w:rPr>
              <w:t xml:space="preserve">, S. P. Vyas, </w:t>
            </w:r>
            <w:proofErr w:type="spellStart"/>
            <w:r w:rsidRPr="00FC66E5">
              <w:rPr>
                <w:rFonts w:cs="Times New Roman"/>
                <w:color w:val="000000" w:themeColor="text1"/>
              </w:rPr>
              <w:t>Farhad</w:t>
            </w:r>
            <w:proofErr w:type="spellEnd"/>
            <w:r w:rsidRPr="00FC66E5">
              <w:rPr>
                <w:rFonts w:cs="Times New Roman"/>
                <w:color w:val="000000" w:themeColor="text1"/>
              </w:rPr>
              <w:t xml:space="preserve"> J. Ahmad, Gaurav K. Jain, The Theory and Practice of Industrial Pharmacy- 4</w:t>
            </w:r>
            <w:r w:rsidRPr="00FC66E5">
              <w:rPr>
                <w:rFonts w:cs="Times New Roman"/>
                <w:color w:val="000000" w:themeColor="text1"/>
                <w:vertAlign w:val="superscript"/>
              </w:rPr>
              <w:t>th</w:t>
            </w:r>
            <w:r w:rsidRPr="00FC66E5">
              <w:rPr>
                <w:rFonts w:cs="Times New Roman"/>
                <w:color w:val="000000" w:themeColor="text1"/>
              </w:rPr>
              <w:t xml:space="preserve"> edition, CRS press, 2013</w:t>
            </w:r>
          </w:p>
        </w:tc>
        <w:tc>
          <w:tcPr>
            <w:tcW w:w="1350" w:type="dxa"/>
            <w:gridSpan w:val="3"/>
          </w:tcPr>
          <w:p w14:paraId="71C8E97B" w14:textId="77777777" w:rsidR="00C73485" w:rsidRPr="00FC66E5" w:rsidRDefault="00C73485" w:rsidP="00C73485">
            <w:pPr>
              <w:rPr>
                <w:rFonts w:cs="Times New Roman"/>
                <w:color w:val="000000" w:themeColor="text1"/>
              </w:rPr>
            </w:pPr>
          </w:p>
        </w:tc>
      </w:tr>
      <w:tr w:rsidR="00C73485" w:rsidRPr="00FC66E5" w14:paraId="41C54D35" w14:textId="77777777" w:rsidTr="00C73485">
        <w:tc>
          <w:tcPr>
            <w:tcW w:w="450" w:type="dxa"/>
          </w:tcPr>
          <w:p w14:paraId="202DAE99"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38FE9DE"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Graham </w:t>
            </w:r>
            <w:proofErr w:type="spellStart"/>
            <w:r w:rsidRPr="00FC66E5">
              <w:rPr>
                <w:rFonts w:cs="Times New Roman"/>
                <w:color w:val="000000" w:themeColor="text1"/>
              </w:rPr>
              <w:t>C.Cole</w:t>
            </w:r>
            <w:proofErr w:type="spellEnd"/>
            <w:r w:rsidRPr="00FC66E5">
              <w:rPr>
                <w:rFonts w:cs="Times New Roman"/>
                <w:color w:val="000000" w:themeColor="text1"/>
              </w:rPr>
              <w:t xml:space="preserve">, Pharmaceutical Production </w:t>
            </w:r>
            <w:proofErr w:type="spellStart"/>
            <w:r w:rsidRPr="00FC66E5">
              <w:rPr>
                <w:rFonts w:cs="Times New Roman"/>
                <w:color w:val="000000" w:themeColor="text1"/>
              </w:rPr>
              <w:t>Facilities:Design</w:t>
            </w:r>
            <w:proofErr w:type="spellEnd"/>
            <w:r w:rsidRPr="00FC66E5">
              <w:rPr>
                <w:rFonts w:cs="Times New Roman"/>
                <w:color w:val="000000" w:themeColor="text1"/>
              </w:rPr>
              <w:t>&amp; Applications, 2</w:t>
            </w:r>
            <w:r w:rsidRPr="00FC66E5">
              <w:rPr>
                <w:rFonts w:cs="Times New Roman"/>
                <w:color w:val="000000" w:themeColor="text1"/>
                <w:vertAlign w:val="superscript"/>
              </w:rPr>
              <w:t>nd</w:t>
            </w:r>
            <w:r w:rsidRPr="00FC66E5">
              <w:rPr>
                <w:rFonts w:cs="Times New Roman"/>
                <w:color w:val="000000" w:themeColor="text1"/>
              </w:rPr>
              <w:t xml:space="preserve"> edition , Ellis Horwood, 1998 </w:t>
            </w:r>
          </w:p>
        </w:tc>
        <w:tc>
          <w:tcPr>
            <w:tcW w:w="1350" w:type="dxa"/>
            <w:gridSpan w:val="3"/>
          </w:tcPr>
          <w:p w14:paraId="130BABAA" w14:textId="77777777" w:rsidR="00C73485" w:rsidRPr="00FC66E5" w:rsidRDefault="00C73485" w:rsidP="00C73485">
            <w:pPr>
              <w:rPr>
                <w:rFonts w:cs="Times New Roman"/>
                <w:color w:val="000000" w:themeColor="text1"/>
              </w:rPr>
            </w:pPr>
          </w:p>
        </w:tc>
      </w:tr>
      <w:tr w:rsidR="00C73485" w:rsidRPr="00FC66E5" w14:paraId="4FBE9F7A" w14:textId="77777777" w:rsidTr="00C73485">
        <w:tc>
          <w:tcPr>
            <w:tcW w:w="450" w:type="dxa"/>
          </w:tcPr>
          <w:p w14:paraId="492FC9CA"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495D1490" w14:textId="77777777" w:rsidR="00C73485" w:rsidRPr="00FC66E5" w:rsidRDefault="00C73485" w:rsidP="00C73485">
            <w:pPr>
              <w:widowControl w:val="0"/>
              <w:autoSpaceDE w:val="0"/>
              <w:autoSpaceDN w:val="0"/>
              <w:adjustRightInd w:val="0"/>
              <w:ind w:left="103" w:right="-20"/>
              <w:rPr>
                <w:rFonts w:cs="Times New Roman"/>
                <w:color w:val="000000" w:themeColor="text1"/>
              </w:rPr>
            </w:pPr>
            <w:r w:rsidRPr="00FC66E5">
              <w:rPr>
                <w:rFonts w:cs="Times New Roman"/>
                <w:color w:val="000000" w:themeColor="text1"/>
              </w:rPr>
              <w:t>Pharmacopoeias:  Indian Pharmacopoeia, British Pharmacopoeia, United States Pharmacopoeia, all editions</w:t>
            </w:r>
          </w:p>
        </w:tc>
        <w:tc>
          <w:tcPr>
            <w:tcW w:w="1350" w:type="dxa"/>
            <w:gridSpan w:val="3"/>
          </w:tcPr>
          <w:p w14:paraId="12EAAB69" w14:textId="77777777" w:rsidR="00C73485" w:rsidRPr="00FC66E5" w:rsidRDefault="00C73485" w:rsidP="00C73485">
            <w:pPr>
              <w:rPr>
                <w:rFonts w:cs="Times New Roman"/>
                <w:color w:val="000000" w:themeColor="text1"/>
              </w:rPr>
            </w:pPr>
          </w:p>
        </w:tc>
      </w:tr>
      <w:tr w:rsidR="00C73485" w:rsidRPr="00FC66E5" w14:paraId="1141FC1E" w14:textId="77777777" w:rsidTr="00C73485">
        <w:tc>
          <w:tcPr>
            <w:tcW w:w="10530" w:type="dxa"/>
            <w:gridSpan w:val="6"/>
          </w:tcPr>
          <w:p w14:paraId="5EF8FE5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43280887" w14:textId="77777777" w:rsidTr="00C73485">
        <w:tc>
          <w:tcPr>
            <w:tcW w:w="450" w:type="dxa"/>
          </w:tcPr>
          <w:p w14:paraId="2B71BA5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5060188" w14:textId="77777777" w:rsidR="00C73485" w:rsidRPr="00FC66E5" w:rsidRDefault="00C73485" w:rsidP="00C73485">
            <w:pPr>
              <w:ind w:left="32"/>
              <w:rPr>
                <w:rFonts w:cs="Times New Roman"/>
                <w:color w:val="000000" w:themeColor="text1"/>
              </w:rPr>
            </w:pPr>
            <w:r w:rsidRPr="00FC66E5">
              <w:rPr>
                <w:rFonts w:cs="Times New Roman"/>
                <w:color w:val="000000" w:themeColor="text1"/>
              </w:rPr>
              <w:t xml:space="preserve">Describe routes of parenteral administration, formulation and processing considerations in development of various types of small volume </w:t>
            </w:r>
            <w:proofErr w:type="spellStart"/>
            <w:r w:rsidRPr="00FC66E5">
              <w:rPr>
                <w:rFonts w:cs="Times New Roman"/>
                <w:color w:val="000000" w:themeColor="text1"/>
              </w:rPr>
              <w:t>parenterals</w:t>
            </w:r>
            <w:proofErr w:type="spellEnd"/>
            <w:r w:rsidRPr="00FC66E5">
              <w:rPr>
                <w:rFonts w:cs="Times New Roman"/>
                <w:color w:val="000000" w:themeColor="text1"/>
              </w:rPr>
              <w:t xml:space="preserve"> including selection of containers and closures.</w:t>
            </w:r>
          </w:p>
        </w:tc>
        <w:tc>
          <w:tcPr>
            <w:tcW w:w="1350" w:type="dxa"/>
            <w:gridSpan w:val="3"/>
          </w:tcPr>
          <w:p w14:paraId="12759028" w14:textId="77777777" w:rsidR="00C73485" w:rsidRPr="00FC66E5" w:rsidRDefault="00C73485" w:rsidP="00C73485">
            <w:pPr>
              <w:rPr>
                <w:rFonts w:cs="Times New Roman"/>
                <w:color w:val="000000" w:themeColor="text1"/>
              </w:rPr>
            </w:pPr>
          </w:p>
        </w:tc>
      </w:tr>
      <w:tr w:rsidR="00C73485" w:rsidRPr="00FC66E5" w14:paraId="3EB5F16F" w14:textId="77777777" w:rsidTr="00C73485">
        <w:tc>
          <w:tcPr>
            <w:tcW w:w="450" w:type="dxa"/>
          </w:tcPr>
          <w:p w14:paraId="71DBED2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D2596EF" w14:textId="77777777" w:rsidR="00C73485" w:rsidRPr="00FC66E5" w:rsidRDefault="00C73485" w:rsidP="00C73485">
            <w:pPr>
              <w:ind w:left="32"/>
              <w:rPr>
                <w:rFonts w:cs="Times New Roman"/>
                <w:color w:val="000000" w:themeColor="text1"/>
              </w:rPr>
            </w:pPr>
            <w:r w:rsidRPr="00FC66E5">
              <w:rPr>
                <w:rFonts w:cs="Times New Roman"/>
                <w:color w:val="000000" w:themeColor="text1"/>
              </w:rPr>
              <w:t>Describe Anatomy/Physiology of eye and explain formulation considerations, evaluation and packaging of different types of ophthalmic products including contact lens product, describe various considerations in the design of facility of manufacture of parenteral products.</w:t>
            </w:r>
          </w:p>
        </w:tc>
        <w:tc>
          <w:tcPr>
            <w:tcW w:w="1350" w:type="dxa"/>
            <w:gridSpan w:val="3"/>
          </w:tcPr>
          <w:p w14:paraId="461C1748" w14:textId="77777777" w:rsidR="00C73485" w:rsidRPr="00FC66E5" w:rsidRDefault="00C73485" w:rsidP="00C73485">
            <w:pPr>
              <w:rPr>
                <w:rFonts w:cs="Times New Roman"/>
                <w:color w:val="000000" w:themeColor="text1"/>
              </w:rPr>
            </w:pPr>
          </w:p>
        </w:tc>
      </w:tr>
      <w:tr w:rsidR="00C73485" w:rsidRPr="00FC66E5" w14:paraId="2429D018" w14:textId="77777777" w:rsidTr="00C73485">
        <w:tc>
          <w:tcPr>
            <w:tcW w:w="450" w:type="dxa"/>
          </w:tcPr>
          <w:p w14:paraId="64FC05B7"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37427E1" w14:textId="77777777" w:rsidR="00C73485" w:rsidRPr="00FC66E5" w:rsidRDefault="00C73485" w:rsidP="00C73485">
            <w:pPr>
              <w:ind w:left="32"/>
              <w:rPr>
                <w:rFonts w:cs="Times New Roman"/>
                <w:color w:val="000000" w:themeColor="text1"/>
              </w:rPr>
            </w:pPr>
            <w:r w:rsidRPr="00FC66E5">
              <w:rPr>
                <w:rFonts w:cs="Times New Roman"/>
                <w:color w:val="000000" w:themeColor="text1"/>
              </w:rPr>
              <w:t>List different blood products methods to obtain the same, their quality control and discuss plasma substitutes, sutures, ligatures and its quality control thereof.</w:t>
            </w:r>
          </w:p>
        </w:tc>
        <w:tc>
          <w:tcPr>
            <w:tcW w:w="1350" w:type="dxa"/>
            <w:gridSpan w:val="3"/>
          </w:tcPr>
          <w:p w14:paraId="0A2AB9E2" w14:textId="77777777" w:rsidR="00C73485" w:rsidRPr="00FC66E5" w:rsidRDefault="00C73485" w:rsidP="00C73485">
            <w:pPr>
              <w:rPr>
                <w:rFonts w:cs="Times New Roman"/>
                <w:color w:val="000000" w:themeColor="text1"/>
              </w:rPr>
            </w:pPr>
          </w:p>
        </w:tc>
      </w:tr>
    </w:tbl>
    <w:p w14:paraId="7320FD03"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3974331"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4CF8C0B6" w14:textId="77777777" w:rsidTr="00C73485">
        <w:trPr>
          <w:trHeight w:val="255"/>
        </w:trPr>
        <w:tc>
          <w:tcPr>
            <w:tcW w:w="450" w:type="dxa"/>
            <w:vMerge w:val="restart"/>
          </w:tcPr>
          <w:p w14:paraId="6CF9863D" w14:textId="77777777" w:rsidR="00C73485" w:rsidRPr="00FC66E5" w:rsidRDefault="00C73485" w:rsidP="00C73485">
            <w:pPr>
              <w:rPr>
                <w:rFonts w:cs="Times New Roman"/>
                <w:color w:val="000000" w:themeColor="text1"/>
              </w:rPr>
            </w:pPr>
          </w:p>
        </w:tc>
        <w:tc>
          <w:tcPr>
            <w:tcW w:w="2641" w:type="dxa"/>
            <w:vMerge w:val="restart"/>
          </w:tcPr>
          <w:p w14:paraId="3B9FD164"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 1212</w:t>
            </w:r>
          </w:p>
        </w:tc>
        <w:tc>
          <w:tcPr>
            <w:tcW w:w="6089" w:type="dxa"/>
            <w:vMerge w:val="restart"/>
          </w:tcPr>
          <w:p w14:paraId="7D30AD49"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Pharmacology- IV</w:t>
            </w:r>
          </w:p>
        </w:tc>
        <w:tc>
          <w:tcPr>
            <w:tcW w:w="1350" w:type="dxa"/>
            <w:gridSpan w:val="3"/>
          </w:tcPr>
          <w:p w14:paraId="4F74C00E"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4EF31F11" w14:textId="77777777" w:rsidTr="00C73485">
        <w:trPr>
          <w:trHeight w:val="255"/>
        </w:trPr>
        <w:tc>
          <w:tcPr>
            <w:tcW w:w="450" w:type="dxa"/>
            <w:vMerge/>
          </w:tcPr>
          <w:p w14:paraId="7E05E7F8" w14:textId="77777777" w:rsidR="00C73485" w:rsidRPr="00FC66E5" w:rsidRDefault="00C73485" w:rsidP="00C73485">
            <w:pPr>
              <w:rPr>
                <w:rFonts w:cs="Times New Roman"/>
                <w:color w:val="000000" w:themeColor="text1"/>
              </w:rPr>
            </w:pPr>
          </w:p>
        </w:tc>
        <w:tc>
          <w:tcPr>
            <w:tcW w:w="2641" w:type="dxa"/>
            <w:vMerge/>
          </w:tcPr>
          <w:p w14:paraId="43A11DD7" w14:textId="77777777" w:rsidR="00C73485" w:rsidRPr="00FC66E5" w:rsidRDefault="00C73485" w:rsidP="00C73485">
            <w:pPr>
              <w:rPr>
                <w:rFonts w:cs="Times New Roman"/>
                <w:b/>
                <w:color w:val="000000" w:themeColor="text1"/>
              </w:rPr>
            </w:pPr>
          </w:p>
        </w:tc>
        <w:tc>
          <w:tcPr>
            <w:tcW w:w="6089" w:type="dxa"/>
            <w:vMerge/>
          </w:tcPr>
          <w:p w14:paraId="1702879E" w14:textId="77777777" w:rsidR="00C73485" w:rsidRPr="00FC66E5" w:rsidRDefault="00C73485" w:rsidP="00C73485">
            <w:pPr>
              <w:rPr>
                <w:rFonts w:cs="Times New Roman"/>
                <w:b/>
                <w:color w:val="000000" w:themeColor="text1"/>
              </w:rPr>
            </w:pPr>
          </w:p>
        </w:tc>
        <w:tc>
          <w:tcPr>
            <w:tcW w:w="501" w:type="dxa"/>
          </w:tcPr>
          <w:p w14:paraId="571968F3"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4DC2718"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0CD47E04"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6BA39A78" w14:textId="77777777" w:rsidTr="00C73485">
        <w:trPr>
          <w:trHeight w:val="292"/>
        </w:trPr>
        <w:tc>
          <w:tcPr>
            <w:tcW w:w="450" w:type="dxa"/>
            <w:vMerge/>
          </w:tcPr>
          <w:p w14:paraId="5FFBB12E" w14:textId="77777777" w:rsidR="00C73485" w:rsidRPr="00FC66E5" w:rsidRDefault="00C73485" w:rsidP="00C73485">
            <w:pPr>
              <w:rPr>
                <w:rFonts w:cs="Times New Roman"/>
                <w:color w:val="000000" w:themeColor="text1"/>
              </w:rPr>
            </w:pPr>
          </w:p>
        </w:tc>
        <w:tc>
          <w:tcPr>
            <w:tcW w:w="2641" w:type="dxa"/>
          </w:tcPr>
          <w:p w14:paraId="55C92207"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w:t>
            </w:r>
          </w:p>
        </w:tc>
        <w:tc>
          <w:tcPr>
            <w:tcW w:w="6089" w:type="dxa"/>
          </w:tcPr>
          <w:p w14:paraId="202B4B19"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37ECCEC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12C59A30"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41B8DA83"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3FDD47FA" w14:textId="77777777" w:rsidTr="00C73485">
        <w:tc>
          <w:tcPr>
            <w:tcW w:w="10530" w:type="dxa"/>
            <w:gridSpan w:val="6"/>
          </w:tcPr>
          <w:p w14:paraId="7E69E75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449988E" w14:textId="77777777" w:rsidTr="00C73485">
        <w:tc>
          <w:tcPr>
            <w:tcW w:w="450" w:type="dxa"/>
          </w:tcPr>
          <w:p w14:paraId="271F2B65" w14:textId="77777777" w:rsidR="00C73485" w:rsidRPr="00FC66E5" w:rsidRDefault="00C73485" w:rsidP="00C73485">
            <w:pPr>
              <w:rPr>
                <w:rFonts w:cs="Times New Roman"/>
                <w:color w:val="000000" w:themeColor="text1"/>
              </w:rPr>
            </w:pPr>
          </w:p>
        </w:tc>
        <w:tc>
          <w:tcPr>
            <w:tcW w:w="8730" w:type="dxa"/>
            <w:gridSpan w:val="2"/>
          </w:tcPr>
          <w:p w14:paraId="71D098E8" w14:textId="77777777" w:rsidR="00C73485" w:rsidRPr="00FC66E5" w:rsidRDefault="00C73485" w:rsidP="00C73485">
            <w:pPr>
              <w:rPr>
                <w:rFonts w:cs="Times New Roman"/>
                <w:color w:val="000000" w:themeColor="text1"/>
              </w:rPr>
            </w:pPr>
            <w:r w:rsidRPr="00FC66E5">
              <w:rPr>
                <w:rFonts w:cs="Times New Roman"/>
                <w:b/>
                <w:color w:val="000000" w:themeColor="text1"/>
              </w:rPr>
              <w:t>Pharmacology III</w:t>
            </w:r>
          </w:p>
        </w:tc>
        <w:tc>
          <w:tcPr>
            <w:tcW w:w="1350" w:type="dxa"/>
            <w:gridSpan w:val="3"/>
          </w:tcPr>
          <w:p w14:paraId="6A86E69A" w14:textId="77777777" w:rsidR="00C73485" w:rsidRPr="00FC66E5" w:rsidRDefault="00C73485" w:rsidP="00C73485">
            <w:pPr>
              <w:rPr>
                <w:rFonts w:cs="Times New Roman"/>
                <w:color w:val="000000" w:themeColor="text1"/>
              </w:rPr>
            </w:pPr>
          </w:p>
        </w:tc>
      </w:tr>
      <w:tr w:rsidR="00C73485" w:rsidRPr="00FC66E5" w14:paraId="757FF8B4" w14:textId="77777777" w:rsidTr="00C73485">
        <w:tc>
          <w:tcPr>
            <w:tcW w:w="10530" w:type="dxa"/>
            <w:gridSpan w:val="6"/>
          </w:tcPr>
          <w:p w14:paraId="266E6E0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3620AA30" w14:textId="77777777" w:rsidTr="00C73485">
        <w:tc>
          <w:tcPr>
            <w:tcW w:w="450" w:type="dxa"/>
          </w:tcPr>
          <w:p w14:paraId="4974FC63" w14:textId="77777777" w:rsidR="00C73485" w:rsidRPr="00FC66E5" w:rsidRDefault="00C73485" w:rsidP="00C73485">
            <w:pPr>
              <w:rPr>
                <w:rFonts w:cs="Times New Roman"/>
                <w:color w:val="000000" w:themeColor="text1"/>
              </w:rPr>
            </w:pPr>
          </w:p>
        </w:tc>
        <w:tc>
          <w:tcPr>
            <w:tcW w:w="8730" w:type="dxa"/>
            <w:gridSpan w:val="2"/>
          </w:tcPr>
          <w:p w14:paraId="28034A7E" w14:textId="77777777" w:rsidR="00C73485" w:rsidRPr="00FC66E5" w:rsidRDefault="00C73485" w:rsidP="00C73485">
            <w:pPr>
              <w:rPr>
                <w:rFonts w:cs="Times New Roman"/>
                <w:strike/>
                <w:color w:val="000000" w:themeColor="text1"/>
              </w:rPr>
            </w:pPr>
            <w:r w:rsidRPr="00FC66E5">
              <w:rPr>
                <w:rFonts w:cs="Times New Roman"/>
                <w:b/>
                <w:color w:val="000000" w:themeColor="text1"/>
              </w:rPr>
              <w:t>Clinical Pharmacy and Drug Interactions</w:t>
            </w:r>
          </w:p>
        </w:tc>
        <w:tc>
          <w:tcPr>
            <w:tcW w:w="1350" w:type="dxa"/>
            <w:gridSpan w:val="3"/>
          </w:tcPr>
          <w:p w14:paraId="214D8629" w14:textId="77777777" w:rsidR="00C73485" w:rsidRPr="00FC66E5" w:rsidRDefault="00C73485" w:rsidP="00C73485">
            <w:pPr>
              <w:rPr>
                <w:rFonts w:cs="Times New Roman"/>
                <w:color w:val="000000" w:themeColor="text1"/>
              </w:rPr>
            </w:pPr>
          </w:p>
        </w:tc>
      </w:tr>
      <w:tr w:rsidR="00C73485" w:rsidRPr="00FC66E5" w14:paraId="5BECE833" w14:textId="77777777" w:rsidTr="00C73485">
        <w:tc>
          <w:tcPr>
            <w:tcW w:w="10530" w:type="dxa"/>
            <w:gridSpan w:val="6"/>
          </w:tcPr>
          <w:p w14:paraId="1E2DBE5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Program</w:t>
            </w:r>
          </w:p>
        </w:tc>
      </w:tr>
      <w:tr w:rsidR="00C73485" w:rsidRPr="00FC66E5" w14:paraId="2AA45DA3" w14:textId="77777777" w:rsidTr="00C73485">
        <w:trPr>
          <w:trHeight w:val="323"/>
        </w:trPr>
        <w:tc>
          <w:tcPr>
            <w:tcW w:w="10530" w:type="dxa"/>
            <w:gridSpan w:val="6"/>
          </w:tcPr>
          <w:p w14:paraId="2A94D461" w14:textId="77777777" w:rsidR="00C73485" w:rsidRPr="00FC66E5" w:rsidRDefault="00C73485" w:rsidP="00C73485">
            <w:pPr>
              <w:rPr>
                <w:rFonts w:cs="Times New Roman"/>
                <w:color w:val="000000" w:themeColor="text1"/>
              </w:rPr>
            </w:pPr>
            <w:r w:rsidRPr="00FC66E5">
              <w:rPr>
                <w:rFonts w:cs="Times New Roman"/>
                <w:color w:val="000000" w:themeColor="text1"/>
              </w:rPr>
              <w:t>To teach the students about the drugs acting on CVS and other important systems of the body</w:t>
            </w:r>
          </w:p>
        </w:tc>
      </w:tr>
    </w:tbl>
    <w:p w14:paraId="7EA90C3B" w14:textId="77777777" w:rsidR="00C73485" w:rsidRPr="00FC66E5" w:rsidRDefault="00C73485" w:rsidP="00C73485">
      <w:pPr>
        <w:spacing w:line="240" w:lineRule="auto"/>
        <w:jc w:val="center"/>
        <w:rPr>
          <w:rFonts w:ascii="Times New Roman" w:hAnsi="Times New Roman" w:cs="Times New Roman"/>
          <w:b/>
          <w:color w:val="000000" w:themeColor="text1"/>
          <w:sz w:val="20"/>
          <w:szCs w:val="20"/>
        </w:rPr>
      </w:pPr>
    </w:p>
    <w:tbl>
      <w:tblPr>
        <w:tblStyle w:val="TableGrid"/>
        <w:tblW w:w="10548" w:type="dxa"/>
        <w:tblLook w:val="04A0" w:firstRow="1" w:lastRow="0" w:firstColumn="1" w:lastColumn="0" w:noHBand="0" w:noVBand="1"/>
      </w:tblPr>
      <w:tblGrid>
        <w:gridCol w:w="18"/>
        <w:gridCol w:w="450"/>
        <w:gridCol w:w="90"/>
        <w:gridCol w:w="180"/>
        <w:gridCol w:w="8460"/>
        <w:gridCol w:w="1350"/>
      </w:tblGrid>
      <w:tr w:rsidR="00C73485" w:rsidRPr="00FC66E5" w14:paraId="02CB8E34" w14:textId="77777777" w:rsidTr="00C73485">
        <w:tc>
          <w:tcPr>
            <w:tcW w:w="558" w:type="dxa"/>
            <w:gridSpan w:val="3"/>
          </w:tcPr>
          <w:p w14:paraId="3647215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8640" w:type="dxa"/>
            <w:gridSpan w:val="2"/>
          </w:tcPr>
          <w:p w14:paraId="61D7658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tcPr>
          <w:p w14:paraId="1F5E616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26CD1DFE" w14:textId="77777777" w:rsidTr="00C73485">
        <w:trPr>
          <w:trHeight w:val="186"/>
        </w:trPr>
        <w:tc>
          <w:tcPr>
            <w:tcW w:w="558" w:type="dxa"/>
            <w:gridSpan w:val="3"/>
          </w:tcPr>
          <w:p w14:paraId="561B15F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lastRenderedPageBreak/>
              <w:t>1</w:t>
            </w:r>
          </w:p>
        </w:tc>
        <w:tc>
          <w:tcPr>
            <w:tcW w:w="8640" w:type="dxa"/>
            <w:gridSpan w:val="2"/>
          </w:tcPr>
          <w:p w14:paraId="6825891B" w14:textId="77777777" w:rsidR="00C73485" w:rsidRPr="00FC66E5" w:rsidRDefault="00C73485" w:rsidP="00C73485">
            <w:pPr>
              <w:widowControl w:val="0"/>
              <w:tabs>
                <w:tab w:val="left" w:pos="1080"/>
                <w:tab w:val="left" w:pos="2560"/>
                <w:tab w:val="left" w:pos="4020"/>
                <w:tab w:val="left" w:pos="4420"/>
                <w:tab w:val="left" w:pos="5680"/>
                <w:tab w:val="left" w:pos="7618"/>
              </w:tabs>
              <w:autoSpaceDE w:val="0"/>
              <w:autoSpaceDN w:val="0"/>
              <w:adjustRightInd w:val="0"/>
              <w:ind w:left="102"/>
              <w:rPr>
                <w:rFonts w:cs="Times New Roman"/>
                <w:color w:val="000000" w:themeColor="text1"/>
              </w:rPr>
            </w:pPr>
            <w:r w:rsidRPr="00FC66E5">
              <w:rPr>
                <w:rFonts w:cs="Times New Roman"/>
                <w:color w:val="000000" w:themeColor="text1"/>
              </w:rPr>
              <w:t>Cardiovascular System: Drugs used in the treat</w:t>
            </w:r>
            <w:r w:rsidRPr="00FC66E5">
              <w:rPr>
                <w:rFonts w:cs="Times New Roman"/>
                <w:color w:val="000000" w:themeColor="text1"/>
                <w:spacing w:val="-2"/>
              </w:rPr>
              <w:t>m</w:t>
            </w:r>
            <w:r w:rsidRPr="00FC66E5">
              <w:rPr>
                <w:rFonts w:cs="Times New Roman"/>
                <w:color w:val="000000" w:themeColor="text1"/>
              </w:rPr>
              <w:t>ent of Hypertension, Congestive cardiac failure</w:t>
            </w:r>
          </w:p>
        </w:tc>
        <w:tc>
          <w:tcPr>
            <w:tcW w:w="1350" w:type="dxa"/>
            <w:tcBorders>
              <w:bottom w:val="single" w:sz="4" w:space="0" w:color="auto"/>
            </w:tcBorders>
          </w:tcPr>
          <w:p w14:paraId="0309B764"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10</w:t>
            </w:r>
          </w:p>
        </w:tc>
      </w:tr>
      <w:tr w:rsidR="00C73485" w:rsidRPr="00FC66E5" w14:paraId="3BCE4337" w14:textId="77777777" w:rsidTr="00C73485">
        <w:tc>
          <w:tcPr>
            <w:tcW w:w="558" w:type="dxa"/>
            <w:gridSpan w:val="3"/>
          </w:tcPr>
          <w:p w14:paraId="260468A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640" w:type="dxa"/>
            <w:gridSpan w:val="2"/>
          </w:tcPr>
          <w:p w14:paraId="122E9A52" w14:textId="77777777" w:rsidR="00C73485" w:rsidRPr="00FC66E5" w:rsidRDefault="00C73485" w:rsidP="00C73485">
            <w:pPr>
              <w:widowControl w:val="0"/>
              <w:tabs>
                <w:tab w:val="left" w:pos="1080"/>
                <w:tab w:val="left" w:pos="2560"/>
                <w:tab w:val="left" w:pos="4020"/>
                <w:tab w:val="left" w:pos="4420"/>
                <w:tab w:val="left" w:pos="5680"/>
                <w:tab w:val="left" w:pos="7618"/>
              </w:tabs>
              <w:autoSpaceDE w:val="0"/>
              <w:autoSpaceDN w:val="0"/>
              <w:adjustRightInd w:val="0"/>
              <w:ind w:left="102"/>
              <w:rPr>
                <w:rFonts w:cs="Times New Roman"/>
                <w:color w:val="000000" w:themeColor="text1"/>
              </w:rPr>
            </w:pPr>
            <w:r w:rsidRPr="00FC66E5">
              <w:rPr>
                <w:rFonts w:cs="Times New Roman"/>
                <w:color w:val="000000" w:themeColor="text1"/>
                <w:spacing w:val="-2"/>
              </w:rPr>
              <w:t>A</w:t>
            </w:r>
            <w:r w:rsidRPr="00FC66E5">
              <w:rPr>
                <w:rFonts w:cs="Times New Roman"/>
                <w:color w:val="000000" w:themeColor="text1"/>
              </w:rPr>
              <w:t>rrhyth</w:t>
            </w:r>
            <w:r w:rsidRPr="00FC66E5">
              <w:rPr>
                <w:rFonts w:cs="Times New Roman"/>
                <w:color w:val="000000" w:themeColor="text1"/>
                <w:spacing w:val="-2"/>
              </w:rPr>
              <w:t>m</w:t>
            </w:r>
            <w:r w:rsidRPr="00FC66E5">
              <w:rPr>
                <w:rFonts w:cs="Times New Roman"/>
                <w:color w:val="000000" w:themeColor="text1"/>
              </w:rPr>
              <w:t>ia, Hyperlipide</w:t>
            </w:r>
            <w:r w:rsidRPr="00FC66E5">
              <w:rPr>
                <w:rFonts w:cs="Times New Roman"/>
                <w:color w:val="000000" w:themeColor="text1"/>
                <w:spacing w:val="-2"/>
              </w:rPr>
              <w:t>m</w:t>
            </w:r>
            <w:r w:rsidRPr="00FC66E5">
              <w:rPr>
                <w:rFonts w:cs="Times New Roman"/>
                <w:color w:val="000000" w:themeColor="text1"/>
              </w:rPr>
              <w:t>ia, Angina Pectoris</w:t>
            </w:r>
          </w:p>
        </w:tc>
        <w:tc>
          <w:tcPr>
            <w:tcW w:w="1350" w:type="dxa"/>
            <w:tcBorders>
              <w:top w:val="single" w:sz="4" w:space="0" w:color="auto"/>
              <w:bottom w:val="single" w:sz="4" w:space="0" w:color="auto"/>
            </w:tcBorders>
          </w:tcPr>
          <w:p w14:paraId="20E2E740"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18A64FD8" w14:textId="77777777" w:rsidTr="00C73485">
        <w:tc>
          <w:tcPr>
            <w:tcW w:w="558" w:type="dxa"/>
            <w:gridSpan w:val="3"/>
          </w:tcPr>
          <w:p w14:paraId="72F55AF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640" w:type="dxa"/>
            <w:gridSpan w:val="2"/>
          </w:tcPr>
          <w:p w14:paraId="49AF823B"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Diuretics</w:t>
            </w:r>
          </w:p>
        </w:tc>
        <w:tc>
          <w:tcPr>
            <w:tcW w:w="1350" w:type="dxa"/>
            <w:tcBorders>
              <w:top w:val="single" w:sz="4" w:space="0" w:color="auto"/>
              <w:bottom w:val="single" w:sz="4" w:space="0" w:color="auto"/>
            </w:tcBorders>
          </w:tcPr>
          <w:p w14:paraId="6D23FCCE"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4</w:t>
            </w:r>
          </w:p>
        </w:tc>
      </w:tr>
      <w:tr w:rsidR="00C73485" w:rsidRPr="00FC66E5" w14:paraId="257154EB" w14:textId="77777777" w:rsidTr="00C73485">
        <w:tc>
          <w:tcPr>
            <w:tcW w:w="558" w:type="dxa"/>
            <w:gridSpan w:val="3"/>
          </w:tcPr>
          <w:p w14:paraId="3F51BF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640" w:type="dxa"/>
            <w:gridSpan w:val="2"/>
          </w:tcPr>
          <w:p w14:paraId="3E22D36A"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Phar</w:t>
            </w:r>
            <w:r w:rsidRPr="00FC66E5">
              <w:rPr>
                <w:rFonts w:cs="Times New Roman"/>
                <w:color w:val="000000" w:themeColor="text1"/>
                <w:spacing w:val="-2"/>
              </w:rPr>
              <w:t>m</w:t>
            </w:r>
            <w:r w:rsidRPr="00FC66E5">
              <w:rPr>
                <w:rFonts w:cs="Times New Roman"/>
                <w:color w:val="000000" w:themeColor="text1"/>
              </w:rPr>
              <w:t>acology of bronchial asth</w:t>
            </w:r>
            <w:r w:rsidRPr="00FC66E5">
              <w:rPr>
                <w:rFonts w:cs="Times New Roman"/>
                <w:color w:val="000000" w:themeColor="text1"/>
                <w:spacing w:val="-2"/>
              </w:rPr>
              <w:t>m</w:t>
            </w:r>
            <w:r w:rsidRPr="00FC66E5">
              <w:rPr>
                <w:rFonts w:cs="Times New Roman"/>
                <w:color w:val="000000" w:themeColor="text1"/>
              </w:rPr>
              <w:t>a and cough</w:t>
            </w:r>
          </w:p>
        </w:tc>
        <w:tc>
          <w:tcPr>
            <w:tcW w:w="1350" w:type="dxa"/>
            <w:tcBorders>
              <w:top w:val="single" w:sz="4" w:space="0" w:color="auto"/>
              <w:bottom w:val="single" w:sz="4" w:space="0" w:color="auto"/>
            </w:tcBorders>
          </w:tcPr>
          <w:p w14:paraId="59156931" w14:textId="77777777" w:rsidR="00C73485" w:rsidRPr="00FC66E5" w:rsidRDefault="00C73485" w:rsidP="00C73485">
            <w:pPr>
              <w:widowControl w:val="0"/>
              <w:autoSpaceDE w:val="0"/>
              <w:autoSpaceDN w:val="0"/>
              <w:adjustRightInd w:val="0"/>
              <w:ind w:left="103" w:right="-20"/>
              <w:jc w:val="center"/>
              <w:rPr>
                <w:rFonts w:cs="Times New Roman"/>
              </w:rPr>
            </w:pPr>
            <w:r w:rsidRPr="00FC66E5">
              <w:rPr>
                <w:rFonts w:cs="Times New Roman"/>
              </w:rPr>
              <w:t>6</w:t>
            </w:r>
          </w:p>
        </w:tc>
      </w:tr>
      <w:tr w:rsidR="00C73485" w:rsidRPr="00FC66E5" w14:paraId="39C4AD1A" w14:textId="77777777" w:rsidTr="00C73485">
        <w:tc>
          <w:tcPr>
            <w:tcW w:w="558" w:type="dxa"/>
            <w:gridSpan w:val="3"/>
          </w:tcPr>
          <w:p w14:paraId="07D3863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640" w:type="dxa"/>
            <w:gridSpan w:val="2"/>
          </w:tcPr>
          <w:p w14:paraId="58D12427" w14:textId="77777777" w:rsidR="00C73485" w:rsidRPr="00FC66E5" w:rsidRDefault="00C73485" w:rsidP="00C73485">
            <w:pPr>
              <w:widowControl w:val="0"/>
              <w:autoSpaceDE w:val="0"/>
              <w:autoSpaceDN w:val="0"/>
              <w:adjustRightInd w:val="0"/>
              <w:ind w:left="102" w:right="-20"/>
              <w:rPr>
                <w:rFonts w:cs="Times New Roman"/>
                <w:color w:val="000000" w:themeColor="text1"/>
              </w:rPr>
            </w:pPr>
            <w:proofErr w:type="spellStart"/>
            <w:r w:rsidRPr="00FC66E5">
              <w:rPr>
                <w:rFonts w:cs="Times New Roman"/>
                <w:color w:val="000000" w:themeColor="text1"/>
              </w:rPr>
              <w:t>Immuno</w:t>
            </w:r>
            <w:r w:rsidRPr="00FC66E5">
              <w:rPr>
                <w:rFonts w:cs="Times New Roman"/>
                <w:color w:val="000000" w:themeColor="text1"/>
                <w:spacing w:val="-2"/>
              </w:rPr>
              <w:t>m</w:t>
            </w:r>
            <w:r w:rsidRPr="00FC66E5">
              <w:rPr>
                <w:rFonts w:cs="Times New Roman"/>
                <w:color w:val="000000" w:themeColor="text1"/>
                <w:spacing w:val="1"/>
              </w:rPr>
              <w:t>o</w:t>
            </w:r>
            <w:r w:rsidRPr="00FC66E5">
              <w:rPr>
                <w:rFonts w:cs="Times New Roman"/>
                <w:color w:val="000000" w:themeColor="text1"/>
              </w:rPr>
              <w:t>dulators:immuno</w:t>
            </w:r>
            <w:r w:rsidRPr="00FC66E5">
              <w:rPr>
                <w:rFonts w:cs="Times New Roman"/>
                <w:color w:val="000000" w:themeColor="text1"/>
                <w:spacing w:val="1"/>
              </w:rPr>
              <w:t>s</w:t>
            </w:r>
            <w:r w:rsidRPr="00FC66E5">
              <w:rPr>
                <w:rFonts w:cs="Times New Roman"/>
                <w:color w:val="000000" w:themeColor="text1"/>
              </w:rPr>
              <w:t>ti</w:t>
            </w:r>
            <w:r w:rsidRPr="00FC66E5">
              <w:rPr>
                <w:rFonts w:cs="Times New Roman"/>
                <w:color w:val="000000" w:themeColor="text1"/>
                <w:spacing w:val="-2"/>
              </w:rPr>
              <w:t>m</w:t>
            </w:r>
            <w:r w:rsidRPr="00FC66E5">
              <w:rPr>
                <w:rFonts w:cs="Times New Roman"/>
                <w:color w:val="000000" w:themeColor="text1"/>
              </w:rPr>
              <w:t>u</w:t>
            </w:r>
            <w:r w:rsidRPr="00FC66E5">
              <w:rPr>
                <w:rFonts w:cs="Times New Roman"/>
                <w:color w:val="000000" w:themeColor="text1"/>
                <w:spacing w:val="2"/>
              </w:rPr>
              <w:t>l</w:t>
            </w:r>
            <w:r w:rsidRPr="00FC66E5">
              <w:rPr>
                <w:rFonts w:cs="Times New Roman"/>
                <w:color w:val="000000" w:themeColor="text1"/>
              </w:rPr>
              <w:t>ants</w:t>
            </w:r>
            <w:proofErr w:type="spellEnd"/>
            <w:r w:rsidRPr="00FC66E5">
              <w:rPr>
                <w:rFonts w:cs="Times New Roman"/>
                <w:color w:val="000000" w:themeColor="text1"/>
              </w:rPr>
              <w:t>/suppressants; Immunopharmacology: Hi</w:t>
            </w:r>
            <w:r w:rsidRPr="00FC66E5">
              <w:rPr>
                <w:rFonts w:cs="Times New Roman"/>
                <w:color w:val="000000" w:themeColor="text1"/>
                <w:spacing w:val="-1"/>
              </w:rPr>
              <w:t>s</w:t>
            </w:r>
            <w:r w:rsidRPr="00FC66E5">
              <w:rPr>
                <w:rFonts w:cs="Times New Roman"/>
                <w:color w:val="000000" w:themeColor="text1"/>
                <w:spacing w:val="1"/>
              </w:rPr>
              <w:t>t</w:t>
            </w:r>
            <w:r w:rsidRPr="00FC66E5">
              <w:rPr>
                <w:rFonts w:cs="Times New Roman"/>
                <w:color w:val="000000" w:themeColor="text1"/>
              </w:rPr>
              <w:t>a</w:t>
            </w:r>
            <w:r w:rsidRPr="00FC66E5">
              <w:rPr>
                <w:rFonts w:cs="Times New Roman"/>
                <w:color w:val="000000" w:themeColor="text1"/>
                <w:spacing w:val="-2"/>
              </w:rPr>
              <w:t>m</w:t>
            </w:r>
            <w:r w:rsidRPr="00FC66E5">
              <w:rPr>
                <w:rFonts w:cs="Times New Roman"/>
                <w:color w:val="000000" w:themeColor="text1"/>
              </w:rPr>
              <w:t xml:space="preserve">ines and </w:t>
            </w:r>
            <w:proofErr w:type="spellStart"/>
            <w:r w:rsidRPr="00FC66E5">
              <w:rPr>
                <w:rFonts w:cs="Times New Roman"/>
                <w:color w:val="000000" w:themeColor="text1"/>
                <w:spacing w:val="-1"/>
              </w:rPr>
              <w:t>a</w:t>
            </w:r>
            <w:r w:rsidRPr="00FC66E5">
              <w:rPr>
                <w:rFonts w:cs="Times New Roman"/>
                <w:color w:val="000000" w:themeColor="text1"/>
              </w:rPr>
              <w:t>ntihi</w:t>
            </w:r>
            <w:r w:rsidRPr="00FC66E5">
              <w:rPr>
                <w:rFonts w:cs="Times New Roman"/>
                <w:color w:val="000000" w:themeColor="text1"/>
                <w:spacing w:val="-1"/>
              </w:rPr>
              <w:t>s</w:t>
            </w:r>
            <w:r w:rsidRPr="00FC66E5">
              <w:rPr>
                <w:rFonts w:cs="Times New Roman"/>
                <w:color w:val="000000" w:themeColor="text1"/>
              </w:rPr>
              <w:t>t</w:t>
            </w:r>
            <w:r w:rsidRPr="00FC66E5">
              <w:rPr>
                <w:rFonts w:cs="Times New Roman"/>
                <w:color w:val="000000" w:themeColor="text1"/>
                <w:spacing w:val="-1"/>
              </w:rPr>
              <w:t>a</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nics</w:t>
            </w:r>
            <w:proofErr w:type="spellEnd"/>
            <w:r w:rsidRPr="00FC66E5">
              <w:rPr>
                <w:rFonts w:cs="Times New Roman"/>
                <w:color w:val="000000" w:themeColor="text1"/>
              </w:rPr>
              <w:t xml:space="preserve"> </w:t>
            </w:r>
          </w:p>
        </w:tc>
        <w:tc>
          <w:tcPr>
            <w:tcW w:w="1350" w:type="dxa"/>
            <w:tcBorders>
              <w:top w:val="single" w:sz="4" w:space="0" w:color="auto"/>
              <w:bottom w:val="single" w:sz="4" w:space="0" w:color="auto"/>
            </w:tcBorders>
          </w:tcPr>
          <w:p w14:paraId="6A64D823"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6</w:t>
            </w:r>
          </w:p>
        </w:tc>
      </w:tr>
      <w:tr w:rsidR="00C73485" w:rsidRPr="00FC66E5" w14:paraId="6617FC36" w14:textId="77777777" w:rsidTr="00C73485">
        <w:tc>
          <w:tcPr>
            <w:tcW w:w="558" w:type="dxa"/>
            <w:gridSpan w:val="3"/>
          </w:tcPr>
          <w:p w14:paraId="493197F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6</w:t>
            </w:r>
          </w:p>
        </w:tc>
        <w:tc>
          <w:tcPr>
            <w:tcW w:w="8640" w:type="dxa"/>
            <w:gridSpan w:val="2"/>
          </w:tcPr>
          <w:p w14:paraId="0EA07AB6"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5-HT and antagonists, kinins, eicosan</w:t>
            </w:r>
            <w:r w:rsidRPr="00FC66E5">
              <w:rPr>
                <w:rFonts w:cs="Times New Roman"/>
                <w:color w:val="000000" w:themeColor="text1"/>
                <w:spacing w:val="-1"/>
              </w:rPr>
              <w:t>o</w:t>
            </w:r>
            <w:r w:rsidRPr="00FC66E5">
              <w:rPr>
                <w:rFonts w:cs="Times New Roman"/>
                <w:color w:val="000000" w:themeColor="text1"/>
              </w:rPr>
              <w:t>ids,  cytokines,  PAF</w:t>
            </w:r>
          </w:p>
        </w:tc>
        <w:tc>
          <w:tcPr>
            <w:tcW w:w="1350" w:type="dxa"/>
            <w:tcBorders>
              <w:top w:val="single" w:sz="4" w:space="0" w:color="auto"/>
            </w:tcBorders>
          </w:tcPr>
          <w:p w14:paraId="3D905BA1"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4</w:t>
            </w:r>
          </w:p>
        </w:tc>
      </w:tr>
      <w:tr w:rsidR="00C73485" w:rsidRPr="00FC66E5" w14:paraId="52417EC7" w14:textId="77777777" w:rsidTr="00C73485">
        <w:tc>
          <w:tcPr>
            <w:tcW w:w="558" w:type="dxa"/>
            <w:gridSpan w:val="3"/>
          </w:tcPr>
          <w:p w14:paraId="4133A3D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c>
          <w:tcPr>
            <w:tcW w:w="8640" w:type="dxa"/>
            <w:gridSpan w:val="2"/>
          </w:tcPr>
          <w:p w14:paraId="752080F5"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Principleoftoxicology:Heavy</w:t>
            </w:r>
            <w:r w:rsidRPr="00FC66E5">
              <w:rPr>
                <w:rFonts w:cs="Times New Roman"/>
                <w:color w:val="000000" w:themeColor="text1"/>
                <w:spacing w:val="-2"/>
              </w:rPr>
              <w:t>m</w:t>
            </w:r>
            <w:r w:rsidRPr="00FC66E5">
              <w:rPr>
                <w:rFonts w:cs="Times New Roman"/>
                <w:color w:val="000000" w:themeColor="text1"/>
              </w:rPr>
              <w:t>etalpoisoning,Pesticide</w:t>
            </w:r>
            <w:r w:rsidRPr="00FC66E5">
              <w:rPr>
                <w:rFonts w:cs="Times New Roman"/>
                <w:color w:val="000000" w:themeColor="text1"/>
                <w:spacing w:val="1"/>
              </w:rPr>
              <w:t>s</w:t>
            </w:r>
            <w:r w:rsidRPr="00FC66E5">
              <w:rPr>
                <w:rFonts w:cs="Times New Roman"/>
                <w:color w:val="000000" w:themeColor="text1"/>
              </w:rPr>
              <w:t>,Poisoning,op</w:t>
            </w:r>
            <w:r w:rsidRPr="00FC66E5">
              <w:rPr>
                <w:rFonts w:cs="Times New Roman"/>
                <w:color w:val="000000" w:themeColor="text1"/>
                <w:spacing w:val="2"/>
              </w:rPr>
              <w:t>i</w:t>
            </w:r>
            <w:r w:rsidRPr="00FC66E5">
              <w:rPr>
                <w:rFonts w:cs="Times New Roman"/>
                <w:color w:val="000000" w:themeColor="text1"/>
              </w:rPr>
              <w:t>um poisoning</w:t>
            </w:r>
          </w:p>
        </w:tc>
        <w:tc>
          <w:tcPr>
            <w:tcW w:w="1350" w:type="dxa"/>
          </w:tcPr>
          <w:p w14:paraId="7B0036C1"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5</w:t>
            </w:r>
          </w:p>
        </w:tc>
      </w:tr>
      <w:tr w:rsidR="00C73485" w:rsidRPr="00FC66E5" w14:paraId="37A79334" w14:textId="77777777" w:rsidTr="00C73485">
        <w:tc>
          <w:tcPr>
            <w:tcW w:w="558" w:type="dxa"/>
            <w:gridSpan w:val="3"/>
          </w:tcPr>
          <w:p w14:paraId="35A96B1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8</w:t>
            </w:r>
          </w:p>
        </w:tc>
        <w:tc>
          <w:tcPr>
            <w:tcW w:w="8640" w:type="dxa"/>
            <w:gridSpan w:val="2"/>
          </w:tcPr>
          <w:p w14:paraId="3F7E202E"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Use of radioisotopes in </w:t>
            </w:r>
            <w:r w:rsidRPr="00FC66E5">
              <w:rPr>
                <w:rFonts w:cs="Times New Roman"/>
                <w:color w:val="000000" w:themeColor="text1"/>
                <w:spacing w:val="-2"/>
              </w:rPr>
              <w:t>m</w:t>
            </w:r>
            <w:r w:rsidRPr="00FC66E5">
              <w:rPr>
                <w:rFonts w:cs="Times New Roman"/>
                <w:color w:val="000000" w:themeColor="text1"/>
              </w:rPr>
              <w:t>edicine</w:t>
            </w:r>
          </w:p>
        </w:tc>
        <w:tc>
          <w:tcPr>
            <w:tcW w:w="1350" w:type="dxa"/>
          </w:tcPr>
          <w:p w14:paraId="64A561D8" w14:textId="77777777" w:rsidR="00C73485" w:rsidRPr="00FC66E5" w:rsidRDefault="00C73485" w:rsidP="00C73485">
            <w:pPr>
              <w:widowControl w:val="0"/>
              <w:autoSpaceDE w:val="0"/>
              <w:autoSpaceDN w:val="0"/>
              <w:adjustRightInd w:val="0"/>
              <w:ind w:left="101" w:right="-20"/>
              <w:jc w:val="center"/>
              <w:rPr>
                <w:rFonts w:cs="Times New Roman"/>
              </w:rPr>
            </w:pPr>
            <w:r w:rsidRPr="00FC66E5">
              <w:rPr>
                <w:rFonts w:cs="Times New Roman"/>
              </w:rPr>
              <w:t>4</w:t>
            </w:r>
          </w:p>
        </w:tc>
      </w:tr>
      <w:tr w:rsidR="00C73485" w:rsidRPr="00FC66E5" w14:paraId="7E4D896B" w14:textId="77777777" w:rsidTr="00C73485">
        <w:tc>
          <w:tcPr>
            <w:tcW w:w="558" w:type="dxa"/>
            <w:gridSpan w:val="3"/>
          </w:tcPr>
          <w:p w14:paraId="32C715C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9</w:t>
            </w:r>
          </w:p>
        </w:tc>
        <w:tc>
          <w:tcPr>
            <w:tcW w:w="8640" w:type="dxa"/>
            <w:gridSpan w:val="2"/>
          </w:tcPr>
          <w:p w14:paraId="1A9B0547"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Drugs acting on Nitric Oxide</w:t>
            </w:r>
          </w:p>
        </w:tc>
        <w:tc>
          <w:tcPr>
            <w:tcW w:w="1350" w:type="dxa"/>
          </w:tcPr>
          <w:p w14:paraId="48263F0C" w14:textId="77777777" w:rsidR="00C73485" w:rsidRPr="00FC66E5" w:rsidRDefault="00C73485" w:rsidP="00C73485">
            <w:pPr>
              <w:widowControl w:val="0"/>
              <w:autoSpaceDE w:val="0"/>
              <w:autoSpaceDN w:val="0"/>
              <w:adjustRightInd w:val="0"/>
              <w:ind w:left="102" w:right="-20"/>
              <w:jc w:val="center"/>
              <w:rPr>
                <w:rFonts w:cs="Times New Roman"/>
              </w:rPr>
            </w:pPr>
            <w:r w:rsidRPr="00FC66E5">
              <w:rPr>
                <w:rFonts w:cs="Times New Roman"/>
              </w:rPr>
              <w:t>1</w:t>
            </w:r>
          </w:p>
        </w:tc>
      </w:tr>
      <w:tr w:rsidR="00C73485" w:rsidRPr="00FC66E5" w14:paraId="65E02AA9" w14:textId="77777777" w:rsidTr="00C73485">
        <w:tblPrEx>
          <w:tblCellMar>
            <w:left w:w="58" w:type="dxa"/>
            <w:right w:w="58" w:type="dxa"/>
          </w:tblCellMar>
        </w:tblPrEx>
        <w:trPr>
          <w:gridBefore w:val="1"/>
          <w:wBefore w:w="18" w:type="dxa"/>
        </w:trPr>
        <w:tc>
          <w:tcPr>
            <w:tcW w:w="10530" w:type="dxa"/>
            <w:gridSpan w:val="5"/>
          </w:tcPr>
          <w:p w14:paraId="7F9DDAC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67894656" w14:textId="77777777" w:rsidTr="00C73485">
        <w:tblPrEx>
          <w:tblCellMar>
            <w:left w:w="58" w:type="dxa"/>
            <w:right w:w="58" w:type="dxa"/>
          </w:tblCellMar>
        </w:tblPrEx>
        <w:trPr>
          <w:gridBefore w:val="1"/>
          <w:wBefore w:w="18" w:type="dxa"/>
        </w:trPr>
        <w:tc>
          <w:tcPr>
            <w:tcW w:w="450" w:type="dxa"/>
          </w:tcPr>
          <w:p w14:paraId="63D19226"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3"/>
          </w:tcPr>
          <w:p w14:paraId="79E0A633"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Rang and Dale, Textbook of Pharmacology,8th edition, Elsevier, 2015</w:t>
            </w:r>
          </w:p>
        </w:tc>
        <w:tc>
          <w:tcPr>
            <w:tcW w:w="1350" w:type="dxa"/>
          </w:tcPr>
          <w:p w14:paraId="3A54F008"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0E9B6EDE" w14:textId="77777777" w:rsidTr="00C73485">
        <w:tblPrEx>
          <w:tblCellMar>
            <w:left w:w="58" w:type="dxa"/>
            <w:right w:w="58" w:type="dxa"/>
          </w:tblCellMar>
        </w:tblPrEx>
        <w:trPr>
          <w:gridBefore w:val="1"/>
          <w:wBefore w:w="18" w:type="dxa"/>
        </w:trPr>
        <w:tc>
          <w:tcPr>
            <w:tcW w:w="450" w:type="dxa"/>
          </w:tcPr>
          <w:p w14:paraId="185C2C82"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3"/>
          </w:tcPr>
          <w:p w14:paraId="232433D8"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Tripathi K D., Essentials of Medical Pharmacology, 7th edition, Published by Jaypee brothers, 2013</w:t>
            </w:r>
          </w:p>
        </w:tc>
        <w:tc>
          <w:tcPr>
            <w:tcW w:w="1350" w:type="dxa"/>
          </w:tcPr>
          <w:p w14:paraId="3EE5BD49"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4477E68A" w14:textId="77777777" w:rsidTr="00C73485">
        <w:tblPrEx>
          <w:tblCellMar>
            <w:left w:w="58" w:type="dxa"/>
            <w:right w:w="58" w:type="dxa"/>
          </w:tblCellMar>
        </w:tblPrEx>
        <w:trPr>
          <w:gridBefore w:val="1"/>
          <w:wBefore w:w="18" w:type="dxa"/>
        </w:trPr>
        <w:tc>
          <w:tcPr>
            <w:tcW w:w="450" w:type="dxa"/>
          </w:tcPr>
          <w:p w14:paraId="7BF8E9DA"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3"/>
          </w:tcPr>
          <w:p w14:paraId="17303AAC"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Lippincott’s Illustrated Reviews, Pharmacology 6th edition, Wolters Kluwer, 2015</w:t>
            </w:r>
          </w:p>
        </w:tc>
        <w:tc>
          <w:tcPr>
            <w:tcW w:w="1350" w:type="dxa"/>
          </w:tcPr>
          <w:p w14:paraId="3047904F" w14:textId="77777777" w:rsidR="00C73485" w:rsidRPr="00FC66E5" w:rsidRDefault="00C73485" w:rsidP="00C73485">
            <w:pPr>
              <w:widowControl w:val="0"/>
              <w:autoSpaceDE w:val="0"/>
              <w:autoSpaceDN w:val="0"/>
              <w:adjustRightInd w:val="0"/>
              <w:jc w:val="both"/>
              <w:rPr>
                <w:rFonts w:cs="Times New Roman"/>
                <w:color w:val="000000" w:themeColor="text1"/>
                <w:position w:val="-1"/>
              </w:rPr>
            </w:pPr>
          </w:p>
        </w:tc>
      </w:tr>
      <w:tr w:rsidR="00C73485" w:rsidRPr="00FC66E5" w14:paraId="18C05853" w14:textId="77777777" w:rsidTr="00C73485">
        <w:tblPrEx>
          <w:tblCellMar>
            <w:left w:w="58" w:type="dxa"/>
            <w:right w:w="58" w:type="dxa"/>
          </w:tblCellMar>
        </w:tblPrEx>
        <w:trPr>
          <w:gridBefore w:val="1"/>
          <w:wBefore w:w="18" w:type="dxa"/>
        </w:trPr>
        <w:tc>
          <w:tcPr>
            <w:tcW w:w="450" w:type="dxa"/>
          </w:tcPr>
          <w:p w14:paraId="46D40CAE"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3"/>
          </w:tcPr>
          <w:p w14:paraId="4FF7532A"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r w:rsidRPr="00FC66E5">
              <w:rPr>
                <w:rFonts w:cs="Times New Roman"/>
                <w:color w:val="000000" w:themeColor="text1"/>
                <w:position w:val="-1"/>
              </w:rPr>
              <w:t>Goodman and Gilman, The Pharmacological Basis of Therapeutics, 12</w:t>
            </w:r>
            <w:r w:rsidRPr="00FC66E5">
              <w:rPr>
                <w:rFonts w:cs="Times New Roman"/>
                <w:color w:val="000000" w:themeColor="text1"/>
                <w:position w:val="-1"/>
                <w:vertAlign w:val="superscript"/>
              </w:rPr>
              <w:t>th</w:t>
            </w:r>
            <w:r w:rsidRPr="00FC66E5">
              <w:rPr>
                <w:rFonts w:cs="Times New Roman"/>
                <w:color w:val="000000" w:themeColor="text1"/>
                <w:position w:val="-1"/>
              </w:rPr>
              <w:t xml:space="preserve"> edition, McGraw –Hill Medical Publishing, 2014</w:t>
            </w:r>
          </w:p>
        </w:tc>
        <w:tc>
          <w:tcPr>
            <w:tcW w:w="1350" w:type="dxa"/>
          </w:tcPr>
          <w:p w14:paraId="5E3E57EF" w14:textId="77777777" w:rsidR="00C73485" w:rsidRPr="00FC66E5" w:rsidRDefault="00C73485" w:rsidP="00C73485">
            <w:pPr>
              <w:widowControl w:val="0"/>
              <w:autoSpaceDE w:val="0"/>
              <w:autoSpaceDN w:val="0"/>
              <w:adjustRightInd w:val="0"/>
              <w:ind w:left="-14"/>
              <w:jc w:val="both"/>
              <w:rPr>
                <w:rFonts w:cs="Times New Roman"/>
                <w:color w:val="000000" w:themeColor="text1"/>
                <w:position w:val="-1"/>
              </w:rPr>
            </w:pPr>
          </w:p>
        </w:tc>
      </w:tr>
      <w:tr w:rsidR="00C73485" w:rsidRPr="00FC66E5" w14:paraId="468CC020" w14:textId="77777777" w:rsidTr="00C73485">
        <w:tblPrEx>
          <w:tblCellMar>
            <w:left w:w="58" w:type="dxa"/>
            <w:right w:w="58" w:type="dxa"/>
          </w:tblCellMar>
        </w:tblPrEx>
        <w:trPr>
          <w:gridBefore w:val="1"/>
          <w:wBefore w:w="18" w:type="dxa"/>
        </w:trPr>
        <w:tc>
          <w:tcPr>
            <w:tcW w:w="10530" w:type="dxa"/>
            <w:gridSpan w:val="5"/>
          </w:tcPr>
          <w:p w14:paraId="26091C3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2FB4DC4F" w14:textId="77777777" w:rsidTr="00C73485">
        <w:tblPrEx>
          <w:tblCellMar>
            <w:left w:w="58" w:type="dxa"/>
            <w:right w:w="58" w:type="dxa"/>
          </w:tblCellMar>
        </w:tblPrEx>
        <w:trPr>
          <w:gridBefore w:val="1"/>
          <w:wBefore w:w="18" w:type="dxa"/>
        </w:trPr>
        <w:tc>
          <w:tcPr>
            <w:tcW w:w="720" w:type="dxa"/>
            <w:gridSpan w:val="3"/>
          </w:tcPr>
          <w:p w14:paraId="20B36A69"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1</w:t>
            </w:r>
          </w:p>
        </w:tc>
        <w:tc>
          <w:tcPr>
            <w:tcW w:w="8460" w:type="dxa"/>
          </w:tcPr>
          <w:p w14:paraId="1E060F5F"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effect of drugs on CVS and drugs acting on Nitric oxide. </w:t>
            </w:r>
          </w:p>
        </w:tc>
        <w:tc>
          <w:tcPr>
            <w:tcW w:w="1350" w:type="dxa"/>
          </w:tcPr>
          <w:p w14:paraId="69885F17" w14:textId="77777777" w:rsidR="00C73485" w:rsidRPr="00FC66E5" w:rsidRDefault="00C73485" w:rsidP="00C73485">
            <w:pPr>
              <w:rPr>
                <w:rFonts w:cs="Times New Roman"/>
                <w:color w:val="000000" w:themeColor="text1"/>
              </w:rPr>
            </w:pPr>
          </w:p>
        </w:tc>
      </w:tr>
      <w:tr w:rsidR="00C73485" w:rsidRPr="00FC66E5" w14:paraId="0981CE19" w14:textId="77777777" w:rsidTr="00C73485">
        <w:tblPrEx>
          <w:tblCellMar>
            <w:left w:w="58" w:type="dxa"/>
            <w:right w:w="58" w:type="dxa"/>
          </w:tblCellMar>
        </w:tblPrEx>
        <w:trPr>
          <w:gridBefore w:val="1"/>
          <w:wBefore w:w="18" w:type="dxa"/>
        </w:trPr>
        <w:tc>
          <w:tcPr>
            <w:tcW w:w="720" w:type="dxa"/>
            <w:gridSpan w:val="3"/>
          </w:tcPr>
          <w:p w14:paraId="48748C34"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2</w:t>
            </w:r>
          </w:p>
        </w:tc>
        <w:tc>
          <w:tcPr>
            <w:tcW w:w="8460" w:type="dxa"/>
          </w:tcPr>
          <w:p w14:paraId="3A33880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pharmacology of diuretics, bronchial asthma &amp; cough, 5-HT and antagonists, kinins, </w:t>
            </w:r>
            <w:proofErr w:type="gramStart"/>
            <w:r w:rsidRPr="00FC66E5">
              <w:rPr>
                <w:rFonts w:cs="Times New Roman"/>
                <w:color w:val="000000" w:themeColor="text1"/>
              </w:rPr>
              <w:t>eicosan</w:t>
            </w:r>
            <w:r w:rsidRPr="00FC66E5">
              <w:rPr>
                <w:rFonts w:cs="Times New Roman"/>
                <w:color w:val="000000" w:themeColor="text1"/>
                <w:spacing w:val="-1"/>
              </w:rPr>
              <w:t>o</w:t>
            </w:r>
            <w:r w:rsidRPr="00FC66E5">
              <w:rPr>
                <w:rFonts w:cs="Times New Roman"/>
                <w:color w:val="000000" w:themeColor="text1"/>
              </w:rPr>
              <w:t>ids,  cytokines</w:t>
            </w:r>
            <w:proofErr w:type="gramEnd"/>
            <w:r w:rsidRPr="00FC66E5">
              <w:rPr>
                <w:rFonts w:cs="Times New Roman"/>
                <w:color w:val="000000" w:themeColor="text1"/>
              </w:rPr>
              <w:t xml:space="preserve">,  PAF and immunomodulators. </w:t>
            </w:r>
          </w:p>
        </w:tc>
        <w:tc>
          <w:tcPr>
            <w:tcW w:w="1350" w:type="dxa"/>
          </w:tcPr>
          <w:p w14:paraId="65F52B0F" w14:textId="77777777" w:rsidR="00C73485" w:rsidRPr="00FC66E5" w:rsidRDefault="00C73485" w:rsidP="00C73485">
            <w:pPr>
              <w:rPr>
                <w:rFonts w:cs="Times New Roman"/>
                <w:color w:val="000000" w:themeColor="text1"/>
              </w:rPr>
            </w:pPr>
          </w:p>
        </w:tc>
      </w:tr>
      <w:tr w:rsidR="00C73485" w:rsidRPr="00FC66E5" w14:paraId="3B76597E" w14:textId="77777777" w:rsidTr="00C73485">
        <w:tblPrEx>
          <w:tblCellMar>
            <w:left w:w="58" w:type="dxa"/>
            <w:right w:w="58" w:type="dxa"/>
          </w:tblCellMar>
        </w:tblPrEx>
        <w:trPr>
          <w:gridBefore w:val="1"/>
          <w:wBefore w:w="18" w:type="dxa"/>
        </w:trPr>
        <w:tc>
          <w:tcPr>
            <w:tcW w:w="720" w:type="dxa"/>
            <w:gridSpan w:val="3"/>
          </w:tcPr>
          <w:p w14:paraId="53CC3AEC"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 3</w:t>
            </w:r>
          </w:p>
        </w:tc>
        <w:tc>
          <w:tcPr>
            <w:tcW w:w="8460" w:type="dxa"/>
          </w:tcPr>
          <w:p w14:paraId="5CFD3F2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principles of toxicity and use of radioisotope in medicine. </w:t>
            </w:r>
          </w:p>
        </w:tc>
        <w:tc>
          <w:tcPr>
            <w:tcW w:w="1350" w:type="dxa"/>
          </w:tcPr>
          <w:p w14:paraId="7A6CD00C" w14:textId="77777777" w:rsidR="00C73485" w:rsidRPr="00FC66E5" w:rsidRDefault="00C73485" w:rsidP="00C73485">
            <w:pPr>
              <w:rPr>
                <w:rFonts w:cs="Times New Roman"/>
                <w:color w:val="000000" w:themeColor="text1"/>
              </w:rPr>
            </w:pPr>
          </w:p>
        </w:tc>
      </w:tr>
    </w:tbl>
    <w:p w14:paraId="4653F770"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1E48542A"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0" w:type="auto"/>
        <w:tblLayout w:type="fixed"/>
        <w:tblLook w:val="04A0" w:firstRow="1" w:lastRow="0" w:firstColumn="1" w:lastColumn="0" w:noHBand="0" w:noVBand="1"/>
      </w:tblPr>
      <w:tblGrid>
        <w:gridCol w:w="534"/>
        <w:gridCol w:w="2395"/>
        <w:gridCol w:w="6251"/>
        <w:gridCol w:w="567"/>
        <w:gridCol w:w="426"/>
        <w:gridCol w:w="352"/>
      </w:tblGrid>
      <w:tr w:rsidR="00C73485" w:rsidRPr="00FC66E5" w14:paraId="09DD03AF" w14:textId="77777777" w:rsidTr="00C73485">
        <w:trPr>
          <w:trHeight w:val="240"/>
        </w:trPr>
        <w:tc>
          <w:tcPr>
            <w:tcW w:w="534" w:type="dxa"/>
            <w:vMerge w:val="restart"/>
          </w:tcPr>
          <w:p w14:paraId="57D185E1" w14:textId="77777777" w:rsidR="00C73485" w:rsidRPr="00FC66E5" w:rsidRDefault="00C73485" w:rsidP="00C73485">
            <w:pPr>
              <w:jc w:val="both"/>
              <w:rPr>
                <w:rFonts w:cs="Times New Roman"/>
                <w:color w:val="000000" w:themeColor="text1"/>
              </w:rPr>
            </w:pPr>
          </w:p>
        </w:tc>
        <w:tc>
          <w:tcPr>
            <w:tcW w:w="2395" w:type="dxa"/>
            <w:vMerge w:val="restart"/>
          </w:tcPr>
          <w:p w14:paraId="1C09F28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 xml:space="preserve">Course Code : </w:t>
            </w:r>
            <w:r w:rsidRPr="00FC66E5">
              <w:rPr>
                <w:color w:val="000000" w:themeColor="text1"/>
              </w:rPr>
              <w:t>PHT 1505</w:t>
            </w:r>
          </w:p>
        </w:tc>
        <w:tc>
          <w:tcPr>
            <w:tcW w:w="6251" w:type="dxa"/>
            <w:vMerge w:val="restart"/>
          </w:tcPr>
          <w:p w14:paraId="44AA5DE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II</w:t>
            </w:r>
          </w:p>
        </w:tc>
        <w:tc>
          <w:tcPr>
            <w:tcW w:w="1345" w:type="dxa"/>
            <w:gridSpan w:val="3"/>
          </w:tcPr>
          <w:p w14:paraId="56E0D1C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3</w:t>
            </w:r>
          </w:p>
        </w:tc>
      </w:tr>
      <w:tr w:rsidR="00C73485" w:rsidRPr="00FC66E5" w14:paraId="3908C3AE" w14:textId="77777777" w:rsidTr="00C73485">
        <w:trPr>
          <w:trHeight w:val="240"/>
        </w:trPr>
        <w:tc>
          <w:tcPr>
            <w:tcW w:w="534" w:type="dxa"/>
            <w:vMerge/>
          </w:tcPr>
          <w:p w14:paraId="7EE3071E" w14:textId="77777777" w:rsidR="00C73485" w:rsidRPr="00FC66E5" w:rsidRDefault="00C73485" w:rsidP="00C73485">
            <w:pPr>
              <w:jc w:val="both"/>
              <w:rPr>
                <w:rFonts w:cs="Times New Roman"/>
                <w:color w:val="000000" w:themeColor="text1"/>
              </w:rPr>
            </w:pPr>
          </w:p>
        </w:tc>
        <w:tc>
          <w:tcPr>
            <w:tcW w:w="2395" w:type="dxa"/>
            <w:vMerge/>
          </w:tcPr>
          <w:p w14:paraId="66951317" w14:textId="77777777" w:rsidR="00C73485" w:rsidRPr="00FC66E5" w:rsidRDefault="00C73485" w:rsidP="00C73485">
            <w:pPr>
              <w:jc w:val="both"/>
              <w:rPr>
                <w:rFonts w:cs="Times New Roman"/>
                <w:b/>
                <w:color w:val="000000" w:themeColor="text1"/>
              </w:rPr>
            </w:pPr>
          </w:p>
        </w:tc>
        <w:tc>
          <w:tcPr>
            <w:tcW w:w="6251" w:type="dxa"/>
            <w:vMerge/>
          </w:tcPr>
          <w:p w14:paraId="000A49AD" w14:textId="77777777" w:rsidR="00C73485" w:rsidRPr="00FC66E5" w:rsidRDefault="00C73485" w:rsidP="00C73485">
            <w:pPr>
              <w:jc w:val="both"/>
              <w:rPr>
                <w:rFonts w:cs="Times New Roman"/>
                <w:b/>
                <w:color w:val="000000" w:themeColor="text1"/>
              </w:rPr>
            </w:pPr>
          </w:p>
        </w:tc>
        <w:tc>
          <w:tcPr>
            <w:tcW w:w="567" w:type="dxa"/>
          </w:tcPr>
          <w:p w14:paraId="25B9300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426" w:type="dxa"/>
          </w:tcPr>
          <w:p w14:paraId="4C74C05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352" w:type="dxa"/>
          </w:tcPr>
          <w:p w14:paraId="3603560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50A1DA1C" w14:textId="77777777" w:rsidTr="00C73485">
        <w:tc>
          <w:tcPr>
            <w:tcW w:w="534" w:type="dxa"/>
          </w:tcPr>
          <w:p w14:paraId="2047C254" w14:textId="77777777" w:rsidR="00C73485" w:rsidRPr="00FC66E5" w:rsidRDefault="00C73485" w:rsidP="00C73485">
            <w:pPr>
              <w:jc w:val="both"/>
              <w:rPr>
                <w:rFonts w:cs="Times New Roman"/>
                <w:color w:val="000000" w:themeColor="text1"/>
              </w:rPr>
            </w:pPr>
          </w:p>
        </w:tc>
        <w:tc>
          <w:tcPr>
            <w:tcW w:w="2395" w:type="dxa"/>
          </w:tcPr>
          <w:p w14:paraId="7BF6DB5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VII</w:t>
            </w:r>
          </w:p>
        </w:tc>
        <w:tc>
          <w:tcPr>
            <w:tcW w:w="6251" w:type="dxa"/>
          </w:tcPr>
          <w:p w14:paraId="484A909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45</w:t>
            </w:r>
          </w:p>
        </w:tc>
        <w:tc>
          <w:tcPr>
            <w:tcW w:w="567" w:type="dxa"/>
          </w:tcPr>
          <w:p w14:paraId="6F9A035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426" w:type="dxa"/>
          </w:tcPr>
          <w:p w14:paraId="027EFE9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352" w:type="dxa"/>
          </w:tcPr>
          <w:p w14:paraId="5CF8D21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r>
      <w:tr w:rsidR="00C73485" w:rsidRPr="00FC66E5" w14:paraId="6E9C01C3" w14:textId="77777777" w:rsidTr="00C73485">
        <w:tc>
          <w:tcPr>
            <w:tcW w:w="10525" w:type="dxa"/>
            <w:gridSpan w:val="6"/>
          </w:tcPr>
          <w:p w14:paraId="6C3955C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9250518" w14:textId="77777777" w:rsidTr="00C73485">
        <w:tc>
          <w:tcPr>
            <w:tcW w:w="534" w:type="dxa"/>
          </w:tcPr>
          <w:p w14:paraId="71FC93A4" w14:textId="77777777" w:rsidR="00C73485" w:rsidRPr="00FC66E5" w:rsidRDefault="00C73485" w:rsidP="00C73485">
            <w:pPr>
              <w:jc w:val="both"/>
              <w:rPr>
                <w:rFonts w:cs="Times New Roman"/>
                <w:color w:val="000000" w:themeColor="text1"/>
              </w:rPr>
            </w:pPr>
          </w:p>
        </w:tc>
        <w:tc>
          <w:tcPr>
            <w:tcW w:w="8646" w:type="dxa"/>
            <w:gridSpan w:val="2"/>
          </w:tcPr>
          <w:p w14:paraId="01B8F9E3"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345" w:type="dxa"/>
            <w:gridSpan w:val="3"/>
          </w:tcPr>
          <w:p w14:paraId="30571DF5" w14:textId="77777777" w:rsidR="00C73485" w:rsidRPr="00FC66E5" w:rsidRDefault="00C73485" w:rsidP="00C73485">
            <w:pPr>
              <w:jc w:val="both"/>
              <w:rPr>
                <w:rFonts w:cs="Times New Roman"/>
                <w:color w:val="000000" w:themeColor="text1"/>
              </w:rPr>
            </w:pPr>
          </w:p>
        </w:tc>
      </w:tr>
      <w:tr w:rsidR="00C73485" w:rsidRPr="00FC66E5" w14:paraId="2974340D" w14:textId="77777777" w:rsidTr="00C73485">
        <w:tc>
          <w:tcPr>
            <w:tcW w:w="10525" w:type="dxa"/>
            <w:gridSpan w:val="6"/>
          </w:tcPr>
          <w:p w14:paraId="3C411FF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7D85FD4" w14:textId="77777777" w:rsidTr="00C73485">
        <w:tc>
          <w:tcPr>
            <w:tcW w:w="534" w:type="dxa"/>
          </w:tcPr>
          <w:p w14:paraId="69FDB115" w14:textId="77777777" w:rsidR="00C73485" w:rsidRPr="00FC66E5" w:rsidRDefault="00C73485" w:rsidP="00C73485">
            <w:pPr>
              <w:jc w:val="both"/>
              <w:rPr>
                <w:rFonts w:cs="Times New Roman"/>
                <w:color w:val="000000" w:themeColor="text1"/>
              </w:rPr>
            </w:pPr>
          </w:p>
        </w:tc>
        <w:tc>
          <w:tcPr>
            <w:tcW w:w="8646" w:type="dxa"/>
            <w:gridSpan w:val="2"/>
          </w:tcPr>
          <w:p w14:paraId="447F7514"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345" w:type="dxa"/>
            <w:gridSpan w:val="3"/>
          </w:tcPr>
          <w:p w14:paraId="68BB632B" w14:textId="77777777" w:rsidR="00C73485" w:rsidRPr="00FC66E5" w:rsidRDefault="00C73485" w:rsidP="00C73485">
            <w:pPr>
              <w:jc w:val="both"/>
              <w:rPr>
                <w:rFonts w:cs="Times New Roman"/>
                <w:color w:val="000000" w:themeColor="text1"/>
              </w:rPr>
            </w:pPr>
          </w:p>
        </w:tc>
      </w:tr>
      <w:tr w:rsidR="00C73485" w:rsidRPr="00FC66E5" w14:paraId="1736A777" w14:textId="77777777" w:rsidTr="00C73485">
        <w:tc>
          <w:tcPr>
            <w:tcW w:w="534" w:type="dxa"/>
          </w:tcPr>
          <w:p w14:paraId="42E147D8" w14:textId="77777777" w:rsidR="00C73485" w:rsidRPr="00FC66E5" w:rsidRDefault="00C73485" w:rsidP="00C73485">
            <w:pPr>
              <w:jc w:val="both"/>
              <w:rPr>
                <w:rFonts w:cs="Times New Roman"/>
                <w:color w:val="000000" w:themeColor="text1"/>
              </w:rPr>
            </w:pPr>
          </w:p>
        </w:tc>
        <w:tc>
          <w:tcPr>
            <w:tcW w:w="8646" w:type="dxa"/>
            <w:gridSpan w:val="2"/>
          </w:tcPr>
          <w:p w14:paraId="578DFED0" w14:textId="77777777" w:rsidR="00C73485" w:rsidRPr="00FC66E5" w:rsidRDefault="00C73485" w:rsidP="00C73485">
            <w:pPr>
              <w:jc w:val="both"/>
              <w:rPr>
                <w:rFonts w:cs="Times New Roman"/>
                <w:color w:val="000000" w:themeColor="text1"/>
              </w:rPr>
            </w:pPr>
          </w:p>
        </w:tc>
        <w:tc>
          <w:tcPr>
            <w:tcW w:w="1345" w:type="dxa"/>
            <w:gridSpan w:val="3"/>
          </w:tcPr>
          <w:p w14:paraId="7D754721" w14:textId="77777777" w:rsidR="00C73485" w:rsidRPr="00FC66E5" w:rsidRDefault="00C73485" w:rsidP="00C73485">
            <w:pPr>
              <w:jc w:val="both"/>
              <w:rPr>
                <w:rFonts w:cs="Times New Roman"/>
                <w:color w:val="000000" w:themeColor="text1"/>
              </w:rPr>
            </w:pPr>
          </w:p>
        </w:tc>
      </w:tr>
      <w:tr w:rsidR="00C73485" w:rsidRPr="00FC66E5" w14:paraId="2A4A30ED" w14:textId="77777777" w:rsidTr="00C73485">
        <w:tc>
          <w:tcPr>
            <w:tcW w:w="10525" w:type="dxa"/>
            <w:gridSpan w:val="6"/>
          </w:tcPr>
          <w:p w14:paraId="26C3380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71DBD1E5" w14:textId="77777777" w:rsidTr="00C73485">
        <w:tc>
          <w:tcPr>
            <w:tcW w:w="10525" w:type="dxa"/>
            <w:gridSpan w:val="6"/>
          </w:tcPr>
          <w:p w14:paraId="7B43C4A4"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1B42A7F7" w14:textId="77777777" w:rsidTr="00C73485">
        <w:tc>
          <w:tcPr>
            <w:tcW w:w="10525" w:type="dxa"/>
            <w:gridSpan w:val="6"/>
          </w:tcPr>
          <w:p w14:paraId="19102406" w14:textId="77777777" w:rsidR="00C73485" w:rsidRPr="00FC66E5" w:rsidRDefault="00C73485" w:rsidP="00C73485">
            <w:pPr>
              <w:jc w:val="both"/>
              <w:rPr>
                <w:rFonts w:cs="Times New Roman"/>
                <w:color w:val="000000" w:themeColor="text1"/>
              </w:rPr>
            </w:pPr>
          </w:p>
        </w:tc>
      </w:tr>
      <w:tr w:rsidR="00C73485" w:rsidRPr="00FC66E5" w14:paraId="06E2BCD0" w14:textId="77777777" w:rsidTr="00C73485">
        <w:tc>
          <w:tcPr>
            <w:tcW w:w="534" w:type="dxa"/>
          </w:tcPr>
          <w:p w14:paraId="6732618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Sr. No.</w:t>
            </w:r>
          </w:p>
        </w:tc>
        <w:tc>
          <w:tcPr>
            <w:tcW w:w="8646" w:type="dxa"/>
            <w:gridSpan w:val="2"/>
          </w:tcPr>
          <w:p w14:paraId="12D47E1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45" w:type="dxa"/>
            <w:gridSpan w:val="3"/>
            <w:shd w:val="clear" w:color="auto" w:fill="auto"/>
          </w:tcPr>
          <w:p w14:paraId="7CF61078" w14:textId="77777777" w:rsidR="00C73485" w:rsidRPr="00FC66E5" w:rsidRDefault="00C73485" w:rsidP="00C73485">
            <w:pPr>
              <w:jc w:val="both"/>
              <w:rPr>
                <w:rFonts w:cs="Times New Roman"/>
                <w:b/>
                <w:color w:val="000000" w:themeColor="text1"/>
              </w:rPr>
            </w:pPr>
            <w:proofErr w:type="spellStart"/>
            <w:r w:rsidRPr="00FC66E5">
              <w:rPr>
                <w:rFonts w:cs="Times New Roman"/>
                <w:b/>
                <w:color w:val="000000" w:themeColor="text1"/>
              </w:rPr>
              <w:t>Reqd.hours</w:t>
            </w:r>
            <w:proofErr w:type="spellEnd"/>
          </w:p>
        </w:tc>
      </w:tr>
      <w:tr w:rsidR="00C73485" w:rsidRPr="00FC66E5" w14:paraId="549FD2A6" w14:textId="77777777" w:rsidTr="00C73485">
        <w:tc>
          <w:tcPr>
            <w:tcW w:w="534" w:type="dxa"/>
          </w:tcPr>
          <w:p w14:paraId="43723CB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646" w:type="dxa"/>
            <w:gridSpan w:val="2"/>
          </w:tcPr>
          <w:p w14:paraId="109051C9"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Carbohydrates</w:t>
            </w:r>
            <w:r w:rsidRPr="00FC66E5">
              <w:rPr>
                <w:rFonts w:cs="Times New Roman"/>
                <w:color w:val="000000" w:themeColor="text1"/>
              </w:rPr>
              <w:t xml:space="preserve"> – Agar, Alginic acid, Acacia, Aloe </w:t>
            </w:r>
            <w:proofErr w:type="spellStart"/>
            <w:r w:rsidRPr="00FC66E5">
              <w:rPr>
                <w:rFonts w:cs="Times New Roman"/>
                <w:color w:val="000000" w:themeColor="text1"/>
              </w:rPr>
              <w:t>vera</w:t>
            </w:r>
            <w:proofErr w:type="spellEnd"/>
            <w:r w:rsidRPr="00FC66E5">
              <w:rPr>
                <w:rFonts w:cs="Times New Roman"/>
                <w:color w:val="000000" w:themeColor="text1"/>
              </w:rPr>
              <w:t xml:space="preserve"> gel, </w:t>
            </w:r>
            <w:proofErr w:type="spellStart"/>
            <w:r w:rsidRPr="00FC66E5">
              <w:rPr>
                <w:rFonts w:cs="Times New Roman"/>
                <w:color w:val="000000" w:themeColor="text1"/>
              </w:rPr>
              <w:t>Bael</w:t>
            </w:r>
            <w:proofErr w:type="spellEnd"/>
            <w:r w:rsidRPr="00FC66E5">
              <w:rPr>
                <w:rFonts w:cs="Times New Roman"/>
                <w:color w:val="000000" w:themeColor="text1"/>
              </w:rPr>
              <w:t xml:space="preserve">, Chitin, </w:t>
            </w:r>
            <w:proofErr w:type="spellStart"/>
            <w:r w:rsidRPr="00FC66E5">
              <w:rPr>
                <w:rFonts w:cs="Times New Roman"/>
                <w:color w:val="000000" w:themeColor="text1"/>
              </w:rPr>
              <w:t>Dextrans</w:t>
            </w:r>
            <w:proofErr w:type="spellEnd"/>
            <w:r w:rsidRPr="00FC66E5">
              <w:rPr>
                <w:rFonts w:cs="Times New Roman"/>
                <w:color w:val="000000" w:themeColor="text1"/>
              </w:rPr>
              <w:t xml:space="preserve">, Guar gum, Honey, Inulin, Irish moss, Ispaghula, </w:t>
            </w:r>
            <w:proofErr w:type="spellStart"/>
            <w:r w:rsidRPr="00FC66E5">
              <w:rPr>
                <w:rFonts w:cs="Times New Roman"/>
                <w:color w:val="000000" w:themeColor="text1"/>
              </w:rPr>
              <w:t>Pectins</w:t>
            </w:r>
            <w:proofErr w:type="spellEnd"/>
            <w:r w:rsidRPr="00FC66E5">
              <w:rPr>
                <w:rFonts w:cs="Times New Roman"/>
                <w:color w:val="000000" w:themeColor="text1"/>
              </w:rPr>
              <w:t xml:space="preserve">, Starches, TKP, </w:t>
            </w:r>
            <w:proofErr w:type="spellStart"/>
            <w:r w:rsidRPr="00FC66E5">
              <w:rPr>
                <w:rFonts w:cs="Times New Roman"/>
                <w:color w:val="000000" w:themeColor="text1"/>
              </w:rPr>
              <w:t>Tragacanth</w:t>
            </w:r>
            <w:proofErr w:type="spellEnd"/>
            <w:r w:rsidRPr="00FC66E5">
              <w:rPr>
                <w:rFonts w:cs="Times New Roman"/>
                <w:color w:val="000000" w:themeColor="text1"/>
              </w:rPr>
              <w:t>. Biosynthesis of carbohydrates in brief</w:t>
            </w:r>
          </w:p>
        </w:tc>
        <w:tc>
          <w:tcPr>
            <w:tcW w:w="1345" w:type="dxa"/>
            <w:gridSpan w:val="3"/>
          </w:tcPr>
          <w:p w14:paraId="0B9E57E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6F093513" w14:textId="77777777" w:rsidTr="00C73485">
        <w:tc>
          <w:tcPr>
            <w:tcW w:w="534" w:type="dxa"/>
          </w:tcPr>
          <w:p w14:paraId="126102F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646" w:type="dxa"/>
            <w:gridSpan w:val="2"/>
          </w:tcPr>
          <w:p w14:paraId="2EBAD32F"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Acids</w:t>
            </w:r>
            <w:r w:rsidRPr="00FC66E5">
              <w:rPr>
                <w:rFonts w:cs="Times New Roman"/>
                <w:color w:val="000000" w:themeColor="text1"/>
              </w:rPr>
              <w:t xml:space="preserve"> - Citrus, Tamarind pulp, Garcinia, </w:t>
            </w:r>
            <w:proofErr w:type="spellStart"/>
            <w:r w:rsidRPr="00FC66E5">
              <w:rPr>
                <w:rFonts w:cs="Times New Roman"/>
                <w:color w:val="000000" w:themeColor="text1"/>
              </w:rPr>
              <w:t>Amla</w:t>
            </w:r>
            <w:proofErr w:type="spellEnd"/>
          </w:p>
        </w:tc>
        <w:tc>
          <w:tcPr>
            <w:tcW w:w="1345" w:type="dxa"/>
            <w:gridSpan w:val="3"/>
          </w:tcPr>
          <w:p w14:paraId="504480A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08F88A91" w14:textId="77777777" w:rsidTr="00C73485">
        <w:tc>
          <w:tcPr>
            <w:tcW w:w="534" w:type="dxa"/>
          </w:tcPr>
          <w:p w14:paraId="4F461E0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646" w:type="dxa"/>
            <w:gridSpan w:val="2"/>
          </w:tcPr>
          <w:p w14:paraId="4FF9C8D4"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Fatty acids and their esters</w:t>
            </w:r>
            <w:r w:rsidRPr="00FC66E5">
              <w:rPr>
                <w:rFonts w:cs="Times New Roman"/>
                <w:color w:val="000000" w:themeColor="text1"/>
              </w:rPr>
              <w:t xml:space="preserve"> - Almond oil, </w:t>
            </w:r>
            <w:proofErr w:type="spellStart"/>
            <w:r w:rsidRPr="00FC66E5">
              <w:rPr>
                <w:rFonts w:cs="Times New Roman"/>
                <w:color w:val="000000" w:themeColor="text1"/>
              </w:rPr>
              <w:t>Arachis</w:t>
            </w:r>
            <w:proofErr w:type="spellEnd"/>
            <w:r w:rsidRPr="00FC66E5">
              <w:rPr>
                <w:rFonts w:cs="Times New Roman"/>
                <w:color w:val="000000" w:themeColor="text1"/>
              </w:rPr>
              <w:t xml:space="preserve">, Castor, Chaulmoogra oil, Coconut oil, Cotton seed oil, Croton, Linseed, </w:t>
            </w:r>
            <w:proofErr w:type="spellStart"/>
            <w:r w:rsidRPr="00FC66E5">
              <w:rPr>
                <w:rFonts w:cs="Times New Roman"/>
                <w:color w:val="000000" w:themeColor="text1"/>
              </w:rPr>
              <w:t>Jajoba</w:t>
            </w:r>
            <w:proofErr w:type="spellEnd"/>
            <w:r w:rsidRPr="00FC66E5">
              <w:rPr>
                <w:rFonts w:cs="Times New Roman"/>
                <w:color w:val="000000" w:themeColor="text1"/>
              </w:rPr>
              <w:t xml:space="preserve">, Olive oil, Mustard oil, Neem, Sesame, Wheatgerm oil, Fish liver oil, Cocoa butter, Kokum butter, </w:t>
            </w:r>
            <w:proofErr w:type="spellStart"/>
            <w:r w:rsidRPr="00FC66E5">
              <w:rPr>
                <w:rFonts w:cs="Times New Roman"/>
                <w:color w:val="000000" w:themeColor="text1"/>
              </w:rPr>
              <w:t>Woolfat</w:t>
            </w:r>
            <w:proofErr w:type="spellEnd"/>
            <w:r w:rsidRPr="00FC66E5">
              <w:rPr>
                <w:rFonts w:cs="Times New Roman"/>
                <w:color w:val="000000" w:themeColor="text1"/>
              </w:rPr>
              <w:t>, Beeswax, Carnauba wax, lecithin, Spermaceti. Biosynthesis of fatty acids and triglycerides.</w:t>
            </w:r>
          </w:p>
        </w:tc>
        <w:tc>
          <w:tcPr>
            <w:tcW w:w="1345" w:type="dxa"/>
            <w:gridSpan w:val="3"/>
          </w:tcPr>
          <w:p w14:paraId="3C9A5D4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6</w:t>
            </w:r>
          </w:p>
        </w:tc>
      </w:tr>
      <w:tr w:rsidR="00C73485" w:rsidRPr="00FC66E5" w14:paraId="178286C8" w14:textId="77777777" w:rsidTr="00C73485">
        <w:tc>
          <w:tcPr>
            <w:tcW w:w="534" w:type="dxa"/>
          </w:tcPr>
          <w:p w14:paraId="41E88B2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646" w:type="dxa"/>
            <w:gridSpan w:val="2"/>
          </w:tcPr>
          <w:p w14:paraId="112E6282"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Protein sand enzymes</w:t>
            </w:r>
            <w:r w:rsidRPr="00FC66E5">
              <w:rPr>
                <w:rFonts w:cs="Times New Roman"/>
                <w:color w:val="000000" w:themeColor="text1"/>
              </w:rPr>
              <w:t xml:space="preserve"> - Protein hydrolysate, Gelatin,; Pepsin, Renin, Trypsin, Chymotrypsin, Thrombin, Papain, Ficin, Bromelain, Pancreatin, Hyaluronidase</w:t>
            </w:r>
          </w:p>
        </w:tc>
        <w:tc>
          <w:tcPr>
            <w:tcW w:w="1345" w:type="dxa"/>
            <w:gridSpan w:val="3"/>
          </w:tcPr>
          <w:p w14:paraId="3B85CFD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33E5C7C2" w14:textId="77777777" w:rsidTr="00C73485">
        <w:tc>
          <w:tcPr>
            <w:tcW w:w="534" w:type="dxa"/>
          </w:tcPr>
          <w:p w14:paraId="057951D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646" w:type="dxa"/>
            <w:gridSpan w:val="2"/>
          </w:tcPr>
          <w:p w14:paraId="1A448A62"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Peptide toxins</w:t>
            </w:r>
            <w:r w:rsidRPr="00FC66E5">
              <w:rPr>
                <w:rFonts w:cs="Times New Roman"/>
                <w:color w:val="000000" w:themeColor="text1"/>
              </w:rPr>
              <w:t xml:space="preserve"> : Abrin, Botulinum toxin, Ricin, Bee venom, Snake venom, Scorpion venom</w:t>
            </w:r>
          </w:p>
        </w:tc>
        <w:tc>
          <w:tcPr>
            <w:tcW w:w="1345" w:type="dxa"/>
            <w:gridSpan w:val="3"/>
          </w:tcPr>
          <w:p w14:paraId="527D81B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36E915BB" w14:textId="77777777" w:rsidTr="00C73485">
        <w:tc>
          <w:tcPr>
            <w:tcW w:w="534" w:type="dxa"/>
          </w:tcPr>
          <w:p w14:paraId="112D308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646" w:type="dxa"/>
            <w:gridSpan w:val="2"/>
          </w:tcPr>
          <w:p w14:paraId="0DAA5BDF"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Alkaloids:</w:t>
            </w:r>
            <w:r w:rsidRPr="00FC66E5">
              <w:rPr>
                <w:rFonts w:cs="Times New Roman"/>
                <w:color w:val="000000" w:themeColor="text1"/>
              </w:rPr>
              <w:t xml:space="preserve"> Derived from Ornithine: Belladonna, Coca, Datura, </w:t>
            </w:r>
            <w:proofErr w:type="spellStart"/>
            <w:r w:rsidRPr="00FC66E5">
              <w:rPr>
                <w:rFonts w:cs="Times New Roman"/>
                <w:color w:val="000000" w:themeColor="text1"/>
              </w:rPr>
              <w:t>Hyoscyamus</w:t>
            </w:r>
            <w:proofErr w:type="spellEnd"/>
            <w:r w:rsidRPr="00FC66E5">
              <w:rPr>
                <w:rFonts w:cs="Times New Roman"/>
                <w:color w:val="000000" w:themeColor="text1"/>
              </w:rPr>
              <w:t xml:space="preserve">, Stramonium Derived from Lysine :Black pepper, Lobelia Derived from Nicotinic acid: Areca, Tobacco Derived from histidine : </w:t>
            </w:r>
            <w:proofErr w:type="spellStart"/>
            <w:r w:rsidRPr="00FC66E5">
              <w:rPr>
                <w:rFonts w:cs="Times New Roman"/>
                <w:color w:val="000000" w:themeColor="text1"/>
              </w:rPr>
              <w:t>Pilocarpus</w:t>
            </w:r>
            <w:proofErr w:type="spellEnd"/>
            <w:r w:rsidRPr="00FC66E5">
              <w:rPr>
                <w:rFonts w:cs="Times New Roman"/>
                <w:color w:val="000000" w:themeColor="text1"/>
              </w:rPr>
              <w:t xml:space="preserve"> </w:t>
            </w:r>
          </w:p>
        </w:tc>
        <w:tc>
          <w:tcPr>
            <w:tcW w:w="1345" w:type="dxa"/>
            <w:gridSpan w:val="3"/>
          </w:tcPr>
          <w:p w14:paraId="5B93246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29A53E0D" w14:textId="77777777" w:rsidTr="00C73485">
        <w:tc>
          <w:tcPr>
            <w:tcW w:w="534" w:type="dxa"/>
          </w:tcPr>
          <w:p w14:paraId="26F38040" w14:textId="77777777" w:rsidR="00C73485" w:rsidRPr="00FC66E5" w:rsidRDefault="00C73485" w:rsidP="00C73485">
            <w:pPr>
              <w:jc w:val="both"/>
              <w:rPr>
                <w:rFonts w:cs="Times New Roman"/>
                <w:b/>
                <w:color w:val="000000" w:themeColor="text1"/>
              </w:rPr>
            </w:pPr>
          </w:p>
        </w:tc>
        <w:tc>
          <w:tcPr>
            <w:tcW w:w="8646" w:type="dxa"/>
            <w:gridSpan w:val="2"/>
          </w:tcPr>
          <w:p w14:paraId="668BDE81" w14:textId="77777777" w:rsidR="00C73485" w:rsidRPr="00FC66E5" w:rsidRDefault="00C73485" w:rsidP="00C73485">
            <w:pPr>
              <w:jc w:val="both"/>
              <w:rPr>
                <w:rFonts w:cs="Times New Roman"/>
                <w:color w:val="000000" w:themeColor="text1"/>
              </w:rPr>
            </w:pPr>
            <w:r w:rsidRPr="00FC66E5">
              <w:rPr>
                <w:rFonts w:cs="Times New Roman"/>
                <w:color w:val="000000" w:themeColor="text1"/>
              </w:rPr>
              <w:t>Alkaloids: Derived from Phenylalanine: Ephedra Derived from tyrosine and tyramine : Colchicum, Opium, Ipecac</w:t>
            </w:r>
          </w:p>
        </w:tc>
        <w:tc>
          <w:tcPr>
            <w:tcW w:w="1345" w:type="dxa"/>
            <w:gridSpan w:val="3"/>
          </w:tcPr>
          <w:p w14:paraId="1EE3F11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3C391D30" w14:textId="77777777" w:rsidTr="00C73485">
        <w:tc>
          <w:tcPr>
            <w:tcW w:w="534" w:type="dxa"/>
          </w:tcPr>
          <w:p w14:paraId="434A36C3" w14:textId="77777777" w:rsidR="00C73485" w:rsidRPr="00FC66E5" w:rsidRDefault="00C73485" w:rsidP="00C73485">
            <w:pPr>
              <w:jc w:val="both"/>
              <w:rPr>
                <w:rFonts w:cs="Times New Roman"/>
                <w:b/>
                <w:color w:val="000000" w:themeColor="text1"/>
              </w:rPr>
            </w:pPr>
          </w:p>
        </w:tc>
        <w:tc>
          <w:tcPr>
            <w:tcW w:w="8646" w:type="dxa"/>
            <w:gridSpan w:val="2"/>
          </w:tcPr>
          <w:p w14:paraId="1123BFF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Alkaloids: Derived from tryptophan: </w:t>
            </w:r>
            <w:proofErr w:type="spellStart"/>
            <w:r w:rsidRPr="00FC66E5">
              <w:rPr>
                <w:rFonts w:cs="Times New Roman"/>
                <w:color w:val="000000" w:themeColor="text1"/>
              </w:rPr>
              <w:t>Cathatharanthus</w:t>
            </w:r>
            <w:proofErr w:type="spellEnd"/>
            <w:r w:rsidRPr="00FC66E5">
              <w:rPr>
                <w:rFonts w:cs="Times New Roman"/>
                <w:color w:val="000000" w:themeColor="text1"/>
              </w:rPr>
              <w:t xml:space="preserve">, Cinchona, Ergot, </w:t>
            </w:r>
            <w:proofErr w:type="spellStart"/>
            <w:r w:rsidRPr="00FC66E5">
              <w:rPr>
                <w:rFonts w:cs="Times New Roman"/>
                <w:color w:val="000000" w:themeColor="text1"/>
              </w:rPr>
              <w:t>Nuxvomica</w:t>
            </w:r>
            <w:proofErr w:type="spellEnd"/>
            <w:r w:rsidRPr="00FC66E5">
              <w:rPr>
                <w:rFonts w:cs="Times New Roman"/>
                <w:color w:val="000000" w:themeColor="text1"/>
              </w:rPr>
              <w:t xml:space="preserve">, Rauwolfia Derived from anthranilic acid : </w:t>
            </w:r>
            <w:proofErr w:type="spellStart"/>
            <w:r w:rsidRPr="00FC66E5">
              <w:rPr>
                <w:rFonts w:cs="Times New Roman"/>
                <w:color w:val="000000" w:themeColor="text1"/>
              </w:rPr>
              <w:t>Vasaka</w:t>
            </w:r>
            <w:proofErr w:type="spellEnd"/>
            <w:r w:rsidRPr="00FC66E5">
              <w:rPr>
                <w:rFonts w:cs="Times New Roman"/>
                <w:color w:val="000000" w:themeColor="text1"/>
              </w:rPr>
              <w:t xml:space="preserve"> </w:t>
            </w:r>
          </w:p>
        </w:tc>
        <w:tc>
          <w:tcPr>
            <w:tcW w:w="1345" w:type="dxa"/>
            <w:gridSpan w:val="3"/>
          </w:tcPr>
          <w:p w14:paraId="23883A81"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5ECEA8B1" w14:textId="77777777" w:rsidTr="00C73485">
        <w:tc>
          <w:tcPr>
            <w:tcW w:w="534" w:type="dxa"/>
          </w:tcPr>
          <w:p w14:paraId="7621885C" w14:textId="77777777" w:rsidR="00C73485" w:rsidRPr="00FC66E5" w:rsidRDefault="00C73485" w:rsidP="00C73485">
            <w:pPr>
              <w:jc w:val="both"/>
              <w:rPr>
                <w:rFonts w:cs="Times New Roman"/>
                <w:b/>
                <w:color w:val="000000" w:themeColor="text1"/>
              </w:rPr>
            </w:pPr>
          </w:p>
        </w:tc>
        <w:tc>
          <w:tcPr>
            <w:tcW w:w="8646" w:type="dxa"/>
            <w:gridSpan w:val="2"/>
          </w:tcPr>
          <w:p w14:paraId="7F792E06"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Alkaloids: Purine alkaloids : Cocoa , Coffee, Cola, Tea Terpenoid alkaloid : Aconite Steroidal alkaloid : </w:t>
            </w:r>
            <w:proofErr w:type="spellStart"/>
            <w:r w:rsidRPr="00FC66E5">
              <w:rPr>
                <w:rFonts w:cs="Times New Roman"/>
                <w:color w:val="000000" w:themeColor="text1"/>
              </w:rPr>
              <w:t>Kurchi</w:t>
            </w:r>
            <w:proofErr w:type="spellEnd"/>
            <w:r w:rsidRPr="00FC66E5">
              <w:rPr>
                <w:rFonts w:cs="Times New Roman"/>
                <w:color w:val="000000" w:themeColor="text1"/>
              </w:rPr>
              <w:t xml:space="preserve">, Solanum, </w:t>
            </w:r>
            <w:proofErr w:type="spellStart"/>
            <w:r w:rsidRPr="00FC66E5">
              <w:rPr>
                <w:rFonts w:cs="Times New Roman"/>
                <w:color w:val="000000" w:themeColor="text1"/>
              </w:rPr>
              <w:t>etc</w:t>
            </w:r>
            <w:proofErr w:type="spellEnd"/>
          </w:p>
        </w:tc>
        <w:tc>
          <w:tcPr>
            <w:tcW w:w="1345" w:type="dxa"/>
            <w:gridSpan w:val="3"/>
          </w:tcPr>
          <w:p w14:paraId="66E79F14"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A3DF3BC" w14:textId="77777777" w:rsidTr="00C73485">
        <w:tc>
          <w:tcPr>
            <w:tcW w:w="534" w:type="dxa"/>
          </w:tcPr>
          <w:p w14:paraId="392A73C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646" w:type="dxa"/>
            <w:gridSpan w:val="2"/>
          </w:tcPr>
          <w:p w14:paraId="2CA78AB5" w14:textId="77777777" w:rsidR="00C73485" w:rsidRPr="00FC66E5" w:rsidRDefault="00C73485" w:rsidP="00C73485">
            <w:pPr>
              <w:jc w:val="both"/>
              <w:rPr>
                <w:rFonts w:cs="Times New Roman"/>
                <w:color w:val="000000" w:themeColor="text1"/>
              </w:rPr>
            </w:pPr>
            <w:r w:rsidRPr="00FC66E5">
              <w:rPr>
                <w:rFonts w:cs="Times New Roman"/>
                <w:color w:val="000000" w:themeColor="text1"/>
              </w:rPr>
              <w:t>Biosynthesis of important alkaloids</w:t>
            </w:r>
          </w:p>
        </w:tc>
        <w:tc>
          <w:tcPr>
            <w:tcW w:w="1345" w:type="dxa"/>
            <w:gridSpan w:val="3"/>
          </w:tcPr>
          <w:p w14:paraId="3281023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690B8770" w14:textId="77777777" w:rsidTr="00C73485">
        <w:tc>
          <w:tcPr>
            <w:tcW w:w="534" w:type="dxa"/>
          </w:tcPr>
          <w:p w14:paraId="55BC364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646" w:type="dxa"/>
            <w:gridSpan w:val="2"/>
          </w:tcPr>
          <w:p w14:paraId="307B50D5"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Study of fibers (animal, vegetable, mineral, &amp; synthetic) : Cotton, Jute, Flax, Viscose, </w:t>
            </w:r>
            <w:proofErr w:type="spellStart"/>
            <w:r w:rsidRPr="00FC66E5">
              <w:rPr>
                <w:rFonts w:cs="Times New Roman"/>
                <w:color w:val="000000" w:themeColor="text1"/>
              </w:rPr>
              <w:t>Cellulosics</w:t>
            </w:r>
            <w:proofErr w:type="spellEnd"/>
            <w:r w:rsidRPr="00FC66E5">
              <w:rPr>
                <w:rFonts w:cs="Times New Roman"/>
                <w:color w:val="000000" w:themeColor="text1"/>
              </w:rPr>
              <w:t xml:space="preserve">, Silk, Wool, Asbestos, </w:t>
            </w:r>
            <w:proofErr w:type="spellStart"/>
            <w:r w:rsidRPr="00FC66E5">
              <w:rPr>
                <w:rFonts w:cs="Times New Roman"/>
                <w:color w:val="000000" w:themeColor="text1"/>
              </w:rPr>
              <w:t>Glasswool</w:t>
            </w:r>
            <w:proofErr w:type="spellEnd"/>
            <w:r w:rsidRPr="00FC66E5">
              <w:rPr>
                <w:rFonts w:cs="Times New Roman"/>
                <w:color w:val="000000" w:themeColor="text1"/>
              </w:rPr>
              <w:t xml:space="preserve">, Nylon, </w:t>
            </w:r>
            <w:proofErr w:type="spellStart"/>
            <w:r w:rsidRPr="00FC66E5">
              <w:rPr>
                <w:rFonts w:cs="Times New Roman"/>
                <w:color w:val="000000" w:themeColor="text1"/>
              </w:rPr>
              <w:t>Terylene</w:t>
            </w:r>
            <w:proofErr w:type="spellEnd"/>
            <w:r w:rsidRPr="00FC66E5">
              <w:rPr>
                <w:rFonts w:cs="Times New Roman"/>
                <w:color w:val="000000" w:themeColor="text1"/>
              </w:rPr>
              <w:t xml:space="preserve">, Polythene, </w:t>
            </w:r>
            <w:proofErr w:type="spellStart"/>
            <w:r w:rsidRPr="00FC66E5">
              <w:rPr>
                <w:rFonts w:cs="Times New Roman"/>
                <w:color w:val="000000" w:themeColor="text1"/>
              </w:rPr>
              <w:t>etc</w:t>
            </w:r>
            <w:proofErr w:type="spellEnd"/>
          </w:p>
        </w:tc>
        <w:tc>
          <w:tcPr>
            <w:tcW w:w="1345" w:type="dxa"/>
            <w:gridSpan w:val="3"/>
          </w:tcPr>
          <w:p w14:paraId="05D8CBB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14495BF2" w14:textId="77777777" w:rsidTr="00C73485">
        <w:tc>
          <w:tcPr>
            <w:tcW w:w="10525" w:type="dxa"/>
            <w:gridSpan w:val="6"/>
          </w:tcPr>
          <w:p w14:paraId="7A57C5BA"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lastRenderedPageBreak/>
              <w:t>List of Text Books/ Reference Books</w:t>
            </w:r>
          </w:p>
        </w:tc>
      </w:tr>
      <w:tr w:rsidR="00C73485" w:rsidRPr="00FC66E5" w14:paraId="190B79F9" w14:textId="77777777" w:rsidTr="00C73485">
        <w:tc>
          <w:tcPr>
            <w:tcW w:w="534" w:type="dxa"/>
          </w:tcPr>
          <w:p w14:paraId="5D5911A1"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646" w:type="dxa"/>
            <w:gridSpan w:val="2"/>
          </w:tcPr>
          <w:p w14:paraId="3D06289A"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Paul M. Medicinal natural products: a biosynthetic approach. 2</w:t>
            </w:r>
            <w:r w:rsidRPr="00FC66E5">
              <w:rPr>
                <w:rFonts w:cs="Times New Roman"/>
                <w:color w:val="000000" w:themeColor="text1"/>
                <w:vertAlign w:val="superscript"/>
              </w:rPr>
              <w:t>nd</w:t>
            </w:r>
            <w:r w:rsidRPr="00FC66E5">
              <w:rPr>
                <w:rFonts w:cs="Times New Roman"/>
                <w:color w:val="000000" w:themeColor="text1"/>
              </w:rPr>
              <w:t xml:space="preserve"> edition, John Wiley &amp; Sons, 2002</w:t>
            </w:r>
          </w:p>
        </w:tc>
        <w:tc>
          <w:tcPr>
            <w:tcW w:w="1345" w:type="dxa"/>
            <w:gridSpan w:val="3"/>
          </w:tcPr>
          <w:p w14:paraId="305070FD" w14:textId="77777777" w:rsidR="00C73485" w:rsidRPr="00FC66E5" w:rsidRDefault="00C73485" w:rsidP="00C73485">
            <w:pPr>
              <w:jc w:val="both"/>
              <w:rPr>
                <w:rFonts w:cs="Times New Roman"/>
                <w:color w:val="000000" w:themeColor="text1"/>
              </w:rPr>
            </w:pPr>
          </w:p>
        </w:tc>
      </w:tr>
      <w:tr w:rsidR="00C73485" w:rsidRPr="00FC66E5" w14:paraId="2C65E213" w14:textId="77777777" w:rsidTr="00C73485">
        <w:tc>
          <w:tcPr>
            <w:tcW w:w="534" w:type="dxa"/>
          </w:tcPr>
          <w:p w14:paraId="6852F3B0"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646" w:type="dxa"/>
            <w:gridSpan w:val="2"/>
          </w:tcPr>
          <w:p w14:paraId="515B838C"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xml:space="preserve"> J, Pharmacognosy &amp; Phytochemistry Medicinal Plants,2</w:t>
            </w:r>
            <w:r w:rsidRPr="00FC66E5">
              <w:rPr>
                <w:rFonts w:cs="Times New Roman"/>
                <w:color w:val="000000" w:themeColor="text1"/>
                <w:vertAlign w:val="superscript"/>
              </w:rPr>
              <w:t>nd</w:t>
            </w:r>
            <w:r w:rsidRPr="00FC66E5">
              <w:rPr>
                <w:rFonts w:cs="Times New Roman"/>
                <w:color w:val="000000" w:themeColor="text1"/>
              </w:rPr>
              <w:t xml:space="preserve"> edition, Lavoisier Publishing Inc. 1999</w:t>
            </w:r>
          </w:p>
        </w:tc>
        <w:tc>
          <w:tcPr>
            <w:tcW w:w="1345" w:type="dxa"/>
            <w:gridSpan w:val="3"/>
          </w:tcPr>
          <w:p w14:paraId="3ED27F2E" w14:textId="77777777" w:rsidR="00C73485" w:rsidRPr="00FC66E5" w:rsidRDefault="00C73485" w:rsidP="00C73485">
            <w:pPr>
              <w:jc w:val="both"/>
              <w:rPr>
                <w:rFonts w:cs="Times New Roman"/>
                <w:color w:val="000000" w:themeColor="text1"/>
              </w:rPr>
            </w:pPr>
          </w:p>
        </w:tc>
      </w:tr>
      <w:tr w:rsidR="00C73485" w:rsidRPr="00FC66E5" w14:paraId="3BC71178" w14:textId="77777777" w:rsidTr="00C73485">
        <w:tc>
          <w:tcPr>
            <w:tcW w:w="534" w:type="dxa"/>
          </w:tcPr>
          <w:p w14:paraId="5B9ECEFD"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646" w:type="dxa"/>
            <w:gridSpan w:val="2"/>
          </w:tcPr>
          <w:p w14:paraId="7677A2D0"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J.B. Phytochemical Methods- A Guide to modern techniques of Plant analysis, 3</w:t>
            </w:r>
            <w:r w:rsidRPr="00FC66E5">
              <w:rPr>
                <w:rFonts w:cs="Times New Roman"/>
                <w:color w:val="000000" w:themeColor="text1"/>
                <w:vertAlign w:val="superscript"/>
              </w:rPr>
              <w:t>rd</w:t>
            </w:r>
            <w:r w:rsidRPr="00FC66E5">
              <w:rPr>
                <w:rFonts w:cs="Times New Roman"/>
                <w:color w:val="000000" w:themeColor="text1"/>
              </w:rPr>
              <w:t xml:space="preserve">   </w:t>
            </w:r>
            <w:proofErr w:type="spellStart"/>
            <w:r w:rsidRPr="00FC66E5">
              <w:rPr>
                <w:rFonts w:cs="Times New Roman"/>
                <w:color w:val="000000" w:themeColor="text1"/>
              </w:rPr>
              <w:t>edition,Springer</w:t>
            </w:r>
            <w:proofErr w:type="spellEnd"/>
            <w:r w:rsidRPr="00FC66E5">
              <w:rPr>
                <w:rFonts w:cs="Times New Roman"/>
                <w:color w:val="000000" w:themeColor="text1"/>
              </w:rPr>
              <w:t>, 1998</w:t>
            </w:r>
          </w:p>
        </w:tc>
        <w:tc>
          <w:tcPr>
            <w:tcW w:w="1345" w:type="dxa"/>
            <w:gridSpan w:val="3"/>
          </w:tcPr>
          <w:p w14:paraId="66ADFCC5" w14:textId="77777777" w:rsidR="00C73485" w:rsidRPr="00FC66E5" w:rsidRDefault="00C73485" w:rsidP="00C73485">
            <w:pPr>
              <w:jc w:val="both"/>
              <w:rPr>
                <w:rFonts w:cs="Times New Roman"/>
                <w:color w:val="000000" w:themeColor="text1"/>
              </w:rPr>
            </w:pPr>
          </w:p>
        </w:tc>
      </w:tr>
      <w:tr w:rsidR="00C73485" w:rsidRPr="00FC66E5" w14:paraId="7E9CB60D" w14:textId="77777777" w:rsidTr="00C73485">
        <w:tc>
          <w:tcPr>
            <w:tcW w:w="534" w:type="dxa"/>
          </w:tcPr>
          <w:p w14:paraId="5EF604C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646" w:type="dxa"/>
            <w:gridSpan w:val="2"/>
          </w:tcPr>
          <w:p w14:paraId="1F2149FD"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xml:space="preserve"> R., Natural Products- A Laboratory Guide, 2</w:t>
            </w:r>
            <w:r w:rsidRPr="00FC66E5">
              <w:rPr>
                <w:rFonts w:cs="Times New Roman"/>
                <w:color w:val="000000" w:themeColor="text1"/>
                <w:vertAlign w:val="superscript"/>
              </w:rPr>
              <w:t>nd</w:t>
            </w:r>
            <w:r w:rsidRPr="00FC66E5">
              <w:rPr>
                <w:rFonts w:cs="Times New Roman"/>
                <w:color w:val="000000" w:themeColor="text1"/>
              </w:rPr>
              <w:t xml:space="preserve"> edition,  Academic Press, 1994</w:t>
            </w:r>
          </w:p>
        </w:tc>
        <w:tc>
          <w:tcPr>
            <w:tcW w:w="1345" w:type="dxa"/>
            <w:gridSpan w:val="3"/>
          </w:tcPr>
          <w:p w14:paraId="5B203BA3" w14:textId="77777777" w:rsidR="00C73485" w:rsidRPr="00FC66E5" w:rsidRDefault="00C73485" w:rsidP="00C73485">
            <w:pPr>
              <w:jc w:val="both"/>
              <w:rPr>
                <w:rFonts w:cs="Times New Roman"/>
                <w:color w:val="000000" w:themeColor="text1"/>
              </w:rPr>
            </w:pPr>
          </w:p>
        </w:tc>
      </w:tr>
      <w:tr w:rsidR="00C73485" w:rsidRPr="00FC66E5" w14:paraId="00D165EA" w14:textId="77777777" w:rsidTr="00C73485">
        <w:tc>
          <w:tcPr>
            <w:tcW w:w="534" w:type="dxa"/>
          </w:tcPr>
          <w:p w14:paraId="5D0108C2"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646" w:type="dxa"/>
            <w:gridSpan w:val="2"/>
          </w:tcPr>
          <w:p w14:paraId="0BB9D405"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 Lea &amp; </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345" w:type="dxa"/>
            <w:gridSpan w:val="3"/>
          </w:tcPr>
          <w:p w14:paraId="7307799D" w14:textId="77777777" w:rsidR="00C73485" w:rsidRPr="00FC66E5" w:rsidRDefault="00C73485" w:rsidP="00C73485">
            <w:pPr>
              <w:jc w:val="both"/>
              <w:rPr>
                <w:rFonts w:cs="Times New Roman"/>
                <w:color w:val="000000" w:themeColor="text1"/>
              </w:rPr>
            </w:pPr>
          </w:p>
        </w:tc>
      </w:tr>
      <w:tr w:rsidR="00C73485" w:rsidRPr="00FC66E5" w14:paraId="40438FD3" w14:textId="77777777" w:rsidTr="00C73485">
        <w:tc>
          <w:tcPr>
            <w:tcW w:w="534" w:type="dxa"/>
          </w:tcPr>
          <w:p w14:paraId="7C3F6871"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646" w:type="dxa"/>
            <w:gridSpan w:val="2"/>
          </w:tcPr>
          <w:p w14:paraId="2796BE39"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16</w:t>
            </w:r>
            <w:r w:rsidRPr="00FC66E5">
              <w:rPr>
                <w:rFonts w:cs="Times New Roman"/>
                <w:color w:val="000000" w:themeColor="text1"/>
                <w:vertAlign w:val="superscript"/>
              </w:rPr>
              <w:t>th</w:t>
            </w:r>
            <w:r w:rsidRPr="00FC66E5">
              <w:rPr>
                <w:rFonts w:cs="Times New Roman"/>
                <w:color w:val="000000" w:themeColor="text1"/>
              </w:rPr>
              <w:t xml:space="preserve"> edition, Harcourt Publishers, 2009</w:t>
            </w:r>
          </w:p>
        </w:tc>
        <w:tc>
          <w:tcPr>
            <w:tcW w:w="1345" w:type="dxa"/>
            <w:gridSpan w:val="3"/>
          </w:tcPr>
          <w:p w14:paraId="5D0C69CC" w14:textId="77777777" w:rsidR="00C73485" w:rsidRPr="00FC66E5" w:rsidRDefault="00C73485" w:rsidP="00C73485">
            <w:pPr>
              <w:jc w:val="both"/>
              <w:rPr>
                <w:rFonts w:cs="Times New Roman"/>
                <w:color w:val="000000" w:themeColor="text1"/>
              </w:rPr>
            </w:pPr>
          </w:p>
        </w:tc>
      </w:tr>
      <w:tr w:rsidR="00C73485" w:rsidRPr="00FC66E5" w14:paraId="43488B4B" w14:textId="77777777" w:rsidTr="00C73485">
        <w:tc>
          <w:tcPr>
            <w:tcW w:w="534" w:type="dxa"/>
          </w:tcPr>
          <w:p w14:paraId="7AF16DE3"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646" w:type="dxa"/>
            <w:gridSpan w:val="2"/>
          </w:tcPr>
          <w:p w14:paraId="1B118E4F" w14:textId="77777777" w:rsidR="00C73485" w:rsidRPr="00FC66E5" w:rsidRDefault="00C73485" w:rsidP="00C73485">
            <w:pPr>
              <w:jc w:val="both"/>
              <w:rPr>
                <w:rFonts w:cs="Times New Roman"/>
                <w:color w:val="000000" w:themeColor="text1"/>
              </w:rPr>
            </w:pPr>
            <w:r w:rsidRPr="00FC66E5">
              <w:rPr>
                <w:rFonts w:cs="Times New Roman"/>
                <w:color w:val="000000" w:themeColor="text1"/>
              </w:rPr>
              <w:t>Wallis, Thomas Edward, Textbook of Pharmacognosy, 5</w:t>
            </w:r>
            <w:r w:rsidRPr="00FC66E5">
              <w:rPr>
                <w:rFonts w:cs="Times New Roman"/>
                <w:color w:val="000000" w:themeColor="text1"/>
                <w:vertAlign w:val="superscript"/>
              </w:rPr>
              <w:t>th</w:t>
            </w:r>
            <w:r w:rsidRPr="00FC66E5">
              <w:rPr>
                <w:rFonts w:cs="Times New Roman"/>
                <w:color w:val="000000" w:themeColor="text1"/>
              </w:rPr>
              <w:t xml:space="preserve"> edition, J. &amp; A. Churchill Ltd,1967</w:t>
            </w:r>
          </w:p>
        </w:tc>
        <w:tc>
          <w:tcPr>
            <w:tcW w:w="1345" w:type="dxa"/>
            <w:gridSpan w:val="3"/>
          </w:tcPr>
          <w:p w14:paraId="0B8D3575" w14:textId="77777777" w:rsidR="00C73485" w:rsidRPr="00FC66E5" w:rsidRDefault="00C73485" w:rsidP="00C73485">
            <w:pPr>
              <w:jc w:val="both"/>
              <w:rPr>
                <w:rFonts w:cs="Times New Roman"/>
                <w:color w:val="000000" w:themeColor="text1"/>
              </w:rPr>
            </w:pPr>
          </w:p>
        </w:tc>
      </w:tr>
      <w:tr w:rsidR="00C73485" w:rsidRPr="00FC66E5" w14:paraId="4FAC0418" w14:textId="77777777" w:rsidTr="00C73485">
        <w:tc>
          <w:tcPr>
            <w:tcW w:w="534" w:type="dxa"/>
          </w:tcPr>
          <w:p w14:paraId="51148227"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646" w:type="dxa"/>
            <w:gridSpan w:val="2"/>
          </w:tcPr>
          <w:p w14:paraId="1AD1FE1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Wagner, </w:t>
            </w:r>
            <w:proofErr w:type="spellStart"/>
            <w:r w:rsidRPr="00FC66E5">
              <w:rPr>
                <w:rFonts w:cs="Times New Roman"/>
                <w:color w:val="000000" w:themeColor="text1"/>
              </w:rPr>
              <w:t>Hildebert</w:t>
            </w:r>
            <w:proofErr w:type="spellEnd"/>
            <w:r w:rsidRPr="00FC66E5">
              <w:rPr>
                <w:rFonts w:cs="Times New Roman"/>
                <w:color w:val="000000" w:themeColor="text1"/>
              </w:rPr>
              <w:t xml:space="preserve">, and Sabine </w:t>
            </w:r>
            <w:proofErr w:type="spellStart"/>
            <w:r w:rsidRPr="00FC66E5">
              <w:rPr>
                <w:rFonts w:cs="Times New Roman"/>
                <w:color w:val="000000" w:themeColor="text1"/>
              </w:rPr>
              <w:t>Bladt</w:t>
            </w:r>
            <w:proofErr w:type="spellEnd"/>
            <w:r w:rsidRPr="00FC66E5">
              <w:rPr>
                <w:rFonts w:cs="Times New Roman"/>
                <w:color w:val="000000" w:themeColor="text1"/>
              </w:rPr>
              <w:t>. Plant drug analysis: a thin layer chromatography atlas. Springer Science &amp; Business Media, 1996.</w:t>
            </w:r>
          </w:p>
        </w:tc>
        <w:tc>
          <w:tcPr>
            <w:tcW w:w="1345" w:type="dxa"/>
            <w:gridSpan w:val="3"/>
          </w:tcPr>
          <w:p w14:paraId="050C9B3C" w14:textId="77777777" w:rsidR="00C73485" w:rsidRPr="00FC66E5" w:rsidRDefault="00C73485" w:rsidP="00C73485">
            <w:pPr>
              <w:jc w:val="both"/>
              <w:rPr>
                <w:rFonts w:cs="Times New Roman"/>
                <w:color w:val="000000" w:themeColor="text1"/>
              </w:rPr>
            </w:pPr>
          </w:p>
        </w:tc>
      </w:tr>
      <w:tr w:rsidR="00C73485" w:rsidRPr="00FC66E5" w14:paraId="6DA799AA" w14:textId="77777777" w:rsidTr="00C73485">
        <w:trPr>
          <w:trHeight w:val="270"/>
        </w:trPr>
        <w:tc>
          <w:tcPr>
            <w:tcW w:w="534" w:type="dxa"/>
          </w:tcPr>
          <w:p w14:paraId="1525E882"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646" w:type="dxa"/>
            <w:gridSpan w:val="2"/>
          </w:tcPr>
          <w:p w14:paraId="6A558A42"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345" w:type="dxa"/>
            <w:gridSpan w:val="3"/>
          </w:tcPr>
          <w:p w14:paraId="6EA5E74E" w14:textId="77777777" w:rsidR="00C73485" w:rsidRPr="00FC66E5" w:rsidRDefault="00C73485" w:rsidP="00C73485">
            <w:pPr>
              <w:jc w:val="both"/>
              <w:rPr>
                <w:rFonts w:cs="Times New Roman"/>
                <w:color w:val="000000" w:themeColor="text1"/>
              </w:rPr>
            </w:pPr>
          </w:p>
        </w:tc>
      </w:tr>
      <w:tr w:rsidR="00C73485" w:rsidRPr="00FC66E5" w14:paraId="0B28D270" w14:textId="77777777" w:rsidTr="00C73485">
        <w:tc>
          <w:tcPr>
            <w:tcW w:w="534" w:type="dxa"/>
          </w:tcPr>
          <w:p w14:paraId="51BEF230"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646" w:type="dxa"/>
            <w:gridSpan w:val="2"/>
          </w:tcPr>
          <w:p w14:paraId="255DF6C7"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CBS Publishers, 1990</w:t>
            </w:r>
          </w:p>
        </w:tc>
        <w:tc>
          <w:tcPr>
            <w:tcW w:w="1345" w:type="dxa"/>
            <w:gridSpan w:val="3"/>
          </w:tcPr>
          <w:p w14:paraId="20D0F3E1" w14:textId="77777777" w:rsidR="00C73485" w:rsidRPr="00FC66E5" w:rsidRDefault="00C73485" w:rsidP="00C73485">
            <w:pPr>
              <w:jc w:val="both"/>
              <w:rPr>
                <w:rFonts w:cs="Times New Roman"/>
                <w:color w:val="000000" w:themeColor="text1"/>
              </w:rPr>
            </w:pPr>
          </w:p>
        </w:tc>
      </w:tr>
      <w:tr w:rsidR="00C73485" w:rsidRPr="00FC66E5" w14:paraId="48CBAF45" w14:textId="77777777" w:rsidTr="00C73485">
        <w:tc>
          <w:tcPr>
            <w:tcW w:w="534" w:type="dxa"/>
          </w:tcPr>
          <w:p w14:paraId="381DC20B" w14:textId="77777777" w:rsidR="00C73485" w:rsidRPr="00FC66E5" w:rsidRDefault="00C73485" w:rsidP="00C73485">
            <w:pPr>
              <w:jc w:val="both"/>
              <w:rPr>
                <w:rFonts w:cs="Times New Roman"/>
                <w:color w:val="000000" w:themeColor="text1"/>
              </w:rPr>
            </w:pPr>
            <w:r w:rsidRPr="00FC66E5">
              <w:rPr>
                <w:rFonts w:cs="Times New Roman"/>
                <w:color w:val="000000" w:themeColor="text1"/>
              </w:rPr>
              <w:t>11.</w:t>
            </w:r>
          </w:p>
        </w:tc>
        <w:tc>
          <w:tcPr>
            <w:tcW w:w="8646" w:type="dxa"/>
            <w:gridSpan w:val="2"/>
          </w:tcPr>
          <w:p w14:paraId="68A9F20A"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Merck &amp; Co., Inc, 2001</w:t>
            </w:r>
          </w:p>
        </w:tc>
        <w:tc>
          <w:tcPr>
            <w:tcW w:w="1345" w:type="dxa"/>
            <w:gridSpan w:val="3"/>
          </w:tcPr>
          <w:p w14:paraId="5AB765DD" w14:textId="77777777" w:rsidR="00C73485" w:rsidRPr="00FC66E5" w:rsidRDefault="00C73485" w:rsidP="00C73485">
            <w:pPr>
              <w:jc w:val="both"/>
              <w:rPr>
                <w:rFonts w:cs="Times New Roman"/>
                <w:color w:val="000000" w:themeColor="text1"/>
              </w:rPr>
            </w:pPr>
          </w:p>
        </w:tc>
      </w:tr>
      <w:tr w:rsidR="00C73485" w:rsidRPr="00FC66E5" w14:paraId="532A3E3B" w14:textId="77777777" w:rsidTr="00C73485">
        <w:tc>
          <w:tcPr>
            <w:tcW w:w="534" w:type="dxa"/>
          </w:tcPr>
          <w:p w14:paraId="490FB7B1" w14:textId="77777777" w:rsidR="00C73485" w:rsidRPr="00FC66E5" w:rsidRDefault="00C73485" w:rsidP="00C73485">
            <w:pPr>
              <w:jc w:val="both"/>
              <w:rPr>
                <w:rFonts w:cs="Times New Roman"/>
                <w:color w:val="000000" w:themeColor="text1"/>
              </w:rPr>
            </w:pPr>
            <w:r w:rsidRPr="00FC66E5">
              <w:rPr>
                <w:rFonts w:cs="Times New Roman"/>
                <w:color w:val="000000" w:themeColor="text1"/>
              </w:rPr>
              <w:t>12.</w:t>
            </w:r>
          </w:p>
        </w:tc>
        <w:tc>
          <w:tcPr>
            <w:tcW w:w="8646" w:type="dxa"/>
            <w:gridSpan w:val="2"/>
          </w:tcPr>
          <w:p w14:paraId="7B06E208"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345" w:type="dxa"/>
            <w:gridSpan w:val="3"/>
          </w:tcPr>
          <w:p w14:paraId="521A39DA" w14:textId="77777777" w:rsidR="00C73485" w:rsidRPr="00FC66E5" w:rsidRDefault="00C73485" w:rsidP="00C73485">
            <w:pPr>
              <w:jc w:val="both"/>
              <w:rPr>
                <w:rFonts w:cs="Times New Roman"/>
                <w:color w:val="000000" w:themeColor="text1"/>
              </w:rPr>
            </w:pPr>
          </w:p>
        </w:tc>
      </w:tr>
      <w:tr w:rsidR="00C73485" w:rsidRPr="00FC66E5" w14:paraId="13F66BB6" w14:textId="77777777" w:rsidTr="00C73485">
        <w:tc>
          <w:tcPr>
            <w:tcW w:w="534" w:type="dxa"/>
          </w:tcPr>
          <w:p w14:paraId="16A235B4"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646" w:type="dxa"/>
            <w:gridSpan w:val="2"/>
          </w:tcPr>
          <w:p w14:paraId="67F2ECD1"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345" w:type="dxa"/>
            <w:gridSpan w:val="3"/>
          </w:tcPr>
          <w:p w14:paraId="6D73F121" w14:textId="77777777" w:rsidR="00C73485" w:rsidRPr="00FC66E5" w:rsidRDefault="00C73485" w:rsidP="00C73485">
            <w:pPr>
              <w:jc w:val="both"/>
              <w:rPr>
                <w:rFonts w:cs="Times New Roman"/>
                <w:color w:val="000000" w:themeColor="text1"/>
              </w:rPr>
            </w:pPr>
          </w:p>
        </w:tc>
      </w:tr>
      <w:tr w:rsidR="00C73485" w:rsidRPr="00FC66E5" w14:paraId="785630B4" w14:textId="77777777" w:rsidTr="00C73485">
        <w:tc>
          <w:tcPr>
            <w:tcW w:w="534" w:type="dxa"/>
          </w:tcPr>
          <w:p w14:paraId="6F8EEE2B"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646" w:type="dxa"/>
            <w:gridSpan w:val="2"/>
          </w:tcPr>
          <w:p w14:paraId="5953EBA5"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345" w:type="dxa"/>
            <w:gridSpan w:val="3"/>
          </w:tcPr>
          <w:p w14:paraId="0383F4E2" w14:textId="77777777" w:rsidR="00C73485" w:rsidRPr="00FC66E5" w:rsidRDefault="00C73485" w:rsidP="00C73485">
            <w:pPr>
              <w:jc w:val="both"/>
              <w:rPr>
                <w:rFonts w:cs="Times New Roman"/>
                <w:color w:val="000000" w:themeColor="text1"/>
              </w:rPr>
            </w:pPr>
          </w:p>
        </w:tc>
      </w:tr>
      <w:tr w:rsidR="00C73485" w:rsidRPr="00FC66E5" w14:paraId="2A34536F" w14:textId="77777777" w:rsidTr="00C73485">
        <w:tc>
          <w:tcPr>
            <w:tcW w:w="534" w:type="dxa"/>
          </w:tcPr>
          <w:p w14:paraId="1D9768D9" w14:textId="77777777" w:rsidR="00C73485" w:rsidRPr="00FC66E5" w:rsidRDefault="00C73485" w:rsidP="00C73485">
            <w:pPr>
              <w:jc w:val="both"/>
              <w:rPr>
                <w:rFonts w:cs="Times New Roman"/>
                <w:color w:val="000000" w:themeColor="text1"/>
              </w:rPr>
            </w:pPr>
            <w:r w:rsidRPr="00FC66E5">
              <w:rPr>
                <w:rFonts w:cs="Times New Roman"/>
                <w:color w:val="000000" w:themeColor="text1"/>
              </w:rPr>
              <w:t>15.</w:t>
            </w:r>
          </w:p>
        </w:tc>
        <w:tc>
          <w:tcPr>
            <w:tcW w:w="8646" w:type="dxa"/>
            <w:gridSpan w:val="2"/>
          </w:tcPr>
          <w:p w14:paraId="549DFF42"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345" w:type="dxa"/>
            <w:gridSpan w:val="3"/>
          </w:tcPr>
          <w:p w14:paraId="4C566A2E" w14:textId="77777777" w:rsidR="00C73485" w:rsidRPr="00FC66E5" w:rsidRDefault="00C73485" w:rsidP="00C73485">
            <w:pPr>
              <w:jc w:val="both"/>
              <w:rPr>
                <w:rFonts w:cs="Times New Roman"/>
                <w:color w:val="000000" w:themeColor="text1"/>
              </w:rPr>
            </w:pPr>
          </w:p>
        </w:tc>
      </w:tr>
      <w:tr w:rsidR="00C73485" w:rsidRPr="00FC66E5" w14:paraId="04069108" w14:textId="77777777" w:rsidTr="00C73485">
        <w:tc>
          <w:tcPr>
            <w:tcW w:w="10525" w:type="dxa"/>
            <w:gridSpan w:val="6"/>
          </w:tcPr>
          <w:p w14:paraId="3471924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 (students will be able to...)</w:t>
            </w:r>
          </w:p>
        </w:tc>
      </w:tr>
      <w:tr w:rsidR="00C73485" w:rsidRPr="00FC66E5" w14:paraId="4D0E0CF0" w14:textId="77777777" w:rsidTr="00C73485">
        <w:tc>
          <w:tcPr>
            <w:tcW w:w="534" w:type="dxa"/>
          </w:tcPr>
          <w:p w14:paraId="0AF69974"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646" w:type="dxa"/>
            <w:gridSpan w:val="2"/>
          </w:tcPr>
          <w:p w14:paraId="3169BDCD" w14:textId="77777777" w:rsidR="00C73485" w:rsidRPr="00FC66E5" w:rsidRDefault="00C73485" w:rsidP="00C73485">
            <w:pPr>
              <w:ind w:left="33"/>
              <w:jc w:val="both"/>
              <w:rPr>
                <w:rFonts w:cs="Times New Roman"/>
                <w:color w:val="000000" w:themeColor="text1"/>
              </w:rPr>
            </w:pPr>
            <w:r w:rsidRPr="00FC66E5">
              <w:rPr>
                <w:rFonts w:cs="Times New Roman"/>
                <w:color w:val="000000" w:themeColor="text1"/>
              </w:rPr>
              <w:t xml:space="preserve">Know various constituents presents in plants and their application in pharmaceutical and </w:t>
            </w:r>
            <w:proofErr w:type="gramStart"/>
            <w:r w:rsidRPr="00FC66E5">
              <w:rPr>
                <w:rFonts w:cs="Times New Roman"/>
                <w:color w:val="000000" w:themeColor="text1"/>
              </w:rPr>
              <w:t>other</w:t>
            </w:r>
            <w:proofErr w:type="gramEnd"/>
            <w:r w:rsidRPr="00FC66E5">
              <w:rPr>
                <w:rFonts w:cs="Times New Roman"/>
                <w:color w:val="000000" w:themeColor="text1"/>
              </w:rPr>
              <w:t xml:space="preserve"> field.</w:t>
            </w:r>
          </w:p>
        </w:tc>
        <w:tc>
          <w:tcPr>
            <w:tcW w:w="1345" w:type="dxa"/>
            <w:gridSpan w:val="3"/>
          </w:tcPr>
          <w:p w14:paraId="40A31FF7" w14:textId="77777777" w:rsidR="00C73485" w:rsidRPr="00FC66E5" w:rsidRDefault="00C73485" w:rsidP="00C73485">
            <w:pPr>
              <w:jc w:val="both"/>
              <w:rPr>
                <w:rFonts w:cs="Times New Roman"/>
                <w:color w:val="000000" w:themeColor="text1"/>
              </w:rPr>
            </w:pPr>
          </w:p>
        </w:tc>
      </w:tr>
      <w:tr w:rsidR="00C73485" w:rsidRPr="00FC66E5" w14:paraId="7A9B3937" w14:textId="77777777" w:rsidTr="00C73485">
        <w:tc>
          <w:tcPr>
            <w:tcW w:w="534" w:type="dxa"/>
          </w:tcPr>
          <w:p w14:paraId="2F133498"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646" w:type="dxa"/>
            <w:gridSpan w:val="2"/>
          </w:tcPr>
          <w:p w14:paraId="0ED58A28" w14:textId="77777777" w:rsidR="00C73485" w:rsidRPr="00FC66E5" w:rsidRDefault="00C73485" w:rsidP="00C73485">
            <w:pPr>
              <w:ind w:left="33"/>
              <w:jc w:val="both"/>
              <w:rPr>
                <w:rFonts w:cs="Times New Roman"/>
                <w:color w:val="000000" w:themeColor="text1"/>
              </w:rPr>
            </w:pPr>
            <w:r w:rsidRPr="00FC66E5">
              <w:rPr>
                <w:rFonts w:cs="Times New Roman"/>
                <w:color w:val="000000" w:themeColor="text1"/>
              </w:rPr>
              <w:t>Have knowledge about various secondary metabolites of pharmacological importance and their occurrence and separation.</w:t>
            </w:r>
          </w:p>
        </w:tc>
        <w:tc>
          <w:tcPr>
            <w:tcW w:w="1345" w:type="dxa"/>
            <w:gridSpan w:val="3"/>
          </w:tcPr>
          <w:p w14:paraId="3121D954" w14:textId="77777777" w:rsidR="00C73485" w:rsidRPr="00FC66E5" w:rsidRDefault="00C73485" w:rsidP="00C73485">
            <w:pPr>
              <w:jc w:val="both"/>
              <w:rPr>
                <w:rFonts w:cs="Times New Roman"/>
                <w:color w:val="000000" w:themeColor="text1"/>
              </w:rPr>
            </w:pPr>
          </w:p>
        </w:tc>
      </w:tr>
      <w:tr w:rsidR="00C73485" w:rsidRPr="00FC66E5" w14:paraId="6117415D" w14:textId="77777777" w:rsidTr="00C73485">
        <w:tc>
          <w:tcPr>
            <w:tcW w:w="534" w:type="dxa"/>
          </w:tcPr>
          <w:p w14:paraId="2FEEDAAF"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646" w:type="dxa"/>
            <w:gridSpan w:val="2"/>
          </w:tcPr>
          <w:p w14:paraId="79482E08" w14:textId="77777777" w:rsidR="00C73485" w:rsidRPr="00FC66E5" w:rsidRDefault="00C73485" w:rsidP="00C73485">
            <w:pPr>
              <w:ind w:left="33"/>
              <w:jc w:val="both"/>
              <w:rPr>
                <w:rFonts w:cs="Times New Roman"/>
                <w:color w:val="000000" w:themeColor="text1"/>
              </w:rPr>
            </w:pPr>
            <w:r w:rsidRPr="00FC66E5">
              <w:rPr>
                <w:rFonts w:cs="Times New Roman"/>
                <w:color w:val="000000" w:themeColor="text1"/>
              </w:rPr>
              <w:t>Know the processing involved in preparation and refining of fixed oil and their applications. .</w:t>
            </w:r>
          </w:p>
        </w:tc>
        <w:tc>
          <w:tcPr>
            <w:tcW w:w="1345" w:type="dxa"/>
            <w:gridSpan w:val="3"/>
          </w:tcPr>
          <w:p w14:paraId="611AED87" w14:textId="77777777" w:rsidR="00C73485" w:rsidRPr="00FC66E5" w:rsidRDefault="00C73485" w:rsidP="00C73485">
            <w:pPr>
              <w:jc w:val="both"/>
              <w:rPr>
                <w:rFonts w:cs="Times New Roman"/>
                <w:color w:val="000000" w:themeColor="text1"/>
              </w:rPr>
            </w:pPr>
          </w:p>
        </w:tc>
      </w:tr>
      <w:tr w:rsidR="00C73485" w:rsidRPr="00FC66E5" w14:paraId="50516E25" w14:textId="77777777" w:rsidTr="00C73485">
        <w:tc>
          <w:tcPr>
            <w:tcW w:w="534" w:type="dxa"/>
          </w:tcPr>
          <w:p w14:paraId="54336726"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646" w:type="dxa"/>
            <w:gridSpan w:val="2"/>
          </w:tcPr>
          <w:p w14:paraId="5308F8E4" w14:textId="77777777" w:rsidR="00C73485" w:rsidRPr="00FC66E5" w:rsidRDefault="00C73485" w:rsidP="00C73485">
            <w:pPr>
              <w:ind w:left="33"/>
              <w:jc w:val="both"/>
              <w:rPr>
                <w:rFonts w:cs="Times New Roman"/>
                <w:color w:val="000000" w:themeColor="text1"/>
              </w:rPr>
            </w:pPr>
            <w:r w:rsidRPr="00FC66E5">
              <w:rPr>
                <w:rFonts w:cs="Times New Roman"/>
                <w:color w:val="000000" w:themeColor="text1"/>
              </w:rPr>
              <w:t xml:space="preserve">Undertake isolation of </w:t>
            </w:r>
            <w:proofErr w:type="spellStart"/>
            <w:r w:rsidRPr="00FC66E5">
              <w:rPr>
                <w:rFonts w:cs="Times New Roman"/>
                <w:color w:val="000000" w:themeColor="text1"/>
              </w:rPr>
              <w:t>phytoconsituents</w:t>
            </w:r>
            <w:proofErr w:type="spellEnd"/>
            <w:r w:rsidRPr="00FC66E5">
              <w:rPr>
                <w:rFonts w:cs="Times New Roman"/>
                <w:color w:val="000000" w:themeColor="text1"/>
              </w:rPr>
              <w:t xml:space="preserve">. </w:t>
            </w:r>
          </w:p>
        </w:tc>
        <w:tc>
          <w:tcPr>
            <w:tcW w:w="1345" w:type="dxa"/>
            <w:gridSpan w:val="3"/>
          </w:tcPr>
          <w:p w14:paraId="1A4125BC" w14:textId="77777777" w:rsidR="00C73485" w:rsidRPr="00FC66E5" w:rsidRDefault="00C73485" w:rsidP="00C73485">
            <w:pPr>
              <w:jc w:val="both"/>
              <w:rPr>
                <w:rFonts w:cs="Times New Roman"/>
                <w:color w:val="000000" w:themeColor="text1"/>
              </w:rPr>
            </w:pPr>
          </w:p>
        </w:tc>
      </w:tr>
      <w:tr w:rsidR="00C73485" w:rsidRPr="00FC66E5" w14:paraId="1C40B2FF" w14:textId="77777777" w:rsidTr="00C73485">
        <w:tc>
          <w:tcPr>
            <w:tcW w:w="534" w:type="dxa"/>
          </w:tcPr>
          <w:p w14:paraId="5EFB5AE7"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646" w:type="dxa"/>
            <w:gridSpan w:val="2"/>
          </w:tcPr>
          <w:p w14:paraId="6BDB4B79" w14:textId="77777777" w:rsidR="00C73485" w:rsidRPr="00FC66E5" w:rsidRDefault="00C73485" w:rsidP="00C73485">
            <w:pPr>
              <w:ind w:left="33"/>
              <w:jc w:val="both"/>
              <w:rPr>
                <w:rFonts w:cs="Times New Roman"/>
                <w:color w:val="000000" w:themeColor="text1"/>
              </w:rPr>
            </w:pPr>
            <w:r w:rsidRPr="00FC66E5">
              <w:rPr>
                <w:rFonts w:cs="Times New Roman"/>
                <w:color w:val="000000" w:themeColor="text1"/>
              </w:rPr>
              <w:t>Perform analysis of carbohydrates, lipids and alkaloids.</w:t>
            </w:r>
          </w:p>
        </w:tc>
        <w:tc>
          <w:tcPr>
            <w:tcW w:w="1345" w:type="dxa"/>
            <w:gridSpan w:val="3"/>
          </w:tcPr>
          <w:p w14:paraId="56EB4EF3" w14:textId="77777777" w:rsidR="00C73485" w:rsidRPr="00FC66E5" w:rsidRDefault="00C73485" w:rsidP="00C73485">
            <w:pPr>
              <w:jc w:val="both"/>
              <w:rPr>
                <w:rFonts w:cs="Times New Roman"/>
                <w:color w:val="000000" w:themeColor="text1"/>
              </w:rPr>
            </w:pPr>
          </w:p>
        </w:tc>
      </w:tr>
    </w:tbl>
    <w:p w14:paraId="791F97A2"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C090821" w14:textId="77777777" w:rsidR="00FE5343" w:rsidRPr="00FC66E5" w:rsidRDefault="00FE5343">
      <w:pPr>
        <w:rPr>
          <w:rFonts w:ascii="Times New Roman" w:hAnsi="Times New Roman" w:cs="Times New Roman"/>
          <w:color w:val="000000" w:themeColor="text1"/>
          <w:sz w:val="20"/>
          <w:szCs w:val="20"/>
        </w:rPr>
      </w:pPr>
    </w:p>
    <w:tbl>
      <w:tblPr>
        <w:tblStyle w:val="TableGrid"/>
        <w:tblW w:w="5000" w:type="pct"/>
        <w:tblCellMar>
          <w:left w:w="58" w:type="dxa"/>
          <w:right w:w="58" w:type="dxa"/>
        </w:tblCellMar>
        <w:tblLook w:val="04A0" w:firstRow="1" w:lastRow="0" w:firstColumn="1" w:lastColumn="0" w:noHBand="0" w:noVBand="1"/>
      </w:tblPr>
      <w:tblGrid>
        <w:gridCol w:w="467"/>
        <w:gridCol w:w="2738"/>
        <w:gridCol w:w="6386"/>
        <w:gridCol w:w="520"/>
        <w:gridCol w:w="526"/>
        <w:gridCol w:w="279"/>
      </w:tblGrid>
      <w:tr w:rsidR="00081E4C" w:rsidRPr="00FC66E5" w14:paraId="56C12DB4" w14:textId="77777777" w:rsidTr="00B33AD5">
        <w:trPr>
          <w:trHeight w:val="255"/>
        </w:trPr>
        <w:tc>
          <w:tcPr>
            <w:tcW w:w="214" w:type="pct"/>
            <w:vMerge w:val="restart"/>
          </w:tcPr>
          <w:p w14:paraId="1189B195" w14:textId="77777777" w:rsidR="00081E4C" w:rsidRPr="00FC66E5" w:rsidRDefault="00081E4C" w:rsidP="00B33AD5"/>
        </w:tc>
        <w:tc>
          <w:tcPr>
            <w:tcW w:w="1254" w:type="pct"/>
            <w:vMerge w:val="restart"/>
          </w:tcPr>
          <w:p w14:paraId="6A6E6191" w14:textId="77777777" w:rsidR="00081E4C" w:rsidRPr="00FC66E5" w:rsidRDefault="00081E4C" w:rsidP="00B33AD5">
            <w:pPr>
              <w:rPr>
                <w:b/>
              </w:rPr>
            </w:pPr>
            <w:r w:rsidRPr="00FC66E5">
              <w:rPr>
                <w:b/>
              </w:rPr>
              <w:t xml:space="preserve">Course Code: </w:t>
            </w:r>
            <w:r w:rsidRPr="00FC66E5">
              <w:rPr>
                <w:rFonts w:eastAsia="Calibri" w:cs="Times New Roman"/>
                <w:color w:val="000000" w:themeColor="text1"/>
              </w:rPr>
              <w:t>HUT1202</w:t>
            </w:r>
          </w:p>
        </w:tc>
        <w:tc>
          <w:tcPr>
            <w:tcW w:w="2925" w:type="pct"/>
            <w:vMerge w:val="restart"/>
          </w:tcPr>
          <w:p w14:paraId="27A1D99C" w14:textId="77777777" w:rsidR="00081E4C" w:rsidRPr="00FC66E5" w:rsidRDefault="00081E4C" w:rsidP="00B33AD5">
            <w:pPr>
              <w:rPr>
                <w:b/>
              </w:rPr>
            </w:pPr>
            <w:r w:rsidRPr="00FC66E5">
              <w:rPr>
                <w:b/>
              </w:rPr>
              <w:t>Course Title: Pharmaceutical Management</w:t>
            </w:r>
          </w:p>
        </w:tc>
        <w:tc>
          <w:tcPr>
            <w:tcW w:w="607" w:type="pct"/>
            <w:gridSpan w:val="3"/>
          </w:tcPr>
          <w:p w14:paraId="0725F8A9" w14:textId="77777777" w:rsidR="00081E4C" w:rsidRPr="00FC66E5" w:rsidRDefault="00081E4C" w:rsidP="00B33AD5">
            <w:pPr>
              <w:rPr>
                <w:b/>
              </w:rPr>
            </w:pPr>
            <w:r w:rsidRPr="00FC66E5">
              <w:rPr>
                <w:b/>
              </w:rPr>
              <w:t>Credits = 3</w:t>
            </w:r>
          </w:p>
        </w:tc>
      </w:tr>
      <w:tr w:rsidR="00081E4C" w:rsidRPr="00FC66E5" w14:paraId="44EE4579" w14:textId="77777777" w:rsidTr="00B33AD5">
        <w:trPr>
          <w:trHeight w:val="255"/>
        </w:trPr>
        <w:tc>
          <w:tcPr>
            <w:tcW w:w="214" w:type="pct"/>
            <w:vMerge/>
          </w:tcPr>
          <w:p w14:paraId="4C034914" w14:textId="77777777" w:rsidR="00081E4C" w:rsidRPr="00FC66E5" w:rsidRDefault="00081E4C" w:rsidP="00B33AD5"/>
        </w:tc>
        <w:tc>
          <w:tcPr>
            <w:tcW w:w="1254" w:type="pct"/>
            <w:vMerge/>
          </w:tcPr>
          <w:p w14:paraId="35175351" w14:textId="77777777" w:rsidR="00081E4C" w:rsidRPr="00FC66E5" w:rsidRDefault="00081E4C" w:rsidP="00B33AD5">
            <w:pPr>
              <w:rPr>
                <w:b/>
              </w:rPr>
            </w:pPr>
          </w:p>
        </w:tc>
        <w:tc>
          <w:tcPr>
            <w:tcW w:w="2925" w:type="pct"/>
            <w:vMerge/>
          </w:tcPr>
          <w:p w14:paraId="5AE4161A" w14:textId="77777777" w:rsidR="00081E4C" w:rsidRPr="00FC66E5" w:rsidRDefault="00081E4C" w:rsidP="00B33AD5">
            <w:pPr>
              <w:rPr>
                <w:b/>
              </w:rPr>
            </w:pPr>
          </w:p>
        </w:tc>
        <w:tc>
          <w:tcPr>
            <w:tcW w:w="238" w:type="pct"/>
          </w:tcPr>
          <w:p w14:paraId="7B30CED0" w14:textId="77777777" w:rsidR="00081E4C" w:rsidRPr="00FC66E5" w:rsidRDefault="00081E4C" w:rsidP="00B33AD5">
            <w:pPr>
              <w:rPr>
                <w:b/>
              </w:rPr>
            </w:pPr>
            <w:r w:rsidRPr="00FC66E5">
              <w:rPr>
                <w:b/>
              </w:rPr>
              <w:t>L</w:t>
            </w:r>
          </w:p>
        </w:tc>
        <w:tc>
          <w:tcPr>
            <w:tcW w:w="241" w:type="pct"/>
          </w:tcPr>
          <w:p w14:paraId="1A7B0CEF" w14:textId="77777777" w:rsidR="00081E4C" w:rsidRPr="00FC66E5" w:rsidRDefault="00081E4C" w:rsidP="00B33AD5">
            <w:pPr>
              <w:rPr>
                <w:b/>
              </w:rPr>
            </w:pPr>
            <w:r w:rsidRPr="00FC66E5">
              <w:rPr>
                <w:b/>
              </w:rPr>
              <w:t>T</w:t>
            </w:r>
          </w:p>
        </w:tc>
        <w:tc>
          <w:tcPr>
            <w:tcW w:w="128" w:type="pct"/>
          </w:tcPr>
          <w:p w14:paraId="7DABDA9A" w14:textId="77777777" w:rsidR="00081E4C" w:rsidRPr="00FC66E5" w:rsidRDefault="00081E4C" w:rsidP="00B33AD5">
            <w:pPr>
              <w:rPr>
                <w:b/>
              </w:rPr>
            </w:pPr>
            <w:r w:rsidRPr="00FC66E5">
              <w:rPr>
                <w:b/>
              </w:rPr>
              <w:t>P</w:t>
            </w:r>
          </w:p>
        </w:tc>
      </w:tr>
      <w:tr w:rsidR="00081E4C" w:rsidRPr="00FC66E5" w14:paraId="04C0F479" w14:textId="77777777" w:rsidTr="00B33AD5">
        <w:trPr>
          <w:trHeight w:val="292"/>
        </w:trPr>
        <w:tc>
          <w:tcPr>
            <w:tcW w:w="214" w:type="pct"/>
            <w:vMerge/>
          </w:tcPr>
          <w:p w14:paraId="03EC12CB" w14:textId="77777777" w:rsidR="00081E4C" w:rsidRPr="00FC66E5" w:rsidRDefault="00081E4C" w:rsidP="00B33AD5"/>
        </w:tc>
        <w:tc>
          <w:tcPr>
            <w:tcW w:w="1254" w:type="pct"/>
          </w:tcPr>
          <w:p w14:paraId="1299B570" w14:textId="77777777" w:rsidR="00081E4C" w:rsidRPr="00FC66E5" w:rsidRDefault="00081E4C" w:rsidP="00B33AD5">
            <w:pPr>
              <w:rPr>
                <w:b/>
              </w:rPr>
            </w:pPr>
            <w:r w:rsidRPr="00FC66E5">
              <w:rPr>
                <w:b/>
              </w:rPr>
              <w:t>Semester:  VII</w:t>
            </w:r>
          </w:p>
        </w:tc>
        <w:tc>
          <w:tcPr>
            <w:tcW w:w="2925" w:type="pct"/>
          </w:tcPr>
          <w:p w14:paraId="2DD24C4D" w14:textId="77777777" w:rsidR="00081E4C" w:rsidRPr="00FC66E5" w:rsidRDefault="00081E4C" w:rsidP="00B33AD5">
            <w:pPr>
              <w:rPr>
                <w:b/>
              </w:rPr>
            </w:pPr>
            <w:r w:rsidRPr="00FC66E5">
              <w:rPr>
                <w:b/>
              </w:rPr>
              <w:t>Total contact hours: 45</w:t>
            </w:r>
          </w:p>
        </w:tc>
        <w:tc>
          <w:tcPr>
            <w:tcW w:w="238" w:type="pct"/>
          </w:tcPr>
          <w:p w14:paraId="77C5EBCE" w14:textId="77777777" w:rsidR="00081E4C" w:rsidRPr="00FC66E5" w:rsidRDefault="00081E4C" w:rsidP="00B33AD5">
            <w:pPr>
              <w:rPr>
                <w:b/>
              </w:rPr>
            </w:pPr>
            <w:r w:rsidRPr="00FC66E5">
              <w:rPr>
                <w:b/>
              </w:rPr>
              <w:t>2</w:t>
            </w:r>
          </w:p>
        </w:tc>
        <w:tc>
          <w:tcPr>
            <w:tcW w:w="241" w:type="pct"/>
          </w:tcPr>
          <w:p w14:paraId="7EF422C3" w14:textId="77777777" w:rsidR="00081E4C" w:rsidRPr="00FC66E5" w:rsidRDefault="00081E4C" w:rsidP="00B33AD5">
            <w:pPr>
              <w:rPr>
                <w:b/>
              </w:rPr>
            </w:pPr>
            <w:r w:rsidRPr="00FC66E5">
              <w:rPr>
                <w:b/>
              </w:rPr>
              <w:t>1</w:t>
            </w:r>
          </w:p>
        </w:tc>
        <w:tc>
          <w:tcPr>
            <w:tcW w:w="128" w:type="pct"/>
          </w:tcPr>
          <w:p w14:paraId="76E68674" w14:textId="77777777" w:rsidR="00081E4C" w:rsidRPr="00FC66E5" w:rsidRDefault="00081E4C" w:rsidP="00B33AD5">
            <w:pPr>
              <w:rPr>
                <w:b/>
              </w:rPr>
            </w:pPr>
            <w:r w:rsidRPr="00FC66E5">
              <w:rPr>
                <w:b/>
              </w:rPr>
              <w:t>0</w:t>
            </w:r>
          </w:p>
        </w:tc>
      </w:tr>
      <w:tr w:rsidR="00081E4C" w:rsidRPr="00FC66E5" w14:paraId="45D45A83" w14:textId="77777777" w:rsidTr="00B33AD5">
        <w:tc>
          <w:tcPr>
            <w:tcW w:w="5000" w:type="pct"/>
            <w:gridSpan w:val="6"/>
          </w:tcPr>
          <w:p w14:paraId="796F81D2" w14:textId="77777777" w:rsidR="00081E4C" w:rsidRPr="00FC66E5" w:rsidRDefault="00081E4C" w:rsidP="00B33AD5">
            <w:pPr>
              <w:jc w:val="center"/>
              <w:rPr>
                <w:b/>
              </w:rPr>
            </w:pPr>
            <w:r w:rsidRPr="00FC66E5">
              <w:rPr>
                <w:b/>
              </w:rPr>
              <w:t>List of Prerequisite Courses</w:t>
            </w:r>
          </w:p>
        </w:tc>
      </w:tr>
      <w:tr w:rsidR="00081E4C" w:rsidRPr="00FC66E5" w14:paraId="128A8A70" w14:textId="77777777" w:rsidTr="00B33AD5">
        <w:tc>
          <w:tcPr>
            <w:tcW w:w="214" w:type="pct"/>
          </w:tcPr>
          <w:p w14:paraId="7EA12BED" w14:textId="77777777" w:rsidR="00081E4C" w:rsidRPr="00FC66E5" w:rsidRDefault="00081E4C" w:rsidP="00B33AD5"/>
        </w:tc>
        <w:tc>
          <w:tcPr>
            <w:tcW w:w="4179" w:type="pct"/>
            <w:gridSpan w:val="2"/>
          </w:tcPr>
          <w:p w14:paraId="081F2939" w14:textId="77777777" w:rsidR="00081E4C" w:rsidRPr="00FC66E5" w:rsidRDefault="00081E4C" w:rsidP="00B33AD5">
            <w:r w:rsidRPr="00FC66E5">
              <w:t>Communication skills and Psychology</w:t>
            </w:r>
          </w:p>
        </w:tc>
        <w:tc>
          <w:tcPr>
            <w:tcW w:w="607" w:type="pct"/>
            <w:gridSpan w:val="3"/>
          </w:tcPr>
          <w:p w14:paraId="2E7D2894" w14:textId="77777777" w:rsidR="00081E4C" w:rsidRPr="00FC66E5" w:rsidRDefault="00081E4C" w:rsidP="00B33AD5"/>
        </w:tc>
      </w:tr>
      <w:tr w:rsidR="00081E4C" w:rsidRPr="00FC66E5" w14:paraId="234F321F" w14:textId="77777777" w:rsidTr="00B33AD5">
        <w:tc>
          <w:tcPr>
            <w:tcW w:w="5000" w:type="pct"/>
            <w:gridSpan w:val="6"/>
          </w:tcPr>
          <w:p w14:paraId="67EDA7E7" w14:textId="77777777" w:rsidR="00081E4C" w:rsidRPr="00FC66E5" w:rsidRDefault="00081E4C" w:rsidP="00B33AD5">
            <w:pPr>
              <w:jc w:val="center"/>
              <w:rPr>
                <w:b/>
              </w:rPr>
            </w:pPr>
            <w:r w:rsidRPr="00FC66E5">
              <w:rPr>
                <w:b/>
              </w:rPr>
              <w:t>List of Courses where this course will be prerequisite</w:t>
            </w:r>
          </w:p>
        </w:tc>
      </w:tr>
      <w:tr w:rsidR="00081E4C" w:rsidRPr="00FC66E5" w14:paraId="02F833BB" w14:textId="77777777" w:rsidTr="00B33AD5">
        <w:tc>
          <w:tcPr>
            <w:tcW w:w="214" w:type="pct"/>
          </w:tcPr>
          <w:p w14:paraId="304283A3" w14:textId="77777777" w:rsidR="00081E4C" w:rsidRPr="00FC66E5" w:rsidRDefault="00081E4C" w:rsidP="00B33AD5"/>
        </w:tc>
        <w:tc>
          <w:tcPr>
            <w:tcW w:w="4179" w:type="pct"/>
            <w:gridSpan w:val="2"/>
          </w:tcPr>
          <w:p w14:paraId="02C0DCC9" w14:textId="77777777" w:rsidR="00081E4C" w:rsidRPr="00FC66E5" w:rsidRDefault="00081E4C" w:rsidP="00B33AD5">
            <w:proofErr w:type="spellStart"/>
            <w:r w:rsidRPr="00FC66E5">
              <w:t>M.Pharm</w:t>
            </w:r>
            <w:proofErr w:type="spellEnd"/>
            <w:r w:rsidRPr="00FC66E5">
              <w:t xml:space="preserve"> and  Research  </w:t>
            </w:r>
          </w:p>
        </w:tc>
        <w:tc>
          <w:tcPr>
            <w:tcW w:w="607" w:type="pct"/>
            <w:gridSpan w:val="3"/>
          </w:tcPr>
          <w:p w14:paraId="3BE2B2F5" w14:textId="77777777" w:rsidR="00081E4C" w:rsidRPr="00FC66E5" w:rsidRDefault="00081E4C" w:rsidP="00B33AD5"/>
        </w:tc>
      </w:tr>
      <w:tr w:rsidR="00081E4C" w:rsidRPr="00FC66E5" w14:paraId="24A56528" w14:textId="77777777" w:rsidTr="00B33AD5">
        <w:tc>
          <w:tcPr>
            <w:tcW w:w="5000" w:type="pct"/>
            <w:gridSpan w:val="6"/>
          </w:tcPr>
          <w:p w14:paraId="06E5456F" w14:textId="77777777" w:rsidR="00081E4C" w:rsidRPr="00FC66E5" w:rsidRDefault="00081E4C" w:rsidP="00B33AD5">
            <w:pPr>
              <w:jc w:val="center"/>
              <w:rPr>
                <w:b/>
              </w:rPr>
            </w:pPr>
            <w:r w:rsidRPr="00FC66E5">
              <w:rPr>
                <w:b/>
              </w:rPr>
              <w:t xml:space="preserve">Description of relevance of this course in the </w:t>
            </w:r>
            <w:proofErr w:type="spellStart"/>
            <w:r w:rsidRPr="00FC66E5">
              <w:rPr>
                <w:b/>
              </w:rPr>
              <w:t>B.Pharm</w:t>
            </w:r>
            <w:proofErr w:type="spellEnd"/>
            <w:r w:rsidRPr="00FC66E5">
              <w:rPr>
                <w:b/>
              </w:rPr>
              <w:t>. Program</w:t>
            </w:r>
          </w:p>
        </w:tc>
      </w:tr>
      <w:tr w:rsidR="00081E4C" w:rsidRPr="00FC66E5" w14:paraId="75EF9F8E" w14:textId="77777777" w:rsidTr="00B33AD5">
        <w:trPr>
          <w:trHeight w:val="323"/>
        </w:trPr>
        <w:tc>
          <w:tcPr>
            <w:tcW w:w="5000" w:type="pct"/>
            <w:gridSpan w:val="6"/>
          </w:tcPr>
          <w:p w14:paraId="782671FB" w14:textId="77777777" w:rsidR="00081E4C" w:rsidRPr="00FC66E5" w:rsidRDefault="00081E4C" w:rsidP="00B33AD5">
            <w:r w:rsidRPr="00FC66E5">
              <w:t>Important to understand managerial aspects such as planning, marketing, strategy, sales, accounting and technology in the pharmaceutical industry</w:t>
            </w:r>
          </w:p>
        </w:tc>
      </w:tr>
      <w:tr w:rsidR="00081E4C" w:rsidRPr="00FC66E5" w14:paraId="11DB8FE6" w14:textId="77777777" w:rsidTr="00B33AD5">
        <w:trPr>
          <w:trHeight w:val="323"/>
        </w:trPr>
        <w:tc>
          <w:tcPr>
            <w:tcW w:w="214" w:type="pct"/>
            <w:tcBorders>
              <w:right w:val="single" w:sz="4" w:space="0" w:color="auto"/>
            </w:tcBorders>
          </w:tcPr>
          <w:p w14:paraId="04C90C71" w14:textId="77777777" w:rsidR="00081E4C" w:rsidRPr="00FC66E5" w:rsidRDefault="00081E4C" w:rsidP="00B33AD5">
            <w:pPr>
              <w:rPr>
                <w:b/>
              </w:rPr>
            </w:pPr>
            <w:r w:rsidRPr="00FC66E5">
              <w:rPr>
                <w:b/>
              </w:rPr>
              <w:t>Sr. No.</w:t>
            </w:r>
          </w:p>
        </w:tc>
        <w:tc>
          <w:tcPr>
            <w:tcW w:w="4179" w:type="pct"/>
            <w:gridSpan w:val="2"/>
            <w:tcBorders>
              <w:left w:val="single" w:sz="4" w:space="0" w:color="auto"/>
              <w:right w:val="single" w:sz="4" w:space="0" w:color="auto"/>
            </w:tcBorders>
          </w:tcPr>
          <w:p w14:paraId="2FEEF649" w14:textId="77777777" w:rsidR="00081E4C" w:rsidRPr="00FC66E5" w:rsidRDefault="00081E4C" w:rsidP="00B33AD5">
            <w:pPr>
              <w:jc w:val="center"/>
              <w:rPr>
                <w:rFonts w:cs="Times New Roman"/>
                <w:b/>
              </w:rPr>
            </w:pPr>
            <w:r w:rsidRPr="00FC66E5">
              <w:rPr>
                <w:rFonts w:cs="Times New Roman"/>
                <w:b/>
              </w:rPr>
              <w:t>Course contents (Topics and subtopics)</w:t>
            </w:r>
          </w:p>
        </w:tc>
        <w:tc>
          <w:tcPr>
            <w:tcW w:w="607" w:type="pct"/>
            <w:gridSpan w:val="3"/>
            <w:tcBorders>
              <w:left w:val="single" w:sz="4" w:space="0" w:color="auto"/>
            </w:tcBorders>
          </w:tcPr>
          <w:p w14:paraId="7D6B20F0" w14:textId="77777777" w:rsidR="00081E4C" w:rsidRPr="00FC66E5" w:rsidRDefault="00081E4C" w:rsidP="00B33AD5">
            <w:pPr>
              <w:jc w:val="center"/>
              <w:rPr>
                <w:rFonts w:cs="Times New Roman"/>
                <w:b/>
              </w:rPr>
            </w:pPr>
            <w:r w:rsidRPr="00FC66E5">
              <w:rPr>
                <w:rFonts w:cs="Times New Roman"/>
                <w:b/>
              </w:rPr>
              <w:t>Reqd. hours</w:t>
            </w:r>
          </w:p>
        </w:tc>
      </w:tr>
      <w:tr w:rsidR="00081E4C" w:rsidRPr="00FC66E5" w14:paraId="317B414F" w14:textId="77777777" w:rsidTr="00B33AD5">
        <w:trPr>
          <w:trHeight w:val="323"/>
        </w:trPr>
        <w:tc>
          <w:tcPr>
            <w:tcW w:w="214" w:type="pct"/>
            <w:tcBorders>
              <w:right w:val="single" w:sz="4" w:space="0" w:color="auto"/>
            </w:tcBorders>
          </w:tcPr>
          <w:p w14:paraId="2F2C3602" w14:textId="77777777" w:rsidR="00081E4C" w:rsidRPr="00FC66E5" w:rsidRDefault="00081E4C" w:rsidP="00B33AD5">
            <w:pPr>
              <w:rPr>
                <w:b/>
              </w:rPr>
            </w:pPr>
            <w:r w:rsidRPr="00FC66E5">
              <w:rPr>
                <w:b/>
              </w:rPr>
              <w:t>1</w:t>
            </w:r>
          </w:p>
        </w:tc>
        <w:tc>
          <w:tcPr>
            <w:tcW w:w="4179" w:type="pct"/>
            <w:gridSpan w:val="2"/>
            <w:tcBorders>
              <w:left w:val="single" w:sz="4" w:space="0" w:color="auto"/>
              <w:right w:val="single" w:sz="4" w:space="0" w:color="auto"/>
            </w:tcBorders>
          </w:tcPr>
          <w:p w14:paraId="4E20C131" w14:textId="77777777" w:rsidR="00081E4C" w:rsidRPr="00FC66E5" w:rsidRDefault="00081E4C" w:rsidP="00B33AD5">
            <w:pPr>
              <w:numPr>
                <w:ilvl w:val="0"/>
                <w:numId w:val="37"/>
              </w:numPr>
              <w:rPr>
                <w:lang w:val="en-IN"/>
              </w:rPr>
            </w:pPr>
            <w:r w:rsidRPr="00FC66E5">
              <w:t>Fundamentals of Management:  Meaning of management, functions of management, importance of management,  difference between management and administration;</w:t>
            </w:r>
          </w:p>
          <w:p w14:paraId="59A0662B" w14:textId="77777777" w:rsidR="00081E4C" w:rsidRPr="00FC66E5" w:rsidRDefault="00081E4C" w:rsidP="00B33AD5">
            <w:pPr>
              <w:numPr>
                <w:ilvl w:val="0"/>
                <w:numId w:val="37"/>
              </w:numPr>
            </w:pPr>
            <w:r w:rsidRPr="00FC66E5">
              <w:t xml:space="preserve">Development of </w:t>
            </w:r>
            <w:r w:rsidRPr="00FC66E5">
              <w:tab/>
              <w:t xml:space="preserve">management thought :Henry Fayol, </w:t>
            </w:r>
            <w:proofErr w:type="spellStart"/>
            <w:r w:rsidRPr="00FC66E5">
              <w:t>F.W.Taylor</w:t>
            </w:r>
            <w:proofErr w:type="spellEnd"/>
            <w:r w:rsidRPr="00FC66E5">
              <w:t xml:space="preserve">, Peter Drucker, Max Weber, Mary Parker Follet, G.E. Mayo - concept, functions, advantages and limitations,  applicable to all sectors of pharmaceutical business ,  </w:t>
            </w:r>
          </w:p>
        </w:tc>
        <w:tc>
          <w:tcPr>
            <w:tcW w:w="607" w:type="pct"/>
            <w:gridSpan w:val="3"/>
            <w:tcBorders>
              <w:left w:val="single" w:sz="4" w:space="0" w:color="auto"/>
            </w:tcBorders>
          </w:tcPr>
          <w:p w14:paraId="797C52A3" w14:textId="77777777" w:rsidR="00081E4C" w:rsidRPr="00FC66E5" w:rsidRDefault="00081E4C" w:rsidP="00B33AD5">
            <w:pPr>
              <w:widowControl w:val="0"/>
              <w:autoSpaceDE w:val="0"/>
              <w:autoSpaceDN w:val="0"/>
              <w:adjustRightInd w:val="0"/>
              <w:spacing w:line="272" w:lineRule="exact"/>
              <w:ind w:left="102" w:right="-20"/>
              <w:jc w:val="center"/>
            </w:pPr>
            <w:r w:rsidRPr="00FC66E5">
              <w:t>2</w:t>
            </w:r>
          </w:p>
        </w:tc>
      </w:tr>
      <w:tr w:rsidR="00081E4C" w:rsidRPr="00FC66E5" w14:paraId="1E14E853" w14:textId="77777777" w:rsidTr="00B33AD5">
        <w:trPr>
          <w:trHeight w:val="323"/>
        </w:trPr>
        <w:tc>
          <w:tcPr>
            <w:tcW w:w="214" w:type="pct"/>
            <w:tcBorders>
              <w:right w:val="single" w:sz="4" w:space="0" w:color="auto"/>
            </w:tcBorders>
          </w:tcPr>
          <w:p w14:paraId="6085448C" w14:textId="77777777" w:rsidR="00081E4C" w:rsidRPr="00FC66E5" w:rsidRDefault="00081E4C" w:rsidP="00B33AD5">
            <w:pPr>
              <w:widowControl w:val="0"/>
              <w:autoSpaceDE w:val="0"/>
              <w:autoSpaceDN w:val="0"/>
              <w:adjustRightInd w:val="0"/>
              <w:spacing w:line="272" w:lineRule="exact"/>
              <w:rPr>
                <w:b/>
              </w:rPr>
            </w:pPr>
            <w:r w:rsidRPr="00FC66E5">
              <w:rPr>
                <w:b/>
              </w:rPr>
              <w:t>2</w:t>
            </w:r>
          </w:p>
        </w:tc>
        <w:tc>
          <w:tcPr>
            <w:tcW w:w="4179" w:type="pct"/>
            <w:gridSpan w:val="2"/>
            <w:tcBorders>
              <w:left w:val="single" w:sz="4" w:space="0" w:color="auto"/>
              <w:right w:val="single" w:sz="4" w:space="0" w:color="auto"/>
            </w:tcBorders>
          </w:tcPr>
          <w:p w14:paraId="73A38852" w14:textId="77777777" w:rsidR="00081E4C" w:rsidRPr="00FC66E5" w:rsidRDefault="00081E4C" w:rsidP="00B33AD5">
            <w:pPr>
              <w:widowControl w:val="0"/>
              <w:numPr>
                <w:ilvl w:val="0"/>
                <w:numId w:val="38"/>
              </w:numPr>
              <w:autoSpaceDE w:val="0"/>
              <w:autoSpaceDN w:val="0"/>
              <w:adjustRightInd w:val="0"/>
              <w:spacing w:line="272" w:lineRule="exact"/>
              <w:ind w:right="-20"/>
              <w:rPr>
                <w:lang w:val="en-IN"/>
              </w:rPr>
            </w:pPr>
            <w:r w:rsidRPr="00FC66E5">
              <w:rPr>
                <w:lang w:val="en-IN"/>
              </w:rPr>
              <w:t>O</w:t>
            </w:r>
            <w:proofErr w:type="spellStart"/>
            <w:r w:rsidRPr="00FC66E5">
              <w:t>rganizations</w:t>
            </w:r>
            <w:proofErr w:type="spellEnd"/>
            <w:r w:rsidRPr="00FC66E5">
              <w:t xml:space="preserve"> </w:t>
            </w:r>
            <w:r w:rsidRPr="00FC66E5">
              <w:rPr>
                <w:lang w:val="en-IN"/>
              </w:rPr>
              <w:t xml:space="preserve">– Formal and Informal; Types of organizational structures; </w:t>
            </w:r>
          </w:p>
          <w:p w14:paraId="63B1AD58" w14:textId="77777777" w:rsidR="00081E4C" w:rsidRPr="00FC66E5" w:rsidRDefault="00081E4C" w:rsidP="00B33AD5">
            <w:pPr>
              <w:widowControl w:val="0"/>
              <w:numPr>
                <w:ilvl w:val="0"/>
                <w:numId w:val="38"/>
              </w:numPr>
              <w:autoSpaceDE w:val="0"/>
              <w:autoSpaceDN w:val="0"/>
              <w:adjustRightInd w:val="0"/>
              <w:spacing w:line="272" w:lineRule="exact"/>
              <w:ind w:right="-20"/>
              <w:rPr>
                <w:lang w:val="en-IN"/>
              </w:rPr>
            </w:pPr>
            <w:r w:rsidRPr="00FC66E5">
              <w:rPr>
                <w:lang w:val="en-IN"/>
              </w:rPr>
              <w:t>Delegation of Authority and Decentralisation; Advantages and Disadvantages</w:t>
            </w:r>
          </w:p>
          <w:p w14:paraId="3253F70A" w14:textId="77777777" w:rsidR="00081E4C" w:rsidRPr="00FC66E5" w:rsidRDefault="00081E4C" w:rsidP="00B33AD5">
            <w:pPr>
              <w:widowControl w:val="0"/>
              <w:numPr>
                <w:ilvl w:val="0"/>
                <w:numId w:val="38"/>
              </w:numPr>
              <w:autoSpaceDE w:val="0"/>
              <w:autoSpaceDN w:val="0"/>
              <w:adjustRightInd w:val="0"/>
              <w:spacing w:line="272" w:lineRule="exact"/>
              <w:ind w:right="-20"/>
              <w:rPr>
                <w:lang w:val="en-IN"/>
              </w:rPr>
            </w:pPr>
            <w:r w:rsidRPr="00FC66E5">
              <w:rPr>
                <w:lang w:val="en-IN"/>
              </w:rPr>
              <w:t>Controlling systems and process of control. Control techniques: human resource and technological: both qualitative and quantitative</w:t>
            </w:r>
          </w:p>
          <w:p w14:paraId="5A390DF4" w14:textId="77777777" w:rsidR="00081E4C" w:rsidRPr="00FC66E5" w:rsidRDefault="00081E4C" w:rsidP="00B33AD5">
            <w:pPr>
              <w:widowControl w:val="0"/>
              <w:numPr>
                <w:ilvl w:val="0"/>
                <w:numId w:val="38"/>
              </w:numPr>
              <w:autoSpaceDE w:val="0"/>
              <w:autoSpaceDN w:val="0"/>
              <w:adjustRightInd w:val="0"/>
              <w:spacing w:line="272" w:lineRule="exact"/>
              <w:ind w:right="-20"/>
              <w:rPr>
                <w:lang w:val="en-IN"/>
              </w:rPr>
            </w:pPr>
            <w:r w:rsidRPr="00FC66E5">
              <w:rPr>
                <w:lang w:val="en-IN"/>
              </w:rPr>
              <w:t>Techniques of communication, direction, participation, delegation, decision making, control tools (PERT, CPM), systems, policies, procedures, methods to operate organization</w:t>
            </w:r>
          </w:p>
          <w:p w14:paraId="59D922E1" w14:textId="77777777" w:rsidR="00081E4C" w:rsidRPr="00FC66E5" w:rsidRDefault="00081E4C" w:rsidP="00B33AD5">
            <w:pPr>
              <w:widowControl w:val="0"/>
              <w:numPr>
                <w:ilvl w:val="0"/>
                <w:numId w:val="38"/>
              </w:numPr>
              <w:autoSpaceDE w:val="0"/>
              <w:autoSpaceDN w:val="0"/>
              <w:adjustRightInd w:val="0"/>
              <w:spacing w:line="272" w:lineRule="exact"/>
              <w:ind w:right="-20"/>
            </w:pPr>
            <w:r w:rsidRPr="00FC66E5">
              <w:t xml:space="preserve">Introduction to hardware and software: networking concepts, data communication, functional applications of </w:t>
            </w:r>
            <w:proofErr w:type="spellStart"/>
            <w:r w:rsidRPr="00FC66E5">
              <w:t>of</w:t>
            </w:r>
            <w:proofErr w:type="spellEnd"/>
            <w:r w:rsidRPr="00FC66E5">
              <w:t xml:space="preserve"> MIS, application of certain software in management: EXCEL, ERP, SAP, </w:t>
            </w:r>
            <w:proofErr w:type="spellStart"/>
            <w:r w:rsidRPr="00FC66E5">
              <w:t>etc</w:t>
            </w:r>
            <w:proofErr w:type="spellEnd"/>
          </w:p>
        </w:tc>
        <w:tc>
          <w:tcPr>
            <w:tcW w:w="607" w:type="pct"/>
            <w:gridSpan w:val="3"/>
            <w:tcBorders>
              <w:left w:val="single" w:sz="4" w:space="0" w:color="auto"/>
            </w:tcBorders>
          </w:tcPr>
          <w:p w14:paraId="7A1BF863" w14:textId="77777777" w:rsidR="00081E4C" w:rsidRPr="00FC66E5" w:rsidRDefault="00081E4C" w:rsidP="00B33AD5">
            <w:pPr>
              <w:widowControl w:val="0"/>
              <w:autoSpaceDE w:val="0"/>
              <w:autoSpaceDN w:val="0"/>
              <w:adjustRightInd w:val="0"/>
              <w:spacing w:line="272" w:lineRule="exact"/>
              <w:ind w:left="103" w:right="-20"/>
              <w:jc w:val="center"/>
            </w:pPr>
            <w:r w:rsidRPr="00FC66E5">
              <w:t>5</w:t>
            </w:r>
          </w:p>
        </w:tc>
      </w:tr>
      <w:tr w:rsidR="00081E4C" w:rsidRPr="00FC66E5" w14:paraId="5BF7EBF4" w14:textId="77777777" w:rsidTr="00B33AD5">
        <w:trPr>
          <w:trHeight w:val="323"/>
        </w:trPr>
        <w:tc>
          <w:tcPr>
            <w:tcW w:w="214" w:type="pct"/>
            <w:tcBorders>
              <w:right w:val="single" w:sz="4" w:space="0" w:color="auto"/>
            </w:tcBorders>
          </w:tcPr>
          <w:p w14:paraId="23218375" w14:textId="77777777" w:rsidR="00081E4C" w:rsidRPr="00FC66E5" w:rsidRDefault="00081E4C" w:rsidP="00B33AD5">
            <w:pPr>
              <w:widowControl w:val="0"/>
              <w:autoSpaceDE w:val="0"/>
              <w:autoSpaceDN w:val="0"/>
              <w:adjustRightInd w:val="0"/>
              <w:spacing w:line="272" w:lineRule="exact"/>
              <w:rPr>
                <w:b/>
              </w:rPr>
            </w:pPr>
            <w:r w:rsidRPr="00FC66E5">
              <w:rPr>
                <w:b/>
              </w:rPr>
              <w:t>3</w:t>
            </w:r>
          </w:p>
        </w:tc>
        <w:tc>
          <w:tcPr>
            <w:tcW w:w="4179" w:type="pct"/>
            <w:gridSpan w:val="2"/>
            <w:tcBorders>
              <w:left w:val="single" w:sz="4" w:space="0" w:color="auto"/>
              <w:right w:val="single" w:sz="4" w:space="0" w:color="auto"/>
            </w:tcBorders>
          </w:tcPr>
          <w:p w14:paraId="57BCE809" w14:textId="77777777" w:rsidR="00081E4C" w:rsidRPr="00FC66E5" w:rsidRDefault="00081E4C" w:rsidP="00B33AD5">
            <w:pPr>
              <w:widowControl w:val="0"/>
              <w:autoSpaceDE w:val="0"/>
              <w:autoSpaceDN w:val="0"/>
              <w:adjustRightInd w:val="0"/>
              <w:spacing w:line="272" w:lineRule="exact"/>
              <w:ind w:right="-20"/>
            </w:pPr>
            <w:r w:rsidRPr="00FC66E5">
              <w:t>Leadership –</w:t>
            </w:r>
          </w:p>
          <w:p w14:paraId="051E7485" w14:textId="77777777" w:rsidR="00081E4C" w:rsidRPr="00FC66E5" w:rsidRDefault="00081E4C" w:rsidP="00B33AD5">
            <w:pPr>
              <w:widowControl w:val="0"/>
              <w:numPr>
                <w:ilvl w:val="0"/>
                <w:numId w:val="39"/>
              </w:numPr>
              <w:autoSpaceDE w:val="0"/>
              <w:autoSpaceDN w:val="0"/>
              <w:adjustRightInd w:val="0"/>
              <w:spacing w:line="272" w:lineRule="exact"/>
              <w:ind w:right="-20"/>
              <w:rPr>
                <w:lang w:val="en-IN"/>
              </w:rPr>
            </w:pPr>
            <w:r w:rsidRPr="00FC66E5">
              <w:lastRenderedPageBreak/>
              <w:t>Definition, need and importance, traits of a leader, leadership styles, Types of Leaders and leadership, Role models from Industry</w:t>
            </w:r>
          </w:p>
          <w:p w14:paraId="7C68BE39" w14:textId="77777777" w:rsidR="00081E4C" w:rsidRPr="00FC66E5" w:rsidRDefault="00081E4C" w:rsidP="00B33AD5">
            <w:pPr>
              <w:widowControl w:val="0"/>
              <w:numPr>
                <w:ilvl w:val="0"/>
                <w:numId w:val="39"/>
              </w:numPr>
              <w:autoSpaceDE w:val="0"/>
              <w:autoSpaceDN w:val="0"/>
              <w:adjustRightInd w:val="0"/>
              <w:spacing w:line="272" w:lineRule="exact"/>
              <w:ind w:right="-20"/>
              <w:rPr>
                <w:lang w:val="en-IN"/>
              </w:rPr>
            </w:pPr>
            <w:r w:rsidRPr="00FC66E5">
              <w:rPr>
                <w:lang w:val="en-IN"/>
              </w:rPr>
              <w:t>Trait theory, Behavioural theory, Managerial Grid, Contingency Theory, Situational Theory, Path-Goal Theory</w:t>
            </w:r>
          </w:p>
          <w:p w14:paraId="59567B7B" w14:textId="77777777" w:rsidR="00081E4C" w:rsidRPr="00FC66E5" w:rsidRDefault="00081E4C" w:rsidP="00B33AD5">
            <w:pPr>
              <w:widowControl w:val="0"/>
              <w:numPr>
                <w:ilvl w:val="0"/>
                <w:numId w:val="39"/>
              </w:numPr>
              <w:autoSpaceDE w:val="0"/>
              <w:autoSpaceDN w:val="0"/>
              <w:adjustRightInd w:val="0"/>
              <w:spacing w:line="272" w:lineRule="exact"/>
              <w:ind w:right="-20"/>
            </w:pPr>
            <w:r w:rsidRPr="00FC66E5">
              <w:t>Transactional Analysis and Gestalt Theory</w:t>
            </w:r>
          </w:p>
        </w:tc>
        <w:tc>
          <w:tcPr>
            <w:tcW w:w="607" w:type="pct"/>
            <w:gridSpan w:val="3"/>
            <w:tcBorders>
              <w:left w:val="single" w:sz="4" w:space="0" w:color="auto"/>
            </w:tcBorders>
          </w:tcPr>
          <w:p w14:paraId="65CBF160" w14:textId="77777777" w:rsidR="00081E4C" w:rsidRPr="00FC66E5" w:rsidRDefault="00081E4C" w:rsidP="00B33AD5">
            <w:pPr>
              <w:widowControl w:val="0"/>
              <w:autoSpaceDE w:val="0"/>
              <w:autoSpaceDN w:val="0"/>
              <w:adjustRightInd w:val="0"/>
              <w:spacing w:line="272" w:lineRule="exact"/>
              <w:ind w:left="102" w:right="-20"/>
              <w:jc w:val="center"/>
            </w:pPr>
            <w:r w:rsidRPr="00FC66E5">
              <w:lastRenderedPageBreak/>
              <w:t>5</w:t>
            </w:r>
          </w:p>
        </w:tc>
      </w:tr>
      <w:tr w:rsidR="00081E4C" w:rsidRPr="00FC66E5" w14:paraId="0CCEAC04" w14:textId="77777777" w:rsidTr="00B33AD5">
        <w:trPr>
          <w:trHeight w:val="1698"/>
        </w:trPr>
        <w:tc>
          <w:tcPr>
            <w:tcW w:w="214" w:type="pct"/>
            <w:tcBorders>
              <w:right w:val="single" w:sz="4" w:space="0" w:color="auto"/>
            </w:tcBorders>
          </w:tcPr>
          <w:p w14:paraId="5123E80D" w14:textId="77777777" w:rsidR="00081E4C" w:rsidRPr="00FC66E5" w:rsidRDefault="00081E4C" w:rsidP="00B33AD5">
            <w:pPr>
              <w:widowControl w:val="0"/>
              <w:autoSpaceDE w:val="0"/>
              <w:autoSpaceDN w:val="0"/>
              <w:adjustRightInd w:val="0"/>
              <w:spacing w:line="272" w:lineRule="exact"/>
              <w:rPr>
                <w:b/>
              </w:rPr>
            </w:pPr>
            <w:r w:rsidRPr="00FC66E5">
              <w:rPr>
                <w:b/>
              </w:rPr>
              <w:t>4</w:t>
            </w:r>
          </w:p>
        </w:tc>
        <w:tc>
          <w:tcPr>
            <w:tcW w:w="4179" w:type="pct"/>
            <w:gridSpan w:val="2"/>
            <w:tcBorders>
              <w:left w:val="single" w:sz="4" w:space="0" w:color="auto"/>
              <w:right w:val="single" w:sz="4" w:space="0" w:color="auto"/>
            </w:tcBorders>
          </w:tcPr>
          <w:p w14:paraId="698A1097" w14:textId="77777777" w:rsidR="00081E4C" w:rsidRPr="00FC66E5" w:rsidRDefault="00081E4C" w:rsidP="00B33AD5">
            <w:pPr>
              <w:widowControl w:val="0"/>
              <w:autoSpaceDE w:val="0"/>
              <w:autoSpaceDN w:val="0"/>
              <w:adjustRightInd w:val="0"/>
              <w:spacing w:line="272" w:lineRule="exact"/>
              <w:ind w:right="-20"/>
            </w:pPr>
            <w:r w:rsidRPr="00FC66E5">
              <w:t>Motivation – needs, wants and processes.</w:t>
            </w:r>
          </w:p>
          <w:p w14:paraId="70AB50D6" w14:textId="77777777" w:rsidR="00081E4C" w:rsidRPr="00FC66E5" w:rsidRDefault="00081E4C" w:rsidP="00B33AD5">
            <w:pPr>
              <w:pStyle w:val="ListParagraph"/>
              <w:widowControl w:val="0"/>
              <w:numPr>
                <w:ilvl w:val="0"/>
                <w:numId w:val="40"/>
              </w:numPr>
              <w:autoSpaceDE w:val="0"/>
              <w:autoSpaceDN w:val="0"/>
              <w:adjustRightInd w:val="0"/>
              <w:spacing w:line="272" w:lineRule="exact"/>
              <w:ind w:right="-20"/>
              <w:rPr>
                <w:rFonts w:ascii="Times New Roman" w:eastAsia="Batang" w:hAnsi="Times New Roman" w:cs="Mangal"/>
              </w:rPr>
            </w:pPr>
            <w:r w:rsidRPr="00FC66E5">
              <w:rPr>
                <w:rFonts w:ascii="Times New Roman" w:eastAsia="Batang" w:hAnsi="Times New Roman" w:cs="Mangal"/>
              </w:rPr>
              <w:t>Maslow’s hierarchy of human needs</w:t>
            </w:r>
          </w:p>
          <w:p w14:paraId="774915BA" w14:textId="77777777" w:rsidR="00081E4C" w:rsidRPr="00FC66E5" w:rsidRDefault="00081E4C" w:rsidP="00B33AD5">
            <w:pPr>
              <w:pStyle w:val="ListParagraph"/>
              <w:widowControl w:val="0"/>
              <w:numPr>
                <w:ilvl w:val="0"/>
                <w:numId w:val="40"/>
              </w:numPr>
              <w:autoSpaceDE w:val="0"/>
              <w:autoSpaceDN w:val="0"/>
              <w:adjustRightInd w:val="0"/>
              <w:spacing w:line="272" w:lineRule="exact"/>
              <w:ind w:right="-20"/>
              <w:rPr>
                <w:rFonts w:ascii="Times New Roman" w:eastAsia="Batang" w:hAnsi="Times New Roman" w:cs="Mangal"/>
              </w:rPr>
            </w:pPr>
            <w:r w:rsidRPr="00FC66E5">
              <w:rPr>
                <w:rFonts w:ascii="Times New Roman" w:eastAsia="Batang" w:hAnsi="Times New Roman" w:cs="Mangal"/>
              </w:rPr>
              <w:t>Herzberg’s two-factor theory of motivation</w:t>
            </w:r>
          </w:p>
          <w:p w14:paraId="49D387AA" w14:textId="77777777" w:rsidR="00081E4C" w:rsidRPr="00FC66E5" w:rsidRDefault="00081E4C" w:rsidP="00B33AD5">
            <w:pPr>
              <w:pStyle w:val="ListParagraph"/>
              <w:widowControl w:val="0"/>
              <w:numPr>
                <w:ilvl w:val="0"/>
                <w:numId w:val="40"/>
              </w:numPr>
              <w:autoSpaceDE w:val="0"/>
              <w:autoSpaceDN w:val="0"/>
              <w:adjustRightInd w:val="0"/>
              <w:spacing w:line="272" w:lineRule="exact"/>
              <w:ind w:right="-20"/>
              <w:rPr>
                <w:rFonts w:ascii="Times New Roman" w:eastAsia="Batang" w:hAnsi="Times New Roman" w:cs="Mangal"/>
              </w:rPr>
            </w:pPr>
            <w:r w:rsidRPr="00FC66E5">
              <w:rPr>
                <w:rFonts w:ascii="Times New Roman" w:eastAsia="Batang" w:hAnsi="Times New Roman" w:cs="Mangal"/>
              </w:rPr>
              <w:t>Vroom’s theory of Expectancy</w:t>
            </w:r>
          </w:p>
          <w:p w14:paraId="530871C7" w14:textId="77777777" w:rsidR="00081E4C" w:rsidRPr="00FC66E5" w:rsidRDefault="00081E4C" w:rsidP="00B33AD5">
            <w:pPr>
              <w:pStyle w:val="ListParagraph"/>
              <w:widowControl w:val="0"/>
              <w:numPr>
                <w:ilvl w:val="0"/>
                <w:numId w:val="40"/>
              </w:numPr>
              <w:autoSpaceDE w:val="0"/>
              <w:autoSpaceDN w:val="0"/>
              <w:adjustRightInd w:val="0"/>
              <w:spacing w:after="200" w:line="272" w:lineRule="exact"/>
              <w:ind w:right="-20"/>
              <w:rPr>
                <w:rFonts w:ascii="Times New Roman" w:eastAsia="Batang" w:hAnsi="Times New Roman" w:cs="Mangal"/>
              </w:rPr>
            </w:pPr>
            <w:r w:rsidRPr="00FC66E5">
              <w:rPr>
                <w:rFonts w:ascii="Times New Roman" w:eastAsia="Batang" w:hAnsi="Times New Roman" w:cs="Mangal"/>
              </w:rPr>
              <w:t>Understanding business forecasting, market demand and sales strategy with conflict resolution, creativity and innovation, delegation and decision making.</w:t>
            </w:r>
          </w:p>
        </w:tc>
        <w:tc>
          <w:tcPr>
            <w:tcW w:w="607" w:type="pct"/>
            <w:gridSpan w:val="3"/>
            <w:tcBorders>
              <w:left w:val="single" w:sz="4" w:space="0" w:color="auto"/>
            </w:tcBorders>
          </w:tcPr>
          <w:p w14:paraId="0601C426" w14:textId="77777777" w:rsidR="00081E4C" w:rsidRPr="00FC66E5" w:rsidRDefault="00081E4C" w:rsidP="00B33AD5">
            <w:pPr>
              <w:widowControl w:val="0"/>
              <w:autoSpaceDE w:val="0"/>
              <w:autoSpaceDN w:val="0"/>
              <w:adjustRightInd w:val="0"/>
              <w:spacing w:line="272" w:lineRule="exact"/>
              <w:ind w:left="102" w:right="-20"/>
              <w:jc w:val="center"/>
            </w:pPr>
            <w:r w:rsidRPr="00FC66E5">
              <w:t>3</w:t>
            </w:r>
          </w:p>
        </w:tc>
      </w:tr>
      <w:tr w:rsidR="00081E4C" w:rsidRPr="00FC66E5" w14:paraId="3B161613" w14:textId="77777777" w:rsidTr="00B33AD5">
        <w:trPr>
          <w:trHeight w:val="323"/>
        </w:trPr>
        <w:tc>
          <w:tcPr>
            <w:tcW w:w="214" w:type="pct"/>
            <w:tcBorders>
              <w:right w:val="single" w:sz="4" w:space="0" w:color="auto"/>
            </w:tcBorders>
          </w:tcPr>
          <w:p w14:paraId="6FA9D07E" w14:textId="77777777" w:rsidR="00081E4C" w:rsidRPr="00FC66E5" w:rsidRDefault="00081E4C" w:rsidP="00B33AD5">
            <w:pPr>
              <w:widowControl w:val="0"/>
              <w:autoSpaceDE w:val="0"/>
              <w:autoSpaceDN w:val="0"/>
              <w:adjustRightInd w:val="0"/>
              <w:spacing w:line="272" w:lineRule="exact"/>
              <w:rPr>
                <w:b/>
              </w:rPr>
            </w:pPr>
            <w:r w:rsidRPr="00FC66E5">
              <w:rPr>
                <w:b/>
              </w:rPr>
              <w:t>5</w:t>
            </w:r>
          </w:p>
        </w:tc>
        <w:tc>
          <w:tcPr>
            <w:tcW w:w="4179" w:type="pct"/>
            <w:gridSpan w:val="2"/>
            <w:tcBorders>
              <w:left w:val="single" w:sz="4" w:space="0" w:color="auto"/>
              <w:right w:val="single" w:sz="4" w:space="0" w:color="auto"/>
            </w:tcBorders>
          </w:tcPr>
          <w:p w14:paraId="60B07712" w14:textId="77777777" w:rsidR="00081E4C" w:rsidRPr="00FC66E5" w:rsidRDefault="00081E4C" w:rsidP="00B33AD5">
            <w:pPr>
              <w:widowControl w:val="0"/>
              <w:autoSpaceDE w:val="0"/>
              <w:autoSpaceDN w:val="0"/>
              <w:adjustRightInd w:val="0"/>
              <w:spacing w:line="272" w:lineRule="exact"/>
              <w:ind w:right="-20"/>
              <w:rPr>
                <w:bCs/>
              </w:rPr>
            </w:pPr>
            <w:r w:rsidRPr="00FC66E5">
              <w:rPr>
                <w:bCs/>
              </w:rPr>
              <w:t xml:space="preserve">Managerial Economics &amp; Product management - </w:t>
            </w:r>
          </w:p>
          <w:p w14:paraId="6CD4CCC5" w14:textId="77777777" w:rsidR="00081E4C" w:rsidRPr="00FC66E5" w:rsidRDefault="00081E4C" w:rsidP="00B33AD5">
            <w:pPr>
              <w:widowControl w:val="0"/>
              <w:numPr>
                <w:ilvl w:val="0"/>
                <w:numId w:val="41"/>
              </w:numPr>
              <w:autoSpaceDE w:val="0"/>
              <w:autoSpaceDN w:val="0"/>
              <w:adjustRightInd w:val="0"/>
              <w:spacing w:line="272" w:lineRule="exact"/>
              <w:ind w:right="-20"/>
              <w:rPr>
                <w:bCs/>
                <w:lang w:val="en-IN"/>
              </w:rPr>
            </w:pPr>
            <w:r w:rsidRPr="00FC66E5">
              <w:rPr>
                <w:bCs/>
                <w:lang w:val="en-IN"/>
              </w:rPr>
              <w:t>Nature and scope of managerial economics; Demand theory and analysis; Determinants of demand – price, income, quality, market, competition, market elasticity</w:t>
            </w:r>
          </w:p>
          <w:p w14:paraId="3AC09C99" w14:textId="77777777" w:rsidR="00081E4C" w:rsidRPr="00FC66E5" w:rsidRDefault="00081E4C" w:rsidP="00B33AD5">
            <w:pPr>
              <w:widowControl w:val="0"/>
              <w:numPr>
                <w:ilvl w:val="0"/>
                <w:numId w:val="41"/>
              </w:numPr>
              <w:autoSpaceDE w:val="0"/>
              <w:autoSpaceDN w:val="0"/>
              <w:adjustRightInd w:val="0"/>
              <w:spacing w:line="272" w:lineRule="exact"/>
              <w:ind w:right="-20"/>
              <w:rPr>
                <w:bCs/>
                <w:lang w:val="en-IN"/>
              </w:rPr>
            </w:pPr>
            <w:r w:rsidRPr="00FC66E5">
              <w:rPr>
                <w:bCs/>
                <w:lang w:val="en-IN"/>
              </w:rPr>
              <w:t>Theory of Consumer choice: The Cardinal Utility Approach; Indifference Curve Approach; Revealed Preference and the theory of Consumer choice under risk</w:t>
            </w:r>
          </w:p>
          <w:p w14:paraId="0A447D51" w14:textId="77777777" w:rsidR="00081E4C" w:rsidRPr="00FC66E5" w:rsidRDefault="00081E4C" w:rsidP="00B33AD5">
            <w:pPr>
              <w:widowControl w:val="0"/>
              <w:numPr>
                <w:ilvl w:val="0"/>
                <w:numId w:val="41"/>
              </w:numPr>
              <w:autoSpaceDE w:val="0"/>
              <w:autoSpaceDN w:val="0"/>
              <w:adjustRightInd w:val="0"/>
              <w:spacing w:line="272" w:lineRule="exact"/>
              <w:ind w:right="-20"/>
              <w:rPr>
                <w:bCs/>
                <w:lang w:val="en-IN"/>
              </w:rPr>
            </w:pPr>
            <w:r w:rsidRPr="00FC66E5">
              <w:rPr>
                <w:bCs/>
                <w:lang w:val="en-IN"/>
              </w:rPr>
              <w:t xml:space="preserve">Production theory and estimation. The Cost theory and estimation. The short and long run cost functions. Theories of Cost. </w:t>
            </w:r>
          </w:p>
          <w:p w14:paraId="008836D7" w14:textId="77777777" w:rsidR="00081E4C" w:rsidRPr="00FC66E5" w:rsidRDefault="00081E4C" w:rsidP="00B33AD5">
            <w:pPr>
              <w:widowControl w:val="0"/>
              <w:numPr>
                <w:ilvl w:val="0"/>
                <w:numId w:val="41"/>
              </w:numPr>
              <w:autoSpaceDE w:val="0"/>
              <w:autoSpaceDN w:val="0"/>
              <w:adjustRightInd w:val="0"/>
              <w:spacing w:line="272" w:lineRule="exact"/>
              <w:ind w:right="-20"/>
              <w:rPr>
                <w:bCs/>
                <w:lang w:val="en-IN"/>
              </w:rPr>
            </w:pPr>
            <w:r w:rsidRPr="00FC66E5">
              <w:rPr>
                <w:bCs/>
                <w:lang w:val="en-IN"/>
              </w:rPr>
              <w:t>Time Management vis a vis Product Development, Software Development and Implementation, Market surveys,</w:t>
            </w:r>
          </w:p>
          <w:p w14:paraId="04AC823E" w14:textId="77777777" w:rsidR="00081E4C" w:rsidRPr="00FC66E5" w:rsidRDefault="00081E4C" w:rsidP="00B33AD5">
            <w:pPr>
              <w:widowControl w:val="0"/>
              <w:numPr>
                <w:ilvl w:val="0"/>
                <w:numId w:val="41"/>
              </w:numPr>
              <w:autoSpaceDE w:val="0"/>
              <w:autoSpaceDN w:val="0"/>
              <w:adjustRightInd w:val="0"/>
              <w:spacing w:line="272" w:lineRule="exact"/>
              <w:ind w:right="-20"/>
            </w:pPr>
            <w:r w:rsidRPr="00FC66E5">
              <w:rPr>
                <w:bCs/>
              </w:rPr>
              <w:t>Strategic Planning, SWOT analysis, PERT &amp; CPM, Contingency Planning,  Innovative research &amp; development (need-based) , IPRS in strategic business planning ( patents – national and international)</w:t>
            </w:r>
          </w:p>
        </w:tc>
        <w:tc>
          <w:tcPr>
            <w:tcW w:w="607" w:type="pct"/>
            <w:gridSpan w:val="3"/>
            <w:tcBorders>
              <w:left w:val="single" w:sz="4" w:space="0" w:color="auto"/>
            </w:tcBorders>
          </w:tcPr>
          <w:p w14:paraId="690D3779" w14:textId="77777777" w:rsidR="00081E4C" w:rsidRPr="00FC66E5" w:rsidRDefault="00081E4C" w:rsidP="00B33AD5">
            <w:pPr>
              <w:widowControl w:val="0"/>
              <w:autoSpaceDE w:val="0"/>
              <w:autoSpaceDN w:val="0"/>
              <w:adjustRightInd w:val="0"/>
              <w:spacing w:line="272" w:lineRule="exact"/>
              <w:ind w:left="102" w:right="-20"/>
              <w:jc w:val="center"/>
            </w:pPr>
            <w:r w:rsidRPr="00FC66E5">
              <w:t>7</w:t>
            </w:r>
          </w:p>
        </w:tc>
      </w:tr>
      <w:tr w:rsidR="00081E4C" w:rsidRPr="00FC66E5" w14:paraId="111B112C" w14:textId="77777777" w:rsidTr="00B33AD5">
        <w:trPr>
          <w:trHeight w:val="323"/>
        </w:trPr>
        <w:tc>
          <w:tcPr>
            <w:tcW w:w="214" w:type="pct"/>
            <w:tcBorders>
              <w:right w:val="single" w:sz="4" w:space="0" w:color="auto"/>
            </w:tcBorders>
          </w:tcPr>
          <w:p w14:paraId="5959ADD1" w14:textId="77777777" w:rsidR="00081E4C" w:rsidRPr="00FC66E5" w:rsidRDefault="00081E4C" w:rsidP="00B33AD5">
            <w:pPr>
              <w:widowControl w:val="0"/>
              <w:autoSpaceDE w:val="0"/>
              <w:autoSpaceDN w:val="0"/>
              <w:adjustRightInd w:val="0"/>
              <w:spacing w:line="272" w:lineRule="exact"/>
              <w:rPr>
                <w:b/>
              </w:rPr>
            </w:pPr>
            <w:r w:rsidRPr="00FC66E5">
              <w:rPr>
                <w:b/>
              </w:rPr>
              <w:t>6</w:t>
            </w:r>
          </w:p>
        </w:tc>
        <w:tc>
          <w:tcPr>
            <w:tcW w:w="4179" w:type="pct"/>
            <w:gridSpan w:val="2"/>
            <w:tcBorders>
              <w:left w:val="single" w:sz="4" w:space="0" w:color="auto"/>
              <w:right w:val="single" w:sz="4" w:space="0" w:color="auto"/>
            </w:tcBorders>
          </w:tcPr>
          <w:p w14:paraId="606E1FBD" w14:textId="77777777" w:rsidR="00081E4C" w:rsidRPr="00FC66E5" w:rsidRDefault="00081E4C" w:rsidP="00B33AD5">
            <w:pPr>
              <w:widowControl w:val="0"/>
              <w:autoSpaceDE w:val="0"/>
              <w:autoSpaceDN w:val="0"/>
              <w:adjustRightInd w:val="0"/>
              <w:spacing w:line="272" w:lineRule="exact"/>
              <w:ind w:right="-20"/>
            </w:pPr>
            <w:r w:rsidRPr="00FC66E5">
              <w:t>Marketing  Management –</w:t>
            </w:r>
          </w:p>
          <w:p w14:paraId="7BC47650" w14:textId="77777777" w:rsidR="00081E4C" w:rsidRPr="00FC66E5" w:rsidRDefault="00081E4C" w:rsidP="00B33AD5">
            <w:pPr>
              <w:widowControl w:val="0"/>
              <w:numPr>
                <w:ilvl w:val="0"/>
                <w:numId w:val="42"/>
              </w:numPr>
              <w:autoSpaceDE w:val="0"/>
              <w:autoSpaceDN w:val="0"/>
              <w:adjustRightInd w:val="0"/>
              <w:spacing w:line="272" w:lineRule="exact"/>
              <w:ind w:right="-20"/>
              <w:rPr>
                <w:lang w:val="en-IN"/>
              </w:rPr>
            </w:pPr>
            <w:r w:rsidRPr="00FC66E5">
              <w:t>Concept,</w:t>
            </w:r>
            <w:r w:rsidRPr="00FC66E5">
              <w:rPr>
                <w:lang w:val="en-IN"/>
              </w:rPr>
              <w:t xml:space="preserve"> definition, nature of marketing, marketing tasks, and marketing management philosophies</w:t>
            </w:r>
          </w:p>
          <w:p w14:paraId="3AFBE767" w14:textId="77777777" w:rsidR="00081E4C" w:rsidRPr="00FC66E5" w:rsidRDefault="00081E4C" w:rsidP="00B33AD5">
            <w:pPr>
              <w:widowControl w:val="0"/>
              <w:numPr>
                <w:ilvl w:val="0"/>
                <w:numId w:val="42"/>
              </w:numPr>
              <w:autoSpaceDE w:val="0"/>
              <w:autoSpaceDN w:val="0"/>
              <w:adjustRightInd w:val="0"/>
              <w:spacing w:line="272" w:lineRule="exact"/>
              <w:ind w:right="-20"/>
              <w:rPr>
                <w:lang w:val="en-IN"/>
              </w:rPr>
            </w:pPr>
            <w:r w:rsidRPr="00FC66E5">
              <w:rPr>
                <w:lang w:val="en-IN"/>
              </w:rPr>
              <w:t xml:space="preserve">Marketing Information Systems &amp; Market research </w:t>
            </w:r>
          </w:p>
          <w:p w14:paraId="6CE93C7F" w14:textId="77777777" w:rsidR="00081E4C" w:rsidRPr="00FC66E5" w:rsidRDefault="00081E4C" w:rsidP="00B33AD5">
            <w:pPr>
              <w:widowControl w:val="0"/>
              <w:numPr>
                <w:ilvl w:val="0"/>
                <w:numId w:val="42"/>
              </w:numPr>
              <w:autoSpaceDE w:val="0"/>
              <w:autoSpaceDN w:val="0"/>
              <w:adjustRightInd w:val="0"/>
              <w:spacing w:line="272" w:lineRule="exact"/>
              <w:ind w:right="-20"/>
              <w:rPr>
                <w:lang w:val="en-IN"/>
              </w:rPr>
            </w:pPr>
            <w:r w:rsidRPr="00FC66E5">
              <w:rPr>
                <w:lang w:val="en-IN"/>
              </w:rPr>
              <w:t xml:space="preserve">Pharmaceutical Market – buyer and consumer behaviour </w:t>
            </w:r>
          </w:p>
          <w:p w14:paraId="4AC2CB6C" w14:textId="77777777" w:rsidR="00081E4C" w:rsidRPr="00FC66E5" w:rsidRDefault="00081E4C" w:rsidP="00B33AD5">
            <w:pPr>
              <w:widowControl w:val="0"/>
              <w:numPr>
                <w:ilvl w:val="0"/>
                <w:numId w:val="42"/>
              </w:numPr>
              <w:autoSpaceDE w:val="0"/>
              <w:autoSpaceDN w:val="0"/>
              <w:adjustRightInd w:val="0"/>
              <w:spacing w:line="272" w:lineRule="exact"/>
              <w:ind w:right="-20"/>
              <w:rPr>
                <w:lang w:val="en-IN"/>
              </w:rPr>
            </w:pPr>
            <w:r w:rsidRPr="00FC66E5">
              <w:rPr>
                <w:lang w:val="en-IN"/>
              </w:rPr>
              <w:t>Marketing Pillars –product and market segmentation, targeting, positioning, a</w:t>
            </w:r>
            <w:proofErr w:type="spellStart"/>
            <w:r w:rsidRPr="00FC66E5">
              <w:t>dvertising</w:t>
            </w:r>
            <w:proofErr w:type="spellEnd"/>
            <w:r w:rsidRPr="00FC66E5">
              <w:t xml:space="preserve"> and </w:t>
            </w:r>
            <w:proofErr w:type="spellStart"/>
            <w:r w:rsidRPr="00FC66E5">
              <w:t>sa</w:t>
            </w:r>
            <w:proofErr w:type="spellEnd"/>
            <w:r w:rsidRPr="00FC66E5">
              <w:rPr>
                <w:lang w:val="en-IN"/>
              </w:rPr>
              <w:t>les promotion, r</w:t>
            </w:r>
            <w:proofErr w:type="spellStart"/>
            <w:r w:rsidRPr="00FC66E5">
              <w:t>etail</w:t>
            </w:r>
            <w:proofErr w:type="spellEnd"/>
            <w:r w:rsidRPr="00FC66E5">
              <w:t xml:space="preserve"> management, </w:t>
            </w:r>
            <w:r w:rsidRPr="00FC66E5">
              <w:rPr>
                <w:lang w:val="en-IN"/>
              </w:rPr>
              <w:t>market measurement and forecasting</w:t>
            </w:r>
          </w:p>
          <w:p w14:paraId="2E02CEAB" w14:textId="77777777" w:rsidR="00081E4C" w:rsidRPr="00FC66E5" w:rsidRDefault="00081E4C" w:rsidP="00B33AD5">
            <w:pPr>
              <w:widowControl w:val="0"/>
              <w:numPr>
                <w:ilvl w:val="0"/>
                <w:numId w:val="42"/>
              </w:numPr>
              <w:autoSpaceDE w:val="0"/>
              <w:autoSpaceDN w:val="0"/>
              <w:adjustRightInd w:val="0"/>
              <w:spacing w:line="272" w:lineRule="exact"/>
              <w:ind w:right="-20"/>
            </w:pPr>
            <w:r w:rsidRPr="00FC66E5">
              <w:t>Pricing decisions -  Pricing methods &amp; strategies, Branding, packaging and labeling</w:t>
            </w:r>
          </w:p>
        </w:tc>
        <w:tc>
          <w:tcPr>
            <w:tcW w:w="607" w:type="pct"/>
            <w:gridSpan w:val="3"/>
            <w:tcBorders>
              <w:left w:val="single" w:sz="4" w:space="0" w:color="auto"/>
            </w:tcBorders>
          </w:tcPr>
          <w:p w14:paraId="3CBF4732" w14:textId="77777777" w:rsidR="00081E4C" w:rsidRPr="00FC66E5" w:rsidRDefault="00081E4C" w:rsidP="00B33AD5">
            <w:pPr>
              <w:widowControl w:val="0"/>
              <w:autoSpaceDE w:val="0"/>
              <w:autoSpaceDN w:val="0"/>
              <w:adjustRightInd w:val="0"/>
              <w:spacing w:line="272" w:lineRule="exact"/>
              <w:ind w:left="102" w:right="-20"/>
              <w:jc w:val="center"/>
            </w:pPr>
            <w:r w:rsidRPr="00FC66E5">
              <w:t>5</w:t>
            </w:r>
          </w:p>
        </w:tc>
      </w:tr>
      <w:tr w:rsidR="00081E4C" w:rsidRPr="00FC66E5" w14:paraId="499FAAC3" w14:textId="77777777" w:rsidTr="00B33AD5">
        <w:trPr>
          <w:trHeight w:val="323"/>
        </w:trPr>
        <w:tc>
          <w:tcPr>
            <w:tcW w:w="214" w:type="pct"/>
            <w:tcBorders>
              <w:right w:val="single" w:sz="4" w:space="0" w:color="auto"/>
            </w:tcBorders>
          </w:tcPr>
          <w:p w14:paraId="566E8DD0" w14:textId="77777777" w:rsidR="00081E4C" w:rsidRPr="00FC66E5" w:rsidRDefault="00081E4C" w:rsidP="00B33AD5">
            <w:pPr>
              <w:widowControl w:val="0"/>
              <w:autoSpaceDE w:val="0"/>
              <w:autoSpaceDN w:val="0"/>
              <w:adjustRightInd w:val="0"/>
              <w:spacing w:line="272" w:lineRule="exact"/>
              <w:rPr>
                <w:b/>
              </w:rPr>
            </w:pPr>
            <w:r w:rsidRPr="00FC66E5">
              <w:rPr>
                <w:b/>
              </w:rPr>
              <w:t>7</w:t>
            </w:r>
          </w:p>
        </w:tc>
        <w:tc>
          <w:tcPr>
            <w:tcW w:w="4179" w:type="pct"/>
            <w:gridSpan w:val="2"/>
            <w:tcBorders>
              <w:left w:val="single" w:sz="4" w:space="0" w:color="auto"/>
              <w:right w:val="single" w:sz="4" w:space="0" w:color="auto"/>
            </w:tcBorders>
          </w:tcPr>
          <w:p w14:paraId="6A4353AE" w14:textId="77777777" w:rsidR="00081E4C" w:rsidRPr="00FC66E5" w:rsidRDefault="00081E4C" w:rsidP="00B33AD5">
            <w:pPr>
              <w:widowControl w:val="0"/>
              <w:autoSpaceDE w:val="0"/>
              <w:autoSpaceDN w:val="0"/>
              <w:adjustRightInd w:val="0"/>
              <w:spacing w:line="272" w:lineRule="exact"/>
              <w:ind w:right="-20"/>
            </w:pPr>
            <w:r w:rsidRPr="00FC66E5">
              <w:t xml:space="preserve">Sales forecasting -  </w:t>
            </w:r>
          </w:p>
          <w:p w14:paraId="33EE225D" w14:textId="77777777" w:rsidR="00081E4C" w:rsidRPr="00FC66E5" w:rsidRDefault="00081E4C" w:rsidP="00B33AD5">
            <w:pPr>
              <w:widowControl w:val="0"/>
              <w:numPr>
                <w:ilvl w:val="0"/>
                <w:numId w:val="43"/>
              </w:numPr>
              <w:autoSpaceDE w:val="0"/>
              <w:autoSpaceDN w:val="0"/>
              <w:adjustRightInd w:val="0"/>
              <w:spacing w:line="272" w:lineRule="exact"/>
              <w:ind w:right="-20"/>
              <w:rPr>
                <w:lang w:val="en-IN"/>
              </w:rPr>
            </w:pPr>
            <w:r w:rsidRPr="00FC66E5">
              <w:rPr>
                <w:lang w:val="en-IN"/>
              </w:rPr>
              <w:t>Budgeting, budgetary planning and controls</w:t>
            </w:r>
          </w:p>
          <w:p w14:paraId="51A90FB1" w14:textId="77777777" w:rsidR="00081E4C" w:rsidRPr="00FC66E5" w:rsidRDefault="00081E4C" w:rsidP="00B33AD5">
            <w:pPr>
              <w:widowControl w:val="0"/>
              <w:numPr>
                <w:ilvl w:val="0"/>
                <w:numId w:val="43"/>
              </w:numPr>
              <w:autoSpaceDE w:val="0"/>
              <w:autoSpaceDN w:val="0"/>
              <w:adjustRightInd w:val="0"/>
              <w:spacing w:line="272" w:lineRule="exact"/>
              <w:ind w:right="-20"/>
              <w:rPr>
                <w:lang w:val="en-IN"/>
              </w:rPr>
            </w:pPr>
            <w:r w:rsidRPr="00FC66E5">
              <w:rPr>
                <w:lang w:val="en-IN"/>
              </w:rPr>
              <w:t>Operations management, developing and managing products : old and new</w:t>
            </w:r>
          </w:p>
          <w:p w14:paraId="5DCBE532" w14:textId="77777777" w:rsidR="00081E4C" w:rsidRPr="00FC66E5" w:rsidRDefault="00081E4C" w:rsidP="00B33AD5">
            <w:pPr>
              <w:widowControl w:val="0"/>
              <w:numPr>
                <w:ilvl w:val="0"/>
                <w:numId w:val="43"/>
              </w:numPr>
              <w:autoSpaceDE w:val="0"/>
              <w:autoSpaceDN w:val="0"/>
              <w:adjustRightInd w:val="0"/>
              <w:spacing w:line="272" w:lineRule="exact"/>
              <w:ind w:right="-20"/>
              <w:rPr>
                <w:lang w:val="en-IN"/>
              </w:rPr>
            </w:pPr>
            <w:r w:rsidRPr="00FC66E5">
              <w:t xml:space="preserve"> Production planning  &amp;  control  systems;  </w:t>
            </w:r>
          </w:p>
          <w:p w14:paraId="72249E94" w14:textId="77777777" w:rsidR="00081E4C" w:rsidRPr="00FC66E5" w:rsidRDefault="00081E4C" w:rsidP="00B33AD5">
            <w:pPr>
              <w:widowControl w:val="0"/>
              <w:numPr>
                <w:ilvl w:val="0"/>
                <w:numId w:val="43"/>
              </w:numPr>
              <w:autoSpaceDE w:val="0"/>
              <w:autoSpaceDN w:val="0"/>
              <w:adjustRightInd w:val="0"/>
              <w:spacing w:line="272" w:lineRule="exact"/>
              <w:ind w:right="-20"/>
              <w:rPr>
                <w:lang w:val="en-IN"/>
              </w:rPr>
            </w:pPr>
            <w:r w:rsidRPr="00FC66E5">
              <w:t xml:space="preserve">Materials  management  systems; Inventory </w:t>
            </w:r>
            <w:r w:rsidRPr="00FC66E5">
              <w:rPr>
                <w:lang w:val="en-IN"/>
              </w:rPr>
              <w:t>schedule, planning and management</w:t>
            </w:r>
          </w:p>
          <w:p w14:paraId="01E497CB" w14:textId="77777777" w:rsidR="00081E4C" w:rsidRPr="00FC66E5" w:rsidRDefault="00081E4C" w:rsidP="00B33AD5">
            <w:pPr>
              <w:widowControl w:val="0"/>
              <w:numPr>
                <w:ilvl w:val="0"/>
                <w:numId w:val="43"/>
              </w:numPr>
              <w:autoSpaceDE w:val="0"/>
              <w:autoSpaceDN w:val="0"/>
              <w:adjustRightInd w:val="0"/>
              <w:spacing w:line="272" w:lineRule="exact"/>
              <w:ind w:right="-20"/>
            </w:pPr>
            <w:r w:rsidRPr="00FC66E5">
              <w:t>Sales promotion, trade shows, exhibitions, sales meetings, sales training manuals ,</w:t>
            </w:r>
          </w:p>
        </w:tc>
        <w:tc>
          <w:tcPr>
            <w:tcW w:w="607" w:type="pct"/>
            <w:gridSpan w:val="3"/>
            <w:tcBorders>
              <w:left w:val="single" w:sz="4" w:space="0" w:color="auto"/>
            </w:tcBorders>
          </w:tcPr>
          <w:p w14:paraId="399FFC52" w14:textId="77777777" w:rsidR="00081E4C" w:rsidRPr="00FC66E5" w:rsidRDefault="00081E4C" w:rsidP="00B33AD5">
            <w:pPr>
              <w:widowControl w:val="0"/>
              <w:autoSpaceDE w:val="0"/>
              <w:autoSpaceDN w:val="0"/>
              <w:adjustRightInd w:val="0"/>
              <w:spacing w:line="272" w:lineRule="exact"/>
              <w:ind w:left="102" w:right="-20"/>
              <w:jc w:val="center"/>
            </w:pPr>
            <w:r w:rsidRPr="00FC66E5">
              <w:t>6</w:t>
            </w:r>
          </w:p>
        </w:tc>
      </w:tr>
      <w:tr w:rsidR="00081E4C" w:rsidRPr="00FC66E5" w14:paraId="5ABC8F49" w14:textId="77777777" w:rsidTr="00B33AD5">
        <w:trPr>
          <w:trHeight w:val="860"/>
        </w:trPr>
        <w:tc>
          <w:tcPr>
            <w:tcW w:w="214" w:type="pct"/>
            <w:tcBorders>
              <w:right w:val="single" w:sz="4" w:space="0" w:color="auto"/>
            </w:tcBorders>
          </w:tcPr>
          <w:p w14:paraId="0D66C493" w14:textId="77777777" w:rsidR="00081E4C" w:rsidRPr="00FC66E5" w:rsidRDefault="00081E4C" w:rsidP="00B33AD5">
            <w:pPr>
              <w:widowControl w:val="0"/>
              <w:autoSpaceDE w:val="0"/>
              <w:autoSpaceDN w:val="0"/>
              <w:adjustRightInd w:val="0"/>
              <w:spacing w:line="272" w:lineRule="exact"/>
              <w:rPr>
                <w:b/>
              </w:rPr>
            </w:pPr>
            <w:r w:rsidRPr="00FC66E5">
              <w:rPr>
                <w:b/>
              </w:rPr>
              <w:t>8</w:t>
            </w:r>
          </w:p>
        </w:tc>
        <w:tc>
          <w:tcPr>
            <w:tcW w:w="4179" w:type="pct"/>
            <w:gridSpan w:val="2"/>
            <w:tcBorders>
              <w:left w:val="single" w:sz="4" w:space="0" w:color="auto"/>
              <w:right w:val="single" w:sz="4" w:space="0" w:color="auto"/>
            </w:tcBorders>
          </w:tcPr>
          <w:p w14:paraId="3A8FE4B0" w14:textId="77777777" w:rsidR="00081E4C" w:rsidRPr="00FC66E5" w:rsidRDefault="00081E4C" w:rsidP="00B33AD5">
            <w:pPr>
              <w:pStyle w:val="NormalWeb"/>
              <w:rPr>
                <w:rFonts w:cs="Mangal"/>
                <w:sz w:val="20"/>
                <w:szCs w:val="20"/>
              </w:rPr>
            </w:pPr>
            <w:r w:rsidRPr="00FC66E5">
              <w:rPr>
                <w:rFonts w:cs="Mangal"/>
                <w:sz w:val="20"/>
                <w:szCs w:val="20"/>
              </w:rPr>
              <w:t xml:space="preserve">Supply chain management – </w:t>
            </w:r>
          </w:p>
          <w:p w14:paraId="3D451100"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Scope of supply chain management in pharma sector</w:t>
            </w:r>
          </w:p>
          <w:p w14:paraId="1DA9F768"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 xml:space="preserve">Drivers and obstacles of supply chain </w:t>
            </w:r>
          </w:p>
          <w:p w14:paraId="1C85126C"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Identification of vendors, pricing, negotiation</w:t>
            </w:r>
          </w:p>
          <w:p w14:paraId="38207135"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Management of inventories - Procurement of raw materials and packing materials</w:t>
            </w:r>
          </w:p>
          <w:p w14:paraId="4FA3CC07"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 xml:space="preserve">Transportation and </w:t>
            </w:r>
            <w:proofErr w:type="spellStart"/>
            <w:r w:rsidRPr="00FC66E5">
              <w:rPr>
                <w:rFonts w:cs="Mangal"/>
                <w:sz w:val="20"/>
                <w:szCs w:val="20"/>
              </w:rPr>
              <w:t>despatch</w:t>
            </w:r>
            <w:proofErr w:type="spellEnd"/>
            <w:r w:rsidRPr="00FC66E5">
              <w:rPr>
                <w:rFonts w:cs="Mangal"/>
                <w:sz w:val="20"/>
                <w:szCs w:val="20"/>
              </w:rPr>
              <w:t xml:space="preserve"> planning</w:t>
            </w:r>
          </w:p>
          <w:p w14:paraId="59D71736"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Logistic management in supply chain</w:t>
            </w:r>
          </w:p>
          <w:p w14:paraId="2BA25753"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Financial factors significant for supply chain</w:t>
            </w:r>
          </w:p>
          <w:p w14:paraId="0DFCC36D" w14:textId="77777777" w:rsidR="00081E4C" w:rsidRPr="00FC66E5" w:rsidRDefault="00081E4C" w:rsidP="00B33AD5">
            <w:pPr>
              <w:pStyle w:val="NormalWeb"/>
              <w:numPr>
                <w:ilvl w:val="0"/>
                <w:numId w:val="44"/>
              </w:numPr>
              <w:spacing w:line="276" w:lineRule="auto"/>
              <w:rPr>
                <w:rFonts w:cs="Mangal"/>
                <w:sz w:val="20"/>
                <w:szCs w:val="20"/>
              </w:rPr>
            </w:pPr>
            <w:r w:rsidRPr="00FC66E5">
              <w:rPr>
                <w:rFonts w:cs="Mangal"/>
                <w:sz w:val="20"/>
                <w:szCs w:val="20"/>
              </w:rPr>
              <w:t>Role of information technology in supply chain</w:t>
            </w:r>
          </w:p>
        </w:tc>
        <w:tc>
          <w:tcPr>
            <w:tcW w:w="607" w:type="pct"/>
            <w:gridSpan w:val="3"/>
            <w:tcBorders>
              <w:left w:val="single" w:sz="4" w:space="0" w:color="auto"/>
            </w:tcBorders>
          </w:tcPr>
          <w:p w14:paraId="34E1EFE2" w14:textId="77777777" w:rsidR="00081E4C" w:rsidRPr="00FC66E5" w:rsidRDefault="00081E4C" w:rsidP="00B33AD5">
            <w:pPr>
              <w:widowControl w:val="0"/>
              <w:autoSpaceDE w:val="0"/>
              <w:autoSpaceDN w:val="0"/>
              <w:adjustRightInd w:val="0"/>
              <w:spacing w:line="272" w:lineRule="exact"/>
              <w:ind w:left="102" w:right="-20"/>
              <w:jc w:val="center"/>
            </w:pPr>
            <w:r w:rsidRPr="00FC66E5">
              <w:t>7</w:t>
            </w:r>
          </w:p>
        </w:tc>
      </w:tr>
      <w:tr w:rsidR="00081E4C" w:rsidRPr="00FC66E5" w14:paraId="570BD2AF" w14:textId="77777777" w:rsidTr="00B33AD5">
        <w:trPr>
          <w:trHeight w:val="323"/>
        </w:trPr>
        <w:tc>
          <w:tcPr>
            <w:tcW w:w="214" w:type="pct"/>
            <w:tcBorders>
              <w:right w:val="single" w:sz="4" w:space="0" w:color="auto"/>
            </w:tcBorders>
          </w:tcPr>
          <w:p w14:paraId="0ED1C9BA" w14:textId="77777777" w:rsidR="00081E4C" w:rsidRPr="00FC66E5" w:rsidRDefault="00081E4C" w:rsidP="00B33AD5">
            <w:pPr>
              <w:widowControl w:val="0"/>
              <w:autoSpaceDE w:val="0"/>
              <w:autoSpaceDN w:val="0"/>
              <w:adjustRightInd w:val="0"/>
              <w:spacing w:line="272" w:lineRule="exact"/>
              <w:rPr>
                <w:b/>
              </w:rPr>
            </w:pPr>
            <w:r w:rsidRPr="00FC66E5">
              <w:rPr>
                <w:b/>
              </w:rPr>
              <w:t>9</w:t>
            </w:r>
          </w:p>
        </w:tc>
        <w:tc>
          <w:tcPr>
            <w:tcW w:w="4179" w:type="pct"/>
            <w:gridSpan w:val="2"/>
            <w:tcBorders>
              <w:left w:val="single" w:sz="4" w:space="0" w:color="auto"/>
              <w:right w:val="single" w:sz="4" w:space="0" w:color="auto"/>
            </w:tcBorders>
          </w:tcPr>
          <w:p w14:paraId="21348EC2" w14:textId="77777777" w:rsidR="00081E4C" w:rsidRPr="00FC66E5" w:rsidRDefault="00081E4C" w:rsidP="00B33AD5">
            <w:pPr>
              <w:widowControl w:val="0"/>
              <w:autoSpaceDE w:val="0"/>
              <w:autoSpaceDN w:val="0"/>
              <w:adjustRightInd w:val="0"/>
              <w:spacing w:line="272" w:lineRule="exact"/>
              <w:ind w:right="-20"/>
            </w:pPr>
            <w:r w:rsidRPr="00FC66E5">
              <w:t xml:space="preserve">Money management – </w:t>
            </w:r>
          </w:p>
          <w:p w14:paraId="78556611" w14:textId="77777777" w:rsidR="00081E4C" w:rsidRPr="00FC66E5" w:rsidRDefault="00081E4C" w:rsidP="00B33AD5">
            <w:pPr>
              <w:widowControl w:val="0"/>
              <w:numPr>
                <w:ilvl w:val="0"/>
                <w:numId w:val="45"/>
              </w:numPr>
              <w:autoSpaceDE w:val="0"/>
              <w:autoSpaceDN w:val="0"/>
              <w:adjustRightInd w:val="0"/>
              <w:spacing w:line="272" w:lineRule="exact"/>
              <w:ind w:right="-20"/>
              <w:rPr>
                <w:lang w:val="en-IN"/>
              </w:rPr>
            </w:pPr>
            <w:r w:rsidRPr="00FC66E5">
              <w:t xml:space="preserve"> </w:t>
            </w:r>
            <w:proofErr w:type="spellStart"/>
            <w:r w:rsidRPr="00FC66E5">
              <w:t>Labour</w:t>
            </w:r>
            <w:proofErr w:type="spellEnd"/>
            <w:r w:rsidRPr="00FC66E5">
              <w:t xml:space="preserve">  laws</w:t>
            </w:r>
          </w:p>
          <w:p w14:paraId="7F397FDA" w14:textId="77777777" w:rsidR="00081E4C" w:rsidRPr="00FC66E5" w:rsidRDefault="00081E4C" w:rsidP="00B33AD5">
            <w:pPr>
              <w:widowControl w:val="0"/>
              <w:numPr>
                <w:ilvl w:val="0"/>
                <w:numId w:val="45"/>
              </w:numPr>
              <w:autoSpaceDE w:val="0"/>
              <w:autoSpaceDN w:val="0"/>
              <w:adjustRightInd w:val="0"/>
              <w:spacing w:line="272" w:lineRule="exact"/>
              <w:ind w:right="-20"/>
            </w:pPr>
            <w:r w:rsidRPr="00FC66E5">
              <w:t>Taxation - Direct  taxes  - Income tax, corporate tax ; Indirect taxes -excise duty, sales tax and octroi</w:t>
            </w:r>
          </w:p>
        </w:tc>
        <w:tc>
          <w:tcPr>
            <w:tcW w:w="607" w:type="pct"/>
            <w:gridSpan w:val="3"/>
            <w:tcBorders>
              <w:left w:val="single" w:sz="4" w:space="0" w:color="auto"/>
            </w:tcBorders>
          </w:tcPr>
          <w:p w14:paraId="5BEABAC4" w14:textId="77777777" w:rsidR="00081E4C" w:rsidRPr="00FC66E5" w:rsidRDefault="00081E4C" w:rsidP="00B33AD5">
            <w:pPr>
              <w:widowControl w:val="0"/>
              <w:autoSpaceDE w:val="0"/>
              <w:autoSpaceDN w:val="0"/>
              <w:adjustRightInd w:val="0"/>
              <w:spacing w:line="272" w:lineRule="exact"/>
              <w:ind w:left="102" w:right="-20"/>
              <w:jc w:val="center"/>
            </w:pPr>
            <w:r w:rsidRPr="00FC66E5">
              <w:t>5</w:t>
            </w:r>
          </w:p>
        </w:tc>
      </w:tr>
      <w:tr w:rsidR="00081E4C" w:rsidRPr="00FC66E5" w14:paraId="029F2F31" w14:textId="77777777" w:rsidTr="00B33AD5">
        <w:trPr>
          <w:trHeight w:val="323"/>
        </w:trPr>
        <w:tc>
          <w:tcPr>
            <w:tcW w:w="214" w:type="pct"/>
            <w:tcBorders>
              <w:right w:val="single" w:sz="4" w:space="0" w:color="auto"/>
            </w:tcBorders>
          </w:tcPr>
          <w:p w14:paraId="7B9E6979" w14:textId="77777777" w:rsidR="00081E4C" w:rsidRPr="00FC66E5" w:rsidRDefault="00081E4C" w:rsidP="00B33AD5">
            <w:pPr>
              <w:jc w:val="center"/>
              <w:rPr>
                <w:b/>
              </w:rPr>
            </w:pPr>
          </w:p>
        </w:tc>
        <w:tc>
          <w:tcPr>
            <w:tcW w:w="4179" w:type="pct"/>
            <w:gridSpan w:val="2"/>
            <w:tcBorders>
              <w:left w:val="single" w:sz="4" w:space="0" w:color="auto"/>
              <w:right w:val="single" w:sz="4" w:space="0" w:color="auto"/>
            </w:tcBorders>
            <w:shd w:val="clear" w:color="auto" w:fill="auto"/>
          </w:tcPr>
          <w:p w14:paraId="0741485D" w14:textId="77777777" w:rsidR="00081E4C" w:rsidRPr="00FC66E5" w:rsidRDefault="00081E4C" w:rsidP="00B33AD5">
            <w:pPr>
              <w:jc w:val="center"/>
              <w:rPr>
                <w:b/>
              </w:rPr>
            </w:pPr>
            <w:r w:rsidRPr="00FC66E5">
              <w:rPr>
                <w:rFonts w:cs="Times New Roman"/>
                <w:b/>
                <w:color w:val="000000" w:themeColor="text1"/>
              </w:rPr>
              <w:t>List of Text Books/Reference Books</w:t>
            </w:r>
          </w:p>
        </w:tc>
        <w:tc>
          <w:tcPr>
            <w:tcW w:w="607" w:type="pct"/>
            <w:gridSpan w:val="3"/>
            <w:tcBorders>
              <w:left w:val="single" w:sz="4" w:space="0" w:color="auto"/>
            </w:tcBorders>
          </w:tcPr>
          <w:p w14:paraId="6E81BF92"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130EA955" w14:textId="77777777" w:rsidTr="00B33AD5">
        <w:trPr>
          <w:trHeight w:val="323"/>
        </w:trPr>
        <w:tc>
          <w:tcPr>
            <w:tcW w:w="214" w:type="pct"/>
            <w:tcBorders>
              <w:right w:val="single" w:sz="4" w:space="0" w:color="auto"/>
            </w:tcBorders>
          </w:tcPr>
          <w:p w14:paraId="2FE214B0" w14:textId="77777777" w:rsidR="00081E4C" w:rsidRPr="00FC66E5" w:rsidRDefault="00081E4C" w:rsidP="00B33AD5">
            <w:r w:rsidRPr="00FC66E5">
              <w:t>1</w:t>
            </w:r>
          </w:p>
        </w:tc>
        <w:tc>
          <w:tcPr>
            <w:tcW w:w="4179" w:type="pct"/>
            <w:gridSpan w:val="2"/>
            <w:tcBorders>
              <w:left w:val="single" w:sz="4" w:space="0" w:color="auto"/>
              <w:right w:val="single" w:sz="4" w:space="0" w:color="auto"/>
            </w:tcBorders>
          </w:tcPr>
          <w:p w14:paraId="0F406C06" w14:textId="77777777" w:rsidR="00081E4C" w:rsidRPr="00FC66E5" w:rsidRDefault="00081E4C" w:rsidP="00B33AD5">
            <w:pPr>
              <w:rPr>
                <w:position w:val="-1"/>
              </w:rPr>
            </w:pPr>
            <w:r w:rsidRPr="00FC66E5">
              <w:rPr>
                <w:shd w:val="clear" w:color="auto" w:fill="FFFFFF"/>
              </w:rPr>
              <w:t>Smith M., Principles of Pharmaceutical Marketing. 3</w:t>
            </w:r>
            <w:r w:rsidRPr="00FC66E5">
              <w:rPr>
                <w:shd w:val="clear" w:color="auto" w:fill="FFFFFF"/>
                <w:vertAlign w:val="superscript"/>
              </w:rPr>
              <w:t>rd</w:t>
            </w:r>
            <w:r w:rsidRPr="00FC66E5">
              <w:rPr>
                <w:shd w:val="clear" w:color="auto" w:fill="FFFFFF"/>
              </w:rPr>
              <w:t xml:space="preserve"> edition, CBS Publisher &amp; Distributors</w:t>
            </w:r>
            <w:proofErr w:type="gramStart"/>
            <w:r w:rsidRPr="00FC66E5">
              <w:rPr>
                <w:shd w:val="clear" w:color="auto" w:fill="FFFFFF"/>
              </w:rPr>
              <w:t>, ,</w:t>
            </w:r>
            <w:proofErr w:type="gramEnd"/>
            <w:r w:rsidRPr="00FC66E5">
              <w:rPr>
                <w:shd w:val="clear" w:color="auto" w:fill="FFFFFF"/>
              </w:rPr>
              <w:t xml:space="preserve"> New Delhi, 2001. </w:t>
            </w:r>
          </w:p>
        </w:tc>
        <w:tc>
          <w:tcPr>
            <w:tcW w:w="607" w:type="pct"/>
            <w:gridSpan w:val="3"/>
            <w:tcBorders>
              <w:left w:val="single" w:sz="4" w:space="0" w:color="auto"/>
            </w:tcBorders>
          </w:tcPr>
          <w:p w14:paraId="357CE29E"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5C205859" w14:textId="77777777" w:rsidTr="00B33AD5">
        <w:trPr>
          <w:trHeight w:val="323"/>
        </w:trPr>
        <w:tc>
          <w:tcPr>
            <w:tcW w:w="214" w:type="pct"/>
            <w:tcBorders>
              <w:right w:val="single" w:sz="4" w:space="0" w:color="auto"/>
            </w:tcBorders>
          </w:tcPr>
          <w:p w14:paraId="3482E4DE" w14:textId="77777777" w:rsidR="00081E4C" w:rsidRPr="00FC66E5" w:rsidRDefault="00081E4C" w:rsidP="00B33AD5">
            <w:r w:rsidRPr="00FC66E5">
              <w:t>2</w:t>
            </w:r>
          </w:p>
        </w:tc>
        <w:tc>
          <w:tcPr>
            <w:tcW w:w="4179" w:type="pct"/>
            <w:gridSpan w:val="2"/>
            <w:tcBorders>
              <w:left w:val="single" w:sz="4" w:space="0" w:color="auto"/>
              <w:right w:val="single" w:sz="4" w:space="0" w:color="auto"/>
            </w:tcBorders>
          </w:tcPr>
          <w:p w14:paraId="1C92DAF6" w14:textId="77777777" w:rsidR="00081E4C" w:rsidRPr="00FC66E5" w:rsidRDefault="00081E4C" w:rsidP="00B33AD5">
            <w:pPr>
              <w:rPr>
                <w:position w:val="-1"/>
              </w:rPr>
            </w:pPr>
            <w:r w:rsidRPr="00FC66E5">
              <w:rPr>
                <w:shd w:val="clear" w:color="auto" w:fill="FFFFFF"/>
              </w:rPr>
              <w:t xml:space="preserve">Chandra P., Financial </w:t>
            </w:r>
            <w:proofErr w:type="spellStart"/>
            <w:proofErr w:type="gramStart"/>
            <w:r w:rsidRPr="00FC66E5">
              <w:rPr>
                <w:shd w:val="clear" w:color="auto" w:fill="FFFFFF"/>
              </w:rPr>
              <w:t>Management:Theory</w:t>
            </w:r>
            <w:proofErr w:type="spellEnd"/>
            <w:proofErr w:type="gramEnd"/>
            <w:r w:rsidRPr="00FC66E5">
              <w:rPr>
                <w:shd w:val="clear" w:color="auto" w:fill="FFFFFF"/>
              </w:rPr>
              <w:t xml:space="preserve"> and Practice, 8</w:t>
            </w:r>
            <w:r w:rsidRPr="00FC66E5">
              <w:rPr>
                <w:shd w:val="clear" w:color="auto" w:fill="FFFFFF"/>
                <w:vertAlign w:val="superscript"/>
              </w:rPr>
              <w:t>th</w:t>
            </w:r>
            <w:r w:rsidRPr="00FC66E5">
              <w:rPr>
                <w:shd w:val="clear" w:color="auto" w:fill="FFFFFF"/>
              </w:rPr>
              <w:t>edition,  McGraw Hill Education (India) Private Limited; 2011.</w:t>
            </w:r>
          </w:p>
        </w:tc>
        <w:tc>
          <w:tcPr>
            <w:tcW w:w="607" w:type="pct"/>
            <w:gridSpan w:val="3"/>
            <w:tcBorders>
              <w:left w:val="single" w:sz="4" w:space="0" w:color="auto"/>
            </w:tcBorders>
          </w:tcPr>
          <w:p w14:paraId="48E6DFB1"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7AAF95F3" w14:textId="77777777" w:rsidTr="00B33AD5">
        <w:trPr>
          <w:trHeight w:val="323"/>
        </w:trPr>
        <w:tc>
          <w:tcPr>
            <w:tcW w:w="214" w:type="pct"/>
            <w:tcBorders>
              <w:right w:val="single" w:sz="4" w:space="0" w:color="auto"/>
            </w:tcBorders>
          </w:tcPr>
          <w:p w14:paraId="5FEA405F" w14:textId="77777777" w:rsidR="00081E4C" w:rsidRPr="00FC66E5" w:rsidRDefault="00081E4C" w:rsidP="00B33AD5">
            <w:r w:rsidRPr="00FC66E5">
              <w:lastRenderedPageBreak/>
              <w:t>3</w:t>
            </w:r>
          </w:p>
        </w:tc>
        <w:tc>
          <w:tcPr>
            <w:tcW w:w="4179" w:type="pct"/>
            <w:gridSpan w:val="2"/>
            <w:tcBorders>
              <w:left w:val="single" w:sz="4" w:space="0" w:color="auto"/>
              <w:right w:val="single" w:sz="4" w:space="0" w:color="auto"/>
            </w:tcBorders>
          </w:tcPr>
          <w:p w14:paraId="38B467E2" w14:textId="77777777" w:rsidR="00081E4C" w:rsidRPr="00FC66E5" w:rsidRDefault="00081E4C" w:rsidP="00B33AD5">
            <w:pPr>
              <w:rPr>
                <w:position w:val="-1"/>
              </w:rPr>
            </w:pPr>
            <w:proofErr w:type="spellStart"/>
            <w:r w:rsidRPr="00FC66E5">
              <w:rPr>
                <w:shd w:val="clear" w:color="auto" w:fill="FFFFFF"/>
              </w:rPr>
              <w:t>Ashwathapa</w:t>
            </w:r>
            <w:proofErr w:type="spellEnd"/>
            <w:r w:rsidRPr="00FC66E5">
              <w:rPr>
                <w:shd w:val="clear" w:color="auto" w:fill="FFFFFF"/>
              </w:rPr>
              <w:t xml:space="preserve"> K., Human Resource management: Text and cases,  7</w:t>
            </w:r>
            <w:r w:rsidRPr="00FC66E5">
              <w:rPr>
                <w:shd w:val="clear" w:color="auto" w:fill="FFFFFF"/>
                <w:vertAlign w:val="superscript"/>
              </w:rPr>
              <w:t>th</w:t>
            </w:r>
            <w:r w:rsidRPr="00FC66E5">
              <w:rPr>
                <w:shd w:val="clear" w:color="auto" w:fill="FFFFFF"/>
              </w:rPr>
              <w:t>edition TMH, 2013</w:t>
            </w:r>
          </w:p>
        </w:tc>
        <w:tc>
          <w:tcPr>
            <w:tcW w:w="607" w:type="pct"/>
            <w:gridSpan w:val="3"/>
            <w:tcBorders>
              <w:left w:val="single" w:sz="4" w:space="0" w:color="auto"/>
            </w:tcBorders>
          </w:tcPr>
          <w:p w14:paraId="7C022E1A"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42E4F56C" w14:textId="77777777" w:rsidTr="00B33AD5">
        <w:trPr>
          <w:trHeight w:val="323"/>
        </w:trPr>
        <w:tc>
          <w:tcPr>
            <w:tcW w:w="214" w:type="pct"/>
            <w:tcBorders>
              <w:right w:val="single" w:sz="4" w:space="0" w:color="auto"/>
            </w:tcBorders>
          </w:tcPr>
          <w:p w14:paraId="3D188AE1" w14:textId="77777777" w:rsidR="00081E4C" w:rsidRPr="00FC66E5" w:rsidRDefault="00081E4C" w:rsidP="00B33AD5">
            <w:r w:rsidRPr="00FC66E5">
              <w:t>4</w:t>
            </w:r>
          </w:p>
        </w:tc>
        <w:tc>
          <w:tcPr>
            <w:tcW w:w="4179" w:type="pct"/>
            <w:gridSpan w:val="2"/>
            <w:tcBorders>
              <w:left w:val="single" w:sz="4" w:space="0" w:color="auto"/>
              <w:right w:val="single" w:sz="4" w:space="0" w:color="auto"/>
            </w:tcBorders>
          </w:tcPr>
          <w:p w14:paraId="7194C076" w14:textId="77777777" w:rsidR="00081E4C" w:rsidRPr="00FC66E5" w:rsidRDefault="00081E4C" w:rsidP="00B33AD5">
            <w:pPr>
              <w:rPr>
                <w:shd w:val="clear" w:color="auto" w:fill="FFFFFF"/>
              </w:rPr>
            </w:pPr>
            <w:proofErr w:type="spellStart"/>
            <w:r w:rsidRPr="00FC66E5">
              <w:rPr>
                <w:shd w:val="clear" w:color="auto" w:fill="FFFFFF"/>
              </w:rPr>
              <w:t>Ashwathapa</w:t>
            </w:r>
            <w:proofErr w:type="spellEnd"/>
            <w:r w:rsidRPr="00FC66E5">
              <w:rPr>
                <w:shd w:val="clear" w:color="auto" w:fill="FFFFFF"/>
              </w:rPr>
              <w:t xml:space="preserve"> K.., Production &amp; Operations Management, Himalayan Books, 2011.</w:t>
            </w:r>
          </w:p>
        </w:tc>
        <w:tc>
          <w:tcPr>
            <w:tcW w:w="607" w:type="pct"/>
            <w:gridSpan w:val="3"/>
            <w:tcBorders>
              <w:left w:val="single" w:sz="4" w:space="0" w:color="auto"/>
            </w:tcBorders>
          </w:tcPr>
          <w:p w14:paraId="72A87031"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13A3EB36" w14:textId="77777777" w:rsidTr="00B33AD5">
        <w:trPr>
          <w:trHeight w:val="323"/>
        </w:trPr>
        <w:tc>
          <w:tcPr>
            <w:tcW w:w="214" w:type="pct"/>
            <w:tcBorders>
              <w:right w:val="single" w:sz="4" w:space="0" w:color="auto"/>
            </w:tcBorders>
          </w:tcPr>
          <w:p w14:paraId="64A8002E" w14:textId="77777777" w:rsidR="00081E4C" w:rsidRPr="00FC66E5" w:rsidRDefault="00081E4C" w:rsidP="00B33AD5">
            <w:r w:rsidRPr="00FC66E5">
              <w:t>5</w:t>
            </w:r>
          </w:p>
        </w:tc>
        <w:tc>
          <w:tcPr>
            <w:tcW w:w="4179" w:type="pct"/>
            <w:gridSpan w:val="2"/>
            <w:tcBorders>
              <w:left w:val="single" w:sz="4" w:space="0" w:color="auto"/>
              <w:right w:val="single" w:sz="4" w:space="0" w:color="auto"/>
            </w:tcBorders>
          </w:tcPr>
          <w:p w14:paraId="1C1BDDA6" w14:textId="77777777" w:rsidR="00081E4C" w:rsidRPr="00FC66E5" w:rsidRDefault="00081E4C" w:rsidP="00B33AD5">
            <w:pPr>
              <w:rPr>
                <w:shd w:val="clear" w:color="auto" w:fill="FFFFFF"/>
              </w:rPr>
            </w:pPr>
            <w:proofErr w:type="spellStart"/>
            <w:r w:rsidRPr="00FC66E5">
              <w:rPr>
                <w:shd w:val="clear" w:color="auto" w:fill="FFFFFF"/>
              </w:rPr>
              <w:t>Hanfield</w:t>
            </w:r>
            <w:proofErr w:type="spellEnd"/>
            <w:r w:rsidRPr="00FC66E5">
              <w:rPr>
                <w:shd w:val="clear" w:color="auto" w:fill="FFFFFF"/>
              </w:rPr>
              <w:t xml:space="preserve"> R.B. and Nichols E. L. Jr., Introduction to Supply Chain Management, Prentice Hall, 1998. </w:t>
            </w:r>
          </w:p>
        </w:tc>
        <w:tc>
          <w:tcPr>
            <w:tcW w:w="607" w:type="pct"/>
            <w:gridSpan w:val="3"/>
            <w:tcBorders>
              <w:left w:val="single" w:sz="4" w:space="0" w:color="auto"/>
            </w:tcBorders>
          </w:tcPr>
          <w:p w14:paraId="7412E339"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573FB41D" w14:textId="77777777" w:rsidTr="00B33AD5">
        <w:trPr>
          <w:trHeight w:val="323"/>
        </w:trPr>
        <w:tc>
          <w:tcPr>
            <w:tcW w:w="214" w:type="pct"/>
            <w:tcBorders>
              <w:right w:val="single" w:sz="4" w:space="0" w:color="auto"/>
            </w:tcBorders>
          </w:tcPr>
          <w:p w14:paraId="12832081" w14:textId="77777777" w:rsidR="00081E4C" w:rsidRPr="00FC66E5" w:rsidRDefault="00081E4C" w:rsidP="00B33AD5"/>
        </w:tc>
        <w:tc>
          <w:tcPr>
            <w:tcW w:w="4179" w:type="pct"/>
            <w:gridSpan w:val="2"/>
            <w:tcBorders>
              <w:left w:val="single" w:sz="4" w:space="0" w:color="auto"/>
              <w:right w:val="single" w:sz="4" w:space="0" w:color="auto"/>
            </w:tcBorders>
            <w:shd w:val="clear" w:color="auto" w:fill="auto"/>
          </w:tcPr>
          <w:p w14:paraId="4B82BCF2" w14:textId="77777777" w:rsidR="00081E4C" w:rsidRPr="00FC66E5" w:rsidRDefault="00081E4C" w:rsidP="00B33AD5">
            <w:pPr>
              <w:jc w:val="center"/>
              <w:rPr>
                <w:shd w:val="clear" w:color="auto" w:fill="FFFFFF"/>
              </w:rPr>
            </w:pPr>
            <w:r w:rsidRPr="00FC66E5">
              <w:rPr>
                <w:b/>
              </w:rPr>
              <w:t>Course Outcomes (students will be able to )</w:t>
            </w:r>
          </w:p>
        </w:tc>
        <w:tc>
          <w:tcPr>
            <w:tcW w:w="607" w:type="pct"/>
            <w:gridSpan w:val="3"/>
            <w:tcBorders>
              <w:left w:val="single" w:sz="4" w:space="0" w:color="auto"/>
            </w:tcBorders>
          </w:tcPr>
          <w:p w14:paraId="71975FB6"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34D99338" w14:textId="77777777" w:rsidTr="00B33AD5">
        <w:trPr>
          <w:trHeight w:val="323"/>
        </w:trPr>
        <w:tc>
          <w:tcPr>
            <w:tcW w:w="214" w:type="pct"/>
            <w:tcBorders>
              <w:right w:val="single" w:sz="4" w:space="0" w:color="auto"/>
            </w:tcBorders>
          </w:tcPr>
          <w:p w14:paraId="41EDA50F" w14:textId="77777777" w:rsidR="00081E4C" w:rsidRPr="00FC66E5" w:rsidRDefault="00081E4C" w:rsidP="00B33AD5">
            <w:r w:rsidRPr="00FC66E5">
              <w:t>1</w:t>
            </w:r>
          </w:p>
        </w:tc>
        <w:tc>
          <w:tcPr>
            <w:tcW w:w="4179" w:type="pct"/>
            <w:gridSpan w:val="2"/>
            <w:tcBorders>
              <w:left w:val="single" w:sz="4" w:space="0" w:color="auto"/>
              <w:right w:val="single" w:sz="4" w:space="0" w:color="auto"/>
            </w:tcBorders>
          </w:tcPr>
          <w:p w14:paraId="54E21933" w14:textId="77777777" w:rsidR="00081E4C" w:rsidRPr="00FC66E5" w:rsidRDefault="00081E4C" w:rsidP="00B33AD5">
            <w:pPr>
              <w:rPr>
                <w:bCs/>
              </w:rPr>
            </w:pPr>
            <w:r w:rsidRPr="00FC66E5">
              <w:rPr>
                <w:bCs/>
              </w:rPr>
              <w:t>To learn the Pharmaceutical business and management strategy</w:t>
            </w:r>
          </w:p>
        </w:tc>
        <w:tc>
          <w:tcPr>
            <w:tcW w:w="607" w:type="pct"/>
            <w:gridSpan w:val="3"/>
            <w:tcBorders>
              <w:left w:val="single" w:sz="4" w:space="0" w:color="auto"/>
            </w:tcBorders>
          </w:tcPr>
          <w:p w14:paraId="00ED90D3"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3B0E0677" w14:textId="77777777" w:rsidTr="00B33AD5">
        <w:trPr>
          <w:trHeight w:val="323"/>
        </w:trPr>
        <w:tc>
          <w:tcPr>
            <w:tcW w:w="214" w:type="pct"/>
            <w:tcBorders>
              <w:right w:val="single" w:sz="4" w:space="0" w:color="auto"/>
            </w:tcBorders>
          </w:tcPr>
          <w:p w14:paraId="19F19766" w14:textId="77777777" w:rsidR="00081E4C" w:rsidRPr="00FC66E5" w:rsidRDefault="00081E4C" w:rsidP="00B33AD5">
            <w:r w:rsidRPr="00FC66E5">
              <w:t>2</w:t>
            </w:r>
          </w:p>
        </w:tc>
        <w:tc>
          <w:tcPr>
            <w:tcW w:w="4179" w:type="pct"/>
            <w:gridSpan w:val="2"/>
            <w:tcBorders>
              <w:left w:val="single" w:sz="4" w:space="0" w:color="auto"/>
              <w:right w:val="single" w:sz="4" w:space="0" w:color="auto"/>
            </w:tcBorders>
          </w:tcPr>
          <w:p w14:paraId="6449F10B" w14:textId="77777777" w:rsidR="00081E4C" w:rsidRPr="00FC66E5" w:rsidRDefault="00081E4C" w:rsidP="00B33AD5">
            <w:pPr>
              <w:rPr>
                <w:bCs/>
              </w:rPr>
            </w:pPr>
            <w:r w:rsidRPr="00FC66E5">
              <w:rPr>
                <w:bCs/>
              </w:rPr>
              <w:t>To gain knowledge of marketing research, product management</w:t>
            </w:r>
          </w:p>
        </w:tc>
        <w:tc>
          <w:tcPr>
            <w:tcW w:w="607" w:type="pct"/>
            <w:gridSpan w:val="3"/>
            <w:tcBorders>
              <w:left w:val="single" w:sz="4" w:space="0" w:color="auto"/>
            </w:tcBorders>
          </w:tcPr>
          <w:p w14:paraId="03B1120C"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083994CF" w14:textId="77777777" w:rsidTr="00B33AD5">
        <w:trPr>
          <w:trHeight w:val="323"/>
        </w:trPr>
        <w:tc>
          <w:tcPr>
            <w:tcW w:w="214" w:type="pct"/>
            <w:tcBorders>
              <w:right w:val="single" w:sz="4" w:space="0" w:color="auto"/>
            </w:tcBorders>
          </w:tcPr>
          <w:p w14:paraId="241ACE3C" w14:textId="77777777" w:rsidR="00081E4C" w:rsidRPr="00FC66E5" w:rsidRDefault="00081E4C" w:rsidP="00B33AD5">
            <w:r w:rsidRPr="00FC66E5">
              <w:t>3</w:t>
            </w:r>
          </w:p>
        </w:tc>
        <w:tc>
          <w:tcPr>
            <w:tcW w:w="4179" w:type="pct"/>
            <w:gridSpan w:val="2"/>
            <w:tcBorders>
              <w:left w:val="single" w:sz="4" w:space="0" w:color="auto"/>
              <w:right w:val="single" w:sz="4" w:space="0" w:color="auto"/>
            </w:tcBorders>
          </w:tcPr>
          <w:p w14:paraId="3366A6D2" w14:textId="77777777" w:rsidR="00081E4C" w:rsidRPr="00FC66E5" w:rsidRDefault="00081E4C" w:rsidP="00B33AD5">
            <w:pPr>
              <w:rPr>
                <w:bCs/>
              </w:rPr>
            </w:pPr>
            <w:r w:rsidRPr="00FC66E5">
              <w:rPr>
                <w:bCs/>
              </w:rPr>
              <w:t>To learn supply chain management and aspects of law and taxation</w:t>
            </w:r>
          </w:p>
        </w:tc>
        <w:tc>
          <w:tcPr>
            <w:tcW w:w="607" w:type="pct"/>
            <w:gridSpan w:val="3"/>
            <w:tcBorders>
              <w:left w:val="single" w:sz="4" w:space="0" w:color="auto"/>
            </w:tcBorders>
          </w:tcPr>
          <w:p w14:paraId="041A83A9"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773D1F1B" w14:textId="77777777" w:rsidTr="00B33AD5">
        <w:trPr>
          <w:trHeight w:val="323"/>
        </w:trPr>
        <w:tc>
          <w:tcPr>
            <w:tcW w:w="214" w:type="pct"/>
            <w:tcBorders>
              <w:right w:val="single" w:sz="4" w:space="0" w:color="auto"/>
            </w:tcBorders>
          </w:tcPr>
          <w:p w14:paraId="240E7556" w14:textId="77777777" w:rsidR="00081E4C" w:rsidRPr="00FC66E5" w:rsidRDefault="00081E4C" w:rsidP="00B33AD5">
            <w:r w:rsidRPr="00FC66E5">
              <w:t>4</w:t>
            </w:r>
          </w:p>
        </w:tc>
        <w:tc>
          <w:tcPr>
            <w:tcW w:w="4179" w:type="pct"/>
            <w:gridSpan w:val="2"/>
            <w:tcBorders>
              <w:left w:val="single" w:sz="4" w:space="0" w:color="auto"/>
              <w:right w:val="single" w:sz="4" w:space="0" w:color="auto"/>
            </w:tcBorders>
          </w:tcPr>
          <w:p w14:paraId="59B81731" w14:textId="77777777" w:rsidR="00081E4C" w:rsidRPr="00FC66E5" w:rsidRDefault="00081E4C" w:rsidP="00B33AD5">
            <w:pPr>
              <w:rPr>
                <w:bCs/>
              </w:rPr>
            </w:pPr>
            <w:r w:rsidRPr="00FC66E5">
              <w:rPr>
                <w:bCs/>
              </w:rPr>
              <w:t>Understanding business forecasting, market demand and sales strategy</w:t>
            </w:r>
          </w:p>
        </w:tc>
        <w:tc>
          <w:tcPr>
            <w:tcW w:w="607" w:type="pct"/>
            <w:gridSpan w:val="3"/>
            <w:tcBorders>
              <w:left w:val="single" w:sz="4" w:space="0" w:color="auto"/>
            </w:tcBorders>
          </w:tcPr>
          <w:p w14:paraId="065EA06D"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0562E1E6" w14:textId="77777777" w:rsidTr="00B33AD5">
        <w:trPr>
          <w:trHeight w:val="323"/>
        </w:trPr>
        <w:tc>
          <w:tcPr>
            <w:tcW w:w="214" w:type="pct"/>
            <w:tcBorders>
              <w:right w:val="single" w:sz="4" w:space="0" w:color="auto"/>
            </w:tcBorders>
          </w:tcPr>
          <w:p w14:paraId="7EDF40C5" w14:textId="77777777" w:rsidR="00081E4C" w:rsidRPr="00FC66E5" w:rsidRDefault="00081E4C" w:rsidP="00B33AD5">
            <w:r w:rsidRPr="00FC66E5">
              <w:t>5</w:t>
            </w:r>
          </w:p>
        </w:tc>
        <w:tc>
          <w:tcPr>
            <w:tcW w:w="4179" w:type="pct"/>
            <w:gridSpan w:val="2"/>
            <w:tcBorders>
              <w:left w:val="single" w:sz="4" w:space="0" w:color="auto"/>
              <w:right w:val="single" w:sz="4" w:space="0" w:color="auto"/>
            </w:tcBorders>
          </w:tcPr>
          <w:p w14:paraId="55C4D068" w14:textId="77777777" w:rsidR="00081E4C" w:rsidRPr="00FC66E5" w:rsidRDefault="00081E4C" w:rsidP="00B33AD5">
            <w:pPr>
              <w:rPr>
                <w:bCs/>
              </w:rPr>
            </w:pPr>
            <w:r w:rsidRPr="00FC66E5">
              <w:rPr>
                <w:bCs/>
              </w:rPr>
              <w:t xml:space="preserve">Dealing with human resource and managing conflict resolution, creativity and innovation, delegation and decision making successfully for better productivity and gain for the </w:t>
            </w:r>
            <w:proofErr w:type="gramStart"/>
            <w:r w:rsidRPr="00FC66E5">
              <w:rPr>
                <w:bCs/>
              </w:rPr>
              <w:t>organization .</w:t>
            </w:r>
            <w:proofErr w:type="gramEnd"/>
          </w:p>
        </w:tc>
        <w:tc>
          <w:tcPr>
            <w:tcW w:w="607" w:type="pct"/>
            <w:gridSpan w:val="3"/>
            <w:tcBorders>
              <w:left w:val="single" w:sz="4" w:space="0" w:color="auto"/>
            </w:tcBorders>
          </w:tcPr>
          <w:p w14:paraId="7A7C15F2" w14:textId="77777777" w:rsidR="00081E4C" w:rsidRPr="00FC66E5" w:rsidRDefault="00081E4C" w:rsidP="00B33AD5">
            <w:pPr>
              <w:widowControl w:val="0"/>
              <w:autoSpaceDE w:val="0"/>
              <w:autoSpaceDN w:val="0"/>
              <w:adjustRightInd w:val="0"/>
              <w:spacing w:line="272" w:lineRule="exact"/>
              <w:ind w:left="102" w:right="-20"/>
              <w:jc w:val="center"/>
            </w:pPr>
          </w:p>
        </w:tc>
      </w:tr>
      <w:tr w:rsidR="00081E4C" w:rsidRPr="00FC66E5" w14:paraId="35FC4153" w14:textId="77777777" w:rsidTr="00B33AD5">
        <w:trPr>
          <w:trHeight w:val="323"/>
        </w:trPr>
        <w:tc>
          <w:tcPr>
            <w:tcW w:w="214" w:type="pct"/>
            <w:tcBorders>
              <w:right w:val="single" w:sz="4" w:space="0" w:color="auto"/>
            </w:tcBorders>
          </w:tcPr>
          <w:p w14:paraId="3D80E722" w14:textId="77777777" w:rsidR="00081E4C" w:rsidRPr="00FC66E5" w:rsidRDefault="00081E4C" w:rsidP="00B33AD5">
            <w:r w:rsidRPr="00FC66E5">
              <w:t>6</w:t>
            </w:r>
          </w:p>
        </w:tc>
        <w:tc>
          <w:tcPr>
            <w:tcW w:w="4179" w:type="pct"/>
            <w:gridSpan w:val="2"/>
            <w:tcBorders>
              <w:left w:val="single" w:sz="4" w:space="0" w:color="auto"/>
              <w:right w:val="single" w:sz="4" w:space="0" w:color="auto"/>
            </w:tcBorders>
          </w:tcPr>
          <w:p w14:paraId="152FCE22" w14:textId="77777777" w:rsidR="00081E4C" w:rsidRPr="00FC66E5" w:rsidRDefault="00081E4C" w:rsidP="00B33AD5">
            <w:pPr>
              <w:rPr>
                <w:bCs/>
              </w:rPr>
            </w:pPr>
            <w:r w:rsidRPr="00FC66E5">
              <w:rPr>
                <w:bCs/>
              </w:rPr>
              <w:t xml:space="preserve">Need to use updated and latest software and technology in order to be able to face competition in the market. Moreover, the student has to be also updated with the latest medical inventions and research developments in order to keep up with pharmaceutical requirements to combat diseases and illnesses, viruses and bacteria.  </w:t>
            </w:r>
          </w:p>
        </w:tc>
        <w:tc>
          <w:tcPr>
            <w:tcW w:w="607" w:type="pct"/>
            <w:gridSpan w:val="3"/>
            <w:tcBorders>
              <w:left w:val="single" w:sz="4" w:space="0" w:color="auto"/>
            </w:tcBorders>
          </w:tcPr>
          <w:p w14:paraId="6603AC77" w14:textId="77777777" w:rsidR="00081E4C" w:rsidRPr="00FC66E5" w:rsidRDefault="00081E4C" w:rsidP="00B33AD5">
            <w:pPr>
              <w:widowControl w:val="0"/>
              <w:autoSpaceDE w:val="0"/>
              <w:autoSpaceDN w:val="0"/>
              <w:adjustRightInd w:val="0"/>
              <w:spacing w:line="272" w:lineRule="exact"/>
              <w:ind w:left="102" w:right="-20"/>
              <w:jc w:val="center"/>
            </w:pPr>
          </w:p>
        </w:tc>
      </w:tr>
    </w:tbl>
    <w:p w14:paraId="2962DCCE" w14:textId="77777777" w:rsidR="00081E4C" w:rsidRPr="00FC66E5" w:rsidRDefault="00081E4C">
      <w:pPr>
        <w:rPr>
          <w:rFonts w:ascii="Times New Roman" w:hAnsi="Times New Roman" w:cs="Times New Roman"/>
          <w:color w:val="000000" w:themeColor="text1"/>
          <w:sz w:val="20"/>
          <w:szCs w:val="20"/>
        </w:rPr>
      </w:pPr>
    </w:p>
    <w:p w14:paraId="50BD8188" w14:textId="77777777" w:rsidR="00081E4C" w:rsidRPr="00FC66E5" w:rsidRDefault="00081E4C">
      <w:pPr>
        <w:rPr>
          <w:rFonts w:ascii="Times New Roman" w:hAnsi="Times New Roman" w:cs="Times New Roman"/>
          <w:color w:val="000000" w:themeColor="text1"/>
          <w:sz w:val="20"/>
          <w:szCs w:val="20"/>
        </w:rPr>
      </w:pPr>
    </w:p>
    <w:p w14:paraId="111F2F2D" w14:textId="77777777" w:rsidR="00081E4C" w:rsidRPr="00FC66E5" w:rsidRDefault="00081E4C">
      <w:pPr>
        <w:rPr>
          <w:rFonts w:ascii="Times New Roman" w:hAnsi="Times New Roman" w:cs="Times New Roman"/>
          <w:color w:val="000000" w:themeColor="text1"/>
          <w:sz w:val="20"/>
          <w:szCs w:val="20"/>
        </w:rPr>
      </w:pPr>
    </w:p>
    <w:tbl>
      <w:tblPr>
        <w:tblStyle w:val="TableGrid"/>
        <w:tblW w:w="10548" w:type="dxa"/>
        <w:tblInd w:w="-50" w:type="dxa"/>
        <w:tblLayout w:type="fixed"/>
        <w:tblCellMar>
          <w:left w:w="58" w:type="dxa"/>
          <w:right w:w="58" w:type="dxa"/>
        </w:tblCellMar>
        <w:tblLook w:val="04A0" w:firstRow="1" w:lastRow="0" w:firstColumn="1" w:lastColumn="0" w:noHBand="0" w:noVBand="1"/>
      </w:tblPr>
      <w:tblGrid>
        <w:gridCol w:w="18"/>
        <w:gridCol w:w="450"/>
        <w:gridCol w:w="90"/>
        <w:gridCol w:w="2551"/>
        <w:gridCol w:w="6089"/>
        <w:gridCol w:w="124"/>
        <w:gridCol w:w="377"/>
        <w:gridCol w:w="507"/>
        <w:gridCol w:w="342"/>
      </w:tblGrid>
      <w:tr w:rsidR="00FE5343" w:rsidRPr="00FC66E5" w14:paraId="7F480E96" w14:textId="77777777" w:rsidTr="00D22A5B">
        <w:trPr>
          <w:gridBefore w:val="1"/>
          <w:wBefore w:w="18" w:type="dxa"/>
          <w:trHeight w:val="255"/>
        </w:trPr>
        <w:tc>
          <w:tcPr>
            <w:tcW w:w="450" w:type="dxa"/>
            <w:vMerge w:val="restart"/>
          </w:tcPr>
          <w:p w14:paraId="746192FB" w14:textId="77777777" w:rsidR="00FE5343" w:rsidRPr="00FC66E5" w:rsidRDefault="00FE5343" w:rsidP="00D22A5B">
            <w:pPr>
              <w:rPr>
                <w:rFonts w:cs="Times New Roman"/>
                <w:color w:val="000000" w:themeColor="text1"/>
              </w:rPr>
            </w:pPr>
          </w:p>
        </w:tc>
        <w:tc>
          <w:tcPr>
            <w:tcW w:w="2641" w:type="dxa"/>
            <w:gridSpan w:val="2"/>
            <w:vMerge w:val="restart"/>
          </w:tcPr>
          <w:p w14:paraId="5E50ABE1" w14:textId="77777777" w:rsidR="00FE5343" w:rsidRPr="00FC66E5" w:rsidRDefault="00FE5343" w:rsidP="00D22A5B">
            <w:pPr>
              <w:rPr>
                <w:rFonts w:cs="Times New Roman"/>
                <w:b/>
                <w:color w:val="000000" w:themeColor="text1"/>
              </w:rPr>
            </w:pPr>
            <w:r w:rsidRPr="00FC66E5">
              <w:rPr>
                <w:rFonts w:cs="Times New Roman"/>
                <w:b/>
                <w:color w:val="000000" w:themeColor="text1"/>
              </w:rPr>
              <w:t xml:space="preserve">Course Code: </w:t>
            </w:r>
            <w:r w:rsidRPr="00FC66E5">
              <w:rPr>
                <w:color w:val="000000" w:themeColor="text1"/>
              </w:rPr>
              <w:t>PHT 1213</w:t>
            </w:r>
          </w:p>
        </w:tc>
        <w:tc>
          <w:tcPr>
            <w:tcW w:w="6089" w:type="dxa"/>
            <w:vMerge w:val="restart"/>
          </w:tcPr>
          <w:p w14:paraId="57DECAF3" w14:textId="77777777" w:rsidR="00FE5343" w:rsidRPr="00FC66E5" w:rsidRDefault="00FE5343" w:rsidP="00D22A5B">
            <w:pPr>
              <w:rPr>
                <w:rFonts w:cs="Times New Roman"/>
                <w:b/>
                <w:color w:val="000000" w:themeColor="text1"/>
              </w:rPr>
            </w:pPr>
            <w:r w:rsidRPr="00FC66E5">
              <w:rPr>
                <w:rFonts w:cs="Times New Roman"/>
                <w:b/>
                <w:color w:val="000000" w:themeColor="text1"/>
              </w:rPr>
              <w:t>Course Title: Clinical Pharmacy and Drug Interactions</w:t>
            </w:r>
          </w:p>
        </w:tc>
        <w:tc>
          <w:tcPr>
            <w:tcW w:w="1350" w:type="dxa"/>
            <w:gridSpan w:val="4"/>
          </w:tcPr>
          <w:p w14:paraId="191CC1EB" w14:textId="77777777" w:rsidR="00FE5343" w:rsidRPr="00FC66E5" w:rsidRDefault="00FE5343" w:rsidP="00D22A5B">
            <w:pPr>
              <w:rPr>
                <w:rFonts w:cs="Times New Roman"/>
                <w:b/>
                <w:color w:val="000000" w:themeColor="text1"/>
              </w:rPr>
            </w:pPr>
            <w:r w:rsidRPr="00FC66E5">
              <w:rPr>
                <w:rFonts w:cs="Times New Roman"/>
                <w:b/>
                <w:color w:val="000000" w:themeColor="text1"/>
              </w:rPr>
              <w:t>Credits = 3</w:t>
            </w:r>
          </w:p>
        </w:tc>
      </w:tr>
      <w:tr w:rsidR="00FE5343" w:rsidRPr="00FC66E5" w14:paraId="1647945D" w14:textId="77777777" w:rsidTr="00D22A5B">
        <w:trPr>
          <w:gridBefore w:val="1"/>
          <w:wBefore w:w="18" w:type="dxa"/>
          <w:trHeight w:val="255"/>
        </w:trPr>
        <w:tc>
          <w:tcPr>
            <w:tcW w:w="450" w:type="dxa"/>
            <w:vMerge/>
          </w:tcPr>
          <w:p w14:paraId="0A6495DE" w14:textId="77777777" w:rsidR="00FE5343" w:rsidRPr="00FC66E5" w:rsidRDefault="00FE5343" w:rsidP="00D22A5B">
            <w:pPr>
              <w:rPr>
                <w:rFonts w:cs="Times New Roman"/>
                <w:color w:val="000000" w:themeColor="text1"/>
              </w:rPr>
            </w:pPr>
          </w:p>
        </w:tc>
        <w:tc>
          <w:tcPr>
            <w:tcW w:w="2641" w:type="dxa"/>
            <w:gridSpan w:val="2"/>
            <w:vMerge/>
          </w:tcPr>
          <w:p w14:paraId="4FD62569" w14:textId="77777777" w:rsidR="00FE5343" w:rsidRPr="00FC66E5" w:rsidRDefault="00FE5343" w:rsidP="00D22A5B">
            <w:pPr>
              <w:rPr>
                <w:rFonts w:cs="Times New Roman"/>
                <w:b/>
                <w:color w:val="000000" w:themeColor="text1"/>
              </w:rPr>
            </w:pPr>
          </w:p>
        </w:tc>
        <w:tc>
          <w:tcPr>
            <w:tcW w:w="6089" w:type="dxa"/>
            <w:vMerge/>
          </w:tcPr>
          <w:p w14:paraId="65661D16" w14:textId="77777777" w:rsidR="00FE5343" w:rsidRPr="00FC66E5" w:rsidRDefault="00FE5343" w:rsidP="00D22A5B">
            <w:pPr>
              <w:rPr>
                <w:rFonts w:cs="Times New Roman"/>
                <w:b/>
                <w:color w:val="000000" w:themeColor="text1"/>
              </w:rPr>
            </w:pPr>
          </w:p>
        </w:tc>
        <w:tc>
          <w:tcPr>
            <w:tcW w:w="501" w:type="dxa"/>
            <w:gridSpan w:val="2"/>
          </w:tcPr>
          <w:p w14:paraId="1976BD12" w14:textId="77777777" w:rsidR="00FE5343" w:rsidRPr="00FC66E5" w:rsidRDefault="00FE5343" w:rsidP="00D22A5B">
            <w:pPr>
              <w:rPr>
                <w:rFonts w:cs="Times New Roman"/>
                <w:b/>
                <w:color w:val="000000" w:themeColor="text1"/>
              </w:rPr>
            </w:pPr>
            <w:r w:rsidRPr="00FC66E5">
              <w:rPr>
                <w:rFonts w:cs="Times New Roman"/>
                <w:b/>
                <w:color w:val="000000" w:themeColor="text1"/>
              </w:rPr>
              <w:t>L</w:t>
            </w:r>
          </w:p>
        </w:tc>
        <w:tc>
          <w:tcPr>
            <w:tcW w:w="507" w:type="dxa"/>
          </w:tcPr>
          <w:p w14:paraId="7B401A7A" w14:textId="77777777" w:rsidR="00FE5343" w:rsidRPr="00FC66E5" w:rsidRDefault="00FE5343" w:rsidP="00D22A5B">
            <w:pPr>
              <w:rPr>
                <w:rFonts w:cs="Times New Roman"/>
                <w:b/>
                <w:color w:val="000000" w:themeColor="text1"/>
              </w:rPr>
            </w:pPr>
            <w:r w:rsidRPr="00FC66E5">
              <w:rPr>
                <w:rFonts w:cs="Times New Roman"/>
                <w:b/>
                <w:color w:val="000000" w:themeColor="text1"/>
              </w:rPr>
              <w:t>T</w:t>
            </w:r>
          </w:p>
        </w:tc>
        <w:tc>
          <w:tcPr>
            <w:tcW w:w="342" w:type="dxa"/>
          </w:tcPr>
          <w:p w14:paraId="6544AA56" w14:textId="77777777" w:rsidR="00FE5343" w:rsidRPr="00FC66E5" w:rsidRDefault="00FE5343" w:rsidP="00D22A5B">
            <w:pPr>
              <w:rPr>
                <w:rFonts w:cs="Times New Roman"/>
                <w:b/>
                <w:color w:val="000000" w:themeColor="text1"/>
              </w:rPr>
            </w:pPr>
            <w:r w:rsidRPr="00FC66E5">
              <w:rPr>
                <w:rFonts w:cs="Times New Roman"/>
                <w:b/>
                <w:color w:val="000000" w:themeColor="text1"/>
              </w:rPr>
              <w:t>P</w:t>
            </w:r>
          </w:p>
        </w:tc>
      </w:tr>
      <w:tr w:rsidR="00FE5343" w:rsidRPr="00FC66E5" w14:paraId="6AE8EB4A" w14:textId="77777777" w:rsidTr="00D22A5B">
        <w:trPr>
          <w:gridBefore w:val="1"/>
          <w:wBefore w:w="18" w:type="dxa"/>
          <w:trHeight w:val="292"/>
        </w:trPr>
        <w:tc>
          <w:tcPr>
            <w:tcW w:w="450" w:type="dxa"/>
            <w:vMerge/>
          </w:tcPr>
          <w:p w14:paraId="53137592" w14:textId="77777777" w:rsidR="00FE5343" w:rsidRPr="00FC66E5" w:rsidRDefault="00FE5343" w:rsidP="00D22A5B">
            <w:pPr>
              <w:rPr>
                <w:rFonts w:cs="Times New Roman"/>
                <w:color w:val="000000" w:themeColor="text1"/>
              </w:rPr>
            </w:pPr>
          </w:p>
        </w:tc>
        <w:tc>
          <w:tcPr>
            <w:tcW w:w="2641" w:type="dxa"/>
            <w:gridSpan w:val="2"/>
          </w:tcPr>
          <w:p w14:paraId="2C924E50" w14:textId="77777777" w:rsidR="00FE5343" w:rsidRPr="00FC66E5" w:rsidRDefault="00FE5343" w:rsidP="00D22A5B">
            <w:pPr>
              <w:rPr>
                <w:rFonts w:cs="Times New Roman"/>
                <w:b/>
                <w:color w:val="000000" w:themeColor="text1"/>
              </w:rPr>
            </w:pPr>
            <w:r w:rsidRPr="00FC66E5">
              <w:rPr>
                <w:rFonts w:cs="Times New Roman"/>
                <w:b/>
                <w:color w:val="000000" w:themeColor="text1"/>
              </w:rPr>
              <w:t>Semester:  VII</w:t>
            </w:r>
          </w:p>
        </w:tc>
        <w:tc>
          <w:tcPr>
            <w:tcW w:w="6089" w:type="dxa"/>
          </w:tcPr>
          <w:p w14:paraId="03D3189A" w14:textId="77777777" w:rsidR="00FE5343" w:rsidRPr="00FC66E5" w:rsidRDefault="00FE5343" w:rsidP="00D22A5B">
            <w:pPr>
              <w:rPr>
                <w:rFonts w:cs="Times New Roman"/>
                <w:b/>
                <w:color w:val="000000" w:themeColor="text1"/>
              </w:rPr>
            </w:pPr>
            <w:r w:rsidRPr="00FC66E5">
              <w:rPr>
                <w:rFonts w:cs="Times New Roman"/>
                <w:b/>
                <w:color w:val="000000" w:themeColor="text1"/>
              </w:rPr>
              <w:t>Total contact hours: 45</w:t>
            </w:r>
          </w:p>
        </w:tc>
        <w:tc>
          <w:tcPr>
            <w:tcW w:w="501" w:type="dxa"/>
            <w:gridSpan w:val="2"/>
          </w:tcPr>
          <w:p w14:paraId="54636EA3" w14:textId="77777777" w:rsidR="00FE5343" w:rsidRPr="00FC66E5" w:rsidRDefault="00FE5343" w:rsidP="00D22A5B">
            <w:pPr>
              <w:rPr>
                <w:rFonts w:cs="Times New Roman"/>
                <w:b/>
                <w:color w:val="000000" w:themeColor="text1"/>
              </w:rPr>
            </w:pPr>
            <w:r w:rsidRPr="00FC66E5">
              <w:rPr>
                <w:rFonts w:cs="Times New Roman"/>
                <w:b/>
                <w:color w:val="000000" w:themeColor="text1"/>
              </w:rPr>
              <w:t>2</w:t>
            </w:r>
          </w:p>
        </w:tc>
        <w:tc>
          <w:tcPr>
            <w:tcW w:w="507" w:type="dxa"/>
          </w:tcPr>
          <w:p w14:paraId="059840E1" w14:textId="77777777" w:rsidR="00FE5343" w:rsidRPr="00FC66E5" w:rsidRDefault="00FE5343" w:rsidP="00D22A5B">
            <w:pPr>
              <w:rPr>
                <w:rFonts w:cs="Times New Roman"/>
                <w:b/>
                <w:color w:val="000000" w:themeColor="text1"/>
              </w:rPr>
            </w:pPr>
            <w:r w:rsidRPr="00FC66E5">
              <w:rPr>
                <w:rFonts w:cs="Times New Roman"/>
                <w:b/>
                <w:color w:val="000000" w:themeColor="text1"/>
              </w:rPr>
              <w:t>1</w:t>
            </w:r>
          </w:p>
        </w:tc>
        <w:tc>
          <w:tcPr>
            <w:tcW w:w="342" w:type="dxa"/>
          </w:tcPr>
          <w:p w14:paraId="3CFDAD2A" w14:textId="77777777" w:rsidR="00FE5343" w:rsidRPr="00FC66E5" w:rsidRDefault="00FE5343" w:rsidP="00D22A5B">
            <w:pPr>
              <w:rPr>
                <w:rFonts w:cs="Times New Roman"/>
                <w:b/>
                <w:color w:val="000000" w:themeColor="text1"/>
              </w:rPr>
            </w:pPr>
            <w:r w:rsidRPr="00FC66E5">
              <w:rPr>
                <w:rFonts w:cs="Times New Roman"/>
                <w:b/>
                <w:color w:val="000000" w:themeColor="text1"/>
              </w:rPr>
              <w:t>0</w:t>
            </w:r>
          </w:p>
        </w:tc>
      </w:tr>
      <w:tr w:rsidR="00FE5343" w:rsidRPr="00FC66E5" w14:paraId="3CF9B106" w14:textId="77777777" w:rsidTr="00D22A5B">
        <w:trPr>
          <w:gridBefore w:val="1"/>
          <w:wBefore w:w="18" w:type="dxa"/>
          <w:trHeight w:val="422"/>
        </w:trPr>
        <w:tc>
          <w:tcPr>
            <w:tcW w:w="10530" w:type="dxa"/>
            <w:gridSpan w:val="8"/>
          </w:tcPr>
          <w:p w14:paraId="04975738"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List of Prerequisite Courses</w:t>
            </w:r>
          </w:p>
        </w:tc>
      </w:tr>
      <w:tr w:rsidR="00FE5343" w:rsidRPr="00FC66E5" w14:paraId="334D994A" w14:textId="77777777" w:rsidTr="00D22A5B">
        <w:trPr>
          <w:gridBefore w:val="1"/>
          <w:wBefore w:w="18" w:type="dxa"/>
        </w:trPr>
        <w:tc>
          <w:tcPr>
            <w:tcW w:w="450" w:type="dxa"/>
          </w:tcPr>
          <w:p w14:paraId="5208F710" w14:textId="77777777" w:rsidR="00FE5343" w:rsidRPr="00FC66E5" w:rsidRDefault="00FE5343" w:rsidP="00D22A5B">
            <w:pPr>
              <w:rPr>
                <w:rFonts w:cs="Times New Roman"/>
                <w:color w:val="000000" w:themeColor="text1"/>
              </w:rPr>
            </w:pPr>
          </w:p>
        </w:tc>
        <w:tc>
          <w:tcPr>
            <w:tcW w:w="8730" w:type="dxa"/>
            <w:gridSpan w:val="3"/>
          </w:tcPr>
          <w:p w14:paraId="3CFB1062" w14:textId="77777777" w:rsidR="00FE5343" w:rsidRPr="00FC66E5" w:rsidRDefault="00FE5343" w:rsidP="00D22A5B">
            <w:pPr>
              <w:rPr>
                <w:rFonts w:cs="Times New Roman"/>
                <w:bCs/>
                <w:color w:val="000000" w:themeColor="text1"/>
              </w:rPr>
            </w:pPr>
            <w:r w:rsidRPr="00FC66E5">
              <w:rPr>
                <w:rFonts w:cs="Times New Roman"/>
                <w:bCs/>
                <w:color w:val="000000" w:themeColor="text1"/>
              </w:rPr>
              <w:t xml:space="preserve">Pharmacology IV </w:t>
            </w:r>
          </w:p>
        </w:tc>
        <w:tc>
          <w:tcPr>
            <w:tcW w:w="1350" w:type="dxa"/>
            <w:gridSpan w:val="4"/>
          </w:tcPr>
          <w:p w14:paraId="06B044D7" w14:textId="77777777" w:rsidR="00FE5343" w:rsidRPr="00FC66E5" w:rsidRDefault="00FE5343" w:rsidP="00D22A5B">
            <w:pPr>
              <w:rPr>
                <w:rFonts w:cs="Times New Roman"/>
                <w:color w:val="000000" w:themeColor="text1"/>
              </w:rPr>
            </w:pPr>
          </w:p>
        </w:tc>
      </w:tr>
      <w:tr w:rsidR="00FE5343" w:rsidRPr="00FC66E5" w14:paraId="36A81B0C" w14:textId="77777777" w:rsidTr="00D22A5B">
        <w:trPr>
          <w:gridBefore w:val="1"/>
          <w:wBefore w:w="18" w:type="dxa"/>
        </w:trPr>
        <w:tc>
          <w:tcPr>
            <w:tcW w:w="10530" w:type="dxa"/>
            <w:gridSpan w:val="8"/>
          </w:tcPr>
          <w:p w14:paraId="42FE73AA"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FE5343" w:rsidRPr="00FC66E5" w14:paraId="01AAA0D3" w14:textId="77777777" w:rsidTr="00D22A5B">
        <w:trPr>
          <w:gridBefore w:val="1"/>
          <w:wBefore w:w="18" w:type="dxa"/>
        </w:trPr>
        <w:tc>
          <w:tcPr>
            <w:tcW w:w="450" w:type="dxa"/>
          </w:tcPr>
          <w:p w14:paraId="6A22707A" w14:textId="77777777" w:rsidR="00FE5343" w:rsidRPr="00FC66E5" w:rsidRDefault="00FE5343" w:rsidP="00D22A5B">
            <w:pPr>
              <w:rPr>
                <w:rFonts w:cs="Times New Roman"/>
                <w:color w:val="000000" w:themeColor="text1"/>
              </w:rPr>
            </w:pPr>
          </w:p>
        </w:tc>
        <w:tc>
          <w:tcPr>
            <w:tcW w:w="8730" w:type="dxa"/>
            <w:gridSpan w:val="3"/>
          </w:tcPr>
          <w:p w14:paraId="4641DF59" w14:textId="77777777" w:rsidR="00FE5343" w:rsidRPr="00FC66E5" w:rsidRDefault="00FE5343" w:rsidP="00D22A5B">
            <w:pPr>
              <w:rPr>
                <w:rFonts w:cs="Times New Roman"/>
                <w:bCs/>
                <w:strike/>
                <w:color w:val="000000" w:themeColor="text1"/>
              </w:rPr>
            </w:pPr>
            <w:r w:rsidRPr="00FC66E5">
              <w:rPr>
                <w:rFonts w:cs="Times New Roman"/>
                <w:bCs/>
                <w:color w:val="000000" w:themeColor="text1"/>
              </w:rPr>
              <w:t>Higher education</w:t>
            </w:r>
          </w:p>
        </w:tc>
        <w:tc>
          <w:tcPr>
            <w:tcW w:w="1350" w:type="dxa"/>
            <w:gridSpan w:val="4"/>
          </w:tcPr>
          <w:p w14:paraId="682229CE" w14:textId="77777777" w:rsidR="00FE5343" w:rsidRPr="00FC66E5" w:rsidRDefault="00FE5343" w:rsidP="00D22A5B">
            <w:pPr>
              <w:rPr>
                <w:rFonts w:cs="Times New Roman"/>
                <w:color w:val="000000" w:themeColor="text1"/>
              </w:rPr>
            </w:pPr>
          </w:p>
        </w:tc>
      </w:tr>
      <w:tr w:rsidR="00FE5343" w:rsidRPr="00FC66E5" w14:paraId="37D3721E" w14:textId="77777777" w:rsidTr="00D22A5B">
        <w:trPr>
          <w:gridBefore w:val="1"/>
          <w:wBefore w:w="18" w:type="dxa"/>
        </w:trPr>
        <w:tc>
          <w:tcPr>
            <w:tcW w:w="10530" w:type="dxa"/>
            <w:gridSpan w:val="8"/>
          </w:tcPr>
          <w:p w14:paraId="09E88217"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xml:space="preserve">  Program</w:t>
            </w:r>
          </w:p>
        </w:tc>
      </w:tr>
      <w:tr w:rsidR="00FE5343" w:rsidRPr="00FC66E5" w14:paraId="000515B9" w14:textId="77777777" w:rsidTr="00D22A5B">
        <w:trPr>
          <w:gridBefore w:val="1"/>
          <w:wBefore w:w="18" w:type="dxa"/>
          <w:trHeight w:val="323"/>
        </w:trPr>
        <w:tc>
          <w:tcPr>
            <w:tcW w:w="10530" w:type="dxa"/>
            <w:gridSpan w:val="8"/>
          </w:tcPr>
          <w:p w14:paraId="45CDB77D" w14:textId="77777777" w:rsidR="00FE5343" w:rsidRPr="00FC66E5" w:rsidRDefault="00FE5343" w:rsidP="00D22A5B">
            <w:pPr>
              <w:rPr>
                <w:rFonts w:cs="Times New Roman"/>
                <w:color w:val="000000" w:themeColor="text1"/>
              </w:rPr>
            </w:pPr>
            <w:r w:rsidRPr="00FC66E5">
              <w:rPr>
                <w:rFonts w:cs="Times New Roman"/>
                <w:color w:val="000000" w:themeColor="text1"/>
              </w:rPr>
              <w:t>To teach the students about the clinical pharmacy practices</w:t>
            </w:r>
          </w:p>
        </w:tc>
      </w:tr>
      <w:tr w:rsidR="00FE5343" w:rsidRPr="00FC66E5" w14:paraId="3BF184F6" w14:textId="77777777" w:rsidTr="00D22A5B">
        <w:tblPrEx>
          <w:tblCellMar>
            <w:left w:w="108" w:type="dxa"/>
            <w:right w:w="108" w:type="dxa"/>
          </w:tblCellMar>
        </w:tblPrEx>
        <w:tc>
          <w:tcPr>
            <w:tcW w:w="558" w:type="dxa"/>
            <w:gridSpan w:val="3"/>
          </w:tcPr>
          <w:p w14:paraId="5E1F0F7B"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Sr. No.</w:t>
            </w:r>
          </w:p>
        </w:tc>
        <w:tc>
          <w:tcPr>
            <w:tcW w:w="8764" w:type="dxa"/>
            <w:gridSpan w:val="3"/>
          </w:tcPr>
          <w:p w14:paraId="68A1C124"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Course contents (Topics and subtopics)</w:t>
            </w:r>
          </w:p>
        </w:tc>
        <w:tc>
          <w:tcPr>
            <w:tcW w:w="1226" w:type="dxa"/>
            <w:gridSpan w:val="3"/>
          </w:tcPr>
          <w:p w14:paraId="207B7984"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Reqd. hours</w:t>
            </w:r>
          </w:p>
        </w:tc>
      </w:tr>
      <w:tr w:rsidR="00FE5343" w:rsidRPr="00FC66E5" w14:paraId="6193DD9B" w14:textId="77777777" w:rsidTr="00D22A5B">
        <w:tblPrEx>
          <w:tblCellMar>
            <w:left w:w="108" w:type="dxa"/>
            <w:right w:w="108" w:type="dxa"/>
          </w:tblCellMar>
        </w:tblPrEx>
        <w:tc>
          <w:tcPr>
            <w:tcW w:w="558" w:type="dxa"/>
            <w:gridSpan w:val="3"/>
          </w:tcPr>
          <w:p w14:paraId="3B869A33" w14:textId="77777777" w:rsidR="00FE5343" w:rsidRPr="00FC66E5" w:rsidRDefault="00FE5343" w:rsidP="00D22A5B">
            <w:pPr>
              <w:jc w:val="center"/>
              <w:rPr>
                <w:rFonts w:cs="Times New Roman"/>
                <w:b/>
                <w:color w:val="000000" w:themeColor="text1"/>
              </w:rPr>
            </w:pPr>
            <w:r w:rsidRPr="00FC66E5">
              <w:rPr>
                <w:rFonts w:cs="Times New Roman"/>
                <w:b/>
                <w:color w:val="000000" w:themeColor="text1"/>
              </w:rPr>
              <w:t>1</w:t>
            </w:r>
          </w:p>
        </w:tc>
        <w:tc>
          <w:tcPr>
            <w:tcW w:w="8764" w:type="dxa"/>
            <w:gridSpan w:val="3"/>
          </w:tcPr>
          <w:p w14:paraId="35D65F49"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Introduction: History and Scope of Clinical Phar</w:t>
            </w:r>
            <w:r w:rsidRPr="00FC66E5">
              <w:rPr>
                <w:rFonts w:cs="Times New Roman"/>
                <w:color w:val="000000" w:themeColor="text1"/>
                <w:spacing w:val="-2"/>
              </w:rPr>
              <w:t>m</w:t>
            </w:r>
            <w:r w:rsidRPr="00FC66E5">
              <w:rPr>
                <w:rFonts w:cs="Times New Roman"/>
                <w:color w:val="000000" w:themeColor="text1"/>
              </w:rPr>
              <w:t>acy</w:t>
            </w:r>
          </w:p>
        </w:tc>
        <w:tc>
          <w:tcPr>
            <w:tcW w:w="1226" w:type="dxa"/>
            <w:gridSpan w:val="3"/>
          </w:tcPr>
          <w:p w14:paraId="7C12354E"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6</w:t>
            </w:r>
          </w:p>
        </w:tc>
      </w:tr>
      <w:tr w:rsidR="00FE5343" w:rsidRPr="00FC66E5" w14:paraId="56B79A06" w14:textId="77777777" w:rsidTr="00D22A5B">
        <w:tblPrEx>
          <w:tblCellMar>
            <w:left w:w="108" w:type="dxa"/>
            <w:right w:w="108" w:type="dxa"/>
          </w:tblCellMar>
        </w:tblPrEx>
        <w:tc>
          <w:tcPr>
            <w:tcW w:w="558" w:type="dxa"/>
            <w:gridSpan w:val="3"/>
          </w:tcPr>
          <w:p w14:paraId="00A96F49"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2</w:t>
            </w:r>
          </w:p>
        </w:tc>
        <w:tc>
          <w:tcPr>
            <w:tcW w:w="8764" w:type="dxa"/>
            <w:gridSpan w:val="3"/>
          </w:tcPr>
          <w:p w14:paraId="7F1EED2D"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Concept of Clinical Phar</w:t>
            </w:r>
            <w:r w:rsidRPr="00FC66E5">
              <w:rPr>
                <w:rFonts w:cs="Times New Roman"/>
                <w:color w:val="000000" w:themeColor="text1"/>
                <w:spacing w:val="-2"/>
              </w:rPr>
              <w:t>m</w:t>
            </w:r>
            <w:r w:rsidRPr="00FC66E5">
              <w:rPr>
                <w:rFonts w:cs="Times New Roman"/>
                <w:color w:val="000000" w:themeColor="text1"/>
              </w:rPr>
              <w:t>acy</w:t>
            </w:r>
          </w:p>
        </w:tc>
        <w:tc>
          <w:tcPr>
            <w:tcW w:w="1226" w:type="dxa"/>
            <w:gridSpan w:val="3"/>
          </w:tcPr>
          <w:p w14:paraId="607DD740" w14:textId="77777777" w:rsidR="00FE5343" w:rsidRPr="00FC66E5" w:rsidRDefault="00FE5343" w:rsidP="00D22A5B">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7</w:t>
            </w:r>
          </w:p>
        </w:tc>
      </w:tr>
      <w:tr w:rsidR="00FE5343" w:rsidRPr="00FC66E5" w14:paraId="4CC7691C" w14:textId="77777777" w:rsidTr="00D22A5B">
        <w:tblPrEx>
          <w:tblCellMar>
            <w:left w:w="108" w:type="dxa"/>
            <w:right w:w="108" w:type="dxa"/>
          </w:tblCellMar>
        </w:tblPrEx>
        <w:tc>
          <w:tcPr>
            <w:tcW w:w="558" w:type="dxa"/>
            <w:gridSpan w:val="3"/>
          </w:tcPr>
          <w:p w14:paraId="5C9CC7F9"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3</w:t>
            </w:r>
          </w:p>
        </w:tc>
        <w:tc>
          <w:tcPr>
            <w:tcW w:w="8764" w:type="dxa"/>
            <w:gridSpan w:val="3"/>
          </w:tcPr>
          <w:p w14:paraId="05B0759A"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Role of Clinical Phar</w:t>
            </w:r>
            <w:r w:rsidRPr="00FC66E5">
              <w:rPr>
                <w:rFonts w:cs="Times New Roman"/>
                <w:color w:val="000000" w:themeColor="text1"/>
                <w:spacing w:val="-2"/>
              </w:rPr>
              <w:t>m</w:t>
            </w:r>
            <w:r w:rsidRPr="00FC66E5">
              <w:rPr>
                <w:rFonts w:cs="Times New Roman"/>
                <w:color w:val="000000" w:themeColor="text1"/>
                <w:spacing w:val="2"/>
              </w:rPr>
              <w:t>a</w:t>
            </w:r>
            <w:r w:rsidRPr="00FC66E5">
              <w:rPr>
                <w:rFonts w:cs="Times New Roman"/>
                <w:color w:val="000000" w:themeColor="text1"/>
              </w:rPr>
              <w:t>cy in Patient care</w:t>
            </w:r>
          </w:p>
        </w:tc>
        <w:tc>
          <w:tcPr>
            <w:tcW w:w="1226" w:type="dxa"/>
            <w:gridSpan w:val="3"/>
          </w:tcPr>
          <w:p w14:paraId="5D9C35C3"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6</w:t>
            </w:r>
          </w:p>
        </w:tc>
      </w:tr>
      <w:tr w:rsidR="00FE5343" w:rsidRPr="00FC66E5" w14:paraId="062B3D4A" w14:textId="77777777" w:rsidTr="00D22A5B">
        <w:tblPrEx>
          <w:tblCellMar>
            <w:left w:w="108" w:type="dxa"/>
            <w:right w:w="108" w:type="dxa"/>
          </w:tblCellMar>
        </w:tblPrEx>
        <w:tc>
          <w:tcPr>
            <w:tcW w:w="558" w:type="dxa"/>
            <w:gridSpan w:val="3"/>
          </w:tcPr>
          <w:p w14:paraId="191826E6"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4</w:t>
            </w:r>
          </w:p>
        </w:tc>
        <w:tc>
          <w:tcPr>
            <w:tcW w:w="8764" w:type="dxa"/>
            <w:gridSpan w:val="3"/>
          </w:tcPr>
          <w:p w14:paraId="4E990338"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Patient Counselling </w:t>
            </w:r>
            <w:proofErr w:type="spellStart"/>
            <w:r w:rsidRPr="00FC66E5">
              <w:rPr>
                <w:rFonts w:cs="Times New Roman"/>
                <w:color w:val="000000" w:themeColor="text1"/>
              </w:rPr>
              <w:t>andCommunication</w:t>
            </w:r>
            <w:proofErr w:type="spellEnd"/>
            <w:r w:rsidRPr="00FC66E5">
              <w:rPr>
                <w:rFonts w:cs="Times New Roman"/>
                <w:color w:val="000000" w:themeColor="text1"/>
              </w:rPr>
              <w:t xml:space="preserve"> Skills</w:t>
            </w:r>
          </w:p>
        </w:tc>
        <w:tc>
          <w:tcPr>
            <w:tcW w:w="1226" w:type="dxa"/>
            <w:gridSpan w:val="3"/>
          </w:tcPr>
          <w:p w14:paraId="5F1D67FD"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6</w:t>
            </w:r>
          </w:p>
        </w:tc>
      </w:tr>
      <w:tr w:rsidR="00FE5343" w:rsidRPr="00FC66E5" w14:paraId="4747EF08" w14:textId="77777777" w:rsidTr="00D22A5B">
        <w:tblPrEx>
          <w:tblCellMar>
            <w:left w:w="108" w:type="dxa"/>
            <w:right w:w="108" w:type="dxa"/>
          </w:tblCellMar>
        </w:tblPrEx>
        <w:tc>
          <w:tcPr>
            <w:tcW w:w="558" w:type="dxa"/>
            <w:gridSpan w:val="3"/>
          </w:tcPr>
          <w:p w14:paraId="43DAF455"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5</w:t>
            </w:r>
          </w:p>
        </w:tc>
        <w:tc>
          <w:tcPr>
            <w:tcW w:w="8764" w:type="dxa"/>
            <w:gridSpan w:val="3"/>
          </w:tcPr>
          <w:p w14:paraId="41DC406A"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Adverse drug reactions and introduction to Pharmacovigilance</w:t>
            </w:r>
          </w:p>
        </w:tc>
        <w:tc>
          <w:tcPr>
            <w:tcW w:w="1226" w:type="dxa"/>
            <w:gridSpan w:val="3"/>
          </w:tcPr>
          <w:p w14:paraId="399FECB0" w14:textId="77777777" w:rsidR="00FE5343" w:rsidRPr="00FC66E5" w:rsidRDefault="00FE5343" w:rsidP="00D22A5B">
            <w:pPr>
              <w:widowControl w:val="0"/>
              <w:autoSpaceDE w:val="0"/>
              <w:autoSpaceDN w:val="0"/>
              <w:adjustRightInd w:val="0"/>
              <w:ind w:left="103" w:right="-20"/>
              <w:jc w:val="center"/>
              <w:rPr>
                <w:rFonts w:cs="Times New Roman"/>
                <w:color w:val="000000" w:themeColor="text1"/>
              </w:rPr>
            </w:pPr>
            <w:r w:rsidRPr="00FC66E5">
              <w:rPr>
                <w:rFonts w:cs="Times New Roman"/>
                <w:color w:val="000000" w:themeColor="text1"/>
              </w:rPr>
              <w:t>7</w:t>
            </w:r>
          </w:p>
        </w:tc>
      </w:tr>
      <w:tr w:rsidR="00FE5343" w:rsidRPr="00FC66E5" w14:paraId="35CB501B" w14:textId="77777777" w:rsidTr="00D22A5B">
        <w:tblPrEx>
          <w:tblCellMar>
            <w:left w:w="108" w:type="dxa"/>
            <w:right w:w="108" w:type="dxa"/>
          </w:tblCellMar>
        </w:tblPrEx>
        <w:tc>
          <w:tcPr>
            <w:tcW w:w="558" w:type="dxa"/>
            <w:gridSpan w:val="3"/>
          </w:tcPr>
          <w:p w14:paraId="2DA9F09B"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6</w:t>
            </w:r>
          </w:p>
        </w:tc>
        <w:tc>
          <w:tcPr>
            <w:tcW w:w="8764" w:type="dxa"/>
            <w:gridSpan w:val="3"/>
          </w:tcPr>
          <w:p w14:paraId="6B8036F5"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Drug Proble</w:t>
            </w:r>
            <w:r w:rsidRPr="00FC66E5">
              <w:rPr>
                <w:rFonts w:cs="Times New Roman"/>
                <w:color w:val="000000" w:themeColor="text1"/>
                <w:spacing w:val="-2"/>
              </w:rPr>
              <w:t>m</w:t>
            </w:r>
            <w:r w:rsidRPr="00FC66E5">
              <w:rPr>
                <w:rFonts w:cs="Times New Roman"/>
                <w:color w:val="000000" w:themeColor="text1"/>
              </w:rPr>
              <w:t>s in geriatrics and pediatrics</w:t>
            </w:r>
          </w:p>
        </w:tc>
        <w:tc>
          <w:tcPr>
            <w:tcW w:w="1226" w:type="dxa"/>
            <w:gridSpan w:val="3"/>
          </w:tcPr>
          <w:p w14:paraId="30C94E3D"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6</w:t>
            </w:r>
          </w:p>
        </w:tc>
      </w:tr>
      <w:tr w:rsidR="00FE5343" w:rsidRPr="00FC66E5" w14:paraId="01742384" w14:textId="77777777" w:rsidTr="00D22A5B">
        <w:tblPrEx>
          <w:tblCellMar>
            <w:left w:w="108" w:type="dxa"/>
            <w:right w:w="108" w:type="dxa"/>
          </w:tblCellMar>
        </w:tblPrEx>
        <w:tc>
          <w:tcPr>
            <w:tcW w:w="558" w:type="dxa"/>
            <w:gridSpan w:val="3"/>
          </w:tcPr>
          <w:p w14:paraId="53CCDC65" w14:textId="77777777" w:rsidR="00FE5343" w:rsidRPr="00FC66E5" w:rsidRDefault="00FE5343" w:rsidP="00D22A5B">
            <w:pPr>
              <w:widowControl w:val="0"/>
              <w:autoSpaceDE w:val="0"/>
              <w:autoSpaceDN w:val="0"/>
              <w:adjustRightInd w:val="0"/>
              <w:ind w:left="102" w:right="-20"/>
              <w:rPr>
                <w:rFonts w:cs="Times New Roman"/>
                <w:b/>
                <w:color w:val="000000" w:themeColor="text1"/>
              </w:rPr>
            </w:pPr>
            <w:r w:rsidRPr="00FC66E5">
              <w:rPr>
                <w:rFonts w:cs="Times New Roman"/>
                <w:b/>
                <w:color w:val="000000" w:themeColor="text1"/>
              </w:rPr>
              <w:t>7</w:t>
            </w:r>
          </w:p>
        </w:tc>
        <w:tc>
          <w:tcPr>
            <w:tcW w:w="8764" w:type="dxa"/>
            <w:gridSpan w:val="3"/>
          </w:tcPr>
          <w:p w14:paraId="752FFE8E" w14:textId="77777777" w:rsidR="00FE5343" w:rsidRPr="00FC66E5" w:rsidRDefault="00FE5343" w:rsidP="00D22A5B">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Pharmacokinetic, Pharmacokinetic drug reactions and </w:t>
            </w:r>
            <w:proofErr w:type="spellStart"/>
            <w:r w:rsidRPr="00FC66E5">
              <w:rPr>
                <w:rFonts w:cs="Times New Roman"/>
                <w:color w:val="000000" w:themeColor="text1"/>
              </w:rPr>
              <w:t>Toxicokinetics</w:t>
            </w:r>
            <w:proofErr w:type="spellEnd"/>
          </w:p>
        </w:tc>
        <w:tc>
          <w:tcPr>
            <w:tcW w:w="1226" w:type="dxa"/>
            <w:gridSpan w:val="3"/>
          </w:tcPr>
          <w:p w14:paraId="4D45950E"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color w:val="000000" w:themeColor="text1"/>
              </w:rPr>
              <w:t>7</w:t>
            </w:r>
          </w:p>
        </w:tc>
      </w:tr>
      <w:tr w:rsidR="00FE5343" w:rsidRPr="00FC66E5" w14:paraId="14A3B727" w14:textId="77777777" w:rsidTr="00D22A5B">
        <w:tblPrEx>
          <w:tblCellMar>
            <w:left w:w="108" w:type="dxa"/>
            <w:right w:w="108" w:type="dxa"/>
          </w:tblCellMar>
        </w:tblPrEx>
        <w:tc>
          <w:tcPr>
            <w:tcW w:w="558" w:type="dxa"/>
            <w:gridSpan w:val="3"/>
          </w:tcPr>
          <w:p w14:paraId="5F8321DE" w14:textId="77777777" w:rsidR="00FE5343" w:rsidRPr="00FC66E5" w:rsidRDefault="00FE5343" w:rsidP="00D22A5B">
            <w:pPr>
              <w:widowControl w:val="0"/>
              <w:autoSpaceDE w:val="0"/>
              <w:autoSpaceDN w:val="0"/>
              <w:adjustRightInd w:val="0"/>
              <w:ind w:left="102" w:right="-20"/>
              <w:rPr>
                <w:rFonts w:cs="Times New Roman"/>
                <w:color w:val="000000" w:themeColor="text1"/>
              </w:rPr>
            </w:pPr>
          </w:p>
        </w:tc>
        <w:tc>
          <w:tcPr>
            <w:tcW w:w="8764" w:type="dxa"/>
            <w:gridSpan w:val="3"/>
          </w:tcPr>
          <w:p w14:paraId="44B73437"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b/>
                <w:color w:val="000000" w:themeColor="text1"/>
              </w:rPr>
              <w:t>List of Text Books/Reference Books</w:t>
            </w:r>
          </w:p>
        </w:tc>
        <w:tc>
          <w:tcPr>
            <w:tcW w:w="1226" w:type="dxa"/>
            <w:gridSpan w:val="3"/>
          </w:tcPr>
          <w:p w14:paraId="435AFCDE"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79D8F71B" w14:textId="77777777" w:rsidTr="00D22A5B">
        <w:tblPrEx>
          <w:tblCellMar>
            <w:left w:w="108" w:type="dxa"/>
            <w:right w:w="108" w:type="dxa"/>
          </w:tblCellMar>
        </w:tblPrEx>
        <w:tc>
          <w:tcPr>
            <w:tcW w:w="558" w:type="dxa"/>
            <w:gridSpan w:val="3"/>
          </w:tcPr>
          <w:p w14:paraId="67B61939" w14:textId="77777777" w:rsidR="00FE5343" w:rsidRPr="00FC66E5" w:rsidRDefault="00FE5343" w:rsidP="00D22A5B">
            <w:pPr>
              <w:rPr>
                <w:rFonts w:cs="Times New Roman"/>
                <w:color w:val="000000" w:themeColor="text1"/>
              </w:rPr>
            </w:pPr>
            <w:r w:rsidRPr="00FC66E5">
              <w:rPr>
                <w:rFonts w:cs="Times New Roman"/>
                <w:color w:val="000000" w:themeColor="text1"/>
              </w:rPr>
              <w:t>1</w:t>
            </w:r>
          </w:p>
        </w:tc>
        <w:tc>
          <w:tcPr>
            <w:tcW w:w="8764" w:type="dxa"/>
            <w:gridSpan w:val="3"/>
          </w:tcPr>
          <w:p w14:paraId="4FF2998A" w14:textId="77777777" w:rsidR="00FE5343" w:rsidRPr="00FC66E5" w:rsidRDefault="00FE5343" w:rsidP="00D22A5B">
            <w:pPr>
              <w:widowControl w:val="0"/>
              <w:autoSpaceDE w:val="0"/>
              <w:autoSpaceDN w:val="0"/>
              <w:adjustRightInd w:val="0"/>
              <w:jc w:val="both"/>
              <w:rPr>
                <w:rFonts w:cs="Times New Roman"/>
                <w:color w:val="000000" w:themeColor="text1"/>
              </w:rPr>
            </w:pPr>
            <w:r w:rsidRPr="00FC66E5">
              <w:rPr>
                <w:rFonts w:cs="Times New Roman"/>
                <w:color w:val="000000" w:themeColor="text1"/>
              </w:rPr>
              <w:t xml:space="preserve">Remington, Joseph Price. Remington: The science and practice of pharmacy. Edited by David B. Troy, and Paul </w:t>
            </w:r>
            <w:proofErr w:type="spellStart"/>
            <w:r w:rsidRPr="00FC66E5">
              <w:rPr>
                <w:rFonts w:cs="Times New Roman"/>
                <w:color w:val="000000" w:themeColor="text1"/>
              </w:rPr>
              <w:t>Beringer</w:t>
            </w:r>
            <w:proofErr w:type="spellEnd"/>
            <w:r w:rsidRPr="00FC66E5">
              <w:rPr>
                <w:rFonts w:cs="Times New Roman"/>
                <w:color w:val="000000" w:themeColor="text1"/>
              </w:rPr>
              <w:t>. Vol. 1. Lippincott Williams &amp; Wilkins, 2006.</w:t>
            </w:r>
          </w:p>
        </w:tc>
        <w:tc>
          <w:tcPr>
            <w:tcW w:w="1226" w:type="dxa"/>
            <w:gridSpan w:val="3"/>
          </w:tcPr>
          <w:p w14:paraId="28F92A50"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6CE192C2" w14:textId="77777777" w:rsidTr="00D22A5B">
        <w:tblPrEx>
          <w:tblCellMar>
            <w:left w:w="108" w:type="dxa"/>
            <w:right w:w="108" w:type="dxa"/>
          </w:tblCellMar>
        </w:tblPrEx>
        <w:tc>
          <w:tcPr>
            <w:tcW w:w="558" w:type="dxa"/>
            <w:gridSpan w:val="3"/>
          </w:tcPr>
          <w:p w14:paraId="138CC1EB" w14:textId="77777777" w:rsidR="00FE5343" w:rsidRPr="00FC66E5" w:rsidRDefault="00FE5343" w:rsidP="00D22A5B">
            <w:pPr>
              <w:rPr>
                <w:rFonts w:cs="Times New Roman"/>
                <w:color w:val="000000" w:themeColor="text1"/>
              </w:rPr>
            </w:pPr>
            <w:r w:rsidRPr="00FC66E5">
              <w:rPr>
                <w:rFonts w:cs="Times New Roman"/>
                <w:color w:val="000000" w:themeColor="text1"/>
              </w:rPr>
              <w:t>2</w:t>
            </w:r>
          </w:p>
        </w:tc>
        <w:tc>
          <w:tcPr>
            <w:tcW w:w="8764" w:type="dxa"/>
            <w:gridSpan w:val="3"/>
          </w:tcPr>
          <w:p w14:paraId="19F818A2" w14:textId="77777777" w:rsidR="00FE5343" w:rsidRPr="00FC66E5" w:rsidRDefault="00FE5343" w:rsidP="00D22A5B">
            <w:pPr>
              <w:widowControl w:val="0"/>
              <w:autoSpaceDE w:val="0"/>
              <w:autoSpaceDN w:val="0"/>
              <w:adjustRightInd w:val="0"/>
              <w:jc w:val="both"/>
              <w:rPr>
                <w:rFonts w:cs="Times New Roman"/>
                <w:color w:val="000000" w:themeColor="text1"/>
              </w:rPr>
            </w:pPr>
            <w:r w:rsidRPr="00FC66E5">
              <w:rPr>
                <w:rFonts w:cs="Times New Roman"/>
                <w:color w:val="000000" w:themeColor="text1"/>
              </w:rPr>
              <w:t>Walker, Roger. Clinical pharmacy and therapeutics. Elsevier Health Sciences, 5</w:t>
            </w:r>
            <w:r w:rsidRPr="00FC66E5">
              <w:rPr>
                <w:rFonts w:cs="Times New Roman"/>
                <w:color w:val="000000" w:themeColor="text1"/>
                <w:vertAlign w:val="superscript"/>
              </w:rPr>
              <w:t>th</w:t>
            </w:r>
            <w:r w:rsidRPr="00FC66E5">
              <w:rPr>
                <w:rFonts w:cs="Times New Roman"/>
                <w:color w:val="000000" w:themeColor="text1"/>
              </w:rPr>
              <w:t xml:space="preserve"> edition, Churchill Livingstone, Edinburgh, 2011.</w:t>
            </w:r>
          </w:p>
        </w:tc>
        <w:tc>
          <w:tcPr>
            <w:tcW w:w="1226" w:type="dxa"/>
            <w:gridSpan w:val="3"/>
          </w:tcPr>
          <w:p w14:paraId="5DD5C489"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6D513F08" w14:textId="77777777" w:rsidTr="00D22A5B">
        <w:tblPrEx>
          <w:tblCellMar>
            <w:left w:w="108" w:type="dxa"/>
            <w:right w:w="108" w:type="dxa"/>
          </w:tblCellMar>
        </w:tblPrEx>
        <w:tc>
          <w:tcPr>
            <w:tcW w:w="558" w:type="dxa"/>
            <w:gridSpan w:val="3"/>
          </w:tcPr>
          <w:p w14:paraId="24C81843" w14:textId="77777777" w:rsidR="00FE5343" w:rsidRPr="00FC66E5" w:rsidRDefault="00FE5343" w:rsidP="00D22A5B">
            <w:pPr>
              <w:rPr>
                <w:rFonts w:cs="Times New Roman"/>
                <w:color w:val="000000" w:themeColor="text1"/>
              </w:rPr>
            </w:pPr>
            <w:r w:rsidRPr="00FC66E5">
              <w:rPr>
                <w:rFonts w:cs="Times New Roman"/>
                <w:color w:val="000000" w:themeColor="text1"/>
              </w:rPr>
              <w:t>3</w:t>
            </w:r>
          </w:p>
        </w:tc>
        <w:tc>
          <w:tcPr>
            <w:tcW w:w="8764" w:type="dxa"/>
            <w:gridSpan w:val="3"/>
          </w:tcPr>
          <w:p w14:paraId="2B577884" w14:textId="77777777" w:rsidR="00FE5343" w:rsidRPr="00FC66E5" w:rsidRDefault="00FE5343" w:rsidP="00D22A5B">
            <w:pPr>
              <w:widowControl w:val="0"/>
              <w:autoSpaceDE w:val="0"/>
              <w:autoSpaceDN w:val="0"/>
              <w:adjustRightInd w:val="0"/>
              <w:jc w:val="both"/>
              <w:rPr>
                <w:rFonts w:cs="Times New Roman"/>
                <w:color w:val="000000" w:themeColor="text1"/>
              </w:rPr>
            </w:pPr>
            <w:proofErr w:type="spellStart"/>
            <w:r w:rsidRPr="00FC66E5">
              <w:rPr>
                <w:rFonts w:cs="Times New Roman"/>
                <w:color w:val="000000" w:themeColor="text1"/>
              </w:rPr>
              <w:t>Hansten</w:t>
            </w:r>
            <w:proofErr w:type="spellEnd"/>
            <w:r w:rsidRPr="00FC66E5">
              <w:rPr>
                <w:rFonts w:cs="Times New Roman"/>
                <w:color w:val="000000" w:themeColor="text1"/>
              </w:rPr>
              <w:t xml:space="preserve">, Philip D., and John R. Horn. Drug interactions: Clinical significance of drug-drug interactions, 5th  edition,1985 Lea And </w:t>
            </w:r>
            <w:proofErr w:type="spellStart"/>
            <w:r w:rsidRPr="00FC66E5">
              <w:rPr>
                <w:rFonts w:cs="Times New Roman"/>
                <w:color w:val="000000" w:themeColor="text1"/>
              </w:rPr>
              <w:t>Febiger</w:t>
            </w:r>
            <w:proofErr w:type="spellEnd"/>
            <w:r w:rsidRPr="00FC66E5">
              <w:rPr>
                <w:rFonts w:cs="Times New Roman"/>
                <w:color w:val="000000" w:themeColor="text1"/>
              </w:rPr>
              <w:t>,  Philadelphia, 1989</w:t>
            </w:r>
          </w:p>
        </w:tc>
        <w:tc>
          <w:tcPr>
            <w:tcW w:w="1226" w:type="dxa"/>
            <w:gridSpan w:val="3"/>
          </w:tcPr>
          <w:p w14:paraId="55B71FF1"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07975F38" w14:textId="77777777" w:rsidTr="00D22A5B">
        <w:tblPrEx>
          <w:tblCellMar>
            <w:left w:w="108" w:type="dxa"/>
            <w:right w:w="108" w:type="dxa"/>
          </w:tblCellMar>
        </w:tblPrEx>
        <w:tc>
          <w:tcPr>
            <w:tcW w:w="558" w:type="dxa"/>
            <w:gridSpan w:val="3"/>
          </w:tcPr>
          <w:p w14:paraId="60EC17FB" w14:textId="77777777" w:rsidR="00FE5343" w:rsidRPr="00FC66E5" w:rsidRDefault="00FE5343" w:rsidP="00D22A5B">
            <w:pPr>
              <w:rPr>
                <w:rFonts w:cs="Times New Roman"/>
                <w:color w:val="000000" w:themeColor="text1"/>
              </w:rPr>
            </w:pPr>
            <w:r w:rsidRPr="00FC66E5">
              <w:rPr>
                <w:rFonts w:cs="Times New Roman"/>
                <w:color w:val="000000" w:themeColor="text1"/>
              </w:rPr>
              <w:t>4</w:t>
            </w:r>
          </w:p>
        </w:tc>
        <w:tc>
          <w:tcPr>
            <w:tcW w:w="8764" w:type="dxa"/>
            <w:gridSpan w:val="3"/>
          </w:tcPr>
          <w:p w14:paraId="5C60DE9C" w14:textId="77777777" w:rsidR="00FE5343" w:rsidRPr="00FC66E5" w:rsidRDefault="00FE5343" w:rsidP="00D22A5B">
            <w:pPr>
              <w:widowControl w:val="0"/>
              <w:autoSpaceDE w:val="0"/>
              <w:autoSpaceDN w:val="0"/>
              <w:adjustRightInd w:val="0"/>
              <w:jc w:val="both"/>
              <w:rPr>
                <w:rFonts w:cs="Times New Roman"/>
                <w:color w:val="000000" w:themeColor="text1"/>
              </w:rPr>
            </w:pPr>
            <w:r w:rsidRPr="00FC66E5">
              <w:rPr>
                <w:rFonts w:cs="Times New Roman"/>
                <w:color w:val="000000" w:themeColor="text1"/>
              </w:rPr>
              <w:t xml:space="preserve">Dr </w:t>
            </w:r>
            <w:proofErr w:type="spellStart"/>
            <w:r w:rsidRPr="00FC66E5">
              <w:rPr>
                <w:rFonts w:cs="Times New Roman"/>
                <w:color w:val="000000" w:themeColor="text1"/>
              </w:rPr>
              <w:t>R.K.Goyal</w:t>
            </w:r>
            <w:proofErr w:type="spellEnd"/>
            <w:r w:rsidRPr="00FC66E5">
              <w:rPr>
                <w:rFonts w:cs="Times New Roman"/>
                <w:color w:val="000000" w:themeColor="text1"/>
              </w:rPr>
              <w:t xml:space="preserve">, Dr </w:t>
            </w:r>
            <w:proofErr w:type="spellStart"/>
            <w:r w:rsidRPr="00FC66E5">
              <w:rPr>
                <w:rFonts w:cs="Times New Roman"/>
                <w:color w:val="000000" w:themeColor="text1"/>
              </w:rPr>
              <w:t>P.A.Bhatt</w:t>
            </w:r>
            <w:proofErr w:type="spellEnd"/>
            <w:r w:rsidRPr="00FC66E5">
              <w:rPr>
                <w:rFonts w:cs="Times New Roman"/>
                <w:color w:val="000000" w:themeColor="text1"/>
              </w:rPr>
              <w:t xml:space="preserve">, Dr </w:t>
            </w:r>
            <w:proofErr w:type="spellStart"/>
            <w:r w:rsidRPr="00FC66E5">
              <w:rPr>
                <w:rFonts w:cs="Times New Roman"/>
                <w:color w:val="000000" w:themeColor="text1"/>
              </w:rPr>
              <w:t>M.D.Burande</w:t>
            </w:r>
            <w:proofErr w:type="spellEnd"/>
            <w:r w:rsidRPr="00FC66E5">
              <w:rPr>
                <w:rFonts w:cs="Times New Roman"/>
                <w:color w:val="000000" w:themeColor="text1"/>
              </w:rPr>
              <w:t xml:space="preserve">, Elements Of Clinical Pharmacy, </w:t>
            </w:r>
            <w:proofErr w:type="spellStart"/>
            <w:r w:rsidRPr="00FC66E5">
              <w:rPr>
                <w:rFonts w:cs="Times New Roman"/>
                <w:color w:val="000000" w:themeColor="text1"/>
              </w:rPr>
              <w:t>B.S.Shah</w:t>
            </w:r>
            <w:proofErr w:type="spellEnd"/>
            <w:r w:rsidRPr="00FC66E5">
              <w:rPr>
                <w:rFonts w:cs="Times New Roman"/>
                <w:color w:val="000000" w:themeColor="text1"/>
              </w:rPr>
              <w:t xml:space="preserve"> </w:t>
            </w:r>
            <w:proofErr w:type="spellStart"/>
            <w:r w:rsidRPr="00FC66E5">
              <w:rPr>
                <w:rFonts w:cs="Times New Roman"/>
                <w:color w:val="000000" w:themeColor="text1"/>
              </w:rPr>
              <w:t>Prakashan</w:t>
            </w:r>
            <w:proofErr w:type="spellEnd"/>
            <w:r w:rsidRPr="00FC66E5">
              <w:rPr>
                <w:rFonts w:cs="Times New Roman"/>
                <w:color w:val="000000" w:themeColor="text1"/>
              </w:rPr>
              <w:t>, 2nd  edition Ahmedabad,  2004-2005</w:t>
            </w:r>
          </w:p>
        </w:tc>
        <w:tc>
          <w:tcPr>
            <w:tcW w:w="1226" w:type="dxa"/>
            <w:gridSpan w:val="3"/>
          </w:tcPr>
          <w:p w14:paraId="0B48EC21"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06A884C9" w14:textId="77777777" w:rsidTr="00D22A5B">
        <w:tblPrEx>
          <w:tblCellMar>
            <w:left w:w="108" w:type="dxa"/>
            <w:right w:w="108" w:type="dxa"/>
          </w:tblCellMar>
        </w:tblPrEx>
        <w:tc>
          <w:tcPr>
            <w:tcW w:w="558" w:type="dxa"/>
            <w:gridSpan w:val="3"/>
          </w:tcPr>
          <w:p w14:paraId="552CA7C8" w14:textId="77777777" w:rsidR="00FE5343" w:rsidRPr="00FC66E5" w:rsidRDefault="00FE5343" w:rsidP="00D22A5B">
            <w:pPr>
              <w:rPr>
                <w:rFonts w:cs="Times New Roman"/>
                <w:color w:val="000000" w:themeColor="text1"/>
              </w:rPr>
            </w:pPr>
            <w:r w:rsidRPr="00FC66E5">
              <w:rPr>
                <w:rFonts w:cs="Times New Roman"/>
                <w:color w:val="000000" w:themeColor="text1"/>
              </w:rPr>
              <w:t>5</w:t>
            </w:r>
          </w:p>
        </w:tc>
        <w:tc>
          <w:tcPr>
            <w:tcW w:w="8764" w:type="dxa"/>
            <w:gridSpan w:val="3"/>
          </w:tcPr>
          <w:p w14:paraId="2D2D8597" w14:textId="77777777" w:rsidR="00FE5343" w:rsidRPr="00FC66E5" w:rsidRDefault="00FE5343" w:rsidP="00D22A5B">
            <w:pPr>
              <w:widowControl w:val="0"/>
              <w:autoSpaceDE w:val="0"/>
              <w:autoSpaceDN w:val="0"/>
              <w:adjustRightInd w:val="0"/>
              <w:jc w:val="both"/>
              <w:rPr>
                <w:rFonts w:cs="Times New Roman"/>
                <w:color w:val="000000" w:themeColor="text1"/>
              </w:rPr>
            </w:pPr>
            <w:proofErr w:type="spellStart"/>
            <w:r w:rsidRPr="00FC66E5">
              <w:rPr>
                <w:rFonts w:cs="Times New Roman"/>
                <w:color w:val="000000" w:themeColor="text1"/>
              </w:rPr>
              <w:t>A.V.Yadav</w:t>
            </w:r>
            <w:proofErr w:type="spellEnd"/>
            <w:r w:rsidRPr="00FC66E5">
              <w:rPr>
                <w:rFonts w:cs="Times New Roman"/>
                <w:color w:val="000000" w:themeColor="text1"/>
              </w:rPr>
              <w:t xml:space="preserve">, </w:t>
            </w:r>
            <w:proofErr w:type="spellStart"/>
            <w:r w:rsidRPr="00FC66E5">
              <w:rPr>
                <w:rFonts w:cs="Times New Roman"/>
                <w:color w:val="000000" w:themeColor="text1"/>
              </w:rPr>
              <w:t>B.V.Yadav</w:t>
            </w:r>
            <w:proofErr w:type="spellEnd"/>
            <w:r w:rsidRPr="00FC66E5">
              <w:rPr>
                <w:rFonts w:cs="Times New Roman"/>
                <w:color w:val="000000" w:themeColor="text1"/>
              </w:rPr>
              <w:t xml:space="preserve">, </w:t>
            </w:r>
            <w:proofErr w:type="spellStart"/>
            <w:r w:rsidRPr="00FC66E5">
              <w:rPr>
                <w:rFonts w:cs="Times New Roman"/>
                <w:color w:val="000000" w:themeColor="text1"/>
              </w:rPr>
              <w:t>T.I.Shaikh</w:t>
            </w:r>
            <w:proofErr w:type="spellEnd"/>
            <w:r w:rsidRPr="00FC66E5">
              <w:rPr>
                <w:rFonts w:cs="Times New Roman"/>
                <w:color w:val="000000" w:themeColor="text1"/>
              </w:rPr>
              <w:t xml:space="preserve">, A Handbook Of Clinical Pharmacy, 2ndedition, </w:t>
            </w:r>
            <w:proofErr w:type="spellStart"/>
            <w:r w:rsidRPr="00FC66E5">
              <w:rPr>
                <w:rFonts w:cs="Times New Roman"/>
                <w:color w:val="000000" w:themeColor="text1"/>
              </w:rPr>
              <w:t>Nirali</w:t>
            </w:r>
            <w:proofErr w:type="spellEnd"/>
            <w:r w:rsidRPr="00FC66E5">
              <w:rPr>
                <w:rFonts w:cs="Times New Roman"/>
                <w:color w:val="000000" w:themeColor="text1"/>
              </w:rPr>
              <w:t xml:space="preserve"> </w:t>
            </w:r>
            <w:proofErr w:type="spellStart"/>
            <w:r w:rsidRPr="00FC66E5">
              <w:rPr>
                <w:rFonts w:cs="Times New Roman"/>
                <w:color w:val="000000" w:themeColor="text1"/>
              </w:rPr>
              <w:t>Prakashan</w:t>
            </w:r>
            <w:proofErr w:type="spellEnd"/>
            <w:r w:rsidRPr="00FC66E5">
              <w:rPr>
                <w:rFonts w:cs="Times New Roman"/>
                <w:color w:val="000000" w:themeColor="text1"/>
              </w:rPr>
              <w:t>, Pune, 2004</w:t>
            </w:r>
          </w:p>
        </w:tc>
        <w:tc>
          <w:tcPr>
            <w:tcW w:w="1226" w:type="dxa"/>
            <w:gridSpan w:val="3"/>
          </w:tcPr>
          <w:p w14:paraId="466AB4D7"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2F18A17A" w14:textId="77777777" w:rsidTr="00D22A5B">
        <w:tblPrEx>
          <w:tblCellMar>
            <w:left w:w="108" w:type="dxa"/>
            <w:right w:w="108" w:type="dxa"/>
          </w:tblCellMar>
        </w:tblPrEx>
        <w:tc>
          <w:tcPr>
            <w:tcW w:w="558" w:type="dxa"/>
            <w:gridSpan w:val="3"/>
          </w:tcPr>
          <w:p w14:paraId="09FABCFC" w14:textId="77777777" w:rsidR="00FE5343" w:rsidRPr="00FC66E5" w:rsidRDefault="00FE5343" w:rsidP="00D22A5B">
            <w:pPr>
              <w:rPr>
                <w:rFonts w:cs="Times New Roman"/>
                <w:color w:val="000000" w:themeColor="text1"/>
              </w:rPr>
            </w:pPr>
          </w:p>
        </w:tc>
        <w:tc>
          <w:tcPr>
            <w:tcW w:w="9990" w:type="dxa"/>
            <w:gridSpan w:val="6"/>
          </w:tcPr>
          <w:p w14:paraId="7330B83B"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r w:rsidRPr="00FC66E5">
              <w:rPr>
                <w:rFonts w:cs="Times New Roman"/>
                <w:b/>
                <w:color w:val="000000" w:themeColor="text1"/>
              </w:rPr>
              <w:t>Course Outcome (students will be able to...)</w:t>
            </w:r>
          </w:p>
        </w:tc>
      </w:tr>
      <w:tr w:rsidR="00FE5343" w:rsidRPr="00FC66E5" w14:paraId="31DFE770" w14:textId="77777777" w:rsidTr="00D22A5B">
        <w:tblPrEx>
          <w:tblCellMar>
            <w:left w:w="108" w:type="dxa"/>
            <w:right w:w="108" w:type="dxa"/>
          </w:tblCellMar>
        </w:tblPrEx>
        <w:tc>
          <w:tcPr>
            <w:tcW w:w="558" w:type="dxa"/>
            <w:gridSpan w:val="3"/>
          </w:tcPr>
          <w:p w14:paraId="5EF78A7A"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 1</w:t>
            </w:r>
          </w:p>
        </w:tc>
        <w:tc>
          <w:tcPr>
            <w:tcW w:w="8764" w:type="dxa"/>
            <w:gridSpan w:val="3"/>
          </w:tcPr>
          <w:p w14:paraId="59885D42"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Understand history, scope and concept of clinical pharmacy. </w:t>
            </w:r>
          </w:p>
        </w:tc>
        <w:tc>
          <w:tcPr>
            <w:tcW w:w="1226" w:type="dxa"/>
            <w:gridSpan w:val="3"/>
          </w:tcPr>
          <w:p w14:paraId="5F6E9F3E"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46FD33BC" w14:textId="77777777" w:rsidTr="00D22A5B">
        <w:tblPrEx>
          <w:tblCellMar>
            <w:left w:w="108" w:type="dxa"/>
            <w:right w:w="108" w:type="dxa"/>
          </w:tblCellMar>
        </w:tblPrEx>
        <w:tc>
          <w:tcPr>
            <w:tcW w:w="558" w:type="dxa"/>
            <w:gridSpan w:val="3"/>
          </w:tcPr>
          <w:p w14:paraId="75BE8C53"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 2</w:t>
            </w:r>
          </w:p>
        </w:tc>
        <w:tc>
          <w:tcPr>
            <w:tcW w:w="8764" w:type="dxa"/>
            <w:gridSpan w:val="3"/>
          </w:tcPr>
          <w:p w14:paraId="2A1A47C9"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Understand role of clinical pharmacy in patient care and importance of patient counseling and communication skills. </w:t>
            </w:r>
          </w:p>
        </w:tc>
        <w:tc>
          <w:tcPr>
            <w:tcW w:w="1226" w:type="dxa"/>
            <w:gridSpan w:val="3"/>
          </w:tcPr>
          <w:p w14:paraId="4D40B8C5"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12902987" w14:textId="77777777" w:rsidTr="00D22A5B">
        <w:tblPrEx>
          <w:tblCellMar>
            <w:left w:w="108" w:type="dxa"/>
            <w:right w:w="108" w:type="dxa"/>
          </w:tblCellMar>
        </w:tblPrEx>
        <w:tc>
          <w:tcPr>
            <w:tcW w:w="558" w:type="dxa"/>
            <w:gridSpan w:val="3"/>
          </w:tcPr>
          <w:p w14:paraId="7AB688C9"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 3</w:t>
            </w:r>
          </w:p>
        </w:tc>
        <w:tc>
          <w:tcPr>
            <w:tcW w:w="8764" w:type="dxa"/>
            <w:gridSpan w:val="3"/>
          </w:tcPr>
          <w:p w14:paraId="47AA90E3" w14:textId="77777777" w:rsidR="00FE5343" w:rsidRPr="00FC66E5" w:rsidRDefault="00FE5343" w:rsidP="00D22A5B">
            <w:pPr>
              <w:rPr>
                <w:rFonts w:cs="Times New Roman"/>
                <w:color w:val="000000" w:themeColor="text1"/>
              </w:rPr>
            </w:pPr>
            <w:r w:rsidRPr="00FC66E5">
              <w:rPr>
                <w:rFonts w:cs="Times New Roman"/>
                <w:color w:val="000000" w:themeColor="text1"/>
              </w:rPr>
              <w:t>Understand adverse drug reactions and pharmacovigilance and drug problems in geriatrics and pediatrics</w:t>
            </w:r>
            <w:r w:rsidRPr="00FC66E5">
              <w:rPr>
                <w:rFonts w:cs="Times New Roman"/>
                <w:b/>
                <w:color w:val="000000" w:themeColor="text1"/>
              </w:rPr>
              <w:t xml:space="preserve">. </w:t>
            </w:r>
          </w:p>
        </w:tc>
        <w:tc>
          <w:tcPr>
            <w:tcW w:w="1226" w:type="dxa"/>
            <w:gridSpan w:val="3"/>
          </w:tcPr>
          <w:p w14:paraId="758536B1"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r w:rsidR="00FE5343" w:rsidRPr="00FC66E5" w14:paraId="72030137" w14:textId="77777777" w:rsidTr="00D22A5B">
        <w:tblPrEx>
          <w:tblCellMar>
            <w:left w:w="108" w:type="dxa"/>
            <w:right w:w="108" w:type="dxa"/>
          </w:tblCellMar>
        </w:tblPrEx>
        <w:tc>
          <w:tcPr>
            <w:tcW w:w="558" w:type="dxa"/>
            <w:gridSpan w:val="3"/>
          </w:tcPr>
          <w:p w14:paraId="3F95D205"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 4</w:t>
            </w:r>
          </w:p>
        </w:tc>
        <w:tc>
          <w:tcPr>
            <w:tcW w:w="8764" w:type="dxa"/>
            <w:gridSpan w:val="3"/>
          </w:tcPr>
          <w:p w14:paraId="71A6E992" w14:textId="77777777" w:rsidR="00FE5343" w:rsidRPr="00FC66E5" w:rsidRDefault="00FE5343" w:rsidP="00D22A5B">
            <w:pPr>
              <w:rPr>
                <w:rFonts w:cs="Times New Roman"/>
                <w:color w:val="000000" w:themeColor="text1"/>
              </w:rPr>
            </w:pPr>
            <w:r w:rsidRPr="00FC66E5">
              <w:rPr>
                <w:rFonts w:cs="Times New Roman"/>
                <w:color w:val="000000" w:themeColor="text1"/>
              </w:rPr>
              <w:t xml:space="preserve">Understand pharmacokinetic, pharmacokinetic drug reactions and </w:t>
            </w:r>
            <w:proofErr w:type="spellStart"/>
            <w:r w:rsidRPr="00FC66E5">
              <w:rPr>
                <w:rFonts w:cs="Times New Roman"/>
                <w:color w:val="000000" w:themeColor="text1"/>
              </w:rPr>
              <w:t>toxicokinetics</w:t>
            </w:r>
            <w:proofErr w:type="spellEnd"/>
            <w:r w:rsidRPr="00FC66E5">
              <w:rPr>
                <w:rFonts w:cs="Times New Roman"/>
                <w:color w:val="000000" w:themeColor="text1"/>
              </w:rPr>
              <w:t xml:space="preserve">. </w:t>
            </w:r>
          </w:p>
        </w:tc>
        <w:tc>
          <w:tcPr>
            <w:tcW w:w="1226" w:type="dxa"/>
            <w:gridSpan w:val="3"/>
          </w:tcPr>
          <w:p w14:paraId="2B5B8B7D" w14:textId="77777777" w:rsidR="00FE5343" w:rsidRPr="00FC66E5" w:rsidRDefault="00FE5343" w:rsidP="00D22A5B">
            <w:pPr>
              <w:widowControl w:val="0"/>
              <w:autoSpaceDE w:val="0"/>
              <w:autoSpaceDN w:val="0"/>
              <w:adjustRightInd w:val="0"/>
              <w:ind w:left="102" w:right="-20"/>
              <w:jc w:val="center"/>
              <w:rPr>
                <w:rFonts w:cs="Times New Roman"/>
                <w:color w:val="000000" w:themeColor="text1"/>
              </w:rPr>
            </w:pPr>
          </w:p>
        </w:tc>
      </w:tr>
    </w:tbl>
    <w:p w14:paraId="78528DC4" w14:textId="77777777" w:rsidR="00FE5343" w:rsidRPr="00FC66E5" w:rsidRDefault="00FE5343">
      <w:pPr>
        <w:rPr>
          <w:rFonts w:ascii="Times New Roman" w:hAnsi="Times New Roman" w:cs="Times New Roman"/>
          <w:color w:val="000000" w:themeColor="text1"/>
          <w:sz w:val="20"/>
          <w:szCs w:val="20"/>
        </w:rPr>
      </w:pPr>
    </w:p>
    <w:p w14:paraId="1215A2E6" w14:textId="77777777" w:rsidR="00FE5343" w:rsidRPr="00FC66E5" w:rsidRDefault="00FE5343">
      <w:pPr>
        <w:rPr>
          <w:rFonts w:ascii="Times New Roman" w:hAnsi="Times New Roman" w:cs="Times New Roman"/>
          <w:color w:val="000000" w:themeColor="text1"/>
          <w:sz w:val="20"/>
          <w:szCs w:val="20"/>
        </w:rPr>
      </w:pPr>
    </w:p>
    <w:p w14:paraId="63170D6C"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218AC2EF" w14:textId="77777777" w:rsidTr="00C73485">
        <w:trPr>
          <w:trHeight w:val="255"/>
        </w:trPr>
        <w:tc>
          <w:tcPr>
            <w:tcW w:w="450" w:type="dxa"/>
            <w:vMerge w:val="restart"/>
          </w:tcPr>
          <w:p w14:paraId="066AC719" w14:textId="77777777" w:rsidR="00C73485" w:rsidRPr="00FC66E5" w:rsidRDefault="00C73485" w:rsidP="00C73485">
            <w:pPr>
              <w:rPr>
                <w:rFonts w:cs="Times New Roman"/>
                <w:color w:val="000000" w:themeColor="text1"/>
              </w:rPr>
            </w:pPr>
          </w:p>
        </w:tc>
        <w:tc>
          <w:tcPr>
            <w:tcW w:w="2641" w:type="dxa"/>
            <w:vMerge w:val="restart"/>
          </w:tcPr>
          <w:p w14:paraId="4964BBE9"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PHP1116</w:t>
            </w:r>
          </w:p>
        </w:tc>
        <w:tc>
          <w:tcPr>
            <w:tcW w:w="6089" w:type="dxa"/>
            <w:vMerge w:val="restart"/>
          </w:tcPr>
          <w:p w14:paraId="3889AB78" w14:textId="77777777" w:rsidR="00C73485" w:rsidRPr="00FC66E5" w:rsidRDefault="00C73485" w:rsidP="00C73485">
            <w:pPr>
              <w:rPr>
                <w:rFonts w:cs="Times New Roman"/>
                <w:b/>
                <w:color w:val="000000" w:themeColor="text1"/>
              </w:rPr>
            </w:pPr>
            <w:r w:rsidRPr="00FC66E5">
              <w:rPr>
                <w:rFonts w:cs="Times New Roman"/>
                <w:b/>
                <w:color w:val="000000" w:themeColor="text1"/>
                <w:u w:color="000000"/>
              </w:rPr>
              <w:t>Pharmaceutics  Laboratory IV</w:t>
            </w:r>
          </w:p>
        </w:tc>
        <w:tc>
          <w:tcPr>
            <w:tcW w:w="1350" w:type="dxa"/>
            <w:gridSpan w:val="3"/>
          </w:tcPr>
          <w:p w14:paraId="1483DB8F"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7E62215A" w14:textId="77777777" w:rsidTr="00C73485">
        <w:trPr>
          <w:trHeight w:val="255"/>
        </w:trPr>
        <w:tc>
          <w:tcPr>
            <w:tcW w:w="450" w:type="dxa"/>
            <w:vMerge/>
          </w:tcPr>
          <w:p w14:paraId="63651753" w14:textId="77777777" w:rsidR="00C73485" w:rsidRPr="00FC66E5" w:rsidRDefault="00C73485" w:rsidP="00C73485">
            <w:pPr>
              <w:rPr>
                <w:rFonts w:cs="Times New Roman"/>
                <w:color w:val="000000" w:themeColor="text1"/>
              </w:rPr>
            </w:pPr>
          </w:p>
        </w:tc>
        <w:tc>
          <w:tcPr>
            <w:tcW w:w="2641" w:type="dxa"/>
            <w:vMerge/>
          </w:tcPr>
          <w:p w14:paraId="383CB673" w14:textId="77777777" w:rsidR="00C73485" w:rsidRPr="00FC66E5" w:rsidRDefault="00C73485" w:rsidP="00C73485">
            <w:pPr>
              <w:rPr>
                <w:rFonts w:cs="Times New Roman"/>
                <w:b/>
                <w:color w:val="000000" w:themeColor="text1"/>
              </w:rPr>
            </w:pPr>
          </w:p>
        </w:tc>
        <w:tc>
          <w:tcPr>
            <w:tcW w:w="6089" w:type="dxa"/>
            <w:vMerge/>
          </w:tcPr>
          <w:p w14:paraId="0C3037D1" w14:textId="77777777" w:rsidR="00C73485" w:rsidRPr="00FC66E5" w:rsidRDefault="00C73485" w:rsidP="00C73485">
            <w:pPr>
              <w:rPr>
                <w:rFonts w:cs="Times New Roman"/>
                <w:b/>
                <w:color w:val="000000" w:themeColor="text1"/>
              </w:rPr>
            </w:pPr>
          </w:p>
        </w:tc>
        <w:tc>
          <w:tcPr>
            <w:tcW w:w="501" w:type="dxa"/>
          </w:tcPr>
          <w:p w14:paraId="30D9FED4"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3611E3CE"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675D390A"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0C2D72C5" w14:textId="77777777" w:rsidTr="00C73485">
        <w:trPr>
          <w:trHeight w:val="292"/>
        </w:trPr>
        <w:tc>
          <w:tcPr>
            <w:tcW w:w="450" w:type="dxa"/>
            <w:vMerge/>
          </w:tcPr>
          <w:p w14:paraId="15A6690B" w14:textId="77777777" w:rsidR="00C73485" w:rsidRPr="00FC66E5" w:rsidRDefault="00C73485" w:rsidP="00C73485">
            <w:pPr>
              <w:rPr>
                <w:rFonts w:cs="Times New Roman"/>
                <w:color w:val="000000" w:themeColor="text1"/>
              </w:rPr>
            </w:pPr>
          </w:p>
        </w:tc>
        <w:tc>
          <w:tcPr>
            <w:tcW w:w="2641" w:type="dxa"/>
          </w:tcPr>
          <w:p w14:paraId="2C187B7A"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w:t>
            </w:r>
          </w:p>
        </w:tc>
        <w:tc>
          <w:tcPr>
            <w:tcW w:w="6089" w:type="dxa"/>
          </w:tcPr>
          <w:p w14:paraId="4245BECD"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08B5A34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3B44B3D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5B497B9"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6A06DF68" w14:textId="77777777" w:rsidTr="00C73485">
        <w:tc>
          <w:tcPr>
            <w:tcW w:w="10530" w:type="dxa"/>
            <w:gridSpan w:val="6"/>
          </w:tcPr>
          <w:p w14:paraId="4698ABE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C03D126" w14:textId="77777777" w:rsidTr="00C73485">
        <w:tc>
          <w:tcPr>
            <w:tcW w:w="450" w:type="dxa"/>
          </w:tcPr>
          <w:p w14:paraId="24B57E9C" w14:textId="77777777" w:rsidR="00C73485" w:rsidRPr="00FC66E5" w:rsidRDefault="00C73485" w:rsidP="00C73485">
            <w:pPr>
              <w:rPr>
                <w:rFonts w:cs="Times New Roman"/>
                <w:color w:val="000000" w:themeColor="text1"/>
              </w:rPr>
            </w:pPr>
          </w:p>
        </w:tc>
        <w:tc>
          <w:tcPr>
            <w:tcW w:w="8730" w:type="dxa"/>
            <w:gridSpan w:val="2"/>
          </w:tcPr>
          <w:p w14:paraId="61C6FABD"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 xml:space="preserve"> Pharmaceutics/ Biopharmaceutics  Laboratory – III</w:t>
            </w:r>
          </w:p>
        </w:tc>
        <w:tc>
          <w:tcPr>
            <w:tcW w:w="1350" w:type="dxa"/>
            <w:gridSpan w:val="3"/>
          </w:tcPr>
          <w:p w14:paraId="298E1D39" w14:textId="77777777" w:rsidR="00C73485" w:rsidRPr="00FC66E5" w:rsidRDefault="00C73485" w:rsidP="00C73485">
            <w:pPr>
              <w:rPr>
                <w:rFonts w:cs="Times New Roman"/>
                <w:color w:val="000000" w:themeColor="text1"/>
              </w:rPr>
            </w:pPr>
          </w:p>
        </w:tc>
      </w:tr>
      <w:tr w:rsidR="00C73485" w:rsidRPr="00FC66E5" w14:paraId="0B7DB926" w14:textId="77777777" w:rsidTr="00C73485">
        <w:tc>
          <w:tcPr>
            <w:tcW w:w="450" w:type="dxa"/>
          </w:tcPr>
          <w:p w14:paraId="497B768C" w14:textId="77777777" w:rsidR="00C73485" w:rsidRPr="00FC66E5" w:rsidRDefault="00C73485" w:rsidP="00C73485">
            <w:pPr>
              <w:rPr>
                <w:rFonts w:cs="Times New Roman"/>
                <w:color w:val="000000" w:themeColor="text1"/>
              </w:rPr>
            </w:pPr>
          </w:p>
        </w:tc>
        <w:tc>
          <w:tcPr>
            <w:tcW w:w="8730" w:type="dxa"/>
            <w:gridSpan w:val="2"/>
          </w:tcPr>
          <w:p w14:paraId="207FA73D" w14:textId="77777777" w:rsidR="00C73485" w:rsidRPr="00FC66E5" w:rsidRDefault="00C73485" w:rsidP="00C73485">
            <w:pPr>
              <w:rPr>
                <w:rFonts w:cs="Times New Roman"/>
                <w:color w:val="000000" w:themeColor="text1"/>
              </w:rPr>
            </w:pPr>
          </w:p>
        </w:tc>
        <w:tc>
          <w:tcPr>
            <w:tcW w:w="1350" w:type="dxa"/>
            <w:gridSpan w:val="3"/>
          </w:tcPr>
          <w:p w14:paraId="5C3F827C" w14:textId="77777777" w:rsidR="00C73485" w:rsidRPr="00FC66E5" w:rsidRDefault="00C73485" w:rsidP="00C73485">
            <w:pPr>
              <w:rPr>
                <w:rFonts w:cs="Times New Roman"/>
                <w:color w:val="000000" w:themeColor="text1"/>
              </w:rPr>
            </w:pPr>
          </w:p>
        </w:tc>
      </w:tr>
      <w:tr w:rsidR="00C73485" w:rsidRPr="00FC66E5" w14:paraId="0B3A8062" w14:textId="77777777" w:rsidTr="00C73485">
        <w:tc>
          <w:tcPr>
            <w:tcW w:w="10530" w:type="dxa"/>
            <w:gridSpan w:val="6"/>
          </w:tcPr>
          <w:p w14:paraId="7134A21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616F7856" w14:textId="77777777" w:rsidTr="00C73485">
        <w:tc>
          <w:tcPr>
            <w:tcW w:w="450" w:type="dxa"/>
          </w:tcPr>
          <w:p w14:paraId="5E5BDC2F" w14:textId="77777777" w:rsidR="00C73485" w:rsidRPr="00FC66E5" w:rsidRDefault="00C73485" w:rsidP="00C73485">
            <w:pPr>
              <w:rPr>
                <w:rFonts w:cs="Times New Roman"/>
                <w:color w:val="000000" w:themeColor="text1"/>
              </w:rPr>
            </w:pPr>
          </w:p>
        </w:tc>
        <w:tc>
          <w:tcPr>
            <w:tcW w:w="8730" w:type="dxa"/>
            <w:gridSpan w:val="2"/>
          </w:tcPr>
          <w:p w14:paraId="051AD3D7"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Pharmaceutics-VI</w:t>
            </w:r>
          </w:p>
        </w:tc>
        <w:tc>
          <w:tcPr>
            <w:tcW w:w="1350" w:type="dxa"/>
            <w:gridSpan w:val="3"/>
          </w:tcPr>
          <w:p w14:paraId="713D8DA2" w14:textId="77777777" w:rsidR="00C73485" w:rsidRPr="00FC66E5" w:rsidRDefault="00C73485" w:rsidP="00C73485">
            <w:pPr>
              <w:rPr>
                <w:rFonts w:cs="Times New Roman"/>
                <w:color w:val="000000" w:themeColor="text1"/>
              </w:rPr>
            </w:pPr>
          </w:p>
        </w:tc>
      </w:tr>
      <w:tr w:rsidR="00C73485" w:rsidRPr="00FC66E5" w14:paraId="36EAD51F" w14:textId="77777777" w:rsidTr="00C73485">
        <w:tc>
          <w:tcPr>
            <w:tcW w:w="450" w:type="dxa"/>
          </w:tcPr>
          <w:p w14:paraId="0C685815" w14:textId="77777777" w:rsidR="00C73485" w:rsidRPr="00FC66E5" w:rsidRDefault="00C73485" w:rsidP="00C73485">
            <w:pPr>
              <w:rPr>
                <w:rFonts w:cs="Times New Roman"/>
                <w:color w:val="000000" w:themeColor="text1"/>
              </w:rPr>
            </w:pPr>
          </w:p>
        </w:tc>
        <w:tc>
          <w:tcPr>
            <w:tcW w:w="8730" w:type="dxa"/>
            <w:gridSpan w:val="2"/>
          </w:tcPr>
          <w:p w14:paraId="1A07D321" w14:textId="77777777" w:rsidR="00C73485" w:rsidRPr="00FC66E5" w:rsidRDefault="00C73485" w:rsidP="00C73485">
            <w:pPr>
              <w:rPr>
                <w:rFonts w:cs="Times New Roman"/>
                <w:color w:val="000000" w:themeColor="text1"/>
              </w:rPr>
            </w:pPr>
          </w:p>
        </w:tc>
        <w:tc>
          <w:tcPr>
            <w:tcW w:w="1350" w:type="dxa"/>
            <w:gridSpan w:val="3"/>
          </w:tcPr>
          <w:p w14:paraId="393B66FD" w14:textId="77777777" w:rsidR="00C73485" w:rsidRPr="00FC66E5" w:rsidRDefault="00C73485" w:rsidP="00C73485">
            <w:pPr>
              <w:rPr>
                <w:rFonts w:cs="Times New Roman"/>
                <w:color w:val="000000" w:themeColor="text1"/>
              </w:rPr>
            </w:pPr>
          </w:p>
        </w:tc>
      </w:tr>
      <w:tr w:rsidR="00C73485" w:rsidRPr="00FC66E5" w14:paraId="71AE99B3" w14:textId="77777777" w:rsidTr="00C73485">
        <w:tc>
          <w:tcPr>
            <w:tcW w:w="10530" w:type="dxa"/>
            <w:gridSpan w:val="6"/>
          </w:tcPr>
          <w:p w14:paraId="69FEDE9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32B3A821" w14:textId="77777777" w:rsidTr="00C73485">
        <w:trPr>
          <w:trHeight w:val="323"/>
        </w:trPr>
        <w:tc>
          <w:tcPr>
            <w:tcW w:w="10530" w:type="dxa"/>
            <w:gridSpan w:val="6"/>
          </w:tcPr>
          <w:p w14:paraId="524B6D79"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parenteral and ophthalmic pharmaceutical formulation development, quality control including BMR</w:t>
            </w:r>
          </w:p>
        </w:tc>
      </w:tr>
      <w:tr w:rsidR="00C73485" w:rsidRPr="00FC66E5" w14:paraId="1367EA73" w14:textId="77777777" w:rsidTr="00C73485">
        <w:tc>
          <w:tcPr>
            <w:tcW w:w="450" w:type="dxa"/>
          </w:tcPr>
          <w:p w14:paraId="3145C66B" w14:textId="77777777" w:rsidR="00C73485" w:rsidRPr="00FC66E5" w:rsidRDefault="00C73485" w:rsidP="00C73485">
            <w:pPr>
              <w:rPr>
                <w:rFonts w:cs="Times New Roman"/>
                <w:color w:val="000000" w:themeColor="text1"/>
              </w:rPr>
            </w:pPr>
            <w:r w:rsidRPr="00FC66E5">
              <w:rPr>
                <w:rFonts w:cs="Times New Roman"/>
                <w:b/>
                <w:color w:val="000000" w:themeColor="text1"/>
              </w:rPr>
              <w:t>Sr. No</w:t>
            </w:r>
            <w:r w:rsidRPr="00FC66E5">
              <w:rPr>
                <w:rFonts w:cs="Times New Roman"/>
                <w:color w:val="000000" w:themeColor="text1"/>
              </w:rPr>
              <w:t>.</w:t>
            </w:r>
          </w:p>
        </w:tc>
        <w:tc>
          <w:tcPr>
            <w:tcW w:w="8730" w:type="dxa"/>
            <w:gridSpan w:val="2"/>
          </w:tcPr>
          <w:p w14:paraId="5CD9B4D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26FB57E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31310B6" w14:textId="77777777" w:rsidTr="00C73485">
        <w:tc>
          <w:tcPr>
            <w:tcW w:w="450" w:type="dxa"/>
          </w:tcPr>
          <w:p w14:paraId="1499F3BB"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127F80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Representative examples of  small volume </w:t>
            </w:r>
            <w:proofErr w:type="spellStart"/>
            <w:r w:rsidRPr="00FC66E5">
              <w:rPr>
                <w:rFonts w:cs="Times New Roman"/>
                <w:color w:val="000000" w:themeColor="text1"/>
              </w:rPr>
              <w:t>parenterals</w:t>
            </w:r>
            <w:proofErr w:type="spellEnd"/>
            <w:r w:rsidRPr="00FC66E5">
              <w:rPr>
                <w:rFonts w:cs="Times New Roman"/>
                <w:color w:val="000000" w:themeColor="text1"/>
              </w:rPr>
              <w:t xml:space="preserve"> (Preparation, sterilization packaging and evaluation, Batch record preparation and exposure to aseptic facility)</w:t>
            </w:r>
          </w:p>
        </w:tc>
        <w:tc>
          <w:tcPr>
            <w:tcW w:w="1350" w:type="dxa"/>
            <w:gridSpan w:val="3"/>
          </w:tcPr>
          <w:p w14:paraId="25629C4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24</w:t>
            </w:r>
          </w:p>
        </w:tc>
      </w:tr>
      <w:tr w:rsidR="00C73485" w:rsidRPr="00FC66E5" w14:paraId="4FCAFFF0" w14:textId="77777777" w:rsidTr="00C73485">
        <w:tc>
          <w:tcPr>
            <w:tcW w:w="450" w:type="dxa"/>
          </w:tcPr>
          <w:p w14:paraId="1D74EEAF"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9F57DE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Testing of containers and closures for </w:t>
            </w:r>
            <w:proofErr w:type="spellStart"/>
            <w:r w:rsidRPr="00FC66E5">
              <w:rPr>
                <w:rFonts w:cs="Times New Roman"/>
                <w:color w:val="000000" w:themeColor="text1"/>
              </w:rPr>
              <w:t>parenterals</w:t>
            </w:r>
            <w:proofErr w:type="spellEnd"/>
          </w:p>
        </w:tc>
        <w:tc>
          <w:tcPr>
            <w:tcW w:w="1350" w:type="dxa"/>
            <w:gridSpan w:val="3"/>
          </w:tcPr>
          <w:p w14:paraId="49EACD1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1609FBD1" w14:textId="77777777" w:rsidTr="00C73485">
        <w:tc>
          <w:tcPr>
            <w:tcW w:w="450" w:type="dxa"/>
          </w:tcPr>
          <w:p w14:paraId="39C97B72"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0191956A" w14:textId="77777777" w:rsidR="00C73485" w:rsidRPr="00FC66E5" w:rsidRDefault="00C73485" w:rsidP="00C73485">
            <w:pPr>
              <w:jc w:val="both"/>
              <w:rPr>
                <w:rFonts w:cs="Times New Roman"/>
                <w:color w:val="000000" w:themeColor="text1"/>
              </w:rPr>
            </w:pPr>
            <w:r w:rsidRPr="00FC66E5">
              <w:rPr>
                <w:rFonts w:cs="Times New Roman"/>
                <w:color w:val="000000" w:themeColor="text1"/>
              </w:rPr>
              <w:t>Monographic testing of water for injection IP</w:t>
            </w:r>
          </w:p>
        </w:tc>
        <w:tc>
          <w:tcPr>
            <w:tcW w:w="1350" w:type="dxa"/>
            <w:gridSpan w:val="3"/>
          </w:tcPr>
          <w:p w14:paraId="491DC48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470A977" w14:textId="77777777" w:rsidTr="00C73485">
        <w:tc>
          <w:tcPr>
            <w:tcW w:w="450" w:type="dxa"/>
          </w:tcPr>
          <w:p w14:paraId="180E2E69"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73172F6F" w14:textId="77777777" w:rsidR="00C73485" w:rsidRPr="00FC66E5" w:rsidRDefault="00C73485" w:rsidP="00C73485">
            <w:pPr>
              <w:jc w:val="both"/>
              <w:rPr>
                <w:rFonts w:cs="Times New Roman"/>
                <w:color w:val="000000" w:themeColor="text1"/>
              </w:rPr>
            </w:pPr>
            <w:r w:rsidRPr="00FC66E5">
              <w:rPr>
                <w:rFonts w:cs="Times New Roman"/>
                <w:color w:val="000000" w:themeColor="text1"/>
              </w:rPr>
              <w:t>Large volume parenteral prototype</w:t>
            </w:r>
          </w:p>
        </w:tc>
        <w:tc>
          <w:tcPr>
            <w:tcW w:w="1350" w:type="dxa"/>
            <w:gridSpan w:val="3"/>
          </w:tcPr>
          <w:p w14:paraId="5B83A57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981105F" w14:textId="77777777" w:rsidTr="00C73485">
        <w:tc>
          <w:tcPr>
            <w:tcW w:w="450" w:type="dxa"/>
          </w:tcPr>
          <w:p w14:paraId="51221A23"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24519DBD"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ophthalmic formulations (Preparation, packaging and evaluation)</w:t>
            </w:r>
          </w:p>
        </w:tc>
        <w:tc>
          <w:tcPr>
            <w:tcW w:w="1350" w:type="dxa"/>
            <w:gridSpan w:val="3"/>
          </w:tcPr>
          <w:p w14:paraId="6A1D1A2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12</w:t>
            </w:r>
          </w:p>
        </w:tc>
      </w:tr>
      <w:tr w:rsidR="00C73485" w:rsidRPr="00FC66E5" w14:paraId="30E317A8" w14:textId="77777777" w:rsidTr="00C73485">
        <w:tc>
          <w:tcPr>
            <w:tcW w:w="450" w:type="dxa"/>
          </w:tcPr>
          <w:p w14:paraId="675E1448"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1F3CED18" w14:textId="77777777" w:rsidR="00C73485" w:rsidRPr="00FC66E5" w:rsidRDefault="00C73485" w:rsidP="00C73485">
            <w:pPr>
              <w:jc w:val="both"/>
              <w:rPr>
                <w:rFonts w:cs="Times New Roman"/>
                <w:color w:val="000000" w:themeColor="text1"/>
              </w:rPr>
            </w:pPr>
            <w:r w:rsidRPr="00FC66E5">
              <w:rPr>
                <w:rFonts w:cs="Times New Roman"/>
                <w:color w:val="000000" w:themeColor="text1"/>
              </w:rPr>
              <w:t>Representative examples of  contact lens solution (Preparation, packaging and evaluation)</w:t>
            </w:r>
          </w:p>
        </w:tc>
        <w:tc>
          <w:tcPr>
            <w:tcW w:w="1350" w:type="dxa"/>
            <w:gridSpan w:val="3"/>
          </w:tcPr>
          <w:p w14:paraId="7F606A8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C8163D8" w14:textId="77777777" w:rsidTr="00C73485">
        <w:tc>
          <w:tcPr>
            <w:tcW w:w="10530" w:type="dxa"/>
            <w:gridSpan w:val="6"/>
          </w:tcPr>
          <w:p w14:paraId="130F4972" w14:textId="77777777" w:rsidR="00C73485" w:rsidRPr="00FC66E5" w:rsidRDefault="00C73485" w:rsidP="00C73485">
            <w:pPr>
              <w:jc w:val="center"/>
              <w:rPr>
                <w:rFonts w:cs="Times New Roman"/>
                <w:b/>
                <w:color w:val="000000" w:themeColor="text1"/>
              </w:rPr>
            </w:pPr>
          </w:p>
        </w:tc>
      </w:tr>
      <w:tr w:rsidR="00C73485" w:rsidRPr="00FC66E5" w14:paraId="258F3ADB" w14:textId="77777777" w:rsidTr="00C73485">
        <w:tc>
          <w:tcPr>
            <w:tcW w:w="10530" w:type="dxa"/>
            <w:gridSpan w:val="6"/>
          </w:tcPr>
          <w:p w14:paraId="1AE02F9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39F0E7C5" w14:textId="77777777" w:rsidTr="00C73485">
        <w:tc>
          <w:tcPr>
            <w:tcW w:w="450" w:type="dxa"/>
          </w:tcPr>
          <w:p w14:paraId="02D1AC78"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40D220F4" w14:textId="77777777" w:rsidR="00C73485" w:rsidRPr="00FC66E5" w:rsidRDefault="00C73485" w:rsidP="00C73485">
            <w:pPr>
              <w:rPr>
                <w:rFonts w:cs="Times New Roman"/>
                <w:color w:val="000000" w:themeColor="text1"/>
              </w:rPr>
            </w:pPr>
            <w:r w:rsidRPr="00FC66E5">
              <w:rPr>
                <w:rFonts w:cs="Times New Roman"/>
                <w:color w:val="000000" w:themeColor="text1"/>
              </w:rPr>
              <w:t>Formulate and evaluate parenteral and ophthalmic products</w:t>
            </w:r>
          </w:p>
        </w:tc>
        <w:tc>
          <w:tcPr>
            <w:tcW w:w="1350" w:type="dxa"/>
            <w:gridSpan w:val="3"/>
          </w:tcPr>
          <w:p w14:paraId="584714AC" w14:textId="77777777" w:rsidR="00C73485" w:rsidRPr="00FC66E5" w:rsidRDefault="00C73485" w:rsidP="00C73485">
            <w:pPr>
              <w:rPr>
                <w:rFonts w:cs="Times New Roman"/>
                <w:color w:val="000000" w:themeColor="text1"/>
              </w:rPr>
            </w:pPr>
          </w:p>
        </w:tc>
      </w:tr>
      <w:tr w:rsidR="00C73485" w:rsidRPr="00FC66E5" w14:paraId="06A2CE96" w14:textId="77777777" w:rsidTr="00C73485">
        <w:tc>
          <w:tcPr>
            <w:tcW w:w="450" w:type="dxa"/>
          </w:tcPr>
          <w:p w14:paraId="69F84FDF"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761D2002" w14:textId="77777777" w:rsidR="00C73485" w:rsidRPr="00FC66E5" w:rsidRDefault="00C73485" w:rsidP="00C73485">
            <w:pPr>
              <w:rPr>
                <w:rFonts w:cs="Times New Roman"/>
                <w:color w:val="000000" w:themeColor="text1"/>
              </w:rPr>
            </w:pPr>
            <w:r w:rsidRPr="00FC66E5">
              <w:rPr>
                <w:rFonts w:cs="Times New Roman"/>
                <w:color w:val="000000" w:themeColor="text1"/>
              </w:rPr>
              <w:t>Understand importance of aseptic area</w:t>
            </w:r>
          </w:p>
        </w:tc>
        <w:tc>
          <w:tcPr>
            <w:tcW w:w="1350" w:type="dxa"/>
            <w:gridSpan w:val="3"/>
          </w:tcPr>
          <w:p w14:paraId="5661F28C" w14:textId="77777777" w:rsidR="00C73485" w:rsidRPr="00FC66E5" w:rsidRDefault="00C73485" w:rsidP="00C73485">
            <w:pPr>
              <w:rPr>
                <w:rFonts w:cs="Times New Roman"/>
                <w:color w:val="000000" w:themeColor="text1"/>
              </w:rPr>
            </w:pPr>
          </w:p>
        </w:tc>
      </w:tr>
      <w:tr w:rsidR="00C73485" w:rsidRPr="00FC66E5" w14:paraId="7AFE5E0F" w14:textId="77777777" w:rsidTr="00C73485">
        <w:tc>
          <w:tcPr>
            <w:tcW w:w="450" w:type="dxa"/>
          </w:tcPr>
          <w:p w14:paraId="2EDC0F49"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B431F3D" w14:textId="77777777" w:rsidR="00C73485" w:rsidRPr="00FC66E5" w:rsidRDefault="00C73485" w:rsidP="00C73485">
            <w:pPr>
              <w:rPr>
                <w:rFonts w:cs="Times New Roman"/>
                <w:color w:val="000000" w:themeColor="text1"/>
              </w:rPr>
            </w:pPr>
            <w:r w:rsidRPr="00FC66E5">
              <w:rPr>
                <w:rFonts w:cs="Times New Roman"/>
                <w:color w:val="000000" w:themeColor="text1"/>
              </w:rPr>
              <w:t>Evaluate primary package for sterile products</w:t>
            </w:r>
          </w:p>
        </w:tc>
        <w:tc>
          <w:tcPr>
            <w:tcW w:w="1350" w:type="dxa"/>
            <w:gridSpan w:val="3"/>
          </w:tcPr>
          <w:p w14:paraId="69123815" w14:textId="77777777" w:rsidR="00C73485" w:rsidRPr="00FC66E5" w:rsidRDefault="00C73485" w:rsidP="00C73485">
            <w:pPr>
              <w:rPr>
                <w:rFonts w:cs="Times New Roman"/>
                <w:color w:val="000000" w:themeColor="text1"/>
              </w:rPr>
            </w:pPr>
          </w:p>
        </w:tc>
      </w:tr>
    </w:tbl>
    <w:p w14:paraId="0B6B5CE3"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30D7389F"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98" w:type="dxa"/>
        <w:tblInd w:w="-50" w:type="dxa"/>
        <w:tblLayout w:type="fixed"/>
        <w:tblCellMar>
          <w:left w:w="58" w:type="dxa"/>
          <w:right w:w="58" w:type="dxa"/>
        </w:tblCellMar>
        <w:tblLook w:val="04A0" w:firstRow="1" w:lastRow="0" w:firstColumn="1" w:lastColumn="0" w:noHBand="0" w:noVBand="1"/>
      </w:tblPr>
      <w:tblGrid>
        <w:gridCol w:w="18"/>
        <w:gridCol w:w="450"/>
        <w:gridCol w:w="66"/>
        <w:gridCol w:w="13"/>
        <w:gridCol w:w="2562"/>
        <w:gridCol w:w="6071"/>
        <w:gridCol w:w="18"/>
        <w:gridCol w:w="501"/>
        <w:gridCol w:w="507"/>
        <w:gridCol w:w="342"/>
        <w:gridCol w:w="50"/>
      </w:tblGrid>
      <w:tr w:rsidR="00C73485" w:rsidRPr="00FC66E5" w14:paraId="3FFB594C" w14:textId="77777777" w:rsidTr="00C73485">
        <w:trPr>
          <w:gridBefore w:val="1"/>
          <w:gridAfter w:val="1"/>
          <w:wBefore w:w="18" w:type="dxa"/>
          <w:wAfter w:w="50" w:type="dxa"/>
          <w:trHeight w:val="255"/>
        </w:trPr>
        <w:tc>
          <w:tcPr>
            <w:tcW w:w="450" w:type="dxa"/>
            <w:vMerge w:val="restart"/>
          </w:tcPr>
          <w:p w14:paraId="4BA40287" w14:textId="77777777" w:rsidR="00C73485" w:rsidRPr="00FC66E5" w:rsidRDefault="00C73485" w:rsidP="00C73485">
            <w:pPr>
              <w:rPr>
                <w:rFonts w:cs="Times New Roman"/>
                <w:color w:val="000000" w:themeColor="text1"/>
              </w:rPr>
            </w:pPr>
          </w:p>
        </w:tc>
        <w:tc>
          <w:tcPr>
            <w:tcW w:w="2641" w:type="dxa"/>
            <w:gridSpan w:val="3"/>
            <w:vMerge w:val="restart"/>
          </w:tcPr>
          <w:p w14:paraId="6E01DBEB"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PHP1206</w:t>
            </w:r>
          </w:p>
        </w:tc>
        <w:tc>
          <w:tcPr>
            <w:tcW w:w="6089" w:type="dxa"/>
            <w:gridSpan w:val="2"/>
            <w:vMerge w:val="restart"/>
          </w:tcPr>
          <w:p w14:paraId="585EAF45"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 Pharmacology Laboratory-II</w:t>
            </w:r>
          </w:p>
        </w:tc>
        <w:tc>
          <w:tcPr>
            <w:tcW w:w="1350" w:type="dxa"/>
            <w:gridSpan w:val="3"/>
          </w:tcPr>
          <w:p w14:paraId="4376CF4B"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3BD82A9A" w14:textId="77777777" w:rsidTr="00C73485">
        <w:trPr>
          <w:gridBefore w:val="1"/>
          <w:gridAfter w:val="1"/>
          <w:wBefore w:w="18" w:type="dxa"/>
          <w:wAfter w:w="50" w:type="dxa"/>
          <w:trHeight w:val="255"/>
        </w:trPr>
        <w:tc>
          <w:tcPr>
            <w:tcW w:w="450" w:type="dxa"/>
            <w:vMerge/>
          </w:tcPr>
          <w:p w14:paraId="289D856A" w14:textId="77777777" w:rsidR="00C73485" w:rsidRPr="00FC66E5" w:rsidRDefault="00C73485" w:rsidP="00C73485">
            <w:pPr>
              <w:rPr>
                <w:rFonts w:cs="Times New Roman"/>
                <w:color w:val="000000" w:themeColor="text1"/>
              </w:rPr>
            </w:pPr>
          </w:p>
        </w:tc>
        <w:tc>
          <w:tcPr>
            <w:tcW w:w="2641" w:type="dxa"/>
            <w:gridSpan w:val="3"/>
            <w:vMerge/>
          </w:tcPr>
          <w:p w14:paraId="3E13EDF4" w14:textId="77777777" w:rsidR="00C73485" w:rsidRPr="00FC66E5" w:rsidRDefault="00C73485" w:rsidP="00C73485">
            <w:pPr>
              <w:rPr>
                <w:rFonts w:cs="Times New Roman"/>
                <w:b/>
                <w:color w:val="000000" w:themeColor="text1"/>
              </w:rPr>
            </w:pPr>
          </w:p>
        </w:tc>
        <w:tc>
          <w:tcPr>
            <w:tcW w:w="6089" w:type="dxa"/>
            <w:gridSpan w:val="2"/>
            <w:vMerge/>
          </w:tcPr>
          <w:p w14:paraId="1D9C7732" w14:textId="77777777" w:rsidR="00C73485" w:rsidRPr="00FC66E5" w:rsidRDefault="00C73485" w:rsidP="00C73485">
            <w:pPr>
              <w:rPr>
                <w:rFonts w:cs="Times New Roman"/>
                <w:b/>
                <w:color w:val="000000" w:themeColor="text1"/>
              </w:rPr>
            </w:pPr>
          </w:p>
        </w:tc>
        <w:tc>
          <w:tcPr>
            <w:tcW w:w="501" w:type="dxa"/>
          </w:tcPr>
          <w:p w14:paraId="16956C91"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7D72C160"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367183C0"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12DA0478" w14:textId="77777777" w:rsidTr="00C73485">
        <w:trPr>
          <w:gridBefore w:val="1"/>
          <w:gridAfter w:val="1"/>
          <w:wBefore w:w="18" w:type="dxa"/>
          <w:wAfter w:w="50" w:type="dxa"/>
          <w:trHeight w:val="292"/>
        </w:trPr>
        <w:tc>
          <w:tcPr>
            <w:tcW w:w="450" w:type="dxa"/>
            <w:vMerge/>
          </w:tcPr>
          <w:p w14:paraId="6EE72538" w14:textId="77777777" w:rsidR="00C73485" w:rsidRPr="00FC66E5" w:rsidRDefault="00C73485" w:rsidP="00C73485">
            <w:pPr>
              <w:rPr>
                <w:rFonts w:cs="Times New Roman"/>
                <w:color w:val="000000" w:themeColor="text1"/>
              </w:rPr>
            </w:pPr>
          </w:p>
        </w:tc>
        <w:tc>
          <w:tcPr>
            <w:tcW w:w="2641" w:type="dxa"/>
            <w:gridSpan w:val="3"/>
          </w:tcPr>
          <w:p w14:paraId="348BB5ED" w14:textId="77777777" w:rsidR="00C73485" w:rsidRPr="00FC66E5" w:rsidRDefault="00C73485" w:rsidP="00C73485">
            <w:pPr>
              <w:tabs>
                <w:tab w:val="left" w:pos="1576"/>
              </w:tabs>
              <w:rPr>
                <w:rFonts w:cs="Times New Roman"/>
                <w:b/>
                <w:color w:val="000000" w:themeColor="text1"/>
              </w:rPr>
            </w:pPr>
            <w:r w:rsidRPr="00FC66E5">
              <w:rPr>
                <w:rFonts w:cs="Times New Roman"/>
                <w:b/>
                <w:color w:val="000000" w:themeColor="text1"/>
              </w:rPr>
              <w:t>Semester:  VI</w:t>
            </w:r>
            <w:r w:rsidR="00DD3279" w:rsidRPr="00FC66E5">
              <w:rPr>
                <w:rFonts w:cs="Times New Roman"/>
                <w:b/>
                <w:color w:val="000000" w:themeColor="text1"/>
              </w:rPr>
              <w:t>I</w:t>
            </w:r>
          </w:p>
        </w:tc>
        <w:tc>
          <w:tcPr>
            <w:tcW w:w="6089" w:type="dxa"/>
            <w:gridSpan w:val="2"/>
          </w:tcPr>
          <w:p w14:paraId="6ECF242E"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BABE5CF"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2C9BFBA9"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7712447A"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418F785E" w14:textId="77777777" w:rsidTr="00C73485">
        <w:trPr>
          <w:gridBefore w:val="1"/>
          <w:gridAfter w:val="1"/>
          <w:wBefore w:w="18" w:type="dxa"/>
          <w:wAfter w:w="50" w:type="dxa"/>
        </w:trPr>
        <w:tc>
          <w:tcPr>
            <w:tcW w:w="10530" w:type="dxa"/>
            <w:gridSpan w:val="9"/>
          </w:tcPr>
          <w:p w14:paraId="50EA24B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58E5649C" w14:textId="77777777" w:rsidTr="00C73485">
        <w:trPr>
          <w:gridBefore w:val="1"/>
          <w:gridAfter w:val="1"/>
          <w:wBefore w:w="18" w:type="dxa"/>
          <w:wAfter w:w="50" w:type="dxa"/>
        </w:trPr>
        <w:tc>
          <w:tcPr>
            <w:tcW w:w="450" w:type="dxa"/>
          </w:tcPr>
          <w:p w14:paraId="3809799A" w14:textId="77777777" w:rsidR="00C73485" w:rsidRPr="00FC66E5" w:rsidRDefault="00C73485" w:rsidP="00C73485">
            <w:pPr>
              <w:rPr>
                <w:rFonts w:cs="Times New Roman"/>
                <w:color w:val="000000" w:themeColor="text1"/>
              </w:rPr>
            </w:pPr>
          </w:p>
        </w:tc>
        <w:tc>
          <w:tcPr>
            <w:tcW w:w="8730" w:type="dxa"/>
            <w:gridSpan w:val="5"/>
          </w:tcPr>
          <w:p w14:paraId="5E8ADF69" w14:textId="77777777" w:rsidR="00C73485" w:rsidRPr="00FC66E5" w:rsidRDefault="00C73485" w:rsidP="00C73485">
            <w:pPr>
              <w:rPr>
                <w:rFonts w:cs="Times New Roman"/>
                <w:color w:val="000000" w:themeColor="text1"/>
              </w:rPr>
            </w:pPr>
            <w:r w:rsidRPr="00FC66E5">
              <w:rPr>
                <w:rFonts w:cs="Times New Roman"/>
                <w:b/>
                <w:color w:val="000000" w:themeColor="text1"/>
              </w:rPr>
              <w:t xml:space="preserve">Pharmacology Laboratory-I </w:t>
            </w:r>
          </w:p>
        </w:tc>
        <w:tc>
          <w:tcPr>
            <w:tcW w:w="1350" w:type="dxa"/>
            <w:gridSpan w:val="3"/>
          </w:tcPr>
          <w:p w14:paraId="10A9B084" w14:textId="77777777" w:rsidR="00C73485" w:rsidRPr="00FC66E5" w:rsidRDefault="00C73485" w:rsidP="00C73485">
            <w:pPr>
              <w:rPr>
                <w:rFonts w:cs="Times New Roman"/>
                <w:color w:val="000000" w:themeColor="text1"/>
              </w:rPr>
            </w:pPr>
          </w:p>
        </w:tc>
      </w:tr>
      <w:tr w:rsidR="00C73485" w:rsidRPr="00FC66E5" w14:paraId="1C507831" w14:textId="77777777" w:rsidTr="00C73485">
        <w:trPr>
          <w:gridBefore w:val="1"/>
          <w:gridAfter w:val="1"/>
          <w:wBefore w:w="18" w:type="dxa"/>
          <w:wAfter w:w="50" w:type="dxa"/>
        </w:trPr>
        <w:tc>
          <w:tcPr>
            <w:tcW w:w="10530" w:type="dxa"/>
            <w:gridSpan w:val="9"/>
          </w:tcPr>
          <w:p w14:paraId="7351986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FE23856" w14:textId="77777777" w:rsidTr="00C73485">
        <w:trPr>
          <w:gridBefore w:val="1"/>
          <w:gridAfter w:val="1"/>
          <w:wBefore w:w="18" w:type="dxa"/>
          <w:wAfter w:w="50" w:type="dxa"/>
        </w:trPr>
        <w:tc>
          <w:tcPr>
            <w:tcW w:w="450" w:type="dxa"/>
          </w:tcPr>
          <w:p w14:paraId="561FC272" w14:textId="77777777" w:rsidR="00C73485" w:rsidRPr="00FC66E5" w:rsidRDefault="00C73485" w:rsidP="00C73485">
            <w:pPr>
              <w:rPr>
                <w:rFonts w:cs="Times New Roman"/>
                <w:color w:val="000000" w:themeColor="text1"/>
              </w:rPr>
            </w:pPr>
          </w:p>
        </w:tc>
        <w:tc>
          <w:tcPr>
            <w:tcW w:w="8730" w:type="dxa"/>
            <w:gridSpan w:val="5"/>
          </w:tcPr>
          <w:p w14:paraId="1B7376AB" w14:textId="77777777" w:rsidR="00C73485" w:rsidRPr="00FC66E5" w:rsidRDefault="00C73485" w:rsidP="00C73485">
            <w:pPr>
              <w:rPr>
                <w:rFonts w:cs="Times New Roman"/>
                <w:strike/>
                <w:color w:val="000000" w:themeColor="text1"/>
              </w:rPr>
            </w:pPr>
            <w:r w:rsidRPr="00FC66E5">
              <w:rPr>
                <w:rFonts w:cs="Times New Roman"/>
                <w:b/>
                <w:color w:val="000000" w:themeColor="text1"/>
              </w:rPr>
              <w:t>Higher education</w:t>
            </w:r>
          </w:p>
        </w:tc>
        <w:tc>
          <w:tcPr>
            <w:tcW w:w="1350" w:type="dxa"/>
            <w:gridSpan w:val="3"/>
          </w:tcPr>
          <w:p w14:paraId="379C3D23" w14:textId="77777777" w:rsidR="00C73485" w:rsidRPr="00FC66E5" w:rsidRDefault="00C73485" w:rsidP="00C73485">
            <w:pPr>
              <w:rPr>
                <w:rFonts w:cs="Times New Roman"/>
                <w:color w:val="000000" w:themeColor="text1"/>
              </w:rPr>
            </w:pPr>
          </w:p>
        </w:tc>
      </w:tr>
      <w:tr w:rsidR="00C73485" w:rsidRPr="00FC66E5" w14:paraId="7BFCFAE3" w14:textId="77777777" w:rsidTr="00C73485">
        <w:trPr>
          <w:gridBefore w:val="1"/>
          <w:gridAfter w:val="1"/>
          <w:wBefore w:w="18" w:type="dxa"/>
          <w:wAfter w:w="50" w:type="dxa"/>
        </w:trPr>
        <w:tc>
          <w:tcPr>
            <w:tcW w:w="10530" w:type="dxa"/>
            <w:gridSpan w:val="9"/>
          </w:tcPr>
          <w:p w14:paraId="2498262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 xml:space="preserve">Description of relevance of this course in the </w:t>
            </w:r>
            <w:proofErr w:type="spellStart"/>
            <w:r w:rsidRPr="00FC66E5">
              <w:rPr>
                <w:rFonts w:cs="Times New Roman"/>
                <w:b/>
                <w:color w:val="000000" w:themeColor="text1"/>
              </w:rPr>
              <w:t>B.Pharm</w:t>
            </w:r>
            <w:proofErr w:type="spellEnd"/>
            <w:r w:rsidRPr="00FC66E5">
              <w:rPr>
                <w:rFonts w:cs="Times New Roman"/>
                <w:b/>
                <w:color w:val="000000" w:themeColor="text1"/>
              </w:rPr>
              <w:t>. Program</w:t>
            </w:r>
          </w:p>
        </w:tc>
      </w:tr>
      <w:tr w:rsidR="00C73485" w:rsidRPr="00FC66E5" w14:paraId="182AE549" w14:textId="77777777" w:rsidTr="00C73485">
        <w:trPr>
          <w:gridBefore w:val="1"/>
          <w:gridAfter w:val="1"/>
          <w:wBefore w:w="18" w:type="dxa"/>
          <w:wAfter w:w="50" w:type="dxa"/>
          <w:trHeight w:val="323"/>
        </w:trPr>
        <w:tc>
          <w:tcPr>
            <w:tcW w:w="10530" w:type="dxa"/>
            <w:gridSpan w:val="9"/>
          </w:tcPr>
          <w:p w14:paraId="3331CA4E" w14:textId="77777777" w:rsidR="00C73485" w:rsidRPr="00FC66E5" w:rsidRDefault="00C73485" w:rsidP="00C73485">
            <w:pPr>
              <w:rPr>
                <w:rFonts w:cs="Times New Roman"/>
                <w:color w:val="000000" w:themeColor="text1"/>
              </w:rPr>
            </w:pPr>
            <w:r w:rsidRPr="00FC66E5">
              <w:rPr>
                <w:rFonts w:cs="Times New Roman"/>
                <w:color w:val="000000" w:themeColor="text1"/>
              </w:rPr>
              <w:t>To teach students the practical aspects of pharmacology: ex vivo and in vivo experiments</w:t>
            </w:r>
          </w:p>
        </w:tc>
      </w:tr>
      <w:tr w:rsidR="00C73485" w:rsidRPr="00FC66E5" w14:paraId="12B7D47E" w14:textId="77777777" w:rsidTr="00C73485">
        <w:tblPrEx>
          <w:tblCellMar>
            <w:left w:w="108" w:type="dxa"/>
            <w:right w:w="108" w:type="dxa"/>
          </w:tblCellMar>
        </w:tblPrEx>
        <w:tc>
          <w:tcPr>
            <w:tcW w:w="547" w:type="dxa"/>
            <w:gridSpan w:val="4"/>
          </w:tcPr>
          <w:p w14:paraId="40AAD7E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Sr. No.</w:t>
            </w:r>
          </w:p>
        </w:tc>
        <w:tc>
          <w:tcPr>
            <w:tcW w:w="8633" w:type="dxa"/>
            <w:gridSpan w:val="2"/>
          </w:tcPr>
          <w:p w14:paraId="752A274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418" w:type="dxa"/>
            <w:gridSpan w:val="5"/>
          </w:tcPr>
          <w:p w14:paraId="6D312DD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67A0BA47" w14:textId="77777777" w:rsidTr="00C73485">
        <w:tblPrEx>
          <w:tblCellMar>
            <w:left w:w="108" w:type="dxa"/>
            <w:right w:w="108" w:type="dxa"/>
          </w:tblCellMar>
        </w:tblPrEx>
        <w:tc>
          <w:tcPr>
            <w:tcW w:w="547" w:type="dxa"/>
            <w:gridSpan w:val="4"/>
          </w:tcPr>
          <w:p w14:paraId="315F9B59"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633" w:type="dxa"/>
            <w:gridSpan w:val="2"/>
          </w:tcPr>
          <w:p w14:paraId="3BD77A4D"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To record dose response curve of acetylcholine using suitable isolated preparations. (3 types of bioassays)</w:t>
            </w:r>
          </w:p>
        </w:tc>
        <w:tc>
          <w:tcPr>
            <w:tcW w:w="1418" w:type="dxa"/>
            <w:gridSpan w:val="5"/>
            <w:tcBorders>
              <w:bottom w:val="single" w:sz="4" w:space="0" w:color="auto"/>
            </w:tcBorders>
          </w:tcPr>
          <w:p w14:paraId="547BB51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8*4</w:t>
            </w:r>
          </w:p>
          <w:p w14:paraId="28DDFF88"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5E14803" w14:textId="77777777" w:rsidTr="00C73485">
        <w:tblPrEx>
          <w:tblCellMar>
            <w:left w:w="108" w:type="dxa"/>
            <w:right w:w="108" w:type="dxa"/>
          </w:tblCellMar>
        </w:tblPrEx>
        <w:tc>
          <w:tcPr>
            <w:tcW w:w="547" w:type="dxa"/>
            <w:gridSpan w:val="4"/>
          </w:tcPr>
          <w:p w14:paraId="1C1726A3"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633" w:type="dxa"/>
            <w:gridSpan w:val="2"/>
          </w:tcPr>
          <w:p w14:paraId="3F3203D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Demonstration of Analgesic activity of drugs </w:t>
            </w:r>
          </w:p>
        </w:tc>
        <w:tc>
          <w:tcPr>
            <w:tcW w:w="1418" w:type="dxa"/>
            <w:gridSpan w:val="5"/>
            <w:tcBorders>
              <w:top w:val="single" w:sz="4" w:space="0" w:color="auto"/>
              <w:bottom w:val="single" w:sz="4" w:space="0" w:color="auto"/>
            </w:tcBorders>
          </w:tcPr>
          <w:p w14:paraId="7CC9698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0FC0234B" w14:textId="77777777" w:rsidTr="00C73485">
        <w:tblPrEx>
          <w:tblCellMar>
            <w:left w:w="108" w:type="dxa"/>
            <w:right w:w="108" w:type="dxa"/>
          </w:tblCellMar>
        </w:tblPrEx>
        <w:tc>
          <w:tcPr>
            <w:tcW w:w="547" w:type="dxa"/>
            <w:gridSpan w:val="4"/>
          </w:tcPr>
          <w:p w14:paraId="3E948650"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633" w:type="dxa"/>
            <w:gridSpan w:val="2"/>
          </w:tcPr>
          <w:p w14:paraId="62F18221"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 xml:space="preserve">Demonstration of activity of drugs on the Central Nervous System, muscle relaxant activity, catalepsy, catatonia etc. (Use of CDs and other </w:t>
            </w:r>
            <w:r w:rsidRPr="00FC66E5">
              <w:rPr>
                <w:rFonts w:cs="Times New Roman"/>
                <w:color w:val="000000" w:themeColor="text1"/>
                <w:spacing w:val="-2"/>
              </w:rPr>
              <w:t>m</w:t>
            </w:r>
            <w:r w:rsidRPr="00FC66E5">
              <w:rPr>
                <w:rFonts w:cs="Times New Roman"/>
                <w:color w:val="000000" w:themeColor="text1"/>
              </w:rPr>
              <w:t>aterials to show experi</w:t>
            </w:r>
            <w:r w:rsidRPr="00FC66E5">
              <w:rPr>
                <w:rFonts w:cs="Times New Roman"/>
                <w:color w:val="000000" w:themeColor="text1"/>
                <w:spacing w:val="-2"/>
              </w:rPr>
              <w:t>m</w:t>
            </w:r>
            <w:r w:rsidRPr="00FC66E5">
              <w:rPr>
                <w:rFonts w:cs="Times New Roman"/>
                <w:color w:val="000000" w:themeColor="text1"/>
              </w:rPr>
              <w:t>ents)[DEMO]</w:t>
            </w:r>
          </w:p>
        </w:tc>
        <w:tc>
          <w:tcPr>
            <w:tcW w:w="1418" w:type="dxa"/>
            <w:gridSpan w:val="5"/>
            <w:tcBorders>
              <w:top w:val="single" w:sz="4" w:space="0" w:color="auto"/>
              <w:bottom w:val="single" w:sz="4" w:space="0" w:color="auto"/>
            </w:tcBorders>
          </w:tcPr>
          <w:p w14:paraId="661A085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5*4</w:t>
            </w:r>
          </w:p>
        </w:tc>
      </w:tr>
      <w:tr w:rsidR="00C73485" w:rsidRPr="00FC66E5" w14:paraId="6767ED16" w14:textId="77777777" w:rsidTr="00C73485">
        <w:tblPrEx>
          <w:tblCellMar>
            <w:left w:w="108" w:type="dxa"/>
            <w:right w:w="108" w:type="dxa"/>
          </w:tblCellMar>
        </w:tblPrEx>
        <w:tc>
          <w:tcPr>
            <w:tcW w:w="547" w:type="dxa"/>
            <w:gridSpan w:val="4"/>
          </w:tcPr>
          <w:p w14:paraId="5916B49C"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633" w:type="dxa"/>
            <w:gridSpan w:val="2"/>
          </w:tcPr>
          <w:p w14:paraId="571B9FA2" w14:textId="77777777" w:rsidR="00C73485" w:rsidRPr="00FC66E5" w:rsidRDefault="00C73485" w:rsidP="00C73485">
            <w:pPr>
              <w:widowControl w:val="0"/>
              <w:autoSpaceDE w:val="0"/>
              <w:autoSpaceDN w:val="0"/>
              <w:adjustRightInd w:val="0"/>
              <w:ind w:right="-20"/>
              <w:rPr>
                <w:rFonts w:cs="Times New Roman"/>
                <w:color w:val="000000" w:themeColor="text1"/>
              </w:rPr>
            </w:pPr>
            <w:r w:rsidRPr="00FC66E5">
              <w:rPr>
                <w:rFonts w:cs="Times New Roman"/>
                <w:color w:val="000000" w:themeColor="text1"/>
              </w:rPr>
              <w:t>Brief explanation of regulatory toxicity studies.</w:t>
            </w:r>
          </w:p>
        </w:tc>
        <w:tc>
          <w:tcPr>
            <w:tcW w:w="1418" w:type="dxa"/>
            <w:gridSpan w:val="5"/>
            <w:tcBorders>
              <w:top w:val="single" w:sz="4" w:space="0" w:color="auto"/>
            </w:tcBorders>
          </w:tcPr>
          <w:p w14:paraId="59C7F75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1*4</w:t>
            </w:r>
          </w:p>
        </w:tc>
      </w:tr>
      <w:tr w:rsidR="00C73485" w:rsidRPr="00FC66E5" w14:paraId="17F40B2F" w14:textId="77777777" w:rsidTr="00C73485">
        <w:trPr>
          <w:gridBefore w:val="1"/>
          <w:wBefore w:w="18" w:type="dxa"/>
        </w:trPr>
        <w:tc>
          <w:tcPr>
            <w:tcW w:w="10580" w:type="dxa"/>
            <w:gridSpan w:val="10"/>
          </w:tcPr>
          <w:p w14:paraId="18FF5F3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2789BD00" w14:textId="77777777" w:rsidTr="00C73485">
        <w:trPr>
          <w:gridBefore w:val="1"/>
          <w:wBefore w:w="18" w:type="dxa"/>
        </w:trPr>
        <w:tc>
          <w:tcPr>
            <w:tcW w:w="450" w:type="dxa"/>
          </w:tcPr>
          <w:p w14:paraId="085DD3E2"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130" w:type="dxa"/>
            <w:gridSpan w:val="9"/>
          </w:tcPr>
          <w:p w14:paraId="1296355C" w14:textId="77777777" w:rsidR="00C73485" w:rsidRPr="00FC66E5" w:rsidRDefault="00C73485" w:rsidP="00C73485">
            <w:pPr>
              <w:ind w:left="-14" w:right="-14"/>
              <w:jc w:val="both"/>
              <w:rPr>
                <w:rFonts w:cs="Times New Roman"/>
                <w:color w:val="000000" w:themeColor="text1"/>
                <w:position w:val="-1"/>
              </w:rPr>
            </w:pPr>
            <w:r w:rsidRPr="00FC66E5">
              <w:rPr>
                <w:rFonts w:cs="Times New Roman"/>
                <w:color w:val="000000" w:themeColor="text1"/>
                <w:position w:val="-1"/>
              </w:rPr>
              <w:t xml:space="preserve">Kulkarni, Shrinivas </w:t>
            </w:r>
            <w:proofErr w:type="spellStart"/>
            <w:r w:rsidRPr="00FC66E5">
              <w:rPr>
                <w:rFonts w:cs="Times New Roman"/>
                <w:color w:val="000000" w:themeColor="text1"/>
                <w:position w:val="-1"/>
              </w:rPr>
              <w:t>Krishnarao</w:t>
            </w:r>
            <w:proofErr w:type="spellEnd"/>
            <w:r w:rsidRPr="00FC66E5">
              <w:rPr>
                <w:rFonts w:cs="Times New Roman"/>
                <w:color w:val="000000" w:themeColor="text1"/>
                <w:position w:val="-1"/>
              </w:rPr>
              <w:t>. Hand book of experimental pharmacology. 3</w:t>
            </w:r>
            <w:r w:rsidRPr="00FC66E5">
              <w:rPr>
                <w:rFonts w:cs="Times New Roman"/>
                <w:color w:val="000000" w:themeColor="text1"/>
                <w:position w:val="-1"/>
                <w:vertAlign w:val="superscript"/>
              </w:rPr>
              <w:t>rd</w:t>
            </w:r>
            <w:r w:rsidRPr="00FC66E5">
              <w:rPr>
                <w:rFonts w:cs="Times New Roman"/>
                <w:color w:val="000000" w:themeColor="text1"/>
                <w:position w:val="-1"/>
              </w:rPr>
              <w:t xml:space="preserve"> edition, Vallabh </w:t>
            </w:r>
            <w:proofErr w:type="spellStart"/>
            <w:r w:rsidRPr="00FC66E5">
              <w:rPr>
                <w:rFonts w:cs="Times New Roman"/>
                <w:color w:val="000000" w:themeColor="text1"/>
                <w:position w:val="-1"/>
              </w:rPr>
              <w:t>prakashan</w:t>
            </w:r>
            <w:proofErr w:type="spellEnd"/>
            <w:r w:rsidRPr="00FC66E5">
              <w:rPr>
                <w:rFonts w:cs="Times New Roman"/>
                <w:color w:val="000000" w:themeColor="text1"/>
                <w:position w:val="-1"/>
              </w:rPr>
              <w:t>, 1999.</w:t>
            </w:r>
          </w:p>
        </w:tc>
      </w:tr>
      <w:tr w:rsidR="00C73485" w:rsidRPr="00FC66E5" w14:paraId="5D37DEA8" w14:textId="77777777" w:rsidTr="00C73485">
        <w:trPr>
          <w:gridBefore w:val="1"/>
          <w:wBefore w:w="18" w:type="dxa"/>
        </w:trPr>
        <w:tc>
          <w:tcPr>
            <w:tcW w:w="450" w:type="dxa"/>
          </w:tcPr>
          <w:p w14:paraId="6A2473C7"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10130" w:type="dxa"/>
            <w:gridSpan w:val="9"/>
          </w:tcPr>
          <w:p w14:paraId="137A7DC6" w14:textId="77777777" w:rsidR="00C73485" w:rsidRPr="00FC66E5" w:rsidRDefault="00C73485" w:rsidP="00C73485">
            <w:pPr>
              <w:ind w:left="-14" w:right="-14"/>
              <w:jc w:val="both"/>
              <w:rPr>
                <w:rFonts w:cs="Times New Roman"/>
                <w:color w:val="000000" w:themeColor="text1"/>
                <w:position w:val="-1"/>
              </w:rPr>
            </w:pPr>
            <w:proofErr w:type="spellStart"/>
            <w:r w:rsidRPr="00FC66E5">
              <w:rPr>
                <w:rFonts w:cs="Times New Roman"/>
                <w:color w:val="000000" w:themeColor="text1"/>
                <w:position w:val="-1"/>
              </w:rPr>
              <w:t>R.K.Goyal</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Practicals</w:t>
            </w:r>
            <w:proofErr w:type="spellEnd"/>
            <w:r w:rsidRPr="00FC66E5">
              <w:rPr>
                <w:rFonts w:cs="Times New Roman"/>
                <w:color w:val="000000" w:themeColor="text1"/>
                <w:position w:val="-1"/>
              </w:rPr>
              <w:t xml:space="preserve"> in Pharmacology, 6th,edition, </w:t>
            </w:r>
            <w:proofErr w:type="spellStart"/>
            <w:r w:rsidRPr="00FC66E5">
              <w:rPr>
                <w:rFonts w:cs="Times New Roman"/>
                <w:color w:val="000000" w:themeColor="text1"/>
                <w:position w:val="-1"/>
              </w:rPr>
              <w:t>B.S.Shah</w:t>
            </w:r>
            <w:proofErr w:type="spellEnd"/>
            <w:r w:rsidRPr="00FC66E5">
              <w:rPr>
                <w:rFonts w:cs="Times New Roman"/>
                <w:color w:val="000000" w:themeColor="text1"/>
                <w:position w:val="-1"/>
              </w:rPr>
              <w:t xml:space="preserve"> </w:t>
            </w:r>
            <w:proofErr w:type="spellStart"/>
            <w:r w:rsidRPr="00FC66E5">
              <w:rPr>
                <w:rFonts w:cs="Times New Roman"/>
                <w:color w:val="000000" w:themeColor="text1"/>
                <w:position w:val="-1"/>
              </w:rPr>
              <w:t>Prakashan</w:t>
            </w:r>
            <w:proofErr w:type="spellEnd"/>
            <w:r w:rsidRPr="00FC66E5">
              <w:rPr>
                <w:rFonts w:cs="Times New Roman"/>
                <w:color w:val="000000" w:themeColor="text1"/>
                <w:position w:val="-1"/>
              </w:rPr>
              <w:t>, Ahmedabad, 2006- 2007</w:t>
            </w:r>
          </w:p>
        </w:tc>
      </w:tr>
      <w:tr w:rsidR="00C73485" w:rsidRPr="00FC66E5" w14:paraId="1E1671DB" w14:textId="77777777" w:rsidTr="00C73485">
        <w:trPr>
          <w:gridBefore w:val="1"/>
          <w:wBefore w:w="18" w:type="dxa"/>
        </w:trPr>
        <w:tc>
          <w:tcPr>
            <w:tcW w:w="450" w:type="dxa"/>
          </w:tcPr>
          <w:p w14:paraId="4365C90B"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130" w:type="dxa"/>
            <w:gridSpan w:val="9"/>
          </w:tcPr>
          <w:p w14:paraId="32DE880F" w14:textId="77777777" w:rsidR="00C73485" w:rsidRPr="00FC66E5" w:rsidRDefault="00C73485" w:rsidP="00C73485">
            <w:pPr>
              <w:ind w:left="-14" w:right="-14"/>
              <w:jc w:val="both"/>
              <w:rPr>
                <w:rFonts w:cs="Times New Roman"/>
                <w:color w:val="000000" w:themeColor="text1"/>
              </w:rPr>
            </w:pPr>
            <w:proofErr w:type="spellStart"/>
            <w:r w:rsidRPr="00FC66E5">
              <w:rPr>
                <w:rFonts w:cs="Times New Roman"/>
                <w:color w:val="000000" w:themeColor="text1"/>
              </w:rPr>
              <w:t>U.K.Seth</w:t>
            </w:r>
            <w:proofErr w:type="spellEnd"/>
            <w:r w:rsidRPr="00FC66E5">
              <w:rPr>
                <w:rFonts w:cs="Times New Roman"/>
                <w:color w:val="000000" w:themeColor="text1"/>
              </w:rPr>
              <w:t xml:space="preserve">, </w:t>
            </w:r>
            <w:proofErr w:type="spellStart"/>
            <w:r w:rsidRPr="00FC66E5">
              <w:rPr>
                <w:rFonts w:cs="Times New Roman"/>
                <w:color w:val="000000" w:themeColor="text1"/>
              </w:rPr>
              <w:t>N.K.Dadkar</w:t>
            </w:r>
            <w:proofErr w:type="spellEnd"/>
            <w:r w:rsidRPr="00FC66E5">
              <w:rPr>
                <w:rFonts w:cs="Times New Roman"/>
                <w:color w:val="000000" w:themeColor="text1"/>
              </w:rPr>
              <w:t xml:space="preserve">, Usha  </w:t>
            </w:r>
            <w:proofErr w:type="spellStart"/>
            <w:r w:rsidRPr="00FC66E5">
              <w:rPr>
                <w:rFonts w:cs="Times New Roman"/>
                <w:color w:val="000000" w:themeColor="text1"/>
              </w:rPr>
              <w:t>G.K</w:t>
            </w:r>
            <w:r w:rsidRPr="00FC66E5">
              <w:rPr>
                <w:rFonts w:cs="Times New Roman"/>
                <w:color w:val="000000" w:themeColor="text1"/>
                <w:spacing w:val="1"/>
              </w:rPr>
              <w:t>a</w:t>
            </w:r>
            <w:r w:rsidRPr="00FC66E5">
              <w:rPr>
                <w:rFonts w:cs="Times New Roman"/>
                <w:color w:val="000000" w:themeColor="text1"/>
                <w:spacing w:val="-2"/>
              </w:rPr>
              <w:t>m</w:t>
            </w:r>
            <w:r w:rsidRPr="00FC66E5">
              <w:rPr>
                <w:rFonts w:cs="Times New Roman"/>
                <w:color w:val="000000" w:themeColor="text1"/>
              </w:rPr>
              <w:t>at</w:t>
            </w:r>
            <w:proofErr w:type="spellEnd"/>
            <w:r w:rsidRPr="00FC66E5">
              <w:rPr>
                <w:rFonts w:cs="Times New Roman"/>
                <w:color w:val="000000" w:themeColor="text1"/>
              </w:rPr>
              <w:t>, Selected Topics in  Experi</w:t>
            </w:r>
            <w:r w:rsidRPr="00FC66E5">
              <w:rPr>
                <w:rFonts w:cs="Times New Roman"/>
                <w:color w:val="000000" w:themeColor="text1"/>
                <w:spacing w:val="-2"/>
              </w:rPr>
              <w:t>m</w:t>
            </w:r>
            <w:r w:rsidRPr="00FC66E5">
              <w:rPr>
                <w:rFonts w:cs="Times New Roman"/>
                <w:color w:val="000000" w:themeColor="text1"/>
              </w:rPr>
              <w:t>ental Phar</w:t>
            </w:r>
            <w:r w:rsidRPr="00FC66E5">
              <w:rPr>
                <w:rFonts w:cs="Times New Roman"/>
                <w:color w:val="000000" w:themeColor="text1"/>
                <w:spacing w:val="-2"/>
              </w:rPr>
              <w:t>m</w:t>
            </w:r>
            <w:r w:rsidRPr="00FC66E5">
              <w:rPr>
                <w:rFonts w:cs="Times New Roman"/>
                <w:color w:val="000000" w:themeColor="text1"/>
              </w:rPr>
              <w:t>acology, 1</w:t>
            </w:r>
            <w:r w:rsidRPr="00FC66E5">
              <w:rPr>
                <w:rFonts w:cs="Times New Roman"/>
                <w:color w:val="000000" w:themeColor="text1"/>
                <w:vertAlign w:val="superscript"/>
              </w:rPr>
              <w:t>st</w:t>
            </w:r>
            <w:r w:rsidRPr="00FC66E5">
              <w:rPr>
                <w:rFonts w:cs="Times New Roman"/>
                <w:color w:val="000000" w:themeColor="text1"/>
              </w:rPr>
              <w:t xml:space="preserve"> edition, Kothari Book Depot Mu</w:t>
            </w:r>
            <w:r w:rsidRPr="00FC66E5">
              <w:rPr>
                <w:rFonts w:cs="Times New Roman"/>
                <w:color w:val="000000" w:themeColor="text1"/>
                <w:spacing w:val="-2"/>
              </w:rPr>
              <w:t>m</w:t>
            </w:r>
            <w:r w:rsidRPr="00FC66E5">
              <w:rPr>
                <w:rFonts w:cs="Times New Roman"/>
                <w:color w:val="000000" w:themeColor="text1"/>
              </w:rPr>
              <w:t>bai, 1972</w:t>
            </w:r>
          </w:p>
        </w:tc>
      </w:tr>
      <w:tr w:rsidR="00C73485" w:rsidRPr="00FC66E5" w14:paraId="62350846" w14:textId="77777777" w:rsidTr="00C73485">
        <w:trPr>
          <w:gridBefore w:val="1"/>
          <w:wBefore w:w="18" w:type="dxa"/>
        </w:trPr>
        <w:tc>
          <w:tcPr>
            <w:tcW w:w="450" w:type="dxa"/>
          </w:tcPr>
          <w:p w14:paraId="5E1AA032"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10130" w:type="dxa"/>
            <w:gridSpan w:val="9"/>
          </w:tcPr>
          <w:p w14:paraId="3E807C80" w14:textId="77777777" w:rsidR="00C73485" w:rsidRPr="00FC66E5" w:rsidRDefault="00C73485" w:rsidP="00C73485">
            <w:pPr>
              <w:ind w:left="-14" w:right="-14"/>
              <w:jc w:val="both"/>
              <w:rPr>
                <w:rFonts w:cs="Times New Roman"/>
                <w:color w:val="000000" w:themeColor="text1"/>
                <w:position w:val="-1"/>
              </w:rPr>
            </w:pPr>
            <w:r w:rsidRPr="00FC66E5">
              <w:rPr>
                <w:rFonts w:cs="Times New Roman"/>
                <w:color w:val="000000" w:themeColor="text1"/>
                <w:position w:val="-1"/>
              </w:rPr>
              <w:t>Ghosh M.N, Fundamentals of  Experimental Pharmacology, 3rd  edition,  Hilton and Co, Kolkata, 2005</w:t>
            </w:r>
          </w:p>
        </w:tc>
      </w:tr>
      <w:tr w:rsidR="00C73485" w:rsidRPr="00FC66E5" w14:paraId="272627CA" w14:textId="77777777" w:rsidTr="00C73485">
        <w:trPr>
          <w:gridBefore w:val="1"/>
          <w:wBefore w:w="18" w:type="dxa"/>
        </w:trPr>
        <w:tc>
          <w:tcPr>
            <w:tcW w:w="10580" w:type="dxa"/>
            <w:gridSpan w:val="10"/>
          </w:tcPr>
          <w:p w14:paraId="278B541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 )</w:t>
            </w:r>
          </w:p>
        </w:tc>
      </w:tr>
      <w:tr w:rsidR="00C73485" w:rsidRPr="00FC66E5" w14:paraId="254199C3" w14:textId="77777777" w:rsidTr="00C73485">
        <w:trPr>
          <w:gridBefore w:val="1"/>
          <w:wBefore w:w="18" w:type="dxa"/>
        </w:trPr>
        <w:tc>
          <w:tcPr>
            <w:tcW w:w="516" w:type="dxa"/>
            <w:gridSpan w:val="2"/>
          </w:tcPr>
          <w:p w14:paraId="7DD128A7"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10064" w:type="dxa"/>
            <w:gridSpan w:val="8"/>
          </w:tcPr>
          <w:p w14:paraId="5C117851"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Record concentration response curve of acetylcholine using suitable isolated preparation by 3 types of bioassays. </w:t>
            </w:r>
          </w:p>
        </w:tc>
      </w:tr>
      <w:tr w:rsidR="00C73485" w:rsidRPr="00FC66E5" w14:paraId="4A011218" w14:textId="77777777" w:rsidTr="00C73485">
        <w:trPr>
          <w:gridBefore w:val="1"/>
          <w:wBefore w:w="18" w:type="dxa"/>
        </w:trPr>
        <w:tc>
          <w:tcPr>
            <w:tcW w:w="516" w:type="dxa"/>
            <w:gridSpan w:val="2"/>
          </w:tcPr>
          <w:p w14:paraId="60B49B9D" w14:textId="77777777" w:rsidR="00C73485" w:rsidRPr="00FC66E5" w:rsidRDefault="00C73485" w:rsidP="00C73485">
            <w:pPr>
              <w:rPr>
                <w:rFonts w:cs="Times New Roman"/>
                <w:color w:val="000000" w:themeColor="text1"/>
              </w:rPr>
            </w:pPr>
            <w:r w:rsidRPr="00FC66E5">
              <w:rPr>
                <w:rFonts w:cs="Times New Roman"/>
                <w:color w:val="000000" w:themeColor="text1"/>
              </w:rPr>
              <w:lastRenderedPageBreak/>
              <w:t>2</w:t>
            </w:r>
          </w:p>
        </w:tc>
        <w:tc>
          <w:tcPr>
            <w:tcW w:w="10064" w:type="dxa"/>
            <w:gridSpan w:val="8"/>
          </w:tcPr>
          <w:p w14:paraId="0BC2C4B5"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effect of analgesia and muscle relaxant activity of drugs using simple experiments. </w:t>
            </w:r>
          </w:p>
        </w:tc>
      </w:tr>
      <w:tr w:rsidR="00C73485" w:rsidRPr="00FC66E5" w14:paraId="2DB2E528" w14:textId="77777777" w:rsidTr="00C73485">
        <w:trPr>
          <w:gridBefore w:val="1"/>
          <w:wBefore w:w="18" w:type="dxa"/>
        </w:trPr>
        <w:tc>
          <w:tcPr>
            <w:tcW w:w="516" w:type="dxa"/>
            <w:gridSpan w:val="2"/>
          </w:tcPr>
          <w:p w14:paraId="2620015B"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10064" w:type="dxa"/>
            <w:gridSpan w:val="8"/>
          </w:tcPr>
          <w:p w14:paraId="34E0C35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activity of drugs on the Central Nervous System, catalepsy and catatonia. </w:t>
            </w:r>
          </w:p>
        </w:tc>
      </w:tr>
      <w:tr w:rsidR="00C73485" w:rsidRPr="00FC66E5" w14:paraId="38348368" w14:textId="77777777" w:rsidTr="00C73485">
        <w:trPr>
          <w:gridBefore w:val="1"/>
          <w:wBefore w:w="18" w:type="dxa"/>
        </w:trPr>
        <w:tc>
          <w:tcPr>
            <w:tcW w:w="516" w:type="dxa"/>
            <w:gridSpan w:val="2"/>
          </w:tcPr>
          <w:p w14:paraId="430DEF5F"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10064" w:type="dxa"/>
            <w:gridSpan w:val="8"/>
          </w:tcPr>
          <w:p w14:paraId="08A4E01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the importance of regulatory toxicity studies. </w:t>
            </w:r>
          </w:p>
        </w:tc>
      </w:tr>
    </w:tbl>
    <w:p w14:paraId="51A1EC18"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BEB4137"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615" w:type="dxa"/>
        <w:tblLayout w:type="fixed"/>
        <w:tblLook w:val="04A0" w:firstRow="1" w:lastRow="0" w:firstColumn="1" w:lastColumn="0" w:noHBand="0" w:noVBand="1"/>
      </w:tblPr>
      <w:tblGrid>
        <w:gridCol w:w="528"/>
        <w:gridCol w:w="2274"/>
        <w:gridCol w:w="6378"/>
        <w:gridCol w:w="426"/>
        <w:gridCol w:w="425"/>
        <w:gridCol w:w="584"/>
      </w:tblGrid>
      <w:tr w:rsidR="00C73485" w:rsidRPr="00FC66E5" w14:paraId="3BF02718" w14:textId="77777777" w:rsidTr="00C73485">
        <w:trPr>
          <w:trHeight w:val="240"/>
        </w:trPr>
        <w:tc>
          <w:tcPr>
            <w:tcW w:w="528" w:type="dxa"/>
            <w:vMerge w:val="restart"/>
          </w:tcPr>
          <w:p w14:paraId="1B31B56C" w14:textId="77777777" w:rsidR="00C73485" w:rsidRPr="00FC66E5" w:rsidRDefault="00C73485" w:rsidP="00C73485">
            <w:pPr>
              <w:jc w:val="both"/>
              <w:rPr>
                <w:rFonts w:cs="Times New Roman"/>
                <w:color w:val="000000" w:themeColor="text1"/>
              </w:rPr>
            </w:pPr>
          </w:p>
        </w:tc>
        <w:tc>
          <w:tcPr>
            <w:tcW w:w="2274" w:type="dxa"/>
            <w:vMerge w:val="restart"/>
          </w:tcPr>
          <w:p w14:paraId="5D09ACED"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PHP1505</w:t>
            </w:r>
          </w:p>
        </w:tc>
        <w:tc>
          <w:tcPr>
            <w:tcW w:w="6378" w:type="dxa"/>
            <w:vMerge w:val="restart"/>
          </w:tcPr>
          <w:p w14:paraId="573BDEE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Laboratory II</w:t>
            </w:r>
          </w:p>
        </w:tc>
        <w:tc>
          <w:tcPr>
            <w:tcW w:w="1435" w:type="dxa"/>
            <w:gridSpan w:val="3"/>
          </w:tcPr>
          <w:p w14:paraId="2EE2555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2</w:t>
            </w:r>
          </w:p>
        </w:tc>
      </w:tr>
      <w:tr w:rsidR="00C73485" w:rsidRPr="00FC66E5" w14:paraId="4FB8F63D" w14:textId="77777777" w:rsidTr="00C73485">
        <w:trPr>
          <w:trHeight w:val="240"/>
        </w:trPr>
        <w:tc>
          <w:tcPr>
            <w:tcW w:w="528" w:type="dxa"/>
            <w:vMerge/>
          </w:tcPr>
          <w:p w14:paraId="0718AAAD" w14:textId="77777777" w:rsidR="00C73485" w:rsidRPr="00FC66E5" w:rsidRDefault="00C73485" w:rsidP="00C73485">
            <w:pPr>
              <w:jc w:val="both"/>
              <w:rPr>
                <w:rFonts w:cs="Times New Roman"/>
                <w:color w:val="000000" w:themeColor="text1"/>
              </w:rPr>
            </w:pPr>
          </w:p>
        </w:tc>
        <w:tc>
          <w:tcPr>
            <w:tcW w:w="2274" w:type="dxa"/>
            <w:vMerge/>
          </w:tcPr>
          <w:p w14:paraId="585851FD" w14:textId="77777777" w:rsidR="00C73485" w:rsidRPr="00FC66E5" w:rsidRDefault="00C73485" w:rsidP="00C73485">
            <w:pPr>
              <w:jc w:val="both"/>
              <w:rPr>
                <w:rFonts w:cs="Times New Roman"/>
                <w:b/>
                <w:color w:val="000000" w:themeColor="text1"/>
              </w:rPr>
            </w:pPr>
          </w:p>
        </w:tc>
        <w:tc>
          <w:tcPr>
            <w:tcW w:w="6378" w:type="dxa"/>
            <w:vMerge/>
          </w:tcPr>
          <w:p w14:paraId="4F4E3804" w14:textId="77777777" w:rsidR="00C73485" w:rsidRPr="00FC66E5" w:rsidRDefault="00C73485" w:rsidP="00C73485">
            <w:pPr>
              <w:jc w:val="both"/>
              <w:rPr>
                <w:rFonts w:cs="Times New Roman"/>
                <w:b/>
                <w:color w:val="000000" w:themeColor="text1"/>
              </w:rPr>
            </w:pPr>
          </w:p>
        </w:tc>
        <w:tc>
          <w:tcPr>
            <w:tcW w:w="426" w:type="dxa"/>
          </w:tcPr>
          <w:p w14:paraId="06C7DAE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425" w:type="dxa"/>
          </w:tcPr>
          <w:p w14:paraId="3C24B30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584" w:type="dxa"/>
          </w:tcPr>
          <w:p w14:paraId="66F4930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75CE2EDF" w14:textId="77777777" w:rsidTr="00C73485">
        <w:tc>
          <w:tcPr>
            <w:tcW w:w="528" w:type="dxa"/>
          </w:tcPr>
          <w:p w14:paraId="05CB70AF" w14:textId="77777777" w:rsidR="00C73485" w:rsidRPr="00FC66E5" w:rsidRDefault="00C73485" w:rsidP="00C73485">
            <w:pPr>
              <w:jc w:val="both"/>
              <w:rPr>
                <w:rFonts w:cs="Times New Roman"/>
                <w:color w:val="000000" w:themeColor="text1"/>
              </w:rPr>
            </w:pPr>
          </w:p>
        </w:tc>
        <w:tc>
          <w:tcPr>
            <w:tcW w:w="2274" w:type="dxa"/>
          </w:tcPr>
          <w:p w14:paraId="68AE99F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VII</w:t>
            </w:r>
          </w:p>
        </w:tc>
        <w:tc>
          <w:tcPr>
            <w:tcW w:w="6378" w:type="dxa"/>
          </w:tcPr>
          <w:p w14:paraId="0D55F2B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60</w:t>
            </w:r>
          </w:p>
        </w:tc>
        <w:tc>
          <w:tcPr>
            <w:tcW w:w="426" w:type="dxa"/>
          </w:tcPr>
          <w:p w14:paraId="354C7F9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425" w:type="dxa"/>
          </w:tcPr>
          <w:p w14:paraId="52C69C8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584" w:type="dxa"/>
          </w:tcPr>
          <w:p w14:paraId="2870432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r>
      <w:tr w:rsidR="00C73485" w:rsidRPr="00FC66E5" w14:paraId="68B7609F" w14:textId="77777777" w:rsidTr="00C73485">
        <w:tc>
          <w:tcPr>
            <w:tcW w:w="10615" w:type="dxa"/>
            <w:gridSpan w:val="6"/>
          </w:tcPr>
          <w:p w14:paraId="01E9283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6C8D63A7" w14:textId="77777777" w:rsidTr="00C73485">
        <w:tc>
          <w:tcPr>
            <w:tcW w:w="528" w:type="dxa"/>
          </w:tcPr>
          <w:p w14:paraId="5E02B3E4" w14:textId="77777777" w:rsidR="00C73485" w:rsidRPr="00FC66E5" w:rsidRDefault="00C73485" w:rsidP="00C73485">
            <w:pPr>
              <w:jc w:val="both"/>
              <w:rPr>
                <w:rFonts w:cs="Times New Roman"/>
                <w:color w:val="000000" w:themeColor="text1"/>
              </w:rPr>
            </w:pPr>
          </w:p>
        </w:tc>
        <w:tc>
          <w:tcPr>
            <w:tcW w:w="8652" w:type="dxa"/>
            <w:gridSpan w:val="2"/>
          </w:tcPr>
          <w:p w14:paraId="28BC1389"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435" w:type="dxa"/>
            <w:gridSpan w:val="3"/>
          </w:tcPr>
          <w:p w14:paraId="52464337" w14:textId="77777777" w:rsidR="00C73485" w:rsidRPr="00FC66E5" w:rsidRDefault="00C73485" w:rsidP="00C73485">
            <w:pPr>
              <w:jc w:val="both"/>
              <w:rPr>
                <w:rFonts w:cs="Times New Roman"/>
                <w:color w:val="000000" w:themeColor="text1"/>
              </w:rPr>
            </w:pPr>
          </w:p>
        </w:tc>
      </w:tr>
      <w:tr w:rsidR="00C73485" w:rsidRPr="00FC66E5" w14:paraId="1563F820" w14:textId="77777777" w:rsidTr="00C73485">
        <w:tc>
          <w:tcPr>
            <w:tcW w:w="10615" w:type="dxa"/>
            <w:gridSpan w:val="6"/>
          </w:tcPr>
          <w:p w14:paraId="0734F33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7E547B1B" w14:textId="77777777" w:rsidTr="00C73485">
        <w:tc>
          <w:tcPr>
            <w:tcW w:w="528" w:type="dxa"/>
          </w:tcPr>
          <w:p w14:paraId="3732A75C" w14:textId="77777777" w:rsidR="00C73485" w:rsidRPr="00FC66E5" w:rsidRDefault="00C73485" w:rsidP="00C73485">
            <w:pPr>
              <w:jc w:val="both"/>
              <w:rPr>
                <w:rFonts w:cs="Times New Roman"/>
                <w:color w:val="000000" w:themeColor="text1"/>
              </w:rPr>
            </w:pPr>
          </w:p>
        </w:tc>
        <w:tc>
          <w:tcPr>
            <w:tcW w:w="8652" w:type="dxa"/>
            <w:gridSpan w:val="2"/>
          </w:tcPr>
          <w:p w14:paraId="2D4B560E"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435" w:type="dxa"/>
            <w:gridSpan w:val="3"/>
          </w:tcPr>
          <w:p w14:paraId="3E312490" w14:textId="77777777" w:rsidR="00C73485" w:rsidRPr="00FC66E5" w:rsidRDefault="00C73485" w:rsidP="00C73485">
            <w:pPr>
              <w:jc w:val="both"/>
              <w:rPr>
                <w:rFonts w:cs="Times New Roman"/>
                <w:color w:val="000000" w:themeColor="text1"/>
              </w:rPr>
            </w:pPr>
          </w:p>
        </w:tc>
      </w:tr>
      <w:tr w:rsidR="00C73485" w:rsidRPr="00FC66E5" w14:paraId="55012CDA" w14:textId="77777777" w:rsidTr="00C73485">
        <w:tc>
          <w:tcPr>
            <w:tcW w:w="528" w:type="dxa"/>
          </w:tcPr>
          <w:p w14:paraId="0A03B000" w14:textId="77777777" w:rsidR="00C73485" w:rsidRPr="00FC66E5" w:rsidRDefault="00C73485" w:rsidP="00C73485">
            <w:pPr>
              <w:jc w:val="both"/>
              <w:rPr>
                <w:rFonts w:cs="Times New Roman"/>
                <w:color w:val="000000" w:themeColor="text1"/>
              </w:rPr>
            </w:pPr>
          </w:p>
        </w:tc>
        <w:tc>
          <w:tcPr>
            <w:tcW w:w="8652" w:type="dxa"/>
            <w:gridSpan w:val="2"/>
          </w:tcPr>
          <w:p w14:paraId="4A83A6C6" w14:textId="77777777" w:rsidR="00C73485" w:rsidRPr="00FC66E5" w:rsidRDefault="00C73485" w:rsidP="00C73485">
            <w:pPr>
              <w:jc w:val="both"/>
              <w:rPr>
                <w:rFonts w:cs="Times New Roman"/>
                <w:color w:val="000000" w:themeColor="text1"/>
              </w:rPr>
            </w:pPr>
          </w:p>
        </w:tc>
        <w:tc>
          <w:tcPr>
            <w:tcW w:w="1435" w:type="dxa"/>
            <w:gridSpan w:val="3"/>
          </w:tcPr>
          <w:p w14:paraId="37A1CB4D" w14:textId="77777777" w:rsidR="00C73485" w:rsidRPr="00FC66E5" w:rsidRDefault="00C73485" w:rsidP="00C73485">
            <w:pPr>
              <w:jc w:val="both"/>
              <w:rPr>
                <w:rFonts w:cs="Times New Roman"/>
                <w:color w:val="000000" w:themeColor="text1"/>
              </w:rPr>
            </w:pPr>
          </w:p>
        </w:tc>
      </w:tr>
      <w:tr w:rsidR="00C73485" w:rsidRPr="00FC66E5" w14:paraId="2C77DF89" w14:textId="77777777" w:rsidTr="00C73485">
        <w:tc>
          <w:tcPr>
            <w:tcW w:w="10615" w:type="dxa"/>
            <w:gridSpan w:val="6"/>
          </w:tcPr>
          <w:p w14:paraId="292285E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357425F5" w14:textId="77777777" w:rsidTr="00C73485">
        <w:tc>
          <w:tcPr>
            <w:tcW w:w="10615" w:type="dxa"/>
            <w:gridSpan w:val="6"/>
          </w:tcPr>
          <w:p w14:paraId="0DC764D6"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28250342" w14:textId="77777777" w:rsidTr="00C73485">
        <w:tc>
          <w:tcPr>
            <w:tcW w:w="10615" w:type="dxa"/>
            <w:gridSpan w:val="6"/>
          </w:tcPr>
          <w:p w14:paraId="43E0F508" w14:textId="77777777" w:rsidR="00C73485" w:rsidRPr="00FC66E5" w:rsidRDefault="00C73485" w:rsidP="00C73485">
            <w:pPr>
              <w:jc w:val="both"/>
              <w:rPr>
                <w:rFonts w:cs="Times New Roman"/>
                <w:color w:val="000000" w:themeColor="text1"/>
              </w:rPr>
            </w:pPr>
          </w:p>
        </w:tc>
      </w:tr>
      <w:tr w:rsidR="00C73485" w:rsidRPr="00FC66E5" w14:paraId="2E8698F9" w14:textId="77777777" w:rsidTr="00C73485">
        <w:tc>
          <w:tcPr>
            <w:tcW w:w="528" w:type="dxa"/>
          </w:tcPr>
          <w:p w14:paraId="2EFABC2A"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Sr. No.</w:t>
            </w:r>
          </w:p>
        </w:tc>
        <w:tc>
          <w:tcPr>
            <w:tcW w:w="8652" w:type="dxa"/>
            <w:gridSpan w:val="2"/>
          </w:tcPr>
          <w:p w14:paraId="6411722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435" w:type="dxa"/>
            <w:gridSpan w:val="3"/>
          </w:tcPr>
          <w:p w14:paraId="0C54DBF2" w14:textId="77777777" w:rsidR="00C73485" w:rsidRPr="00FC66E5" w:rsidRDefault="00C73485" w:rsidP="00C73485">
            <w:pPr>
              <w:jc w:val="both"/>
              <w:rPr>
                <w:rFonts w:cs="Times New Roman"/>
                <w:b/>
                <w:color w:val="000000" w:themeColor="text1"/>
              </w:rPr>
            </w:pPr>
            <w:proofErr w:type="spellStart"/>
            <w:r w:rsidRPr="00FC66E5">
              <w:rPr>
                <w:rFonts w:cs="Times New Roman"/>
                <w:b/>
                <w:color w:val="000000" w:themeColor="text1"/>
              </w:rPr>
              <w:t>Reqd</w:t>
            </w:r>
            <w:proofErr w:type="spellEnd"/>
            <w:r w:rsidRPr="00FC66E5">
              <w:rPr>
                <w:rFonts w:cs="Times New Roman"/>
                <w:b/>
                <w:color w:val="000000" w:themeColor="text1"/>
              </w:rPr>
              <w:t xml:space="preserve"> hours</w:t>
            </w:r>
          </w:p>
        </w:tc>
      </w:tr>
      <w:tr w:rsidR="00C73485" w:rsidRPr="00FC66E5" w14:paraId="068DC5B9" w14:textId="77777777" w:rsidTr="00C73485">
        <w:tc>
          <w:tcPr>
            <w:tcW w:w="528" w:type="dxa"/>
          </w:tcPr>
          <w:p w14:paraId="7CA75BEC"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652" w:type="dxa"/>
            <w:gridSpan w:val="2"/>
          </w:tcPr>
          <w:p w14:paraId="3B7E7A46"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barks: Cinchona and </w:t>
            </w:r>
            <w:proofErr w:type="spellStart"/>
            <w:r w:rsidRPr="00FC66E5">
              <w:rPr>
                <w:rFonts w:cs="Times New Roman"/>
                <w:color w:val="000000" w:themeColor="text1"/>
              </w:rPr>
              <w:t>Kurchi</w:t>
            </w:r>
            <w:proofErr w:type="spellEnd"/>
            <w:r w:rsidRPr="00FC66E5">
              <w:rPr>
                <w:rFonts w:cs="Times New Roman"/>
                <w:color w:val="000000" w:themeColor="text1"/>
              </w:rPr>
              <w:t>, chemical tests and TLC development.</w:t>
            </w:r>
          </w:p>
        </w:tc>
        <w:tc>
          <w:tcPr>
            <w:tcW w:w="1435" w:type="dxa"/>
            <w:gridSpan w:val="3"/>
          </w:tcPr>
          <w:p w14:paraId="7E25ADE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9328A15" w14:textId="77777777" w:rsidTr="00C73485">
        <w:tc>
          <w:tcPr>
            <w:tcW w:w="528" w:type="dxa"/>
          </w:tcPr>
          <w:p w14:paraId="07E70A4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652" w:type="dxa"/>
            <w:gridSpan w:val="2"/>
          </w:tcPr>
          <w:p w14:paraId="4581DE85"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 Detailed histological studies including powder characters of leaves : datura leaf, </w:t>
            </w:r>
            <w:proofErr w:type="spellStart"/>
            <w:r w:rsidRPr="00FC66E5">
              <w:rPr>
                <w:rFonts w:cs="Times New Roman"/>
                <w:color w:val="000000" w:themeColor="text1"/>
              </w:rPr>
              <w:t>vasaka</w:t>
            </w:r>
            <w:proofErr w:type="spellEnd"/>
            <w:r w:rsidRPr="00FC66E5">
              <w:rPr>
                <w:rFonts w:cs="Times New Roman"/>
                <w:color w:val="000000" w:themeColor="text1"/>
              </w:rPr>
              <w:t xml:space="preserve"> leaf, </w:t>
            </w:r>
            <w:proofErr w:type="spellStart"/>
            <w:r w:rsidRPr="00FC66E5">
              <w:rPr>
                <w:rFonts w:cs="Times New Roman"/>
                <w:color w:val="000000" w:themeColor="text1"/>
              </w:rPr>
              <w:t>vinca</w:t>
            </w:r>
            <w:proofErr w:type="spellEnd"/>
            <w:r w:rsidRPr="00FC66E5">
              <w:rPr>
                <w:rFonts w:cs="Times New Roman"/>
                <w:color w:val="000000" w:themeColor="text1"/>
              </w:rPr>
              <w:t xml:space="preserve"> leaf, chemical tests and TLC development</w:t>
            </w:r>
          </w:p>
        </w:tc>
        <w:tc>
          <w:tcPr>
            <w:tcW w:w="1435" w:type="dxa"/>
            <w:gridSpan w:val="3"/>
          </w:tcPr>
          <w:p w14:paraId="22426BE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8F578D7" w14:textId="77777777" w:rsidTr="00C73485">
        <w:tc>
          <w:tcPr>
            <w:tcW w:w="528" w:type="dxa"/>
          </w:tcPr>
          <w:p w14:paraId="52E8298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652" w:type="dxa"/>
            <w:gridSpan w:val="2"/>
          </w:tcPr>
          <w:p w14:paraId="2F8F3C4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roots : ipecac root, rauwolfia root </w:t>
            </w:r>
          </w:p>
        </w:tc>
        <w:tc>
          <w:tcPr>
            <w:tcW w:w="1435" w:type="dxa"/>
            <w:gridSpan w:val="3"/>
          </w:tcPr>
          <w:p w14:paraId="2509184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7EBE7F1" w14:textId="77777777" w:rsidTr="00C73485">
        <w:tc>
          <w:tcPr>
            <w:tcW w:w="528" w:type="dxa"/>
          </w:tcPr>
          <w:p w14:paraId="2C29C58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652" w:type="dxa"/>
            <w:gridSpan w:val="2"/>
          </w:tcPr>
          <w:p w14:paraId="598B4AF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seeds : linseed, </w:t>
            </w:r>
            <w:proofErr w:type="spellStart"/>
            <w:r w:rsidRPr="00FC66E5">
              <w:rPr>
                <w:rFonts w:cs="Times New Roman"/>
                <w:color w:val="000000" w:themeColor="text1"/>
              </w:rPr>
              <w:t>nux</w:t>
            </w:r>
            <w:proofErr w:type="spellEnd"/>
            <w:r w:rsidRPr="00FC66E5">
              <w:rPr>
                <w:rFonts w:cs="Times New Roman"/>
                <w:color w:val="000000" w:themeColor="text1"/>
              </w:rPr>
              <w:t xml:space="preserve"> vomica seed, chemical tests and TLC development</w:t>
            </w:r>
          </w:p>
        </w:tc>
        <w:tc>
          <w:tcPr>
            <w:tcW w:w="1435" w:type="dxa"/>
            <w:gridSpan w:val="3"/>
          </w:tcPr>
          <w:p w14:paraId="4FC8DDA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6555FF5" w14:textId="77777777" w:rsidTr="00C73485">
        <w:tc>
          <w:tcPr>
            <w:tcW w:w="528" w:type="dxa"/>
          </w:tcPr>
          <w:p w14:paraId="602E030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652" w:type="dxa"/>
            <w:gridSpan w:val="2"/>
          </w:tcPr>
          <w:p w14:paraId="60382F9D" w14:textId="77777777" w:rsidR="00C73485" w:rsidRPr="00FC66E5" w:rsidRDefault="00C73485" w:rsidP="00C73485">
            <w:pPr>
              <w:jc w:val="both"/>
              <w:rPr>
                <w:rFonts w:cs="Times New Roman"/>
                <w:b/>
                <w:color w:val="000000" w:themeColor="text1"/>
              </w:rPr>
            </w:pPr>
            <w:r w:rsidRPr="00FC66E5">
              <w:rPr>
                <w:rFonts w:cs="Times New Roman"/>
                <w:color w:val="000000" w:themeColor="text1"/>
              </w:rPr>
              <w:t xml:space="preserve">Detailed histological studies including powder characters of ephedra </w:t>
            </w:r>
            <w:proofErr w:type="gramStart"/>
            <w:r w:rsidRPr="00FC66E5">
              <w:rPr>
                <w:rFonts w:cs="Times New Roman"/>
                <w:color w:val="000000" w:themeColor="text1"/>
              </w:rPr>
              <w:t>stem,  chemical</w:t>
            </w:r>
            <w:proofErr w:type="gramEnd"/>
            <w:r w:rsidRPr="00FC66E5">
              <w:rPr>
                <w:rFonts w:cs="Times New Roman"/>
                <w:color w:val="000000" w:themeColor="text1"/>
              </w:rPr>
              <w:t xml:space="preserve"> tests and TLC development.</w:t>
            </w:r>
          </w:p>
        </w:tc>
        <w:tc>
          <w:tcPr>
            <w:tcW w:w="1435" w:type="dxa"/>
            <w:gridSpan w:val="3"/>
          </w:tcPr>
          <w:p w14:paraId="668779B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18987F9" w14:textId="77777777" w:rsidTr="00C73485">
        <w:tc>
          <w:tcPr>
            <w:tcW w:w="528" w:type="dxa"/>
          </w:tcPr>
          <w:p w14:paraId="444F2B3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652" w:type="dxa"/>
            <w:gridSpan w:val="2"/>
          </w:tcPr>
          <w:p w14:paraId="2C39EEDE" w14:textId="77777777" w:rsidR="00C73485" w:rsidRPr="00FC66E5" w:rsidRDefault="00C73485" w:rsidP="00C73485">
            <w:pPr>
              <w:jc w:val="both"/>
              <w:rPr>
                <w:rFonts w:cs="Times New Roman"/>
                <w:color w:val="000000" w:themeColor="text1"/>
              </w:rPr>
            </w:pPr>
            <w:r w:rsidRPr="00FC66E5">
              <w:rPr>
                <w:rFonts w:cs="Times New Roman"/>
                <w:color w:val="000000" w:themeColor="text1"/>
              </w:rPr>
              <w:t>Gross identification of drugs containing fixed oils, fats and waxes (10 drugs). Identification of fixed oils by chemical tests.</w:t>
            </w:r>
          </w:p>
        </w:tc>
        <w:tc>
          <w:tcPr>
            <w:tcW w:w="1435" w:type="dxa"/>
            <w:gridSpan w:val="3"/>
          </w:tcPr>
          <w:p w14:paraId="458D873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55BED628" w14:textId="77777777" w:rsidTr="00C73485">
        <w:tc>
          <w:tcPr>
            <w:tcW w:w="528" w:type="dxa"/>
          </w:tcPr>
          <w:p w14:paraId="7432355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652" w:type="dxa"/>
            <w:gridSpan w:val="2"/>
          </w:tcPr>
          <w:p w14:paraId="45365627"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Gross identification of drugs containing carbohydrates (10 drugs). Identification of drugs by chemical tests </w:t>
            </w:r>
          </w:p>
        </w:tc>
        <w:tc>
          <w:tcPr>
            <w:tcW w:w="1435" w:type="dxa"/>
            <w:gridSpan w:val="3"/>
          </w:tcPr>
          <w:p w14:paraId="5093EB8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5F6F078" w14:textId="77777777" w:rsidTr="00C73485">
        <w:tc>
          <w:tcPr>
            <w:tcW w:w="528" w:type="dxa"/>
          </w:tcPr>
          <w:p w14:paraId="152AA70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652" w:type="dxa"/>
            <w:gridSpan w:val="2"/>
          </w:tcPr>
          <w:p w14:paraId="2055AF7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Gross identification of Alkaloidal drugs (20 drugs). </w:t>
            </w:r>
          </w:p>
        </w:tc>
        <w:tc>
          <w:tcPr>
            <w:tcW w:w="1435" w:type="dxa"/>
            <w:gridSpan w:val="3"/>
          </w:tcPr>
          <w:p w14:paraId="1239943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8EDC921" w14:textId="77777777" w:rsidTr="00C73485">
        <w:tc>
          <w:tcPr>
            <w:tcW w:w="528" w:type="dxa"/>
          </w:tcPr>
          <w:p w14:paraId="2D740F2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652" w:type="dxa"/>
            <w:gridSpan w:val="2"/>
          </w:tcPr>
          <w:p w14:paraId="5876F42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Identification of fibers by chemical tests and microscopy (animal, vegetable, mineral and synthetic fibers) </w:t>
            </w:r>
          </w:p>
        </w:tc>
        <w:tc>
          <w:tcPr>
            <w:tcW w:w="1435" w:type="dxa"/>
            <w:gridSpan w:val="3"/>
          </w:tcPr>
          <w:p w14:paraId="668289C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E97B083" w14:textId="77777777" w:rsidTr="00C73485">
        <w:tc>
          <w:tcPr>
            <w:tcW w:w="528" w:type="dxa"/>
          </w:tcPr>
          <w:p w14:paraId="1549C54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652" w:type="dxa"/>
            <w:gridSpan w:val="2"/>
          </w:tcPr>
          <w:p w14:paraId="4A227A9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Separation of starch from potato tubers </w:t>
            </w:r>
          </w:p>
        </w:tc>
        <w:tc>
          <w:tcPr>
            <w:tcW w:w="1435" w:type="dxa"/>
            <w:gridSpan w:val="3"/>
          </w:tcPr>
          <w:p w14:paraId="27C6542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5481E88" w14:textId="77777777" w:rsidTr="00C73485">
        <w:tc>
          <w:tcPr>
            <w:tcW w:w="528" w:type="dxa"/>
          </w:tcPr>
          <w:p w14:paraId="1C5B88F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652" w:type="dxa"/>
            <w:gridSpan w:val="2"/>
          </w:tcPr>
          <w:p w14:paraId="7EA1B9C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Isolation of mucilage by alcohol precipitation (aloe juice) </w:t>
            </w:r>
          </w:p>
        </w:tc>
        <w:tc>
          <w:tcPr>
            <w:tcW w:w="1435" w:type="dxa"/>
            <w:gridSpan w:val="3"/>
          </w:tcPr>
          <w:p w14:paraId="1D5FF50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9CBD34A" w14:textId="77777777" w:rsidTr="00C73485">
        <w:tc>
          <w:tcPr>
            <w:tcW w:w="528" w:type="dxa"/>
          </w:tcPr>
          <w:p w14:paraId="3AC80D1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12</w:t>
            </w:r>
          </w:p>
        </w:tc>
        <w:tc>
          <w:tcPr>
            <w:tcW w:w="8652" w:type="dxa"/>
            <w:gridSpan w:val="2"/>
          </w:tcPr>
          <w:p w14:paraId="27AB0259"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Preparation of extract by Soxhlet extractor and evaluation of extract by for phytoconstituent by spectrophotometry. (e.g. quinine, strychnine, brucine,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435" w:type="dxa"/>
            <w:gridSpan w:val="3"/>
          </w:tcPr>
          <w:p w14:paraId="6685E5C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5A4A442" w14:textId="77777777" w:rsidTr="00C73485">
        <w:trPr>
          <w:trHeight w:val="233"/>
        </w:trPr>
        <w:tc>
          <w:tcPr>
            <w:tcW w:w="528" w:type="dxa"/>
          </w:tcPr>
          <w:p w14:paraId="5B757DD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13</w:t>
            </w:r>
          </w:p>
        </w:tc>
        <w:tc>
          <w:tcPr>
            <w:tcW w:w="8652" w:type="dxa"/>
            <w:gridSpan w:val="2"/>
          </w:tcPr>
          <w:p w14:paraId="456AB27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Extraction and isolation of </w:t>
            </w:r>
            <w:proofErr w:type="spellStart"/>
            <w:r w:rsidRPr="00FC66E5">
              <w:rPr>
                <w:rFonts w:cs="Times New Roman"/>
                <w:color w:val="000000" w:themeColor="text1"/>
              </w:rPr>
              <w:t>piperine</w:t>
            </w:r>
            <w:proofErr w:type="spellEnd"/>
            <w:r w:rsidRPr="00FC66E5">
              <w:rPr>
                <w:rFonts w:cs="Times New Roman"/>
                <w:color w:val="000000" w:themeColor="text1"/>
              </w:rPr>
              <w:t xml:space="preserve"> from </w:t>
            </w:r>
            <w:proofErr w:type="spellStart"/>
            <w:r w:rsidRPr="00FC66E5">
              <w:rPr>
                <w:rFonts w:cs="Times New Roman"/>
                <w:color w:val="000000" w:themeColor="text1"/>
              </w:rPr>
              <w:t>blackpepper</w:t>
            </w:r>
            <w:proofErr w:type="spellEnd"/>
          </w:p>
        </w:tc>
        <w:tc>
          <w:tcPr>
            <w:tcW w:w="1435" w:type="dxa"/>
            <w:gridSpan w:val="3"/>
          </w:tcPr>
          <w:p w14:paraId="294E8DD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9C7AC1C" w14:textId="77777777" w:rsidTr="00C73485">
        <w:trPr>
          <w:trHeight w:val="278"/>
        </w:trPr>
        <w:tc>
          <w:tcPr>
            <w:tcW w:w="528" w:type="dxa"/>
          </w:tcPr>
          <w:p w14:paraId="583E5D6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14</w:t>
            </w:r>
          </w:p>
        </w:tc>
        <w:tc>
          <w:tcPr>
            <w:tcW w:w="8652" w:type="dxa"/>
            <w:gridSpan w:val="2"/>
          </w:tcPr>
          <w:p w14:paraId="6B931C8D" w14:textId="77777777" w:rsidR="00C73485" w:rsidRPr="00FC66E5" w:rsidRDefault="00C73485" w:rsidP="00C73485">
            <w:pPr>
              <w:jc w:val="both"/>
              <w:rPr>
                <w:rFonts w:cs="Times New Roman"/>
                <w:color w:val="000000" w:themeColor="text1"/>
              </w:rPr>
            </w:pPr>
            <w:r w:rsidRPr="00FC66E5">
              <w:rPr>
                <w:rFonts w:cs="Times New Roman"/>
                <w:color w:val="000000" w:themeColor="text1"/>
              </w:rPr>
              <w:t>Extraction and isolation of caffeine from tea</w:t>
            </w:r>
          </w:p>
        </w:tc>
        <w:tc>
          <w:tcPr>
            <w:tcW w:w="1435" w:type="dxa"/>
            <w:gridSpan w:val="3"/>
          </w:tcPr>
          <w:p w14:paraId="05BB340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2D9C94A" w14:textId="77777777" w:rsidTr="00C73485">
        <w:trPr>
          <w:trHeight w:val="254"/>
        </w:trPr>
        <w:tc>
          <w:tcPr>
            <w:tcW w:w="528" w:type="dxa"/>
          </w:tcPr>
          <w:p w14:paraId="7C22978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15</w:t>
            </w:r>
          </w:p>
        </w:tc>
        <w:tc>
          <w:tcPr>
            <w:tcW w:w="8652" w:type="dxa"/>
            <w:gridSpan w:val="2"/>
          </w:tcPr>
          <w:p w14:paraId="561BB224" w14:textId="77777777" w:rsidR="00C73485" w:rsidRPr="00FC66E5" w:rsidRDefault="00C73485" w:rsidP="00C73485">
            <w:pPr>
              <w:jc w:val="both"/>
              <w:rPr>
                <w:rFonts w:cs="Times New Roman"/>
                <w:color w:val="000000" w:themeColor="text1"/>
              </w:rPr>
            </w:pPr>
            <w:r w:rsidRPr="00FC66E5">
              <w:rPr>
                <w:rFonts w:cs="Times New Roman"/>
                <w:color w:val="000000" w:themeColor="text1"/>
              </w:rPr>
              <w:t>Visit to Medicinal plant garden</w:t>
            </w:r>
          </w:p>
        </w:tc>
        <w:tc>
          <w:tcPr>
            <w:tcW w:w="1435" w:type="dxa"/>
            <w:gridSpan w:val="3"/>
          </w:tcPr>
          <w:p w14:paraId="7F8DED6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583EC19" w14:textId="77777777" w:rsidTr="00C73485">
        <w:trPr>
          <w:trHeight w:val="283"/>
        </w:trPr>
        <w:tc>
          <w:tcPr>
            <w:tcW w:w="10615" w:type="dxa"/>
            <w:gridSpan w:val="6"/>
          </w:tcPr>
          <w:p w14:paraId="780BBDF9"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List of Text Books/Reference Books</w:t>
            </w:r>
          </w:p>
        </w:tc>
      </w:tr>
      <w:tr w:rsidR="00C73485" w:rsidRPr="00FC66E5" w14:paraId="4284C33A" w14:textId="77777777" w:rsidTr="00C73485">
        <w:tc>
          <w:tcPr>
            <w:tcW w:w="528" w:type="dxa"/>
          </w:tcPr>
          <w:p w14:paraId="6105688D"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652" w:type="dxa"/>
            <w:gridSpan w:val="2"/>
          </w:tcPr>
          <w:p w14:paraId="2788D199"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Paul M. Medicinal natural products: a biosynthetic approach. 2</w:t>
            </w:r>
            <w:r w:rsidRPr="00FC66E5">
              <w:rPr>
                <w:rFonts w:cs="Times New Roman"/>
                <w:color w:val="000000" w:themeColor="text1"/>
                <w:vertAlign w:val="superscript"/>
              </w:rPr>
              <w:t>nd</w:t>
            </w:r>
            <w:r w:rsidRPr="00FC66E5">
              <w:rPr>
                <w:rFonts w:cs="Times New Roman"/>
                <w:color w:val="000000" w:themeColor="text1"/>
              </w:rPr>
              <w:t xml:space="preserve"> edition, John Wiley &amp; Sons, 2002</w:t>
            </w:r>
          </w:p>
        </w:tc>
        <w:tc>
          <w:tcPr>
            <w:tcW w:w="1435" w:type="dxa"/>
            <w:gridSpan w:val="3"/>
          </w:tcPr>
          <w:p w14:paraId="46DDB565" w14:textId="77777777" w:rsidR="00C73485" w:rsidRPr="00FC66E5" w:rsidRDefault="00C73485" w:rsidP="00C73485">
            <w:pPr>
              <w:jc w:val="both"/>
              <w:rPr>
                <w:rFonts w:cs="Times New Roman"/>
                <w:color w:val="000000" w:themeColor="text1"/>
              </w:rPr>
            </w:pPr>
          </w:p>
        </w:tc>
      </w:tr>
      <w:tr w:rsidR="00C73485" w:rsidRPr="00FC66E5" w14:paraId="03B792A6" w14:textId="77777777" w:rsidTr="00C73485">
        <w:tc>
          <w:tcPr>
            <w:tcW w:w="528" w:type="dxa"/>
          </w:tcPr>
          <w:p w14:paraId="7A42523F"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652" w:type="dxa"/>
            <w:gridSpan w:val="2"/>
          </w:tcPr>
          <w:p w14:paraId="5D5A3458"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xml:space="preserve"> J, Pharmacognosy &amp; Phytochemistry Medicinal Plants,2</w:t>
            </w:r>
            <w:r w:rsidRPr="00FC66E5">
              <w:rPr>
                <w:rFonts w:cs="Times New Roman"/>
                <w:color w:val="000000" w:themeColor="text1"/>
                <w:vertAlign w:val="superscript"/>
              </w:rPr>
              <w:t>nd</w:t>
            </w:r>
            <w:r w:rsidRPr="00FC66E5">
              <w:rPr>
                <w:rFonts w:cs="Times New Roman"/>
                <w:color w:val="000000" w:themeColor="text1"/>
              </w:rPr>
              <w:t xml:space="preserve"> edition, Lavoisier Publishing Inc. 1999</w:t>
            </w:r>
          </w:p>
        </w:tc>
        <w:tc>
          <w:tcPr>
            <w:tcW w:w="1435" w:type="dxa"/>
            <w:gridSpan w:val="3"/>
          </w:tcPr>
          <w:p w14:paraId="6896FEBD" w14:textId="77777777" w:rsidR="00C73485" w:rsidRPr="00FC66E5" w:rsidRDefault="00C73485" w:rsidP="00C73485">
            <w:pPr>
              <w:jc w:val="both"/>
              <w:rPr>
                <w:rFonts w:cs="Times New Roman"/>
                <w:color w:val="000000" w:themeColor="text1"/>
              </w:rPr>
            </w:pPr>
          </w:p>
        </w:tc>
      </w:tr>
      <w:tr w:rsidR="00C73485" w:rsidRPr="00FC66E5" w14:paraId="23B33280" w14:textId="77777777" w:rsidTr="00C73485">
        <w:tc>
          <w:tcPr>
            <w:tcW w:w="528" w:type="dxa"/>
          </w:tcPr>
          <w:p w14:paraId="348192B1"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652" w:type="dxa"/>
            <w:gridSpan w:val="2"/>
          </w:tcPr>
          <w:p w14:paraId="69E56677"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J.B. Phytochemical Methods- A Guide to modern techniques of Plant analysis, 3</w:t>
            </w:r>
            <w:r w:rsidRPr="00FC66E5">
              <w:rPr>
                <w:rFonts w:cs="Times New Roman"/>
                <w:color w:val="000000" w:themeColor="text1"/>
                <w:vertAlign w:val="superscript"/>
              </w:rPr>
              <w:t>rd</w:t>
            </w:r>
            <w:r w:rsidRPr="00FC66E5">
              <w:rPr>
                <w:rFonts w:cs="Times New Roman"/>
                <w:color w:val="000000" w:themeColor="text1"/>
              </w:rPr>
              <w:t xml:space="preserve">   </w:t>
            </w:r>
            <w:proofErr w:type="spellStart"/>
            <w:r w:rsidRPr="00FC66E5">
              <w:rPr>
                <w:rFonts w:cs="Times New Roman"/>
                <w:color w:val="000000" w:themeColor="text1"/>
              </w:rPr>
              <w:t>edition,Springer</w:t>
            </w:r>
            <w:proofErr w:type="spellEnd"/>
            <w:r w:rsidRPr="00FC66E5">
              <w:rPr>
                <w:rFonts w:cs="Times New Roman"/>
                <w:color w:val="000000" w:themeColor="text1"/>
              </w:rPr>
              <w:t>, 1998</w:t>
            </w:r>
          </w:p>
        </w:tc>
        <w:tc>
          <w:tcPr>
            <w:tcW w:w="1435" w:type="dxa"/>
            <w:gridSpan w:val="3"/>
          </w:tcPr>
          <w:p w14:paraId="2098DF17" w14:textId="77777777" w:rsidR="00C73485" w:rsidRPr="00FC66E5" w:rsidRDefault="00C73485" w:rsidP="00C73485">
            <w:pPr>
              <w:jc w:val="both"/>
              <w:rPr>
                <w:rFonts w:cs="Times New Roman"/>
                <w:color w:val="000000" w:themeColor="text1"/>
              </w:rPr>
            </w:pPr>
          </w:p>
        </w:tc>
      </w:tr>
      <w:tr w:rsidR="00C73485" w:rsidRPr="00FC66E5" w14:paraId="2F32DE32" w14:textId="77777777" w:rsidTr="00C73485">
        <w:tc>
          <w:tcPr>
            <w:tcW w:w="528" w:type="dxa"/>
          </w:tcPr>
          <w:p w14:paraId="2CA5145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652" w:type="dxa"/>
            <w:gridSpan w:val="2"/>
          </w:tcPr>
          <w:p w14:paraId="540B3902"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xml:space="preserve"> R., Natural Products- A Laboratory Guide, 2</w:t>
            </w:r>
            <w:r w:rsidRPr="00FC66E5">
              <w:rPr>
                <w:rFonts w:cs="Times New Roman"/>
                <w:color w:val="000000" w:themeColor="text1"/>
                <w:vertAlign w:val="superscript"/>
              </w:rPr>
              <w:t>nd</w:t>
            </w:r>
            <w:r w:rsidRPr="00FC66E5">
              <w:rPr>
                <w:rFonts w:cs="Times New Roman"/>
                <w:color w:val="000000" w:themeColor="text1"/>
              </w:rPr>
              <w:t xml:space="preserve"> edition,  Academic Press, 1994</w:t>
            </w:r>
          </w:p>
        </w:tc>
        <w:tc>
          <w:tcPr>
            <w:tcW w:w="1435" w:type="dxa"/>
            <w:gridSpan w:val="3"/>
          </w:tcPr>
          <w:p w14:paraId="4D96D9EB" w14:textId="77777777" w:rsidR="00C73485" w:rsidRPr="00FC66E5" w:rsidRDefault="00C73485" w:rsidP="00C73485">
            <w:pPr>
              <w:jc w:val="both"/>
              <w:rPr>
                <w:rFonts w:cs="Times New Roman"/>
                <w:color w:val="000000" w:themeColor="text1"/>
              </w:rPr>
            </w:pPr>
          </w:p>
        </w:tc>
      </w:tr>
      <w:tr w:rsidR="00C73485" w:rsidRPr="00FC66E5" w14:paraId="5007F64D" w14:textId="77777777" w:rsidTr="00C73485">
        <w:tc>
          <w:tcPr>
            <w:tcW w:w="528" w:type="dxa"/>
          </w:tcPr>
          <w:p w14:paraId="4D82E52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652" w:type="dxa"/>
            <w:gridSpan w:val="2"/>
          </w:tcPr>
          <w:p w14:paraId="319CE8F9"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 Lea &amp; </w:t>
            </w:r>
            <w:proofErr w:type="spellStart"/>
            <w:r w:rsidRPr="00FC66E5">
              <w:rPr>
                <w:rFonts w:cs="Times New Roman"/>
                <w:color w:val="000000" w:themeColor="text1"/>
              </w:rPr>
              <w:t>Febiger</w:t>
            </w:r>
            <w:proofErr w:type="spellEnd"/>
            <w:r w:rsidRPr="00FC66E5">
              <w:rPr>
                <w:rFonts w:cs="Times New Roman"/>
                <w:color w:val="000000" w:themeColor="text1"/>
              </w:rPr>
              <w:t>, 1981</w:t>
            </w:r>
          </w:p>
        </w:tc>
        <w:tc>
          <w:tcPr>
            <w:tcW w:w="1435" w:type="dxa"/>
            <w:gridSpan w:val="3"/>
          </w:tcPr>
          <w:p w14:paraId="6BA264F5" w14:textId="77777777" w:rsidR="00C73485" w:rsidRPr="00FC66E5" w:rsidRDefault="00C73485" w:rsidP="00C73485">
            <w:pPr>
              <w:jc w:val="both"/>
              <w:rPr>
                <w:rFonts w:cs="Times New Roman"/>
                <w:color w:val="000000" w:themeColor="text1"/>
              </w:rPr>
            </w:pPr>
          </w:p>
        </w:tc>
      </w:tr>
      <w:tr w:rsidR="00C73485" w:rsidRPr="00FC66E5" w14:paraId="733D1004" w14:textId="77777777" w:rsidTr="00C73485">
        <w:tc>
          <w:tcPr>
            <w:tcW w:w="528" w:type="dxa"/>
          </w:tcPr>
          <w:p w14:paraId="5C80C602"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652" w:type="dxa"/>
            <w:gridSpan w:val="2"/>
          </w:tcPr>
          <w:p w14:paraId="533912FE"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16</w:t>
            </w:r>
            <w:r w:rsidRPr="00FC66E5">
              <w:rPr>
                <w:rFonts w:cs="Times New Roman"/>
                <w:color w:val="000000" w:themeColor="text1"/>
                <w:vertAlign w:val="superscript"/>
              </w:rPr>
              <w:t>th</w:t>
            </w:r>
            <w:r w:rsidRPr="00FC66E5">
              <w:rPr>
                <w:rFonts w:cs="Times New Roman"/>
                <w:color w:val="000000" w:themeColor="text1"/>
              </w:rPr>
              <w:t xml:space="preserve"> edition, Harcourt Publishers, 2009</w:t>
            </w:r>
          </w:p>
        </w:tc>
        <w:tc>
          <w:tcPr>
            <w:tcW w:w="1435" w:type="dxa"/>
            <w:gridSpan w:val="3"/>
          </w:tcPr>
          <w:p w14:paraId="4F9A7310" w14:textId="77777777" w:rsidR="00C73485" w:rsidRPr="00FC66E5" w:rsidRDefault="00C73485" w:rsidP="00C73485">
            <w:pPr>
              <w:jc w:val="both"/>
              <w:rPr>
                <w:rFonts w:cs="Times New Roman"/>
                <w:color w:val="000000" w:themeColor="text1"/>
              </w:rPr>
            </w:pPr>
          </w:p>
        </w:tc>
      </w:tr>
      <w:tr w:rsidR="00C73485" w:rsidRPr="00FC66E5" w14:paraId="3E038134" w14:textId="77777777" w:rsidTr="00C73485">
        <w:tc>
          <w:tcPr>
            <w:tcW w:w="528" w:type="dxa"/>
          </w:tcPr>
          <w:p w14:paraId="089C562E"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652" w:type="dxa"/>
            <w:gridSpan w:val="2"/>
          </w:tcPr>
          <w:p w14:paraId="70A2C566" w14:textId="77777777" w:rsidR="00C73485" w:rsidRPr="00FC66E5" w:rsidRDefault="00C73485" w:rsidP="00C73485">
            <w:pPr>
              <w:jc w:val="both"/>
              <w:rPr>
                <w:rFonts w:cs="Times New Roman"/>
                <w:color w:val="000000" w:themeColor="text1"/>
              </w:rPr>
            </w:pPr>
            <w:r w:rsidRPr="00FC66E5">
              <w:rPr>
                <w:rFonts w:cs="Times New Roman"/>
                <w:color w:val="000000" w:themeColor="text1"/>
              </w:rPr>
              <w:t>Wallis, Thomas Edward, Textbook of Pharmacognosy, 5</w:t>
            </w:r>
            <w:r w:rsidRPr="00FC66E5">
              <w:rPr>
                <w:rFonts w:cs="Times New Roman"/>
                <w:color w:val="000000" w:themeColor="text1"/>
                <w:vertAlign w:val="superscript"/>
              </w:rPr>
              <w:t>th</w:t>
            </w:r>
            <w:r w:rsidRPr="00FC66E5">
              <w:rPr>
                <w:rFonts w:cs="Times New Roman"/>
                <w:color w:val="000000" w:themeColor="text1"/>
              </w:rPr>
              <w:t xml:space="preserve"> </w:t>
            </w:r>
            <w:proofErr w:type="spellStart"/>
            <w:r w:rsidRPr="00FC66E5">
              <w:rPr>
                <w:rFonts w:cs="Times New Roman"/>
                <w:color w:val="000000" w:themeColor="text1"/>
              </w:rPr>
              <w:t>edition,J</w:t>
            </w:r>
            <w:proofErr w:type="spellEnd"/>
            <w:r w:rsidRPr="00FC66E5">
              <w:rPr>
                <w:rFonts w:cs="Times New Roman"/>
                <w:color w:val="000000" w:themeColor="text1"/>
              </w:rPr>
              <w:t>. &amp; A. Churchill Ltd,1967</w:t>
            </w:r>
          </w:p>
        </w:tc>
        <w:tc>
          <w:tcPr>
            <w:tcW w:w="1435" w:type="dxa"/>
            <w:gridSpan w:val="3"/>
          </w:tcPr>
          <w:p w14:paraId="2F7BDE14" w14:textId="77777777" w:rsidR="00C73485" w:rsidRPr="00FC66E5" w:rsidRDefault="00C73485" w:rsidP="00C73485">
            <w:pPr>
              <w:jc w:val="both"/>
              <w:rPr>
                <w:rFonts w:cs="Times New Roman"/>
                <w:color w:val="000000" w:themeColor="text1"/>
              </w:rPr>
            </w:pPr>
          </w:p>
        </w:tc>
      </w:tr>
      <w:tr w:rsidR="00C73485" w:rsidRPr="00FC66E5" w14:paraId="5BCA7F12" w14:textId="77777777" w:rsidTr="00C73485">
        <w:tc>
          <w:tcPr>
            <w:tcW w:w="528" w:type="dxa"/>
          </w:tcPr>
          <w:p w14:paraId="27807CDC"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652" w:type="dxa"/>
            <w:gridSpan w:val="2"/>
          </w:tcPr>
          <w:p w14:paraId="0742DD0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Wagner, </w:t>
            </w:r>
            <w:proofErr w:type="spellStart"/>
            <w:r w:rsidRPr="00FC66E5">
              <w:rPr>
                <w:rFonts w:cs="Times New Roman"/>
                <w:color w:val="000000" w:themeColor="text1"/>
              </w:rPr>
              <w:t>Hildebert</w:t>
            </w:r>
            <w:proofErr w:type="spellEnd"/>
            <w:r w:rsidRPr="00FC66E5">
              <w:rPr>
                <w:rFonts w:cs="Times New Roman"/>
                <w:color w:val="000000" w:themeColor="text1"/>
              </w:rPr>
              <w:t xml:space="preserve">, and Sabine </w:t>
            </w:r>
            <w:proofErr w:type="spellStart"/>
            <w:r w:rsidRPr="00FC66E5">
              <w:rPr>
                <w:rFonts w:cs="Times New Roman"/>
                <w:color w:val="000000" w:themeColor="text1"/>
              </w:rPr>
              <w:t>Bladt</w:t>
            </w:r>
            <w:proofErr w:type="spellEnd"/>
            <w:r w:rsidRPr="00FC66E5">
              <w:rPr>
                <w:rFonts w:cs="Times New Roman"/>
                <w:color w:val="000000" w:themeColor="text1"/>
              </w:rPr>
              <w:t>. Plant drug analysis: a thin layer chromatography atlas. Springer Science &amp; Business Media, 1996.</w:t>
            </w:r>
          </w:p>
        </w:tc>
        <w:tc>
          <w:tcPr>
            <w:tcW w:w="1435" w:type="dxa"/>
            <w:gridSpan w:val="3"/>
          </w:tcPr>
          <w:p w14:paraId="2B2594CE" w14:textId="77777777" w:rsidR="00C73485" w:rsidRPr="00FC66E5" w:rsidRDefault="00C73485" w:rsidP="00C73485">
            <w:pPr>
              <w:jc w:val="both"/>
              <w:rPr>
                <w:rFonts w:cs="Times New Roman"/>
                <w:color w:val="000000" w:themeColor="text1"/>
              </w:rPr>
            </w:pPr>
          </w:p>
        </w:tc>
      </w:tr>
      <w:tr w:rsidR="00C73485" w:rsidRPr="00FC66E5" w14:paraId="0108B5C0" w14:textId="77777777" w:rsidTr="00C73485">
        <w:tc>
          <w:tcPr>
            <w:tcW w:w="528" w:type="dxa"/>
          </w:tcPr>
          <w:p w14:paraId="0279C663"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652" w:type="dxa"/>
            <w:gridSpan w:val="2"/>
          </w:tcPr>
          <w:p w14:paraId="14BC6636"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435" w:type="dxa"/>
            <w:gridSpan w:val="3"/>
          </w:tcPr>
          <w:p w14:paraId="1AA9D979" w14:textId="77777777" w:rsidR="00C73485" w:rsidRPr="00FC66E5" w:rsidRDefault="00C73485" w:rsidP="00C73485">
            <w:pPr>
              <w:jc w:val="both"/>
              <w:rPr>
                <w:rFonts w:cs="Times New Roman"/>
                <w:color w:val="000000" w:themeColor="text1"/>
              </w:rPr>
            </w:pPr>
          </w:p>
        </w:tc>
      </w:tr>
      <w:tr w:rsidR="00C73485" w:rsidRPr="00FC66E5" w14:paraId="4CF0F140" w14:textId="77777777" w:rsidTr="00C73485">
        <w:tc>
          <w:tcPr>
            <w:tcW w:w="528" w:type="dxa"/>
          </w:tcPr>
          <w:p w14:paraId="46314278"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652" w:type="dxa"/>
            <w:gridSpan w:val="2"/>
          </w:tcPr>
          <w:p w14:paraId="6ACFC68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CBS Publishers, 1990</w:t>
            </w:r>
          </w:p>
        </w:tc>
        <w:tc>
          <w:tcPr>
            <w:tcW w:w="1435" w:type="dxa"/>
            <w:gridSpan w:val="3"/>
          </w:tcPr>
          <w:p w14:paraId="3FFFA1DA" w14:textId="77777777" w:rsidR="00C73485" w:rsidRPr="00FC66E5" w:rsidRDefault="00C73485" w:rsidP="00C73485">
            <w:pPr>
              <w:jc w:val="both"/>
              <w:rPr>
                <w:rFonts w:cs="Times New Roman"/>
                <w:color w:val="000000" w:themeColor="text1"/>
              </w:rPr>
            </w:pPr>
          </w:p>
        </w:tc>
      </w:tr>
      <w:tr w:rsidR="00C73485" w:rsidRPr="00FC66E5" w14:paraId="39CC2464" w14:textId="77777777" w:rsidTr="00C73485">
        <w:tc>
          <w:tcPr>
            <w:tcW w:w="528" w:type="dxa"/>
          </w:tcPr>
          <w:p w14:paraId="526401E9" w14:textId="77777777" w:rsidR="00C73485" w:rsidRPr="00FC66E5" w:rsidRDefault="00C73485" w:rsidP="00C73485">
            <w:pPr>
              <w:jc w:val="both"/>
              <w:rPr>
                <w:rFonts w:cs="Times New Roman"/>
                <w:color w:val="000000" w:themeColor="text1"/>
              </w:rPr>
            </w:pPr>
            <w:r w:rsidRPr="00FC66E5">
              <w:rPr>
                <w:rFonts w:cs="Times New Roman"/>
                <w:color w:val="000000" w:themeColor="text1"/>
              </w:rPr>
              <w:t>11.</w:t>
            </w:r>
          </w:p>
        </w:tc>
        <w:tc>
          <w:tcPr>
            <w:tcW w:w="8652" w:type="dxa"/>
            <w:gridSpan w:val="2"/>
          </w:tcPr>
          <w:p w14:paraId="61AA236E"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Merck &amp; Co., Inc, 2001</w:t>
            </w:r>
          </w:p>
        </w:tc>
        <w:tc>
          <w:tcPr>
            <w:tcW w:w="1435" w:type="dxa"/>
            <w:gridSpan w:val="3"/>
          </w:tcPr>
          <w:p w14:paraId="571E205B" w14:textId="77777777" w:rsidR="00C73485" w:rsidRPr="00FC66E5" w:rsidRDefault="00C73485" w:rsidP="00C73485">
            <w:pPr>
              <w:jc w:val="both"/>
              <w:rPr>
                <w:rFonts w:cs="Times New Roman"/>
                <w:color w:val="000000" w:themeColor="text1"/>
              </w:rPr>
            </w:pPr>
          </w:p>
        </w:tc>
      </w:tr>
      <w:tr w:rsidR="00C73485" w:rsidRPr="00FC66E5" w14:paraId="262C915F" w14:textId="77777777" w:rsidTr="00C73485">
        <w:tc>
          <w:tcPr>
            <w:tcW w:w="528" w:type="dxa"/>
          </w:tcPr>
          <w:p w14:paraId="679CE84B" w14:textId="77777777" w:rsidR="00C73485" w:rsidRPr="00FC66E5" w:rsidRDefault="00C73485" w:rsidP="00C73485">
            <w:pPr>
              <w:jc w:val="both"/>
              <w:rPr>
                <w:rFonts w:cs="Times New Roman"/>
                <w:color w:val="000000" w:themeColor="text1"/>
              </w:rPr>
            </w:pPr>
            <w:r w:rsidRPr="00FC66E5">
              <w:rPr>
                <w:rFonts w:cs="Times New Roman"/>
                <w:color w:val="000000" w:themeColor="text1"/>
              </w:rPr>
              <w:lastRenderedPageBreak/>
              <w:t>12.</w:t>
            </w:r>
          </w:p>
        </w:tc>
        <w:tc>
          <w:tcPr>
            <w:tcW w:w="8652" w:type="dxa"/>
            <w:gridSpan w:val="2"/>
          </w:tcPr>
          <w:p w14:paraId="09886888"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435" w:type="dxa"/>
            <w:gridSpan w:val="3"/>
          </w:tcPr>
          <w:p w14:paraId="511ED05E" w14:textId="77777777" w:rsidR="00C73485" w:rsidRPr="00FC66E5" w:rsidRDefault="00C73485" w:rsidP="00C73485">
            <w:pPr>
              <w:jc w:val="both"/>
              <w:rPr>
                <w:rFonts w:cs="Times New Roman"/>
                <w:color w:val="000000" w:themeColor="text1"/>
              </w:rPr>
            </w:pPr>
          </w:p>
        </w:tc>
      </w:tr>
      <w:tr w:rsidR="00C73485" w:rsidRPr="00FC66E5" w14:paraId="6A0AC4DA" w14:textId="77777777" w:rsidTr="00C73485">
        <w:tc>
          <w:tcPr>
            <w:tcW w:w="528" w:type="dxa"/>
          </w:tcPr>
          <w:p w14:paraId="16D1C095"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652" w:type="dxa"/>
            <w:gridSpan w:val="2"/>
          </w:tcPr>
          <w:p w14:paraId="07D5CA28"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435" w:type="dxa"/>
            <w:gridSpan w:val="3"/>
          </w:tcPr>
          <w:p w14:paraId="2FB91296" w14:textId="77777777" w:rsidR="00C73485" w:rsidRPr="00FC66E5" w:rsidRDefault="00C73485" w:rsidP="00C73485">
            <w:pPr>
              <w:jc w:val="both"/>
              <w:rPr>
                <w:rFonts w:cs="Times New Roman"/>
                <w:color w:val="000000" w:themeColor="text1"/>
              </w:rPr>
            </w:pPr>
          </w:p>
        </w:tc>
      </w:tr>
      <w:tr w:rsidR="00C73485" w:rsidRPr="00FC66E5" w14:paraId="3229FBA3" w14:textId="77777777" w:rsidTr="00C73485">
        <w:tc>
          <w:tcPr>
            <w:tcW w:w="528" w:type="dxa"/>
          </w:tcPr>
          <w:p w14:paraId="3A2EE086"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652" w:type="dxa"/>
            <w:gridSpan w:val="2"/>
          </w:tcPr>
          <w:p w14:paraId="33683BCA"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435" w:type="dxa"/>
            <w:gridSpan w:val="3"/>
          </w:tcPr>
          <w:p w14:paraId="40CA7652" w14:textId="77777777" w:rsidR="00C73485" w:rsidRPr="00FC66E5" w:rsidRDefault="00C73485" w:rsidP="00C73485">
            <w:pPr>
              <w:jc w:val="both"/>
              <w:rPr>
                <w:rFonts w:cs="Times New Roman"/>
                <w:color w:val="000000" w:themeColor="text1"/>
              </w:rPr>
            </w:pPr>
          </w:p>
        </w:tc>
      </w:tr>
      <w:tr w:rsidR="00C73485" w:rsidRPr="00FC66E5" w14:paraId="05A41CA0" w14:textId="77777777" w:rsidTr="00C73485">
        <w:tc>
          <w:tcPr>
            <w:tcW w:w="528" w:type="dxa"/>
          </w:tcPr>
          <w:p w14:paraId="0FA75982" w14:textId="77777777" w:rsidR="00C73485" w:rsidRPr="00FC66E5" w:rsidRDefault="00C73485" w:rsidP="00C73485">
            <w:pPr>
              <w:jc w:val="both"/>
              <w:rPr>
                <w:rFonts w:cs="Times New Roman"/>
                <w:color w:val="000000" w:themeColor="text1"/>
              </w:rPr>
            </w:pPr>
            <w:r w:rsidRPr="00FC66E5">
              <w:rPr>
                <w:rFonts w:cs="Times New Roman"/>
                <w:color w:val="000000" w:themeColor="text1"/>
              </w:rPr>
              <w:t>15.</w:t>
            </w:r>
          </w:p>
        </w:tc>
        <w:tc>
          <w:tcPr>
            <w:tcW w:w="8652" w:type="dxa"/>
            <w:gridSpan w:val="2"/>
          </w:tcPr>
          <w:p w14:paraId="22219A0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435" w:type="dxa"/>
            <w:gridSpan w:val="3"/>
          </w:tcPr>
          <w:p w14:paraId="7E1EFB85" w14:textId="77777777" w:rsidR="00C73485" w:rsidRPr="00FC66E5" w:rsidRDefault="00C73485" w:rsidP="00C73485">
            <w:pPr>
              <w:jc w:val="both"/>
              <w:rPr>
                <w:rFonts w:cs="Times New Roman"/>
                <w:color w:val="000000" w:themeColor="text1"/>
              </w:rPr>
            </w:pPr>
          </w:p>
        </w:tc>
      </w:tr>
      <w:tr w:rsidR="00C73485" w:rsidRPr="00FC66E5" w14:paraId="616BD47B" w14:textId="77777777" w:rsidTr="00C73485">
        <w:tc>
          <w:tcPr>
            <w:tcW w:w="10615" w:type="dxa"/>
            <w:gridSpan w:val="6"/>
          </w:tcPr>
          <w:p w14:paraId="03EACA9E"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Course Outcome (students will be able to...)</w:t>
            </w:r>
          </w:p>
        </w:tc>
      </w:tr>
      <w:tr w:rsidR="00C73485" w:rsidRPr="00FC66E5" w14:paraId="665C46C0" w14:textId="77777777" w:rsidTr="00C73485">
        <w:tc>
          <w:tcPr>
            <w:tcW w:w="528" w:type="dxa"/>
          </w:tcPr>
          <w:p w14:paraId="00C35EA9"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652" w:type="dxa"/>
            <w:gridSpan w:val="2"/>
          </w:tcPr>
          <w:p w14:paraId="6213230E" w14:textId="77777777" w:rsidR="00C73485" w:rsidRPr="00FC66E5" w:rsidRDefault="00C73485" w:rsidP="00C73485">
            <w:pPr>
              <w:ind w:left="36"/>
              <w:jc w:val="both"/>
              <w:rPr>
                <w:rFonts w:cs="Times New Roman"/>
                <w:color w:val="000000" w:themeColor="text1"/>
              </w:rPr>
            </w:pPr>
            <w:r w:rsidRPr="00FC66E5">
              <w:rPr>
                <w:rFonts w:cs="Times New Roman"/>
                <w:color w:val="000000" w:themeColor="text1"/>
              </w:rPr>
              <w:t>Identify plant material on the basis of its microscopical characters.</w:t>
            </w:r>
          </w:p>
        </w:tc>
        <w:tc>
          <w:tcPr>
            <w:tcW w:w="1435" w:type="dxa"/>
            <w:gridSpan w:val="3"/>
          </w:tcPr>
          <w:p w14:paraId="1334A9A1" w14:textId="77777777" w:rsidR="00C73485" w:rsidRPr="00FC66E5" w:rsidRDefault="00C73485" w:rsidP="00C73485">
            <w:pPr>
              <w:jc w:val="both"/>
              <w:rPr>
                <w:rFonts w:cs="Times New Roman"/>
                <w:color w:val="000000" w:themeColor="text1"/>
              </w:rPr>
            </w:pPr>
          </w:p>
        </w:tc>
      </w:tr>
      <w:tr w:rsidR="00C73485" w:rsidRPr="00FC66E5" w14:paraId="5287DD1D" w14:textId="77777777" w:rsidTr="00C73485">
        <w:tc>
          <w:tcPr>
            <w:tcW w:w="528" w:type="dxa"/>
          </w:tcPr>
          <w:p w14:paraId="7D13159A"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652" w:type="dxa"/>
            <w:gridSpan w:val="2"/>
          </w:tcPr>
          <w:p w14:paraId="6030BDB0" w14:textId="77777777" w:rsidR="00C73485" w:rsidRPr="00FC66E5" w:rsidRDefault="00C73485" w:rsidP="00C73485">
            <w:pPr>
              <w:ind w:left="36"/>
              <w:jc w:val="both"/>
              <w:rPr>
                <w:rFonts w:cs="Times New Roman"/>
                <w:color w:val="000000" w:themeColor="text1"/>
              </w:rPr>
            </w:pPr>
            <w:r w:rsidRPr="00FC66E5">
              <w:rPr>
                <w:rFonts w:cs="Times New Roman"/>
                <w:color w:val="000000" w:themeColor="text1"/>
              </w:rPr>
              <w:t>Undertake separation of carbohydrates like starch and aloe gel.</w:t>
            </w:r>
          </w:p>
        </w:tc>
        <w:tc>
          <w:tcPr>
            <w:tcW w:w="1435" w:type="dxa"/>
            <w:gridSpan w:val="3"/>
          </w:tcPr>
          <w:p w14:paraId="48E9F5CF" w14:textId="77777777" w:rsidR="00C73485" w:rsidRPr="00FC66E5" w:rsidRDefault="00C73485" w:rsidP="00C73485">
            <w:pPr>
              <w:jc w:val="both"/>
              <w:rPr>
                <w:rFonts w:cs="Times New Roman"/>
                <w:color w:val="000000" w:themeColor="text1"/>
              </w:rPr>
            </w:pPr>
          </w:p>
        </w:tc>
      </w:tr>
      <w:tr w:rsidR="00C73485" w:rsidRPr="00FC66E5" w14:paraId="20256D8C" w14:textId="77777777" w:rsidTr="00C73485">
        <w:tc>
          <w:tcPr>
            <w:tcW w:w="528" w:type="dxa"/>
          </w:tcPr>
          <w:p w14:paraId="413A9659"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652" w:type="dxa"/>
            <w:gridSpan w:val="2"/>
          </w:tcPr>
          <w:p w14:paraId="7FA6B4FC" w14:textId="77777777" w:rsidR="00C73485" w:rsidRPr="00FC66E5" w:rsidRDefault="00C73485" w:rsidP="00C73485">
            <w:pPr>
              <w:ind w:left="36"/>
              <w:jc w:val="both"/>
              <w:rPr>
                <w:rFonts w:cs="Times New Roman"/>
                <w:color w:val="000000" w:themeColor="text1"/>
              </w:rPr>
            </w:pPr>
            <w:r w:rsidRPr="00FC66E5">
              <w:rPr>
                <w:rFonts w:cs="Times New Roman"/>
                <w:color w:val="000000" w:themeColor="text1"/>
              </w:rPr>
              <w:t>Undertake extraction of herbal raw material and identification of phytoconstituents in it.</w:t>
            </w:r>
          </w:p>
        </w:tc>
        <w:tc>
          <w:tcPr>
            <w:tcW w:w="1435" w:type="dxa"/>
            <w:gridSpan w:val="3"/>
          </w:tcPr>
          <w:p w14:paraId="397A33E3" w14:textId="77777777" w:rsidR="00C73485" w:rsidRPr="00FC66E5" w:rsidRDefault="00C73485" w:rsidP="00C73485">
            <w:pPr>
              <w:jc w:val="both"/>
              <w:rPr>
                <w:rFonts w:cs="Times New Roman"/>
                <w:color w:val="000000" w:themeColor="text1"/>
              </w:rPr>
            </w:pPr>
          </w:p>
        </w:tc>
      </w:tr>
      <w:tr w:rsidR="00C73485" w:rsidRPr="00FC66E5" w14:paraId="647AEFF7" w14:textId="77777777" w:rsidTr="00C73485">
        <w:tc>
          <w:tcPr>
            <w:tcW w:w="528" w:type="dxa"/>
          </w:tcPr>
          <w:p w14:paraId="56E864C8"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652" w:type="dxa"/>
            <w:gridSpan w:val="2"/>
          </w:tcPr>
          <w:p w14:paraId="2C6F2D17" w14:textId="77777777" w:rsidR="00C73485" w:rsidRPr="00FC66E5" w:rsidRDefault="00C73485" w:rsidP="00C73485">
            <w:pPr>
              <w:ind w:left="36"/>
              <w:jc w:val="both"/>
              <w:rPr>
                <w:rFonts w:cs="Times New Roman"/>
                <w:color w:val="000000" w:themeColor="text1"/>
              </w:rPr>
            </w:pPr>
            <w:r w:rsidRPr="00FC66E5">
              <w:rPr>
                <w:rFonts w:cs="Times New Roman"/>
                <w:color w:val="000000" w:themeColor="text1"/>
              </w:rPr>
              <w:t xml:space="preserve">Undertake isolation of phytoconstituents like </w:t>
            </w:r>
            <w:proofErr w:type="spellStart"/>
            <w:r w:rsidRPr="00FC66E5">
              <w:rPr>
                <w:rFonts w:cs="Times New Roman"/>
                <w:color w:val="000000" w:themeColor="text1"/>
              </w:rPr>
              <w:t>piperine</w:t>
            </w:r>
            <w:proofErr w:type="spellEnd"/>
            <w:r w:rsidRPr="00FC66E5">
              <w:rPr>
                <w:rFonts w:cs="Times New Roman"/>
                <w:color w:val="000000" w:themeColor="text1"/>
              </w:rPr>
              <w:t xml:space="preserve"> from black pepper and caffeine from tea.</w:t>
            </w:r>
          </w:p>
        </w:tc>
        <w:tc>
          <w:tcPr>
            <w:tcW w:w="1435" w:type="dxa"/>
            <w:gridSpan w:val="3"/>
          </w:tcPr>
          <w:p w14:paraId="40219C6E" w14:textId="77777777" w:rsidR="00C73485" w:rsidRPr="00FC66E5" w:rsidRDefault="00C73485" w:rsidP="00C73485">
            <w:pPr>
              <w:jc w:val="both"/>
              <w:rPr>
                <w:rFonts w:cs="Times New Roman"/>
                <w:color w:val="000000" w:themeColor="text1"/>
              </w:rPr>
            </w:pPr>
          </w:p>
        </w:tc>
      </w:tr>
      <w:tr w:rsidR="00C73485" w:rsidRPr="00FC66E5" w14:paraId="5512083D" w14:textId="77777777" w:rsidTr="00C73485">
        <w:tc>
          <w:tcPr>
            <w:tcW w:w="528" w:type="dxa"/>
          </w:tcPr>
          <w:p w14:paraId="5B54C5EC"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652" w:type="dxa"/>
            <w:gridSpan w:val="2"/>
          </w:tcPr>
          <w:p w14:paraId="5E39DDDA" w14:textId="77777777" w:rsidR="00C73485" w:rsidRPr="00FC66E5" w:rsidRDefault="00C73485" w:rsidP="00C73485">
            <w:pPr>
              <w:ind w:left="36"/>
              <w:jc w:val="both"/>
              <w:rPr>
                <w:rFonts w:cs="Times New Roman"/>
                <w:color w:val="000000" w:themeColor="text1"/>
              </w:rPr>
            </w:pPr>
            <w:r w:rsidRPr="00FC66E5">
              <w:rPr>
                <w:rFonts w:cs="Times New Roman"/>
                <w:color w:val="000000" w:themeColor="text1"/>
              </w:rPr>
              <w:t xml:space="preserve">Identify natural, regenerated and synthetic </w:t>
            </w:r>
            <w:proofErr w:type="spellStart"/>
            <w:r w:rsidRPr="00FC66E5">
              <w:rPr>
                <w:rFonts w:cs="Times New Roman"/>
                <w:color w:val="000000" w:themeColor="text1"/>
              </w:rPr>
              <w:t>fibres</w:t>
            </w:r>
            <w:proofErr w:type="spellEnd"/>
            <w:r w:rsidRPr="00FC66E5">
              <w:rPr>
                <w:rFonts w:cs="Times New Roman"/>
                <w:color w:val="000000" w:themeColor="text1"/>
              </w:rPr>
              <w:t>.</w:t>
            </w:r>
          </w:p>
        </w:tc>
        <w:tc>
          <w:tcPr>
            <w:tcW w:w="1435" w:type="dxa"/>
            <w:gridSpan w:val="3"/>
          </w:tcPr>
          <w:p w14:paraId="6D00DC58" w14:textId="77777777" w:rsidR="00C73485" w:rsidRPr="00FC66E5" w:rsidRDefault="00C73485" w:rsidP="00C73485">
            <w:pPr>
              <w:jc w:val="both"/>
              <w:rPr>
                <w:rFonts w:cs="Times New Roman"/>
                <w:color w:val="000000" w:themeColor="text1"/>
              </w:rPr>
            </w:pPr>
          </w:p>
        </w:tc>
      </w:tr>
    </w:tbl>
    <w:p w14:paraId="2FD2F822"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4B860060"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475"/>
        <w:gridCol w:w="6255"/>
        <w:gridCol w:w="501"/>
        <w:gridCol w:w="507"/>
        <w:gridCol w:w="342"/>
      </w:tblGrid>
      <w:tr w:rsidR="00C73485" w:rsidRPr="00FC66E5" w14:paraId="6675F767" w14:textId="77777777" w:rsidTr="00C73485">
        <w:trPr>
          <w:trHeight w:val="255"/>
        </w:trPr>
        <w:tc>
          <w:tcPr>
            <w:tcW w:w="450" w:type="dxa"/>
            <w:vMerge w:val="restart"/>
          </w:tcPr>
          <w:p w14:paraId="6EC93C69" w14:textId="77777777" w:rsidR="00C73485" w:rsidRPr="00FC66E5" w:rsidRDefault="00C73485" w:rsidP="00C73485"/>
        </w:tc>
        <w:tc>
          <w:tcPr>
            <w:tcW w:w="2475" w:type="dxa"/>
            <w:vMerge w:val="restart"/>
          </w:tcPr>
          <w:p w14:paraId="391F8AAC" w14:textId="77777777" w:rsidR="00C73485" w:rsidRPr="00FC66E5" w:rsidRDefault="00C73485" w:rsidP="00C73485">
            <w:pPr>
              <w:rPr>
                <w:b/>
              </w:rPr>
            </w:pPr>
            <w:r w:rsidRPr="00FC66E5">
              <w:rPr>
                <w:b/>
              </w:rPr>
              <w:t xml:space="preserve">Course Code: </w:t>
            </w:r>
            <w:r w:rsidRPr="00FC66E5">
              <w:rPr>
                <w:rFonts w:eastAsia="Calibri" w:cs="Times New Roman"/>
                <w:color w:val="000000" w:themeColor="text1"/>
              </w:rPr>
              <w:t>PHP1703</w:t>
            </w:r>
          </w:p>
        </w:tc>
        <w:tc>
          <w:tcPr>
            <w:tcW w:w="6255" w:type="dxa"/>
            <w:vMerge w:val="restart"/>
          </w:tcPr>
          <w:p w14:paraId="0A17AC26" w14:textId="77777777" w:rsidR="00C73485" w:rsidRPr="00FC66E5" w:rsidRDefault="00C73485" w:rsidP="00C73485">
            <w:pPr>
              <w:rPr>
                <w:b/>
              </w:rPr>
            </w:pPr>
            <w:r w:rsidRPr="00FC66E5">
              <w:rPr>
                <w:b/>
              </w:rPr>
              <w:t xml:space="preserve">Course Title: </w:t>
            </w:r>
            <w:r w:rsidRPr="00FC66E5">
              <w:rPr>
                <w:b/>
                <w:bCs/>
              </w:rPr>
              <w:t>In Plant Training Report and Presentation and Community Service</w:t>
            </w:r>
          </w:p>
        </w:tc>
        <w:tc>
          <w:tcPr>
            <w:tcW w:w="1350" w:type="dxa"/>
            <w:gridSpan w:val="3"/>
          </w:tcPr>
          <w:p w14:paraId="4933E21B" w14:textId="77777777" w:rsidR="00C73485" w:rsidRPr="00FC66E5" w:rsidRDefault="00C73485" w:rsidP="00C73485">
            <w:pPr>
              <w:rPr>
                <w:b/>
              </w:rPr>
            </w:pPr>
            <w:r w:rsidRPr="00FC66E5">
              <w:rPr>
                <w:b/>
              </w:rPr>
              <w:t>Credits = 2</w:t>
            </w:r>
          </w:p>
        </w:tc>
      </w:tr>
      <w:tr w:rsidR="00C73485" w:rsidRPr="00FC66E5" w14:paraId="5A5EB2E3" w14:textId="77777777" w:rsidTr="00C73485">
        <w:trPr>
          <w:trHeight w:val="255"/>
        </w:trPr>
        <w:tc>
          <w:tcPr>
            <w:tcW w:w="450" w:type="dxa"/>
            <w:vMerge/>
          </w:tcPr>
          <w:p w14:paraId="56A12334" w14:textId="77777777" w:rsidR="00C73485" w:rsidRPr="00FC66E5" w:rsidRDefault="00C73485" w:rsidP="00C73485"/>
        </w:tc>
        <w:tc>
          <w:tcPr>
            <w:tcW w:w="2475" w:type="dxa"/>
            <w:vMerge/>
          </w:tcPr>
          <w:p w14:paraId="7ED0543C" w14:textId="77777777" w:rsidR="00C73485" w:rsidRPr="00FC66E5" w:rsidRDefault="00C73485" w:rsidP="00C73485">
            <w:pPr>
              <w:rPr>
                <w:b/>
              </w:rPr>
            </w:pPr>
          </w:p>
        </w:tc>
        <w:tc>
          <w:tcPr>
            <w:tcW w:w="6255" w:type="dxa"/>
            <w:vMerge/>
          </w:tcPr>
          <w:p w14:paraId="193C738A" w14:textId="77777777" w:rsidR="00C73485" w:rsidRPr="00FC66E5" w:rsidRDefault="00C73485" w:rsidP="00C73485">
            <w:pPr>
              <w:rPr>
                <w:b/>
              </w:rPr>
            </w:pPr>
          </w:p>
        </w:tc>
        <w:tc>
          <w:tcPr>
            <w:tcW w:w="501" w:type="dxa"/>
          </w:tcPr>
          <w:p w14:paraId="3F2944C8" w14:textId="77777777" w:rsidR="00C73485" w:rsidRPr="00FC66E5" w:rsidRDefault="00C73485" w:rsidP="00C73485">
            <w:pPr>
              <w:rPr>
                <w:b/>
              </w:rPr>
            </w:pPr>
            <w:r w:rsidRPr="00FC66E5">
              <w:rPr>
                <w:b/>
              </w:rPr>
              <w:t>L</w:t>
            </w:r>
          </w:p>
        </w:tc>
        <w:tc>
          <w:tcPr>
            <w:tcW w:w="507" w:type="dxa"/>
          </w:tcPr>
          <w:p w14:paraId="2D4089B8" w14:textId="77777777" w:rsidR="00C73485" w:rsidRPr="00FC66E5" w:rsidRDefault="00C73485" w:rsidP="00C73485">
            <w:pPr>
              <w:rPr>
                <w:b/>
              </w:rPr>
            </w:pPr>
            <w:r w:rsidRPr="00FC66E5">
              <w:rPr>
                <w:b/>
              </w:rPr>
              <w:t>T</w:t>
            </w:r>
          </w:p>
        </w:tc>
        <w:tc>
          <w:tcPr>
            <w:tcW w:w="342" w:type="dxa"/>
          </w:tcPr>
          <w:p w14:paraId="1FF02240" w14:textId="77777777" w:rsidR="00C73485" w:rsidRPr="00FC66E5" w:rsidRDefault="00C73485" w:rsidP="00C73485">
            <w:pPr>
              <w:rPr>
                <w:b/>
              </w:rPr>
            </w:pPr>
            <w:r w:rsidRPr="00FC66E5">
              <w:rPr>
                <w:b/>
              </w:rPr>
              <w:t>P</w:t>
            </w:r>
          </w:p>
        </w:tc>
      </w:tr>
      <w:tr w:rsidR="00C73485" w:rsidRPr="00FC66E5" w14:paraId="73EA43A6" w14:textId="77777777" w:rsidTr="00C73485">
        <w:trPr>
          <w:trHeight w:val="292"/>
        </w:trPr>
        <w:tc>
          <w:tcPr>
            <w:tcW w:w="450" w:type="dxa"/>
            <w:vMerge/>
          </w:tcPr>
          <w:p w14:paraId="7E018CCC" w14:textId="77777777" w:rsidR="00C73485" w:rsidRPr="00FC66E5" w:rsidRDefault="00C73485" w:rsidP="00C73485"/>
        </w:tc>
        <w:tc>
          <w:tcPr>
            <w:tcW w:w="2475" w:type="dxa"/>
          </w:tcPr>
          <w:p w14:paraId="1C836240" w14:textId="77777777" w:rsidR="00C73485" w:rsidRPr="00FC66E5" w:rsidRDefault="00C73485" w:rsidP="00C73485">
            <w:pPr>
              <w:rPr>
                <w:b/>
              </w:rPr>
            </w:pPr>
            <w:r w:rsidRPr="00FC66E5">
              <w:rPr>
                <w:b/>
              </w:rPr>
              <w:t>Semester:  VII</w:t>
            </w:r>
          </w:p>
        </w:tc>
        <w:tc>
          <w:tcPr>
            <w:tcW w:w="6255" w:type="dxa"/>
          </w:tcPr>
          <w:p w14:paraId="775CF9B4" w14:textId="77777777" w:rsidR="00C73485" w:rsidRPr="00FC66E5" w:rsidRDefault="00C73485" w:rsidP="00C73485">
            <w:pPr>
              <w:rPr>
                <w:b/>
              </w:rPr>
            </w:pPr>
            <w:r w:rsidRPr="00FC66E5">
              <w:rPr>
                <w:b/>
              </w:rPr>
              <w:t xml:space="preserve">Total contact hours: 160hrs. </w:t>
            </w:r>
            <w:r w:rsidRPr="00FC66E5">
              <w:rPr>
                <w:b/>
                <w:color w:val="000000" w:themeColor="text1"/>
              </w:rPr>
              <w:t>(</w:t>
            </w:r>
            <w:r w:rsidRPr="00FC66E5">
              <w:rPr>
                <w:color w:val="000000" w:themeColor="text1"/>
                <w:lang w:bidi="hi-IN"/>
              </w:rPr>
              <w:t xml:space="preserve">4 weeks x 5 days x 8 </w:t>
            </w:r>
            <w:proofErr w:type="spellStart"/>
            <w:r w:rsidRPr="00FC66E5">
              <w:rPr>
                <w:color w:val="000000" w:themeColor="text1"/>
                <w:lang w:bidi="hi-IN"/>
              </w:rPr>
              <w:t>hrs</w:t>
            </w:r>
            <w:proofErr w:type="spellEnd"/>
            <w:r w:rsidRPr="00FC66E5">
              <w:rPr>
                <w:color w:val="000000" w:themeColor="text1"/>
                <w:lang w:bidi="hi-IN"/>
              </w:rPr>
              <w:t xml:space="preserve"> per day)</w:t>
            </w:r>
          </w:p>
        </w:tc>
        <w:tc>
          <w:tcPr>
            <w:tcW w:w="501" w:type="dxa"/>
          </w:tcPr>
          <w:p w14:paraId="44E46108" w14:textId="77777777" w:rsidR="00C73485" w:rsidRPr="00FC66E5" w:rsidRDefault="00C73485" w:rsidP="00C73485">
            <w:pPr>
              <w:rPr>
                <w:b/>
              </w:rPr>
            </w:pPr>
            <w:r w:rsidRPr="00FC66E5">
              <w:rPr>
                <w:b/>
              </w:rPr>
              <w:t>0</w:t>
            </w:r>
          </w:p>
        </w:tc>
        <w:tc>
          <w:tcPr>
            <w:tcW w:w="507" w:type="dxa"/>
          </w:tcPr>
          <w:p w14:paraId="086B4674" w14:textId="77777777" w:rsidR="00C73485" w:rsidRPr="00FC66E5" w:rsidRDefault="00C73485" w:rsidP="00C73485">
            <w:pPr>
              <w:rPr>
                <w:b/>
              </w:rPr>
            </w:pPr>
            <w:r w:rsidRPr="00FC66E5">
              <w:rPr>
                <w:b/>
              </w:rPr>
              <w:t>0</w:t>
            </w:r>
          </w:p>
        </w:tc>
        <w:tc>
          <w:tcPr>
            <w:tcW w:w="342" w:type="dxa"/>
          </w:tcPr>
          <w:p w14:paraId="167A7BC0" w14:textId="77777777" w:rsidR="00C73485" w:rsidRPr="00FC66E5" w:rsidRDefault="00C73485" w:rsidP="00C73485">
            <w:pPr>
              <w:rPr>
                <w:b/>
              </w:rPr>
            </w:pPr>
            <w:r w:rsidRPr="00FC66E5">
              <w:rPr>
                <w:b/>
              </w:rPr>
              <w:t>4</w:t>
            </w:r>
          </w:p>
        </w:tc>
      </w:tr>
      <w:tr w:rsidR="00C73485" w:rsidRPr="00FC66E5" w14:paraId="06525866" w14:textId="77777777" w:rsidTr="00C73485">
        <w:tc>
          <w:tcPr>
            <w:tcW w:w="10530" w:type="dxa"/>
            <w:gridSpan w:val="6"/>
          </w:tcPr>
          <w:p w14:paraId="7D321B68" w14:textId="77777777" w:rsidR="00C73485" w:rsidRPr="00FC66E5" w:rsidRDefault="00C73485" w:rsidP="00C73485">
            <w:pPr>
              <w:jc w:val="center"/>
              <w:rPr>
                <w:b/>
              </w:rPr>
            </w:pPr>
            <w:r w:rsidRPr="00FC66E5">
              <w:rPr>
                <w:b/>
              </w:rPr>
              <w:t>List of Prerequisite Courses</w:t>
            </w:r>
          </w:p>
        </w:tc>
      </w:tr>
      <w:tr w:rsidR="00C73485" w:rsidRPr="00FC66E5" w14:paraId="57791EA5" w14:textId="77777777" w:rsidTr="00C73485">
        <w:tc>
          <w:tcPr>
            <w:tcW w:w="450" w:type="dxa"/>
          </w:tcPr>
          <w:p w14:paraId="2015FF06" w14:textId="77777777" w:rsidR="00C73485" w:rsidRPr="00FC66E5" w:rsidRDefault="00C73485" w:rsidP="00C73485"/>
        </w:tc>
        <w:tc>
          <w:tcPr>
            <w:tcW w:w="8730" w:type="dxa"/>
            <w:gridSpan w:val="2"/>
          </w:tcPr>
          <w:p w14:paraId="06E544FA" w14:textId="77777777" w:rsidR="00C73485" w:rsidRPr="00FC66E5" w:rsidRDefault="00C73485" w:rsidP="00C73485">
            <w:r w:rsidRPr="00FC66E5">
              <w:t>Pharmaceutics I, Pharmaceutics  II, Pharmaceutics III and Pharmaceutics IV</w:t>
            </w:r>
          </w:p>
        </w:tc>
        <w:tc>
          <w:tcPr>
            <w:tcW w:w="1350" w:type="dxa"/>
            <w:gridSpan w:val="3"/>
          </w:tcPr>
          <w:p w14:paraId="2493DC5A" w14:textId="77777777" w:rsidR="00C73485" w:rsidRPr="00FC66E5" w:rsidRDefault="00C73485" w:rsidP="00C73485"/>
        </w:tc>
      </w:tr>
      <w:tr w:rsidR="00C73485" w:rsidRPr="00FC66E5" w14:paraId="5AC5C5CC" w14:textId="77777777" w:rsidTr="00C73485">
        <w:tc>
          <w:tcPr>
            <w:tcW w:w="450" w:type="dxa"/>
          </w:tcPr>
          <w:p w14:paraId="5C997163" w14:textId="77777777" w:rsidR="00C73485" w:rsidRPr="00FC66E5" w:rsidRDefault="00C73485" w:rsidP="00C73485"/>
        </w:tc>
        <w:tc>
          <w:tcPr>
            <w:tcW w:w="8730" w:type="dxa"/>
            <w:gridSpan w:val="2"/>
          </w:tcPr>
          <w:p w14:paraId="059FCDD1" w14:textId="77777777" w:rsidR="00C73485" w:rsidRPr="00FC66E5" w:rsidRDefault="00C73485" w:rsidP="00C73485"/>
        </w:tc>
        <w:tc>
          <w:tcPr>
            <w:tcW w:w="1350" w:type="dxa"/>
            <w:gridSpan w:val="3"/>
          </w:tcPr>
          <w:p w14:paraId="5EA77F26" w14:textId="77777777" w:rsidR="00C73485" w:rsidRPr="00FC66E5" w:rsidRDefault="00C73485" w:rsidP="00C73485"/>
        </w:tc>
      </w:tr>
      <w:tr w:rsidR="00C73485" w:rsidRPr="00FC66E5" w14:paraId="2E134DA4" w14:textId="77777777" w:rsidTr="00C73485">
        <w:tc>
          <w:tcPr>
            <w:tcW w:w="10530" w:type="dxa"/>
            <w:gridSpan w:val="6"/>
          </w:tcPr>
          <w:p w14:paraId="7041F9A6" w14:textId="77777777" w:rsidR="00C73485" w:rsidRPr="00FC66E5" w:rsidRDefault="00C73485" w:rsidP="00C73485">
            <w:pPr>
              <w:jc w:val="center"/>
              <w:rPr>
                <w:b/>
              </w:rPr>
            </w:pPr>
            <w:r w:rsidRPr="00FC66E5">
              <w:rPr>
                <w:b/>
              </w:rPr>
              <w:t>List of Courses where this course will be prerequisite</w:t>
            </w:r>
          </w:p>
        </w:tc>
      </w:tr>
      <w:tr w:rsidR="00C73485" w:rsidRPr="00FC66E5" w14:paraId="7564B67D" w14:textId="77777777" w:rsidTr="00C73485">
        <w:tc>
          <w:tcPr>
            <w:tcW w:w="450" w:type="dxa"/>
          </w:tcPr>
          <w:p w14:paraId="35965BA1" w14:textId="77777777" w:rsidR="00C73485" w:rsidRPr="00FC66E5" w:rsidRDefault="00C73485" w:rsidP="00C73485"/>
        </w:tc>
        <w:tc>
          <w:tcPr>
            <w:tcW w:w="8730" w:type="dxa"/>
            <w:gridSpan w:val="2"/>
          </w:tcPr>
          <w:p w14:paraId="6445FB2A" w14:textId="77777777" w:rsidR="00C73485" w:rsidRPr="00FC66E5" w:rsidRDefault="00C73485" w:rsidP="00C73485">
            <w:pPr>
              <w:rPr>
                <w:strike/>
              </w:rPr>
            </w:pPr>
            <w:r w:rsidRPr="00FC66E5">
              <w:t>Pharmaceutics VII and Pharmaceutics VIII</w:t>
            </w:r>
          </w:p>
        </w:tc>
        <w:tc>
          <w:tcPr>
            <w:tcW w:w="1350" w:type="dxa"/>
            <w:gridSpan w:val="3"/>
          </w:tcPr>
          <w:p w14:paraId="6BC165A1" w14:textId="77777777" w:rsidR="00C73485" w:rsidRPr="00FC66E5" w:rsidRDefault="00C73485" w:rsidP="00C73485"/>
        </w:tc>
      </w:tr>
      <w:tr w:rsidR="00C73485" w:rsidRPr="00FC66E5" w14:paraId="36D6BE4C" w14:textId="77777777" w:rsidTr="00C73485">
        <w:tc>
          <w:tcPr>
            <w:tcW w:w="450" w:type="dxa"/>
          </w:tcPr>
          <w:p w14:paraId="33B9D3EB" w14:textId="77777777" w:rsidR="00C73485" w:rsidRPr="00FC66E5" w:rsidRDefault="00C73485" w:rsidP="00C73485"/>
        </w:tc>
        <w:tc>
          <w:tcPr>
            <w:tcW w:w="8730" w:type="dxa"/>
            <w:gridSpan w:val="2"/>
          </w:tcPr>
          <w:p w14:paraId="7B03B79B" w14:textId="77777777" w:rsidR="00C73485" w:rsidRPr="00FC66E5" w:rsidRDefault="00C73485" w:rsidP="00C73485"/>
        </w:tc>
        <w:tc>
          <w:tcPr>
            <w:tcW w:w="1350" w:type="dxa"/>
            <w:gridSpan w:val="3"/>
          </w:tcPr>
          <w:p w14:paraId="58A7C253" w14:textId="77777777" w:rsidR="00C73485" w:rsidRPr="00FC66E5" w:rsidRDefault="00C73485" w:rsidP="00C73485"/>
        </w:tc>
      </w:tr>
      <w:tr w:rsidR="00C73485" w:rsidRPr="00FC66E5" w14:paraId="66C1859C" w14:textId="77777777" w:rsidTr="00C73485">
        <w:tc>
          <w:tcPr>
            <w:tcW w:w="10530" w:type="dxa"/>
            <w:gridSpan w:val="6"/>
          </w:tcPr>
          <w:p w14:paraId="674F42C6" w14:textId="77777777" w:rsidR="00C73485" w:rsidRPr="00FC66E5" w:rsidRDefault="00C73485" w:rsidP="00C73485">
            <w:pPr>
              <w:jc w:val="center"/>
              <w:rPr>
                <w:b/>
              </w:rPr>
            </w:pPr>
            <w:r w:rsidRPr="00FC66E5">
              <w:rPr>
                <w:b/>
              </w:rPr>
              <w:t>Description of relevance of this course in the B. Pharm. Program</w:t>
            </w:r>
          </w:p>
        </w:tc>
      </w:tr>
      <w:tr w:rsidR="00C73485" w:rsidRPr="00FC66E5" w14:paraId="25859306" w14:textId="77777777" w:rsidTr="00C73485">
        <w:trPr>
          <w:trHeight w:val="323"/>
        </w:trPr>
        <w:tc>
          <w:tcPr>
            <w:tcW w:w="10530" w:type="dxa"/>
            <w:gridSpan w:val="6"/>
          </w:tcPr>
          <w:p w14:paraId="292FB027" w14:textId="77777777" w:rsidR="00C73485" w:rsidRPr="00FC66E5" w:rsidRDefault="00C73485" w:rsidP="00C73485">
            <w:pPr>
              <w:ind w:firstLine="720"/>
              <w:rPr>
                <w:color w:val="000000" w:themeColor="text1"/>
              </w:rPr>
            </w:pPr>
            <w:r w:rsidRPr="00FC66E5">
              <w:rPr>
                <w:color w:val="000000" w:themeColor="text1"/>
              </w:rPr>
              <w:t>To trained the students to understand working of the pharmaceutical industry</w:t>
            </w:r>
          </w:p>
        </w:tc>
      </w:tr>
      <w:tr w:rsidR="00C73485" w:rsidRPr="00FC66E5" w14:paraId="4A341E88" w14:textId="77777777" w:rsidTr="00C73485">
        <w:tc>
          <w:tcPr>
            <w:tcW w:w="450" w:type="dxa"/>
          </w:tcPr>
          <w:p w14:paraId="10661244" w14:textId="77777777" w:rsidR="00C73485" w:rsidRPr="00FC66E5" w:rsidRDefault="00C73485" w:rsidP="00C73485">
            <w:r w:rsidRPr="00FC66E5">
              <w:rPr>
                <w:rFonts w:cs="Times New Roman"/>
                <w:b/>
                <w:color w:val="000000" w:themeColor="text1"/>
              </w:rPr>
              <w:t>Sr. No.</w:t>
            </w:r>
          </w:p>
        </w:tc>
        <w:tc>
          <w:tcPr>
            <w:tcW w:w="8730" w:type="dxa"/>
            <w:gridSpan w:val="2"/>
          </w:tcPr>
          <w:p w14:paraId="36D78050" w14:textId="77777777" w:rsidR="00C73485" w:rsidRPr="00FC66E5" w:rsidRDefault="00C73485" w:rsidP="00C73485">
            <w:pPr>
              <w:jc w:val="center"/>
              <w:rPr>
                <w:b/>
              </w:rPr>
            </w:pPr>
            <w:r w:rsidRPr="00FC66E5">
              <w:rPr>
                <w:b/>
              </w:rPr>
              <w:t>Course Contents (Topics and subtopics)</w:t>
            </w:r>
          </w:p>
        </w:tc>
        <w:tc>
          <w:tcPr>
            <w:tcW w:w="1350" w:type="dxa"/>
            <w:gridSpan w:val="3"/>
          </w:tcPr>
          <w:p w14:paraId="04624D17" w14:textId="77777777" w:rsidR="00C73485" w:rsidRPr="00FC66E5" w:rsidRDefault="00C73485" w:rsidP="00C73485">
            <w:pPr>
              <w:rPr>
                <w:b/>
              </w:rPr>
            </w:pPr>
            <w:r w:rsidRPr="00FC66E5">
              <w:rPr>
                <w:b/>
              </w:rPr>
              <w:t>Reqd. hours</w:t>
            </w:r>
          </w:p>
        </w:tc>
      </w:tr>
      <w:tr w:rsidR="00C73485" w:rsidRPr="00FC66E5" w14:paraId="60FBBC2F" w14:textId="77777777" w:rsidTr="00C73485">
        <w:tc>
          <w:tcPr>
            <w:tcW w:w="450" w:type="dxa"/>
          </w:tcPr>
          <w:p w14:paraId="4C842391" w14:textId="77777777" w:rsidR="00C73485" w:rsidRPr="00FC66E5" w:rsidRDefault="00C73485" w:rsidP="00C73485">
            <w:r w:rsidRPr="00FC66E5">
              <w:t>1</w:t>
            </w:r>
          </w:p>
        </w:tc>
        <w:tc>
          <w:tcPr>
            <w:tcW w:w="8730" w:type="dxa"/>
            <w:gridSpan w:val="2"/>
            <w:shd w:val="clear" w:color="auto" w:fill="auto"/>
          </w:tcPr>
          <w:p w14:paraId="04555B8E" w14:textId="77777777" w:rsidR="00C73485" w:rsidRPr="00FC66E5" w:rsidRDefault="00C73485" w:rsidP="00C73485">
            <w:pPr>
              <w:rPr>
                <w:lang w:bidi="hi-IN"/>
              </w:rPr>
            </w:pPr>
            <w:r w:rsidRPr="00FC66E5">
              <w:rPr>
                <w:lang w:bidi="hi-IN"/>
              </w:rPr>
              <w:t>At the end of Semester – VII students will have to spend 4 weeks in a Pharmaceutical industry and do community service for 12 hours.  They will be required to submit a written report on their In-plant training.  The report should consist of:</w:t>
            </w:r>
          </w:p>
          <w:p w14:paraId="59A5FCF3" w14:textId="77777777" w:rsidR="00C73485" w:rsidRPr="00FC66E5" w:rsidRDefault="00C73485" w:rsidP="00C73485">
            <w:pPr>
              <w:rPr>
                <w:lang w:bidi="hi-IN"/>
              </w:rPr>
            </w:pPr>
          </w:p>
          <w:p w14:paraId="4FE5D01E" w14:textId="77777777" w:rsidR="00C73485" w:rsidRPr="00FC66E5" w:rsidRDefault="00C73485" w:rsidP="00C73485">
            <w:pPr>
              <w:rPr>
                <w:lang w:bidi="hi-IN"/>
              </w:rPr>
            </w:pPr>
            <w:r w:rsidRPr="00FC66E5">
              <w:rPr>
                <w:lang w:bidi="hi-IN"/>
              </w:rPr>
              <w:t>(</w:t>
            </w:r>
            <w:proofErr w:type="spellStart"/>
            <w:r w:rsidRPr="00FC66E5">
              <w:rPr>
                <w:lang w:bidi="hi-IN"/>
              </w:rPr>
              <w:t>i</w:t>
            </w:r>
            <w:proofErr w:type="spellEnd"/>
            <w:r w:rsidRPr="00FC66E5">
              <w:rPr>
                <w:lang w:bidi="hi-IN"/>
              </w:rPr>
              <w:t>) Major products of the company, (ii)Plant description, (iii) General plant layout, (iv)Processes for Major Products (no confidential proprietary information may be included), (v)Chemistry of processes studied (in case of chemical manufacture) based on Journal papers, Patents, Books, etc.,(vi)Safety and  Health (Material Safety Data Sheets, Safety Policy), (vii)Environmental Protection (measures used and general description of the processes and facilities used), Any project assigned to you by the company (title, a short description, results and conclusions: all in less than 500 words)</w:t>
            </w:r>
          </w:p>
          <w:p w14:paraId="3E6DE092" w14:textId="77777777" w:rsidR="00C73485" w:rsidRPr="00FC66E5" w:rsidRDefault="00C73485" w:rsidP="00C73485">
            <w:r w:rsidRPr="00FC66E5">
              <w:rPr>
                <w:lang w:bidi="hi-IN"/>
              </w:rPr>
              <w:t>Students will present their work before a panel of teachers in the Institute.  The report would carry 50% weightage and the presentation would carry 50% weightage</w:t>
            </w:r>
          </w:p>
        </w:tc>
        <w:tc>
          <w:tcPr>
            <w:tcW w:w="1350" w:type="dxa"/>
            <w:gridSpan w:val="3"/>
            <w:shd w:val="clear" w:color="auto" w:fill="auto"/>
          </w:tcPr>
          <w:p w14:paraId="184D1A6E" w14:textId="77777777" w:rsidR="00C73485" w:rsidRPr="00FC66E5" w:rsidRDefault="00C73485" w:rsidP="00C73485">
            <w:r w:rsidRPr="00FC66E5">
              <w:t>160</w:t>
            </w:r>
          </w:p>
        </w:tc>
      </w:tr>
      <w:tr w:rsidR="00C73485" w:rsidRPr="00FC66E5" w14:paraId="2C57A8C8" w14:textId="77777777" w:rsidTr="00C73485">
        <w:tc>
          <w:tcPr>
            <w:tcW w:w="10530" w:type="dxa"/>
            <w:gridSpan w:val="6"/>
          </w:tcPr>
          <w:p w14:paraId="346F4931" w14:textId="77777777" w:rsidR="00C73485" w:rsidRPr="00FC66E5" w:rsidRDefault="00C73485" w:rsidP="00C73485">
            <w:pPr>
              <w:jc w:val="center"/>
              <w:rPr>
                <w:b/>
              </w:rPr>
            </w:pPr>
            <w:r w:rsidRPr="00FC66E5">
              <w:rPr>
                <w:b/>
              </w:rPr>
              <w:t>Course Outcomes (students will be able to…..)</w:t>
            </w:r>
          </w:p>
        </w:tc>
      </w:tr>
      <w:tr w:rsidR="00C73485" w:rsidRPr="00FC66E5" w14:paraId="5AB0C353" w14:textId="77777777" w:rsidTr="00C73485">
        <w:tc>
          <w:tcPr>
            <w:tcW w:w="450" w:type="dxa"/>
          </w:tcPr>
          <w:p w14:paraId="39F2BB2D" w14:textId="77777777" w:rsidR="00C73485" w:rsidRPr="00FC66E5" w:rsidRDefault="00C73485" w:rsidP="00C73485">
            <w:r w:rsidRPr="00FC66E5">
              <w:t>1</w:t>
            </w:r>
          </w:p>
        </w:tc>
        <w:tc>
          <w:tcPr>
            <w:tcW w:w="8730" w:type="dxa"/>
            <w:gridSpan w:val="2"/>
          </w:tcPr>
          <w:p w14:paraId="300381DE" w14:textId="77777777" w:rsidR="00C73485" w:rsidRPr="00FC66E5" w:rsidRDefault="00C73485" w:rsidP="00C73485">
            <w:pPr>
              <w:rPr>
                <w:color w:val="000000" w:themeColor="text1"/>
              </w:rPr>
            </w:pPr>
            <w:r w:rsidRPr="00FC66E5">
              <w:rPr>
                <w:color w:val="000000" w:themeColor="text1"/>
              </w:rPr>
              <w:t>Understand working of the pharmaceutical industry (GMP) documentation validation SOP, QC, QA, and IPQC.</w:t>
            </w:r>
          </w:p>
        </w:tc>
        <w:tc>
          <w:tcPr>
            <w:tcW w:w="1350" w:type="dxa"/>
            <w:gridSpan w:val="3"/>
          </w:tcPr>
          <w:p w14:paraId="1199F74B" w14:textId="77777777" w:rsidR="00C73485" w:rsidRPr="00FC66E5" w:rsidRDefault="00C73485" w:rsidP="00C73485"/>
        </w:tc>
      </w:tr>
      <w:tr w:rsidR="00C73485" w:rsidRPr="00FC66E5" w14:paraId="1330F0F8" w14:textId="77777777" w:rsidTr="00C73485">
        <w:tc>
          <w:tcPr>
            <w:tcW w:w="450" w:type="dxa"/>
          </w:tcPr>
          <w:p w14:paraId="4A422124" w14:textId="77777777" w:rsidR="00C73485" w:rsidRPr="00FC66E5" w:rsidRDefault="00C73485" w:rsidP="00C73485">
            <w:r w:rsidRPr="00FC66E5">
              <w:t>2</w:t>
            </w:r>
          </w:p>
        </w:tc>
        <w:tc>
          <w:tcPr>
            <w:tcW w:w="8730" w:type="dxa"/>
            <w:gridSpan w:val="2"/>
          </w:tcPr>
          <w:p w14:paraId="65FE41AF" w14:textId="77777777" w:rsidR="00C73485" w:rsidRPr="00FC66E5" w:rsidRDefault="00C73485" w:rsidP="00C73485">
            <w:pPr>
              <w:rPr>
                <w:color w:val="000000" w:themeColor="text1"/>
              </w:rPr>
            </w:pPr>
            <w:r w:rsidRPr="00FC66E5">
              <w:rPr>
                <w:color w:val="000000" w:themeColor="text1"/>
              </w:rPr>
              <w:t>Student will contribute towards society – teaching health and hygiene , storage and usage of medicine</w:t>
            </w:r>
          </w:p>
        </w:tc>
        <w:tc>
          <w:tcPr>
            <w:tcW w:w="1350" w:type="dxa"/>
            <w:gridSpan w:val="3"/>
          </w:tcPr>
          <w:p w14:paraId="662ACE15" w14:textId="77777777" w:rsidR="00C73485" w:rsidRPr="00FC66E5" w:rsidRDefault="00C73485" w:rsidP="00C73485"/>
        </w:tc>
      </w:tr>
    </w:tbl>
    <w:p w14:paraId="57991ECD"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283F8DF8"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2936215C"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FINAL YEAR B.PHARM SEMESTER VIII</w:t>
      </w:r>
    </w:p>
    <w:p w14:paraId="1CAA9E17"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71F7F2BE" w14:textId="77777777" w:rsidTr="00C73485">
        <w:trPr>
          <w:trHeight w:val="255"/>
        </w:trPr>
        <w:tc>
          <w:tcPr>
            <w:tcW w:w="450" w:type="dxa"/>
            <w:vMerge w:val="restart"/>
          </w:tcPr>
          <w:p w14:paraId="587F9FC3" w14:textId="77777777" w:rsidR="00C73485" w:rsidRPr="00FC66E5" w:rsidRDefault="00C73485" w:rsidP="00C73485">
            <w:pPr>
              <w:rPr>
                <w:rFonts w:cs="Times New Roman"/>
                <w:color w:val="000000" w:themeColor="text1"/>
              </w:rPr>
            </w:pPr>
          </w:p>
        </w:tc>
        <w:tc>
          <w:tcPr>
            <w:tcW w:w="2641" w:type="dxa"/>
            <w:vMerge w:val="restart"/>
          </w:tcPr>
          <w:p w14:paraId="3320D9A7"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PHT1411</w:t>
            </w:r>
          </w:p>
        </w:tc>
        <w:tc>
          <w:tcPr>
            <w:tcW w:w="6089" w:type="dxa"/>
            <w:vMerge w:val="restart"/>
          </w:tcPr>
          <w:p w14:paraId="0E4A9F08"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Pharmaceutical and  Medicinal Chemistry –V</w:t>
            </w:r>
          </w:p>
        </w:tc>
        <w:tc>
          <w:tcPr>
            <w:tcW w:w="1350" w:type="dxa"/>
            <w:gridSpan w:val="3"/>
          </w:tcPr>
          <w:p w14:paraId="5FC3B4B2" w14:textId="77777777" w:rsidR="00C73485" w:rsidRPr="00FC66E5" w:rsidRDefault="00C73485" w:rsidP="00C73485">
            <w:pPr>
              <w:rPr>
                <w:rFonts w:cs="Times New Roman"/>
                <w:b/>
                <w:color w:val="000000" w:themeColor="text1"/>
              </w:rPr>
            </w:pPr>
            <w:r w:rsidRPr="00FC66E5">
              <w:rPr>
                <w:rFonts w:cs="Times New Roman"/>
                <w:b/>
                <w:color w:val="000000" w:themeColor="text1"/>
              </w:rPr>
              <w:t>Credits = 3</w:t>
            </w:r>
          </w:p>
        </w:tc>
      </w:tr>
      <w:tr w:rsidR="00C73485" w:rsidRPr="00FC66E5" w14:paraId="4D29D04A" w14:textId="77777777" w:rsidTr="00C73485">
        <w:trPr>
          <w:trHeight w:val="255"/>
        </w:trPr>
        <w:tc>
          <w:tcPr>
            <w:tcW w:w="450" w:type="dxa"/>
            <w:vMerge/>
          </w:tcPr>
          <w:p w14:paraId="50285A4F" w14:textId="77777777" w:rsidR="00C73485" w:rsidRPr="00FC66E5" w:rsidRDefault="00C73485" w:rsidP="00C73485">
            <w:pPr>
              <w:rPr>
                <w:rFonts w:cs="Times New Roman"/>
                <w:color w:val="000000" w:themeColor="text1"/>
              </w:rPr>
            </w:pPr>
          </w:p>
        </w:tc>
        <w:tc>
          <w:tcPr>
            <w:tcW w:w="2641" w:type="dxa"/>
            <w:vMerge/>
          </w:tcPr>
          <w:p w14:paraId="371D6922" w14:textId="77777777" w:rsidR="00C73485" w:rsidRPr="00FC66E5" w:rsidRDefault="00C73485" w:rsidP="00C73485">
            <w:pPr>
              <w:rPr>
                <w:rFonts w:cs="Times New Roman"/>
                <w:b/>
                <w:color w:val="000000" w:themeColor="text1"/>
              </w:rPr>
            </w:pPr>
          </w:p>
        </w:tc>
        <w:tc>
          <w:tcPr>
            <w:tcW w:w="6089" w:type="dxa"/>
            <w:vMerge/>
          </w:tcPr>
          <w:p w14:paraId="7E570E6C" w14:textId="77777777" w:rsidR="00C73485" w:rsidRPr="00FC66E5" w:rsidRDefault="00C73485" w:rsidP="00C73485">
            <w:pPr>
              <w:rPr>
                <w:rFonts w:cs="Times New Roman"/>
                <w:b/>
                <w:color w:val="000000" w:themeColor="text1"/>
              </w:rPr>
            </w:pPr>
          </w:p>
        </w:tc>
        <w:tc>
          <w:tcPr>
            <w:tcW w:w="501" w:type="dxa"/>
          </w:tcPr>
          <w:p w14:paraId="6CD1339A"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30B58A37"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3F842FC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3860E875" w14:textId="77777777" w:rsidTr="00C73485">
        <w:trPr>
          <w:trHeight w:val="292"/>
        </w:trPr>
        <w:tc>
          <w:tcPr>
            <w:tcW w:w="450" w:type="dxa"/>
            <w:vMerge/>
          </w:tcPr>
          <w:p w14:paraId="58288F68" w14:textId="77777777" w:rsidR="00C73485" w:rsidRPr="00FC66E5" w:rsidRDefault="00C73485" w:rsidP="00C73485">
            <w:pPr>
              <w:rPr>
                <w:rFonts w:cs="Times New Roman"/>
                <w:color w:val="000000" w:themeColor="text1"/>
              </w:rPr>
            </w:pPr>
          </w:p>
        </w:tc>
        <w:tc>
          <w:tcPr>
            <w:tcW w:w="2641" w:type="dxa"/>
          </w:tcPr>
          <w:p w14:paraId="27127188"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VIII</w:t>
            </w:r>
          </w:p>
        </w:tc>
        <w:tc>
          <w:tcPr>
            <w:tcW w:w="6089" w:type="dxa"/>
          </w:tcPr>
          <w:p w14:paraId="099A45B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45</w:t>
            </w:r>
          </w:p>
        </w:tc>
        <w:tc>
          <w:tcPr>
            <w:tcW w:w="501" w:type="dxa"/>
          </w:tcPr>
          <w:p w14:paraId="7E70AEF4"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507" w:type="dxa"/>
          </w:tcPr>
          <w:p w14:paraId="43F4B90E"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342" w:type="dxa"/>
          </w:tcPr>
          <w:p w14:paraId="1E6C3604"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r>
      <w:tr w:rsidR="00C73485" w:rsidRPr="00FC66E5" w14:paraId="5DDD1159" w14:textId="77777777" w:rsidTr="00C73485">
        <w:tc>
          <w:tcPr>
            <w:tcW w:w="10530" w:type="dxa"/>
            <w:gridSpan w:val="6"/>
          </w:tcPr>
          <w:p w14:paraId="78C2A26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4249477" w14:textId="77777777" w:rsidTr="00C73485">
        <w:tc>
          <w:tcPr>
            <w:tcW w:w="450" w:type="dxa"/>
          </w:tcPr>
          <w:p w14:paraId="04EF6B90" w14:textId="77777777" w:rsidR="00C73485" w:rsidRPr="00FC66E5" w:rsidRDefault="00C73485" w:rsidP="00C73485">
            <w:pPr>
              <w:rPr>
                <w:rFonts w:cs="Times New Roman"/>
                <w:color w:val="000000" w:themeColor="text1"/>
              </w:rPr>
            </w:pPr>
          </w:p>
        </w:tc>
        <w:tc>
          <w:tcPr>
            <w:tcW w:w="8730" w:type="dxa"/>
            <w:gridSpan w:val="2"/>
          </w:tcPr>
          <w:p w14:paraId="6FFE19D3" w14:textId="77777777" w:rsidR="00C73485" w:rsidRPr="00FC66E5" w:rsidRDefault="00C73485" w:rsidP="00C73485">
            <w:pPr>
              <w:rPr>
                <w:rFonts w:cs="Times New Roman"/>
                <w:color w:val="000000" w:themeColor="text1"/>
              </w:rPr>
            </w:pPr>
            <w:r w:rsidRPr="00FC66E5">
              <w:rPr>
                <w:rFonts w:cs="Times New Roman"/>
                <w:color w:val="000000" w:themeColor="text1"/>
              </w:rPr>
              <w:t>Pharmaceutical and  Medicinal Chemistry –IV</w:t>
            </w:r>
          </w:p>
        </w:tc>
        <w:tc>
          <w:tcPr>
            <w:tcW w:w="1350" w:type="dxa"/>
            <w:gridSpan w:val="3"/>
          </w:tcPr>
          <w:p w14:paraId="02319B6F" w14:textId="77777777" w:rsidR="00C73485" w:rsidRPr="00FC66E5" w:rsidRDefault="00C73485" w:rsidP="00C73485">
            <w:pPr>
              <w:rPr>
                <w:rFonts w:cs="Times New Roman"/>
                <w:color w:val="000000" w:themeColor="text1"/>
              </w:rPr>
            </w:pPr>
          </w:p>
        </w:tc>
      </w:tr>
      <w:tr w:rsidR="00C73485" w:rsidRPr="00FC66E5" w14:paraId="5226EB21" w14:textId="77777777" w:rsidTr="00C73485">
        <w:tc>
          <w:tcPr>
            <w:tcW w:w="450" w:type="dxa"/>
          </w:tcPr>
          <w:p w14:paraId="4A607A57" w14:textId="77777777" w:rsidR="00C73485" w:rsidRPr="00FC66E5" w:rsidRDefault="00C73485" w:rsidP="00C73485">
            <w:pPr>
              <w:rPr>
                <w:rFonts w:cs="Times New Roman"/>
                <w:color w:val="000000" w:themeColor="text1"/>
              </w:rPr>
            </w:pPr>
          </w:p>
        </w:tc>
        <w:tc>
          <w:tcPr>
            <w:tcW w:w="8730" w:type="dxa"/>
            <w:gridSpan w:val="2"/>
          </w:tcPr>
          <w:p w14:paraId="724235AB" w14:textId="77777777" w:rsidR="00C73485" w:rsidRPr="00FC66E5" w:rsidRDefault="00C73485" w:rsidP="00C73485">
            <w:pPr>
              <w:rPr>
                <w:rFonts w:cs="Times New Roman"/>
                <w:color w:val="000000" w:themeColor="text1"/>
              </w:rPr>
            </w:pPr>
          </w:p>
        </w:tc>
        <w:tc>
          <w:tcPr>
            <w:tcW w:w="1350" w:type="dxa"/>
            <w:gridSpan w:val="3"/>
          </w:tcPr>
          <w:p w14:paraId="7111C7B2" w14:textId="77777777" w:rsidR="00C73485" w:rsidRPr="00FC66E5" w:rsidRDefault="00C73485" w:rsidP="00C73485">
            <w:pPr>
              <w:rPr>
                <w:rFonts w:cs="Times New Roman"/>
                <w:color w:val="000000" w:themeColor="text1"/>
              </w:rPr>
            </w:pPr>
          </w:p>
        </w:tc>
      </w:tr>
      <w:tr w:rsidR="00C73485" w:rsidRPr="00FC66E5" w14:paraId="254E9EA3" w14:textId="77777777" w:rsidTr="00C73485">
        <w:tc>
          <w:tcPr>
            <w:tcW w:w="10530" w:type="dxa"/>
            <w:gridSpan w:val="6"/>
          </w:tcPr>
          <w:p w14:paraId="3A17276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15FA4594" w14:textId="77777777" w:rsidTr="00C73485">
        <w:tc>
          <w:tcPr>
            <w:tcW w:w="450" w:type="dxa"/>
          </w:tcPr>
          <w:p w14:paraId="5428AA5B" w14:textId="77777777" w:rsidR="00C73485" w:rsidRPr="00FC66E5" w:rsidRDefault="00C73485" w:rsidP="00C73485">
            <w:pPr>
              <w:rPr>
                <w:rFonts w:cs="Times New Roman"/>
                <w:color w:val="000000" w:themeColor="text1"/>
              </w:rPr>
            </w:pPr>
          </w:p>
        </w:tc>
        <w:tc>
          <w:tcPr>
            <w:tcW w:w="8730" w:type="dxa"/>
            <w:gridSpan w:val="2"/>
          </w:tcPr>
          <w:p w14:paraId="371C486A" w14:textId="77777777" w:rsidR="00C73485" w:rsidRPr="00FC66E5" w:rsidRDefault="00C73485" w:rsidP="00C73485">
            <w:pPr>
              <w:rPr>
                <w:rFonts w:cs="Times New Roman"/>
                <w:color w:val="000000" w:themeColor="text1"/>
              </w:rPr>
            </w:pPr>
            <w:r w:rsidRPr="00FC66E5">
              <w:rPr>
                <w:rFonts w:cs="Times New Roman"/>
                <w:color w:val="000000" w:themeColor="text1"/>
              </w:rPr>
              <w:t>Not Applicable</w:t>
            </w:r>
          </w:p>
        </w:tc>
        <w:tc>
          <w:tcPr>
            <w:tcW w:w="1350" w:type="dxa"/>
            <w:gridSpan w:val="3"/>
          </w:tcPr>
          <w:p w14:paraId="5312DECD" w14:textId="77777777" w:rsidR="00C73485" w:rsidRPr="00FC66E5" w:rsidRDefault="00C73485" w:rsidP="00C73485">
            <w:pPr>
              <w:rPr>
                <w:rFonts w:cs="Times New Roman"/>
                <w:color w:val="000000" w:themeColor="text1"/>
              </w:rPr>
            </w:pPr>
          </w:p>
        </w:tc>
      </w:tr>
      <w:tr w:rsidR="00C73485" w:rsidRPr="00FC66E5" w14:paraId="05796054" w14:textId="77777777" w:rsidTr="00C73485">
        <w:tc>
          <w:tcPr>
            <w:tcW w:w="450" w:type="dxa"/>
          </w:tcPr>
          <w:p w14:paraId="3D4BEFD8" w14:textId="77777777" w:rsidR="00C73485" w:rsidRPr="00FC66E5" w:rsidRDefault="00C73485" w:rsidP="00C73485">
            <w:pPr>
              <w:rPr>
                <w:rFonts w:cs="Times New Roman"/>
                <w:color w:val="000000" w:themeColor="text1"/>
              </w:rPr>
            </w:pPr>
          </w:p>
        </w:tc>
        <w:tc>
          <w:tcPr>
            <w:tcW w:w="8730" w:type="dxa"/>
            <w:gridSpan w:val="2"/>
          </w:tcPr>
          <w:p w14:paraId="253D0A56" w14:textId="77777777" w:rsidR="00C73485" w:rsidRPr="00FC66E5" w:rsidRDefault="00C73485" w:rsidP="00C73485">
            <w:pPr>
              <w:rPr>
                <w:rFonts w:cs="Times New Roman"/>
                <w:color w:val="000000" w:themeColor="text1"/>
              </w:rPr>
            </w:pPr>
          </w:p>
        </w:tc>
        <w:tc>
          <w:tcPr>
            <w:tcW w:w="1350" w:type="dxa"/>
            <w:gridSpan w:val="3"/>
          </w:tcPr>
          <w:p w14:paraId="31C2490E" w14:textId="77777777" w:rsidR="00C73485" w:rsidRPr="00FC66E5" w:rsidRDefault="00C73485" w:rsidP="00C73485">
            <w:pPr>
              <w:rPr>
                <w:rFonts w:cs="Times New Roman"/>
                <w:color w:val="000000" w:themeColor="text1"/>
              </w:rPr>
            </w:pPr>
          </w:p>
        </w:tc>
      </w:tr>
      <w:tr w:rsidR="00C73485" w:rsidRPr="00FC66E5" w14:paraId="39EC6366" w14:textId="77777777" w:rsidTr="00C73485">
        <w:tc>
          <w:tcPr>
            <w:tcW w:w="10530" w:type="dxa"/>
            <w:gridSpan w:val="6"/>
          </w:tcPr>
          <w:p w14:paraId="1C71198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7BF690F3" w14:textId="77777777" w:rsidTr="00C73485">
        <w:trPr>
          <w:trHeight w:val="323"/>
        </w:trPr>
        <w:tc>
          <w:tcPr>
            <w:tcW w:w="10530" w:type="dxa"/>
            <w:gridSpan w:val="6"/>
          </w:tcPr>
          <w:p w14:paraId="3CAE0B5C"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basics of Steroidal Drugs, Thyroid Drugs, vitamins, drug discovery process</w:t>
            </w:r>
          </w:p>
        </w:tc>
      </w:tr>
      <w:tr w:rsidR="00C73485" w:rsidRPr="00FC66E5" w14:paraId="34FBD00D" w14:textId="77777777" w:rsidTr="00C73485">
        <w:tc>
          <w:tcPr>
            <w:tcW w:w="450" w:type="dxa"/>
          </w:tcPr>
          <w:p w14:paraId="3D23B3E3" w14:textId="77777777" w:rsidR="00C73485" w:rsidRPr="00FC66E5" w:rsidRDefault="00C73485" w:rsidP="00C73485">
            <w:pPr>
              <w:rPr>
                <w:rFonts w:cs="Times New Roman"/>
                <w:color w:val="000000" w:themeColor="text1"/>
              </w:rPr>
            </w:pPr>
          </w:p>
        </w:tc>
        <w:tc>
          <w:tcPr>
            <w:tcW w:w="8730" w:type="dxa"/>
            <w:gridSpan w:val="2"/>
          </w:tcPr>
          <w:p w14:paraId="1DB8DDD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58223FF0" w14:textId="77777777" w:rsidR="00C73485" w:rsidRPr="00FC66E5" w:rsidRDefault="00C73485" w:rsidP="00C73485">
            <w:pPr>
              <w:rPr>
                <w:rFonts w:cs="Times New Roman"/>
                <w:b/>
                <w:color w:val="000000" w:themeColor="text1"/>
              </w:rPr>
            </w:pPr>
            <w:r w:rsidRPr="00FC66E5">
              <w:rPr>
                <w:rFonts w:cs="Times New Roman"/>
                <w:b/>
                <w:color w:val="000000" w:themeColor="text1"/>
              </w:rPr>
              <w:t>Reqd. hours</w:t>
            </w:r>
          </w:p>
        </w:tc>
      </w:tr>
      <w:tr w:rsidR="00C73485" w:rsidRPr="00FC66E5" w14:paraId="029BBD6C" w14:textId="77777777" w:rsidTr="00C73485">
        <w:tc>
          <w:tcPr>
            <w:tcW w:w="450" w:type="dxa"/>
          </w:tcPr>
          <w:p w14:paraId="3B6951D9" w14:textId="77777777" w:rsidR="00C73485" w:rsidRPr="00FC66E5" w:rsidRDefault="00C73485" w:rsidP="00C73485">
            <w:pPr>
              <w:jc w:val="center"/>
              <w:rPr>
                <w:rFonts w:cs="Times New Roman"/>
                <w:b/>
                <w:color w:val="000000" w:themeColor="text1"/>
              </w:rPr>
            </w:pPr>
          </w:p>
        </w:tc>
        <w:tc>
          <w:tcPr>
            <w:tcW w:w="8730" w:type="dxa"/>
            <w:gridSpan w:val="2"/>
          </w:tcPr>
          <w:p w14:paraId="5275C47A" w14:textId="77777777" w:rsidR="00C73485" w:rsidRPr="00FC66E5" w:rsidRDefault="00C73485" w:rsidP="00C73485">
            <w:pPr>
              <w:widowControl w:val="0"/>
              <w:tabs>
                <w:tab w:val="left" w:pos="0"/>
                <w:tab w:val="left" w:pos="2180"/>
                <w:tab w:val="left" w:pos="3040"/>
                <w:tab w:val="left" w:pos="3940"/>
                <w:tab w:val="left" w:pos="7946"/>
                <w:tab w:val="left" w:pos="8229"/>
              </w:tabs>
              <w:autoSpaceDE w:val="0"/>
              <w:autoSpaceDN w:val="0"/>
              <w:adjustRightInd w:val="0"/>
              <w:ind w:right="-20"/>
              <w:rPr>
                <w:rFonts w:cs="Times New Roman"/>
                <w:color w:val="000000" w:themeColor="text1"/>
              </w:rPr>
            </w:pPr>
            <w:r w:rsidRPr="00FC66E5">
              <w:rPr>
                <w:rFonts w:cs="Times New Roman"/>
                <w:color w:val="000000" w:themeColor="text1"/>
              </w:rPr>
              <w:t>Study of the following classes of drugs with respect to their classification, che</w:t>
            </w:r>
            <w:r w:rsidRPr="00FC66E5">
              <w:rPr>
                <w:rFonts w:cs="Times New Roman"/>
                <w:color w:val="000000" w:themeColor="text1"/>
                <w:spacing w:val="-2"/>
              </w:rPr>
              <w:t>m</w:t>
            </w:r>
            <w:r w:rsidRPr="00FC66E5">
              <w:rPr>
                <w:rFonts w:cs="Times New Roman"/>
                <w:color w:val="000000" w:themeColor="text1"/>
              </w:rPr>
              <w:t xml:space="preserve">ical </w:t>
            </w:r>
            <w:proofErr w:type="spellStart"/>
            <w:proofErr w:type="gramStart"/>
            <w:r w:rsidRPr="00FC66E5">
              <w:rPr>
                <w:rFonts w:cs="Times New Roman"/>
                <w:color w:val="000000" w:themeColor="text1"/>
              </w:rPr>
              <w:t>no</w:t>
            </w:r>
            <w:r w:rsidRPr="00FC66E5">
              <w:rPr>
                <w:rFonts w:cs="Times New Roman"/>
                <w:color w:val="000000" w:themeColor="text1"/>
                <w:spacing w:val="-2"/>
              </w:rPr>
              <w:t>m</w:t>
            </w:r>
            <w:r w:rsidRPr="00FC66E5">
              <w:rPr>
                <w:rFonts w:cs="Times New Roman"/>
                <w:color w:val="000000" w:themeColor="text1"/>
              </w:rPr>
              <w:t>enclature,structure</w:t>
            </w:r>
            <w:proofErr w:type="spellEnd"/>
            <w:proofErr w:type="gramEnd"/>
            <w:r w:rsidRPr="00FC66E5">
              <w:rPr>
                <w:rFonts w:cs="Times New Roman"/>
                <w:color w:val="000000" w:themeColor="text1"/>
              </w:rPr>
              <w:t xml:space="preserve"> includ</w:t>
            </w:r>
            <w:r w:rsidRPr="00FC66E5">
              <w:rPr>
                <w:rFonts w:cs="Times New Roman"/>
                <w:color w:val="000000" w:themeColor="text1"/>
                <w:spacing w:val="1"/>
              </w:rPr>
              <w:t>i</w:t>
            </w:r>
            <w:r w:rsidRPr="00FC66E5">
              <w:rPr>
                <w:rFonts w:cs="Times New Roman"/>
                <w:color w:val="000000" w:themeColor="text1"/>
              </w:rPr>
              <w:t>ng stereoche</w:t>
            </w:r>
            <w:r w:rsidRPr="00FC66E5">
              <w:rPr>
                <w:rFonts w:cs="Times New Roman"/>
                <w:color w:val="000000" w:themeColor="text1"/>
                <w:spacing w:val="-2"/>
              </w:rPr>
              <w:t>m</w:t>
            </w:r>
            <w:r w:rsidRPr="00FC66E5">
              <w:rPr>
                <w:rFonts w:cs="Times New Roman"/>
                <w:color w:val="000000" w:themeColor="text1"/>
              </w:rPr>
              <w:t>istry, generic na</w:t>
            </w:r>
            <w:r w:rsidRPr="00FC66E5">
              <w:rPr>
                <w:rFonts w:cs="Times New Roman"/>
                <w:color w:val="000000" w:themeColor="text1"/>
                <w:spacing w:val="-2"/>
              </w:rPr>
              <w:t>m</w:t>
            </w:r>
            <w:r w:rsidRPr="00FC66E5">
              <w:rPr>
                <w:rFonts w:cs="Times New Roman"/>
                <w:color w:val="000000" w:themeColor="text1"/>
              </w:rPr>
              <w:t xml:space="preserve">es, </w:t>
            </w:r>
            <w:r w:rsidRPr="00FC66E5">
              <w:rPr>
                <w:rFonts w:cs="Times New Roman"/>
                <w:color w:val="000000" w:themeColor="text1"/>
                <w:spacing w:val="2"/>
              </w:rPr>
              <w:t>c</w:t>
            </w:r>
            <w:r w:rsidRPr="00FC66E5">
              <w:rPr>
                <w:rFonts w:cs="Times New Roman"/>
                <w:color w:val="000000" w:themeColor="text1"/>
              </w:rPr>
              <w:t>he</w:t>
            </w:r>
            <w:r w:rsidRPr="00FC66E5">
              <w:rPr>
                <w:rFonts w:cs="Times New Roman"/>
                <w:color w:val="000000" w:themeColor="text1"/>
                <w:spacing w:val="-2"/>
              </w:rPr>
              <w:t>m</w:t>
            </w:r>
            <w:r w:rsidRPr="00FC66E5">
              <w:rPr>
                <w:rFonts w:cs="Times New Roman"/>
                <w:color w:val="000000" w:themeColor="text1"/>
              </w:rPr>
              <w:t>istry, physicoche</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 xml:space="preserve">cal </w:t>
            </w:r>
            <w:proofErr w:type="spellStart"/>
            <w:r w:rsidRPr="00FC66E5">
              <w:rPr>
                <w:rFonts w:cs="Times New Roman"/>
                <w:color w:val="000000" w:themeColor="text1"/>
              </w:rPr>
              <w:t>properties,SAR,</w:t>
            </w:r>
            <w:r w:rsidRPr="00FC66E5">
              <w:rPr>
                <w:rFonts w:cs="Times New Roman"/>
                <w:color w:val="000000" w:themeColor="text1"/>
                <w:spacing w:val="-2"/>
              </w:rPr>
              <w:t>m</w:t>
            </w:r>
            <w:r w:rsidRPr="00FC66E5">
              <w:rPr>
                <w:rFonts w:cs="Times New Roman"/>
                <w:color w:val="000000" w:themeColor="text1"/>
              </w:rPr>
              <w:t>etabolis</w:t>
            </w:r>
            <w:r w:rsidRPr="00FC66E5">
              <w:rPr>
                <w:rFonts w:cs="Times New Roman"/>
                <w:color w:val="000000" w:themeColor="text1"/>
                <w:spacing w:val="-2"/>
              </w:rPr>
              <w:t>m</w:t>
            </w:r>
            <w:r w:rsidRPr="00FC66E5">
              <w:rPr>
                <w:rFonts w:cs="Times New Roman"/>
                <w:color w:val="000000" w:themeColor="text1"/>
              </w:rPr>
              <w:t>,</w:t>
            </w:r>
            <w:r w:rsidRPr="00FC66E5">
              <w:rPr>
                <w:rFonts w:cs="Times New Roman"/>
                <w:color w:val="000000" w:themeColor="text1"/>
                <w:spacing w:val="-2"/>
              </w:rPr>
              <w:t>m</w:t>
            </w:r>
            <w:r w:rsidRPr="00FC66E5">
              <w:rPr>
                <w:rFonts w:cs="Times New Roman"/>
                <w:color w:val="000000" w:themeColor="text1"/>
              </w:rPr>
              <w:t>olecul</w:t>
            </w:r>
            <w:r w:rsidRPr="00FC66E5">
              <w:rPr>
                <w:rFonts w:cs="Times New Roman"/>
                <w:color w:val="000000" w:themeColor="text1"/>
                <w:spacing w:val="-1"/>
              </w:rPr>
              <w:t>a</w:t>
            </w:r>
            <w:r w:rsidRPr="00FC66E5">
              <w:rPr>
                <w:rFonts w:cs="Times New Roman"/>
                <w:color w:val="000000" w:themeColor="text1"/>
              </w:rPr>
              <w:t>r</w:t>
            </w:r>
            <w:r w:rsidRPr="00FC66E5">
              <w:rPr>
                <w:rFonts w:cs="Times New Roman"/>
                <w:color w:val="000000" w:themeColor="text1"/>
                <w:spacing w:val="-2"/>
              </w:rPr>
              <w:t>m</w:t>
            </w:r>
            <w:r w:rsidRPr="00FC66E5">
              <w:rPr>
                <w:rFonts w:cs="Times New Roman"/>
                <w:color w:val="000000" w:themeColor="text1"/>
              </w:rPr>
              <w:t>echani</w:t>
            </w:r>
            <w:r w:rsidRPr="00FC66E5">
              <w:rPr>
                <w:rFonts w:cs="Times New Roman"/>
                <w:color w:val="000000" w:themeColor="text1"/>
                <w:spacing w:val="-1"/>
              </w:rPr>
              <w:t>s</w:t>
            </w:r>
            <w:r w:rsidRPr="00FC66E5">
              <w:rPr>
                <w:rFonts w:cs="Times New Roman"/>
                <w:color w:val="000000" w:themeColor="text1"/>
              </w:rPr>
              <w:t>m</w:t>
            </w:r>
            <w:proofErr w:type="spellEnd"/>
            <w:r w:rsidRPr="00FC66E5">
              <w:rPr>
                <w:rFonts w:cs="Times New Roman"/>
                <w:color w:val="000000" w:themeColor="text1"/>
              </w:rPr>
              <w:t xml:space="preserve"> </w:t>
            </w:r>
            <w:proofErr w:type="spellStart"/>
            <w:r w:rsidRPr="00FC66E5">
              <w:rPr>
                <w:rFonts w:cs="Times New Roman"/>
                <w:color w:val="000000" w:themeColor="text1"/>
              </w:rPr>
              <w:t>ofa</w:t>
            </w:r>
            <w:r w:rsidRPr="00FC66E5">
              <w:rPr>
                <w:rFonts w:cs="Times New Roman"/>
                <w:color w:val="000000" w:themeColor="text1"/>
                <w:spacing w:val="2"/>
              </w:rPr>
              <w:t>c</w:t>
            </w:r>
            <w:r w:rsidRPr="00FC66E5">
              <w:rPr>
                <w:rFonts w:cs="Times New Roman"/>
                <w:color w:val="000000" w:themeColor="text1"/>
              </w:rPr>
              <w:t>tionandsynthesisand</w:t>
            </w:r>
            <w:proofErr w:type="spellEnd"/>
            <w:r w:rsidRPr="00FC66E5">
              <w:rPr>
                <w:rFonts w:cs="Times New Roman"/>
                <w:color w:val="000000" w:themeColor="text1"/>
              </w:rPr>
              <w:t xml:space="preserve"> </w:t>
            </w:r>
            <w:proofErr w:type="spellStart"/>
            <w:r w:rsidRPr="00FC66E5">
              <w:rPr>
                <w:rFonts w:cs="Times New Roman"/>
                <w:color w:val="000000" w:themeColor="text1"/>
              </w:rPr>
              <w:t>introd</w:t>
            </w:r>
            <w:r w:rsidRPr="00FC66E5">
              <w:rPr>
                <w:rFonts w:cs="Times New Roman"/>
                <w:color w:val="000000" w:themeColor="text1"/>
                <w:spacing w:val="-1"/>
              </w:rPr>
              <w:t>u</w:t>
            </w:r>
            <w:r w:rsidRPr="00FC66E5">
              <w:rPr>
                <w:rFonts w:cs="Times New Roman"/>
                <w:color w:val="000000" w:themeColor="text1"/>
              </w:rPr>
              <w:t>cti</w:t>
            </w:r>
            <w:r w:rsidRPr="00FC66E5">
              <w:rPr>
                <w:rFonts w:cs="Times New Roman"/>
                <w:color w:val="000000" w:themeColor="text1"/>
                <w:spacing w:val="-1"/>
              </w:rPr>
              <w:t>o</w:t>
            </w:r>
            <w:r w:rsidRPr="00FC66E5">
              <w:rPr>
                <w:rFonts w:cs="Times New Roman"/>
                <w:color w:val="000000" w:themeColor="text1"/>
              </w:rPr>
              <w:t>nto</w:t>
            </w:r>
            <w:proofErr w:type="spellEnd"/>
            <w:r w:rsidRPr="00FC66E5">
              <w:rPr>
                <w:rFonts w:cs="Times New Roman"/>
                <w:color w:val="000000" w:themeColor="text1"/>
              </w:rPr>
              <w:t xml:space="preserve"> rational develop</w:t>
            </w:r>
            <w:r w:rsidRPr="00FC66E5">
              <w:rPr>
                <w:rFonts w:cs="Times New Roman"/>
                <w:color w:val="000000" w:themeColor="text1"/>
                <w:spacing w:val="-2"/>
              </w:rPr>
              <w:t>m</w:t>
            </w:r>
            <w:r w:rsidRPr="00FC66E5">
              <w:rPr>
                <w:rFonts w:cs="Times New Roman"/>
                <w:color w:val="000000" w:themeColor="text1"/>
              </w:rPr>
              <w:t>ent, if any.</w:t>
            </w:r>
          </w:p>
        </w:tc>
        <w:tc>
          <w:tcPr>
            <w:tcW w:w="1350" w:type="dxa"/>
            <w:gridSpan w:val="3"/>
          </w:tcPr>
          <w:p w14:paraId="0AFF6393" w14:textId="77777777" w:rsidR="00C73485" w:rsidRPr="00FC66E5" w:rsidRDefault="00C73485" w:rsidP="00C73485">
            <w:pPr>
              <w:widowControl w:val="0"/>
              <w:autoSpaceDE w:val="0"/>
              <w:autoSpaceDN w:val="0"/>
              <w:adjustRightInd w:val="0"/>
              <w:ind w:left="102" w:right="-20"/>
              <w:rPr>
                <w:rFonts w:cs="Times New Roman"/>
                <w:color w:val="000000" w:themeColor="text1"/>
              </w:rPr>
            </w:pPr>
          </w:p>
        </w:tc>
      </w:tr>
      <w:tr w:rsidR="00C73485" w:rsidRPr="00FC66E5" w14:paraId="50F4B072" w14:textId="77777777" w:rsidTr="00C73485">
        <w:tc>
          <w:tcPr>
            <w:tcW w:w="450" w:type="dxa"/>
          </w:tcPr>
          <w:p w14:paraId="2BBE827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730" w:type="dxa"/>
            <w:gridSpan w:val="2"/>
          </w:tcPr>
          <w:p w14:paraId="46A106B3"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Steroids:</w:t>
            </w:r>
          </w:p>
          <w:p w14:paraId="2A8AD33A" w14:textId="77777777" w:rsidR="00C73485" w:rsidRPr="00FC66E5" w:rsidRDefault="00C73485" w:rsidP="00C73485">
            <w:pPr>
              <w:pStyle w:val="ListParagraph"/>
              <w:widowControl w:val="0"/>
              <w:numPr>
                <w:ilvl w:val="0"/>
                <w:numId w:val="24"/>
              </w:numPr>
              <w:tabs>
                <w:tab w:val="left" w:pos="7546"/>
              </w:tabs>
              <w:autoSpaceDE w:val="0"/>
              <w:autoSpaceDN w:val="0"/>
              <w:adjustRightInd w:val="0"/>
              <w:ind w:right="162"/>
              <w:rPr>
                <w:rFonts w:ascii="Times New Roman" w:hAnsi="Times New Roman"/>
                <w:color w:val="000000" w:themeColor="text1"/>
              </w:rPr>
            </w:pPr>
            <w:r w:rsidRPr="00FC66E5">
              <w:rPr>
                <w:rFonts w:ascii="Times New Roman" w:hAnsi="Times New Roman"/>
                <w:color w:val="000000" w:themeColor="text1"/>
              </w:rPr>
              <w:t>No</w:t>
            </w:r>
            <w:r w:rsidRPr="00FC66E5">
              <w:rPr>
                <w:rFonts w:ascii="Times New Roman" w:hAnsi="Times New Roman"/>
                <w:color w:val="000000" w:themeColor="text1"/>
                <w:spacing w:val="-2"/>
              </w:rPr>
              <w:t>m</w:t>
            </w:r>
            <w:r w:rsidRPr="00FC66E5">
              <w:rPr>
                <w:rFonts w:ascii="Times New Roman" w:hAnsi="Times New Roman"/>
                <w:color w:val="000000" w:themeColor="text1"/>
              </w:rPr>
              <w:t xml:space="preserve">enclature and 3-D structure of steroids, Biosynthesis and </w:t>
            </w:r>
            <w:proofErr w:type="spellStart"/>
            <w:r w:rsidRPr="00FC66E5">
              <w:rPr>
                <w:rFonts w:ascii="Times New Roman" w:hAnsi="Times New Roman"/>
                <w:color w:val="000000" w:themeColor="text1"/>
                <w:spacing w:val="-2"/>
              </w:rPr>
              <w:t>m</w:t>
            </w:r>
            <w:r w:rsidRPr="00FC66E5">
              <w:rPr>
                <w:rFonts w:ascii="Times New Roman" w:hAnsi="Times New Roman"/>
                <w:color w:val="000000" w:themeColor="text1"/>
              </w:rPr>
              <w:t>etabolismof</w:t>
            </w:r>
            <w:proofErr w:type="spellEnd"/>
            <w:r w:rsidRPr="00FC66E5">
              <w:rPr>
                <w:rFonts w:ascii="Times New Roman" w:hAnsi="Times New Roman"/>
                <w:color w:val="000000" w:themeColor="text1"/>
              </w:rPr>
              <w:t xml:space="preserve"> steroids.</w:t>
            </w:r>
          </w:p>
          <w:p w14:paraId="2AD61583" w14:textId="77777777" w:rsidR="00C73485" w:rsidRPr="00FC66E5" w:rsidRDefault="00C73485" w:rsidP="00C73485">
            <w:pPr>
              <w:pStyle w:val="ListParagraph"/>
              <w:widowControl w:val="0"/>
              <w:tabs>
                <w:tab w:val="left" w:pos="7546"/>
              </w:tabs>
              <w:autoSpaceDE w:val="0"/>
              <w:autoSpaceDN w:val="0"/>
              <w:adjustRightInd w:val="0"/>
              <w:ind w:left="822" w:right="162"/>
              <w:rPr>
                <w:rFonts w:ascii="Times New Roman" w:hAnsi="Times New Roman"/>
                <w:color w:val="000000" w:themeColor="text1"/>
              </w:rPr>
            </w:pPr>
          </w:p>
          <w:p w14:paraId="72041A54" w14:textId="77777777" w:rsidR="00C73485" w:rsidRPr="00FC66E5" w:rsidRDefault="00C73485" w:rsidP="00C73485">
            <w:pPr>
              <w:pStyle w:val="ListParagraph"/>
              <w:widowControl w:val="0"/>
              <w:numPr>
                <w:ilvl w:val="0"/>
                <w:numId w:val="24"/>
              </w:numPr>
              <w:autoSpaceDE w:val="0"/>
              <w:autoSpaceDN w:val="0"/>
              <w:adjustRightInd w:val="0"/>
              <w:ind w:right="979"/>
              <w:rPr>
                <w:rFonts w:ascii="Times New Roman" w:hAnsi="Times New Roman"/>
                <w:color w:val="000000" w:themeColor="text1"/>
              </w:rPr>
            </w:pPr>
            <w:r w:rsidRPr="00FC66E5">
              <w:rPr>
                <w:rFonts w:ascii="Times New Roman" w:hAnsi="Times New Roman"/>
                <w:color w:val="000000" w:themeColor="text1"/>
              </w:rPr>
              <w:t>Cortico</w:t>
            </w:r>
            <w:r w:rsidRPr="00FC66E5">
              <w:rPr>
                <w:rFonts w:ascii="Times New Roman" w:hAnsi="Times New Roman"/>
                <w:color w:val="000000" w:themeColor="text1"/>
                <w:spacing w:val="-1"/>
              </w:rPr>
              <w:t>s</w:t>
            </w:r>
            <w:r w:rsidRPr="00FC66E5">
              <w:rPr>
                <w:rFonts w:ascii="Times New Roman" w:hAnsi="Times New Roman"/>
                <w:color w:val="000000" w:themeColor="text1"/>
              </w:rPr>
              <w:t>ter</w:t>
            </w:r>
            <w:r w:rsidRPr="00FC66E5">
              <w:rPr>
                <w:rFonts w:ascii="Times New Roman" w:hAnsi="Times New Roman"/>
                <w:color w:val="000000" w:themeColor="text1"/>
                <w:spacing w:val="-1"/>
              </w:rPr>
              <w:t>o</w:t>
            </w:r>
            <w:r w:rsidRPr="00FC66E5">
              <w:rPr>
                <w:rFonts w:ascii="Times New Roman" w:hAnsi="Times New Roman"/>
                <w:color w:val="000000" w:themeColor="text1"/>
              </w:rPr>
              <w:t>ids – Gluco</w:t>
            </w:r>
            <w:r w:rsidRPr="00FC66E5">
              <w:rPr>
                <w:rFonts w:ascii="Times New Roman" w:hAnsi="Times New Roman"/>
                <w:color w:val="000000" w:themeColor="text1"/>
                <w:spacing w:val="-1"/>
              </w:rPr>
              <w:t>c</w:t>
            </w:r>
            <w:r w:rsidRPr="00FC66E5">
              <w:rPr>
                <w:rFonts w:ascii="Times New Roman" w:hAnsi="Times New Roman"/>
                <w:color w:val="000000" w:themeColor="text1"/>
              </w:rPr>
              <w:t>orticoids- syste</w:t>
            </w:r>
            <w:r w:rsidRPr="00FC66E5">
              <w:rPr>
                <w:rFonts w:ascii="Times New Roman" w:hAnsi="Times New Roman"/>
                <w:color w:val="000000" w:themeColor="text1"/>
                <w:spacing w:val="-2"/>
              </w:rPr>
              <w:t>m</w:t>
            </w:r>
            <w:r w:rsidRPr="00FC66E5">
              <w:rPr>
                <w:rFonts w:ascii="Times New Roman" w:hAnsi="Times New Roman"/>
                <w:color w:val="000000" w:themeColor="text1"/>
              </w:rPr>
              <w:t>ic topical and inhaled, Mineralocorticoids.</w:t>
            </w:r>
          </w:p>
          <w:p w14:paraId="2272FD42" w14:textId="77777777" w:rsidR="00C73485" w:rsidRPr="00FC66E5" w:rsidRDefault="00C73485" w:rsidP="00C73485">
            <w:pPr>
              <w:pStyle w:val="ListParagraph"/>
              <w:rPr>
                <w:rFonts w:ascii="Times New Roman" w:hAnsi="Times New Roman"/>
                <w:color w:val="000000" w:themeColor="text1"/>
              </w:rPr>
            </w:pPr>
          </w:p>
          <w:p w14:paraId="306A8074" w14:textId="77777777" w:rsidR="00C73485" w:rsidRPr="00FC66E5" w:rsidRDefault="00C73485" w:rsidP="00C73485">
            <w:pPr>
              <w:pStyle w:val="ListParagraph"/>
              <w:widowControl w:val="0"/>
              <w:numPr>
                <w:ilvl w:val="0"/>
                <w:numId w:val="24"/>
              </w:numPr>
              <w:autoSpaceDE w:val="0"/>
              <w:autoSpaceDN w:val="0"/>
              <w:adjustRightInd w:val="0"/>
              <w:ind w:right="605"/>
              <w:rPr>
                <w:rFonts w:ascii="Times New Roman" w:hAnsi="Times New Roman"/>
                <w:color w:val="000000" w:themeColor="text1"/>
              </w:rPr>
            </w:pPr>
            <w:r w:rsidRPr="00FC66E5">
              <w:rPr>
                <w:rFonts w:ascii="Times New Roman" w:hAnsi="Times New Roman"/>
                <w:color w:val="000000" w:themeColor="text1"/>
              </w:rPr>
              <w:t>Male sex steroids and other related agents – Androgens and anabolic steroids, Antiandrogens, androgen b</w:t>
            </w:r>
            <w:r w:rsidRPr="00FC66E5">
              <w:rPr>
                <w:rFonts w:ascii="Times New Roman" w:hAnsi="Times New Roman"/>
                <w:color w:val="000000" w:themeColor="text1"/>
                <w:spacing w:val="-1"/>
              </w:rPr>
              <w:t>i</w:t>
            </w:r>
            <w:r w:rsidRPr="00FC66E5">
              <w:rPr>
                <w:rFonts w:ascii="Times New Roman" w:hAnsi="Times New Roman"/>
                <w:color w:val="000000" w:themeColor="text1"/>
              </w:rPr>
              <w:t>osynthesis inhibitors, Drugs for erectile dysfunction.</w:t>
            </w:r>
          </w:p>
          <w:p w14:paraId="00CEB3D1" w14:textId="77777777" w:rsidR="00C73485" w:rsidRPr="00FC66E5" w:rsidRDefault="00C73485" w:rsidP="00C73485">
            <w:pPr>
              <w:widowControl w:val="0"/>
              <w:autoSpaceDE w:val="0"/>
              <w:autoSpaceDN w:val="0"/>
              <w:adjustRightInd w:val="0"/>
              <w:ind w:right="605"/>
              <w:rPr>
                <w:rFonts w:cs="Times New Roman"/>
                <w:color w:val="000000" w:themeColor="text1"/>
              </w:rPr>
            </w:pPr>
          </w:p>
          <w:p w14:paraId="14D50BF4" w14:textId="77777777" w:rsidR="00C73485" w:rsidRPr="00FC66E5" w:rsidRDefault="00C73485" w:rsidP="00C73485">
            <w:pPr>
              <w:widowControl w:val="0"/>
              <w:autoSpaceDE w:val="0"/>
              <w:autoSpaceDN w:val="0"/>
              <w:adjustRightInd w:val="0"/>
              <w:ind w:left="822" w:right="144" w:hanging="360"/>
              <w:rPr>
                <w:rFonts w:cs="Times New Roman"/>
                <w:color w:val="000000" w:themeColor="text1"/>
              </w:rPr>
            </w:pPr>
            <w:r w:rsidRPr="00FC66E5">
              <w:rPr>
                <w:rFonts w:cs="Times New Roman"/>
                <w:color w:val="000000" w:themeColor="text1"/>
              </w:rPr>
              <w:t>d) Estrogens- steroidal and non-</w:t>
            </w:r>
            <w:proofErr w:type="spellStart"/>
            <w:proofErr w:type="gramStart"/>
            <w:r w:rsidRPr="00FC66E5">
              <w:rPr>
                <w:rFonts w:cs="Times New Roman"/>
                <w:color w:val="000000" w:themeColor="text1"/>
              </w:rPr>
              <w:t>steroidal,antiestrogens</w:t>
            </w:r>
            <w:proofErr w:type="spellEnd"/>
            <w:proofErr w:type="gramEnd"/>
            <w:r w:rsidRPr="00FC66E5">
              <w:rPr>
                <w:rFonts w:cs="Times New Roman"/>
                <w:color w:val="000000" w:themeColor="text1"/>
              </w:rPr>
              <w:t>, SERMs. Aro</w:t>
            </w:r>
            <w:r w:rsidRPr="00FC66E5">
              <w:rPr>
                <w:rFonts w:cs="Times New Roman"/>
                <w:color w:val="000000" w:themeColor="text1"/>
                <w:spacing w:val="-2"/>
              </w:rPr>
              <w:t>m</w:t>
            </w:r>
            <w:r w:rsidRPr="00FC66E5">
              <w:rPr>
                <w:rFonts w:cs="Times New Roman"/>
                <w:color w:val="000000" w:themeColor="text1"/>
              </w:rPr>
              <w:t>atase inhibitors,    Progestins &amp; its inhibitors.</w:t>
            </w:r>
          </w:p>
        </w:tc>
        <w:tc>
          <w:tcPr>
            <w:tcW w:w="1350" w:type="dxa"/>
            <w:gridSpan w:val="3"/>
          </w:tcPr>
          <w:p w14:paraId="4C385DDE" w14:textId="77777777" w:rsidR="00C73485" w:rsidRPr="00FC66E5" w:rsidRDefault="00C73485" w:rsidP="00C73485">
            <w:pPr>
              <w:widowControl w:val="0"/>
              <w:autoSpaceDE w:val="0"/>
              <w:autoSpaceDN w:val="0"/>
              <w:adjustRightInd w:val="0"/>
              <w:spacing w:before="12"/>
              <w:rPr>
                <w:rFonts w:cs="Times New Roman"/>
                <w:color w:val="000000" w:themeColor="text1"/>
              </w:rPr>
            </w:pPr>
          </w:p>
          <w:p w14:paraId="2975E4E7"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p w14:paraId="2ADB4C9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3A15C1BA"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p w14:paraId="6FB5CEFD"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2CD2B89F"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p w14:paraId="2B017737" w14:textId="77777777" w:rsidR="00C73485" w:rsidRPr="00FC66E5" w:rsidRDefault="00C73485" w:rsidP="00C73485">
            <w:pPr>
              <w:widowControl w:val="0"/>
              <w:autoSpaceDE w:val="0"/>
              <w:autoSpaceDN w:val="0"/>
              <w:adjustRightInd w:val="0"/>
              <w:spacing w:before="2"/>
              <w:rPr>
                <w:rFonts w:cs="Times New Roman"/>
                <w:color w:val="000000" w:themeColor="text1"/>
              </w:rPr>
            </w:pPr>
          </w:p>
          <w:p w14:paraId="72474F72" w14:textId="77777777" w:rsidR="00C73485" w:rsidRPr="00FC66E5" w:rsidRDefault="00C73485" w:rsidP="00C73485">
            <w:pPr>
              <w:widowControl w:val="0"/>
              <w:autoSpaceDE w:val="0"/>
              <w:autoSpaceDN w:val="0"/>
              <w:adjustRightInd w:val="0"/>
              <w:rPr>
                <w:rFonts w:cs="Times New Roman"/>
                <w:color w:val="000000" w:themeColor="text1"/>
              </w:rPr>
            </w:pPr>
          </w:p>
          <w:p w14:paraId="34BFB9C8"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3A4700C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tc>
      </w:tr>
      <w:tr w:rsidR="00C73485" w:rsidRPr="00FC66E5" w14:paraId="2E579AA3" w14:textId="77777777" w:rsidTr="00C73485">
        <w:tc>
          <w:tcPr>
            <w:tcW w:w="450" w:type="dxa"/>
          </w:tcPr>
          <w:p w14:paraId="5621F86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730" w:type="dxa"/>
            <w:gridSpan w:val="2"/>
          </w:tcPr>
          <w:p w14:paraId="704466D4"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Thyroid Agents:</w:t>
            </w:r>
          </w:p>
          <w:p w14:paraId="0B29CF2D" w14:textId="77777777" w:rsidR="00C73485" w:rsidRPr="00FC66E5" w:rsidRDefault="00C73485" w:rsidP="00C73485">
            <w:pPr>
              <w:widowControl w:val="0"/>
              <w:autoSpaceDE w:val="0"/>
              <w:autoSpaceDN w:val="0"/>
              <w:adjustRightInd w:val="0"/>
              <w:ind w:left="462" w:right="72"/>
              <w:rPr>
                <w:rFonts w:cs="Times New Roman"/>
                <w:color w:val="000000" w:themeColor="text1"/>
              </w:rPr>
            </w:pPr>
            <w:r w:rsidRPr="00FC66E5">
              <w:rPr>
                <w:rFonts w:cs="Times New Roman"/>
                <w:color w:val="000000" w:themeColor="text1"/>
              </w:rPr>
              <w:t xml:space="preserve">a) Thyroid hormone and analogs. </w:t>
            </w:r>
          </w:p>
          <w:p w14:paraId="5DFDA413" w14:textId="77777777" w:rsidR="00C73485" w:rsidRPr="00FC66E5" w:rsidRDefault="00C73485" w:rsidP="00C73485">
            <w:pPr>
              <w:widowControl w:val="0"/>
              <w:autoSpaceDE w:val="0"/>
              <w:autoSpaceDN w:val="0"/>
              <w:adjustRightInd w:val="0"/>
              <w:ind w:left="462" w:right="72"/>
              <w:rPr>
                <w:rFonts w:cs="Times New Roman"/>
                <w:color w:val="000000" w:themeColor="text1"/>
              </w:rPr>
            </w:pPr>
            <w:r w:rsidRPr="00FC66E5">
              <w:rPr>
                <w:rFonts w:cs="Times New Roman"/>
                <w:color w:val="000000" w:themeColor="text1"/>
              </w:rPr>
              <w:t xml:space="preserve">b) </w:t>
            </w:r>
            <w:proofErr w:type="spellStart"/>
            <w:r w:rsidRPr="00FC66E5">
              <w:rPr>
                <w:rFonts w:cs="Times New Roman"/>
                <w:color w:val="000000" w:themeColor="text1"/>
              </w:rPr>
              <w:t>Antithyroidagents</w:t>
            </w:r>
            <w:proofErr w:type="spellEnd"/>
          </w:p>
        </w:tc>
        <w:tc>
          <w:tcPr>
            <w:tcW w:w="1350" w:type="dxa"/>
            <w:gridSpan w:val="3"/>
          </w:tcPr>
          <w:p w14:paraId="668C459E"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tc>
      </w:tr>
      <w:tr w:rsidR="00C73485" w:rsidRPr="00FC66E5" w14:paraId="65F1151B" w14:textId="77777777" w:rsidTr="00C73485">
        <w:tc>
          <w:tcPr>
            <w:tcW w:w="450" w:type="dxa"/>
          </w:tcPr>
          <w:p w14:paraId="71D429B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730" w:type="dxa"/>
            <w:gridSpan w:val="2"/>
          </w:tcPr>
          <w:p w14:paraId="73505A44"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Vita</w:t>
            </w:r>
            <w:r w:rsidRPr="00FC66E5">
              <w:rPr>
                <w:rFonts w:cs="Times New Roman"/>
                <w:b/>
                <w:bCs/>
                <w:color w:val="000000" w:themeColor="text1"/>
                <w:spacing w:val="-2"/>
              </w:rPr>
              <w:t>m</w:t>
            </w:r>
            <w:r w:rsidRPr="00FC66E5">
              <w:rPr>
                <w:rFonts w:cs="Times New Roman"/>
                <w:b/>
                <w:bCs/>
                <w:color w:val="000000" w:themeColor="text1"/>
                <w:spacing w:val="1"/>
              </w:rPr>
              <w:t>i</w:t>
            </w:r>
            <w:r w:rsidRPr="00FC66E5">
              <w:rPr>
                <w:rFonts w:cs="Times New Roman"/>
                <w:b/>
                <w:bCs/>
                <w:color w:val="000000" w:themeColor="text1"/>
              </w:rPr>
              <w:t>ns and their involve</w:t>
            </w:r>
            <w:r w:rsidRPr="00FC66E5">
              <w:rPr>
                <w:rFonts w:cs="Times New Roman"/>
                <w:b/>
                <w:bCs/>
                <w:color w:val="000000" w:themeColor="text1"/>
                <w:spacing w:val="-2"/>
              </w:rPr>
              <w:t>m</w:t>
            </w:r>
            <w:r w:rsidRPr="00FC66E5">
              <w:rPr>
                <w:rFonts w:cs="Times New Roman"/>
                <w:b/>
                <w:bCs/>
                <w:color w:val="000000" w:themeColor="text1"/>
              </w:rPr>
              <w:t>ent in metabolism(Biochemistry of vitamins):</w:t>
            </w:r>
          </w:p>
          <w:p w14:paraId="6CA3E35A" w14:textId="77777777" w:rsidR="00C73485" w:rsidRPr="00FC66E5" w:rsidRDefault="00C73485" w:rsidP="00C73485">
            <w:pPr>
              <w:widowControl w:val="0"/>
              <w:autoSpaceDE w:val="0"/>
              <w:autoSpaceDN w:val="0"/>
              <w:adjustRightInd w:val="0"/>
              <w:ind w:left="462" w:right="72"/>
              <w:rPr>
                <w:rFonts w:cs="Times New Roman"/>
                <w:color w:val="000000" w:themeColor="text1"/>
              </w:rPr>
            </w:pPr>
            <w:r w:rsidRPr="00FC66E5">
              <w:rPr>
                <w:rFonts w:cs="Times New Roman"/>
                <w:color w:val="000000" w:themeColor="text1"/>
              </w:rPr>
              <w:t xml:space="preserve">a) </w:t>
            </w:r>
            <w:r w:rsidRPr="00FC66E5">
              <w:rPr>
                <w:rFonts w:cs="Times New Roman"/>
                <w:color w:val="000000" w:themeColor="text1"/>
                <w:spacing w:val="-1"/>
              </w:rPr>
              <w:t>W</w:t>
            </w:r>
            <w:r w:rsidRPr="00FC66E5">
              <w:rPr>
                <w:rFonts w:cs="Times New Roman"/>
                <w:color w:val="000000" w:themeColor="text1"/>
              </w:rPr>
              <w:t>ater solu</w:t>
            </w:r>
            <w:r w:rsidRPr="00FC66E5">
              <w:rPr>
                <w:rFonts w:cs="Times New Roman"/>
                <w:color w:val="000000" w:themeColor="text1"/>
                <w:spacing w:val="-1"/>
              </w:rPr>
              <w:t>b</w:t>
            </w:r>
            <w:r w:rsidRPr="00FC66E5">
              <w:rPr>
                <w:rFonts w:cs="Times New Roman"/>
                <w:color w:val="000000" w:themeColor="text1"/>
                <w:spacing w:val="1"/>
              </w:rPr>
              <w:t>l</w:t>
            </w:r>
            <w:r w:rsidRPr="00FC66E5">
              <w:rPr>
                <w:rFonts w:cs="Times New Roman"/>
                <w:color w:val="000000" w:themeColor="text1"/>
              </w:rPr>
              <w:t>e vita</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 xml:space="preserve">ns </w:t>
            </w:r>
          </w:p>
          <w:p w14:paraId="6655EF40" w14:textId="77777777" w:rsidR="00C73485" w:rsidRPr="00FC66E5" w:rsidRDefault="00C73485" w:rsidP="00C73485">
            <w:pPr>
              <w:widowControl w:val="0"/>
              <w:autoSpaceDE w:val="0"/>
              <w:autoSpaceDN w:val="0"/>
              <w:adjustRightInd w:val="0"/>
              <w:ind w:left="462" w:right="72"/>
              <w:rPr>
                <w:rFonts w:cs="Times New Roman"/>
                <w:color w:val="000000" w:themeColor="text1"/>
              </w:rPr>
            </w:pPr>
            <w:r w:rsidRPr="00FC66E5">
              <w:rPr>
                <w:rFonts w:cs="Times New Roman"/>
                <w:color w:val="000000" w:themeColor="text1"/>
              </w:rPr>
              <w:t>b) Lipid soluble vita</w:t>
            </w:r>
            <w:r w:rsidRPr="00FC66E5">
              <w:rPr>
                <w:rFonts w:cs="Times New Roman"/>
                <w:color w:val="000000" w:themeColor="text1"/>
                <w:spacing w:val="-2"/>
              </w:rPr>
              <w:t>m</w:t>
            </w:r>
            <w:r w:rsidRPr="00FC66E5">
              <w:rPr>
                <w:rFonts w:cs="Times New Roman"/>
                <w:color w:val="000000" w:themeColor="text1"/>
                <w:spacing w:val="1"/>
              </w:rPr>
              <w:t>i</w:t>
            </w:r>
            <w:r w:rsidRPr="00FC66E5">
              <w:rPr>
                <w:rFonts w:cs="Times New Roman"/>
                <w:color w:val="000000" w:themeColor="text1"/>
              </w:rPr>
              <w:t>ns</w:t>
            </w:r>
          </w:p>
        </w:tc>
        <w:tc>
          <w:tcPr>
            <w:tcW w:w="1350" w:type="dxa"/>
            <w:gridSpan w:val="3"/>
          </w:tcPr>
          <w:p w14:paraId="09C85853"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4</w:t>
            </w:r>
          </w:p>
        </w:tc>
      </w:tr>
      <w:tr w:rsidR="00C73485" w:rsidRPr="00FC66E5" w14:paraId="784632C6" w14:textId="77777777" w:rsidTr="00C73485">
        <w:tc>
          <w:tcPr>
            <w:tcW w:w="450" w:type="dxa"/>
          </w:tcPr>
          <w:p w14:paraId="6CC3AC6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730" w:type="dxa"/>
            <w:gridSpan w:val="2"/>
          </w:tcPr>
          <w:p w14:paraId="29BA1ECC"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 xml:space="preserve">Drugs for </w:t>
            </w:r>
            <w:proofErr w:type="spellStart"/>
            <w:r w:rsidRPr="00FC66E5">
              <w:rPr>
                <w:rFonts w:cs="Times New Roman"/>
                <w:color w:val="000000" w:themeColor="text1"/>
              </w:rPr>
              <w:t>calciumho</w:t>
            </w:r>
            <w:r w:rsidRPr="00FC66E5">
              <w:rPr>
                <w:rFonts w:cs="Times New Roman"/>
                <w:color w:val="000000" w:themeColor="text1"/>
                <w:spacing w:val="-2"/>
              </w:rPr>
              <w:t>m</w:t>
            </w:r>
            <w:r w:rsidRPr="00FC66E5">
              <w:rPr>
                <w:rFonts w:cs="Times New Roman"/>
                <w:color w:val="000000" w:themeColor="text1"/>
                <w:spacing w:val="2"/>
              </w:rPr>
              <w:t>e</w:t>
            </w:r>
            <w:r w:rsidRPr="00FC66E5">
              <w:rPr>
                <w:rFonts w:cs="Times New Roman"/>
                <w:color w:val="000000" w:themeColor="text1"/>
              </w:rPr>
              <w:t>ostasis</w:t>
            </w:r>
            <w:proofErr w:type="spellEnd"/>
            <w:r w:rsidRPr="00FC66E5">
              <w:rPr>
                <w:rFonts w:cs="Times New Roman"/>
                <w:color w:val="000000" w:themeColor="text1"/>
              </w:rPr>
              <w:t>.</w:t>
            </w:r>
          </w:p>
        </w:tc>
        <w:tc>
          <w:tcPr>
            <w:tcW w:w="1350" w:type="dxa"/>
            <w:gridSpan w:val="3"/>
          </w:tcPr>
          <w:p w14:paraId="643C4C41"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tc>
      </w:tr>
      <w:tr w:rsidR="00C73485" w:rsidRPr="00FC66E5" w14:paraId="4043D0F6" w14:textId="77777777" w:rsidTr="00C73485">
        <w:tc>
          <w:tcPr>
            <w:tcW w:w="450" w:type="dxa"/>
          </w:tcPr>
          <w:p w14:paraId="3816DBF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5</w:t>
            </w:r>
          </w:p>
        </w:tc>
        <w:tc>
          <w:tcPr>
            <w:tcW w:w="8730" w:type="dxa"/>
            <w:gridSpan w:val="2"/>
          </w:tcPr>
          <w:p w14:paraId="6001DE02" w14:textId="77777777" w:rsidR="00C73485" w:rsidRPr="00FC66E5" w:rsidRDefault="00C73485" w:rsidP="00C73485">
            <w:pPr>
              <w:widowControl w:val="0"/>
              <w:autoSpaceDE w:val="0"/>
              <w:autoSpaceDN w:val="0"/>
              <w:adjustRightInd w:val="0"/>
              <w:ind w:left="102" w:right="-20"/>
              <w:rPr>
                <w:rFonts w:cs="Times New Roman"/>
                <w:b/>
                <w:bCs/>
                <w:color w:val="000000" w:themeColor="text1"/>
              </w:rPr>
            </w:pPr>
            <w:r w:rsidRPr="00FC66E5">
              <w:rPr>
                <w:rFonts w:cs="Times New Roman"/>
                <w:b/>
                <w:bCs/>
                <w:color w:val="000000" w:themeColor="text1"/>
              </w:rPr>
              <w:t xml:space="preserve">Introduction to drug discovery </w:t>
            </w:r>
          </w:p>
          <w:p w14:paraId="42AEEAE9" w14:textId="77777777" w:rsidR="00C73485" w:rsidRPr="00FC66E5" w:rsidRDefault="00C73485" w:rsidP="00C73485">
            <w:pPr>
              <w:widowControl w:val="0"/>
              <w:autoSpaceDE w:val="0"/>
              <w:autoSpaceDN w:val="0"/>
              <w:adjustRightInd w:val="0"/>
              <w:ind w:left="462" w:right="-20"/>
              <w:rPr>
                <w:rFonts w:cs="Times New Roman"/>
                <w:color w:val="000000" w:themeColor="text1"/>
              </w:rPr>
            </w:pPr>
            <w:r w:rsidRPr="00FC66E5">
              <w:rPr>
                <w:rFonts w:cs="Times New Roman"/>
                <w:color w:val="000000" w:themeColor="text1"/>
              </w:rPr>
              <w:t xml:space="preserve">a) Drug discovery </w:t>
            </w:r>
            <w:proofErr w:type="spellStart"/>
            <w:r w:rsidRPr="00FC66E5">
              <w:rPr>
                <w:rFonts w:cs="Times New Roman"/>
                <w:color w:val="000000" w:themeColor="text1"/>
              </w:rPr>
              <w:t>fromnatural</w:t>
            </w:r>
            <w:proofErr w:type="spellEnd"/>
            <w:r w:rsidRPr="00FC66E5">
              <w:rPr>
                <w:rFonts w:cs="Times New Roman"/>
                <w:color w:val="000000" w:themeColor="text1"/>
              </w:rPr>
              <w:t xml:space="preserve"> products.</w:t>
            </w:r>
          </w:p>
          <w:p w14:paraId="4B76D3F8" w14:textId="77777777" w:rsidR="00C73485" w:rsidRPr="00FC66E5" w:rsidRDefault="00C73485" w:rsidP="00C73485">
            <w:pPr>
              <w:widowControl w:val="0"/>
              <w:autoSpaceDE w:val="0"/>
              <w:autoSpaceDN w:val="0"/>
              <w:adjustRightInd w:val="0"/>
              <w:ind w:left="462" w:right="-20"/>
              <w:rPr>
                <w:rFonts w:cs="Times New Roman"/>
                <w:color w:val="000000" w:themeColor="text1"/>
              </w:rPr>
            </w:pPr>
            <w:r w:rsidRPr="00FC66E5">
              <w:rPr>
                <w:rFonts w:cs="Times New Roman"/>
                <w:color w:val="000000" w:themeColor="text1"/>
              </w:rPr>
              <w:t>b) Analogue Based Drug Design, Serendipity in Drug Discovery</w:t>
            </w:r>
          </w:p>
          <w:p w14:paraId="28AEBD71" w14:textId="77777777" w:rsidR="00C73485" w:rsidRPr="00FC66E5" w:rsidRDefault="00C73485" w:rsidP="00C73485">
            <w:pPr>
              <w:widowControl w:val="0"/>
              <w:autoSpaceDE w:val="0"/>
              <w:autoSpaceDN w:val="0"/>
              <w:adjustRightInd w:val="0"/>
              <w:ind w:left="462" w:right="-20"/>
              <w:rPr>
                <w:rFonts w:cs="Times New Roman"/>
                <w:color w:val="000000" w:themeColor="text1"/>
              </w:rPr>
            </w:pPr>
            <w:r w:rsidRPr="00FC66E5">
              <w:rPr>
                <w:rFonts w:cs="Times New Roman"/>
                <w:color w:val="000000" w:themeColor="text1"/>
              </w:rPr>
              <w:t>c) Emergence of rational drug discovery</w:t>
            </w:r>
          </w:p>
        </w:tc>
        <w:tc>
          <w:tcPr>
            <w:tcW w:w="1350" w:type="dxa"/>
            <w:gridSpan w:val="3"/>
          </w:tcPr>
          <w:p w14:paraId="52A6648D"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p w14:paraId="546C608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p w14:paraId="5CBFAC5A"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p>
        </w:tc>
      </w:tr>
      <w:tr w:rsidR="00C73485" w:rsidRPr="00FC66E5" w14:paraId="43D6A4CC" w14:textId="77777777" w:rsidTr="00C73485">
        <w:tc>
          <w:tcPr>
            <w:tcW w:w="450" w:type="dxa"/>
          </w:tcPr>
          <w:p w14:paraId="04B44629" w14:textId="77777777" w:rsidR="00C73485" w:rsidRPr="00FC66E5" w:rsidRDefault="00C73485" w:rsidP="00C73485">
            <w:pPr>
              <w:jc w:val="center"/>
              <w:rPr>
                <w:rFonts w:cs="Times New Roman"/>
                <w:b/>
                <w:bCs/>
                <w:color w:val="000000" w:themeColor="text1"/>
              </w:rPr>
            </w:pPr>
            <w:r w:rsidRPr="00FC66E5">
              <w:rPr>
                <w:rFonts w:cs="Times New Roman"/>
                <w:b/>
                <w:bCs/>
                <w:color w:val="000000" w:themeColor="text1"/>
              </w:rPr>
              <w:t>6</w:t>
            </w:r>
          </w:p>
        </w:tc>
        <w:tc>
          <w:tcPr>
            <w:tcW w:w="8730" w:type="dxa"/>
            <w:gridSpan w:val="2"/>
          </w:tcPr>
          <w:p w14:paraId="12F44FBD"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QSAR, 3D QSAR, structure and Ligand based Drug Design introduction</w:t>
            </w:r>
          </w:p>
        </w:tc>
        <w:tc>
          <w:tcPr>
            <w:tcW w:w="1350" w:type="dxa"/>
            <w:gridSpan w:val="3"/>
          </w:tcPr>
          <w:p w14:paraId="41A3CC05"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6</w:t>
            </w:r>
          </w:p>
        </w:tc>
      </w:tr>
      <w:tr w:rsidR="00C73485" w:rsidRPr="00FC66E5" w14:paraId="5B57EAD5" w14:textId="77777777" w:rsidTr="00C73485">
        <w:tc>
          <w:tcPr>
            <w:tcW w:w="450" w:type="dxa"/>
          </w:tcPr>
          <w:p w14:paraId="1C7CFCC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7</w:t>
            </w:r>
          </w:p>
        </w:tc>
        <w:tc>
          <w:tcPr>
            <w:tcW w:w="8730" w:type="dxa"/>
            <w:gridSpan w:val="2"/>
          </w:tcPr>
          <w:p w14:paraId="01FB2463" w14:textId="77777777" w:rsidR="00C73485" w:rsidRPr="00FC66E5" w:rsidRDefault="00C73485" w:rsidP="00C73485">
            <w:pPr>
              <w:widowControl w:val="0"/>
              <w:autoSpaceDE w:val="0"/>
              <w:autoSpaceDN w:val="0"/>
              <w:adjustRightInd w:val="0"/>
              <w:ind w:right="72"/>
              <w:rPr>
                <w:rFonts w:cs="Times New Roman"/>
                <w:color w:val="000000" w:themeColor="text1"/>
              </w:rPr>
            </w:pPr>
            <w:r w:rsidRPr="00FC66E5">
              <w:rPr>
                <w:rFonts w:cs="Times New Roman"/>
                <w:color w:val="000000" w:themeColor="text1"/>
              </w:rPr>
              <w:t xml:space="preserve">  Enzymes and receptors in drug design.</w:t>
            </w:r>
          </w:p>
        </w:tc>
        <w:tc>
          <w:tcPr>
            <w:tcW w:w="1350" w:type="dxa"/>
            <w:gridSpan w:val="3"/>
          </w:tcPr>
          <w:p w14:paraId="1AAF8A43"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4B9EF8D1" w14:textId="77777777" w:rsidTr="00C73485">
        <w:trPr>
          <w:trHeight w:val="211"/>
        </w:trPr>
        <w:tc>
          <w:tcPr>
            <w:tcW w:w="450" w:type="dxa"/>
          </w:tcPr>
          <w:p w14:paraId="56D8CA97" w14:textId="77777777" w:rsidR="00C73485" w:rsidRPr="00FC66E5" w:rsidRDefault="00C73485" w:rsidP="00C73485">
            <w:pPr>
              <w:jc w:val="center"/>
              <w:rPr>
                <w:rFonts w:cs="Times New Roman"/>
                <w:b/>
                <w:bCs/>
                <w:color w:val="000000" w:themeColor="text1"/>
              </w:rPr>
            </w:pPr>
            <w:r w:rsidRPr="00FC66E5">
              <w:rPr>
                <w:rFonts w:cs="Times New Roman"/>
                <w:b/>
                <w:bCs/>
                <w:color w:val="000000" w:themeColor="text1"/>
              </w:rPr>
              <w:t>8</w:t>
            </w:r>
          </w:p>
        </w:tc>
        <w:tc>
          <w:tcPr>
            <w:tcW w:w="8730" w:type="dxa"/>
            <w:gridSpan w:val="2"/>
          </w:tcPr>
          <w:p w14:paraId="55E0DB32"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Prodrugs</w:t>
            </w:r>
          </w:p>
        </w:tc>
        <w:tc>
          <w:tcPr>
            <w:tcW w:w="1350" w:type="dxa"/>
            <w:gridSpan w:val="3"/>
          </w:tcPr>
          <w:p w14:paraId="2E45ECEC"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5</w:t>
            </w:r>
          </w:p>
        </w:tc>
      </w:tr>
      <w:tr w:rsidR="00C73485" w:rsidRPr="00FC66E5" w14:paraId="24F4328B" w14:textId="77777777" w:rsidTr="00C73485">
        <w:trPr>
          <w:trHeight w:val="211"/>
        </w:trPr>
        <w:tc>
          <w:tcPr>
            <w:tcW w:w="450" w:type="dxa"/>
          </w:tcPr>
          <w:p w14:paraId="2CBC570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9</w:t>
            </w:r>
          </w:p>
        </w:tc>
        <w:tc>
          <w:tcPr>
            <w:tcW w:w="8730" w:type="dxa"/>
            <w:gridSpan w:val="2"/>
          </w:tcPr>
          <w:p w14:paraId="506346A3" w14:textId="77777777" w:rsidR="00C73485" w:rsidRPr="00FC66E5" w:rsidRDefault="00C73485" w:rsidP="00C73485">
            <w:pPr>
              <w:widowControl w:val="0"/>
              <w:autoSpaceDE w:val="0"/>
              <w:autoSpaceDN w:val="0"/>
              <w:adjustRightInd w:val="0"/>
              <w:ind w:left="102" w:right="-20"/>
              <w:rPr>
                <w:rFonts w:cs="Times New Roman"/>
                <w:color w:val="000000" w:themeColor="text1"/>
              </w:rPr>
            </w:pPr>
            <w:r w:rsidRPr="00FC66E5">
              <w:rPr>
                <w:rFonts w:cs="Times New Roman"/>
                <w:color w:val="000000" w:themeColor="text1"/>
              </w:rPr>
              <w:t>E</w:t>
            </w:r>
            <w:r w:rsidRPr="00FC66E5">
              <w:rPr>
                <w:rFonts w:cs="Times New Roman"/>
                <w:color w:val="000000" w:themeColor="text1"/>
                <w:spacing w:val="-2"/>
              </w:rPr>
              <w:t>m</w:t>
            </w:r>
            <w:r w:rsidRPr="00FC66E5">
              <w:rPr>
                <w:rFonts w:cs="Times New Roman"/>
                <w:color w:val="000000" w:themeColor="text1"/>
              </w:rPr>
              <w:t xml:space="preserve">erging areas in </w:t>
            </w:r>
            <w:r w:rsidRPr="00FC66E5">
              <w:rPr>
                <w:rFonts w:cs="Times New Roman"/>
                <w:color w:val="000000" w:themeColor="text1"/>
                <w:spacing w:val="-2"/>
              </w:rPr>
              <w:t>m</w:t>
            </w:r>
            <w:r w:rsidRPr="00FC66E5">
              <w:rPr>
                <w:rFonts w:cs="Times New Roman"/>
                <w:color w:val="000000" w:themeColor="text1"/>
              </w:rPr>
              <w:t>edicinal che</w:t>
            </w:r>
            <w:r w:rsidRPr="00FC66E5">
              <w:rPr>
                <w:rFonts w:cs="Times New Roman"/>
                <w:color w:val="000000" w:themeColor="text1"/>
                <w:spacing w:val="-2"/>
              </w:rPr>
              <w:t>m</w:t>
            </w:r>
            <w:r w:rsidRPr="00FC66E5">
              <w:rPr>
                <w:rFonts w:cs="Times New Roman"/>
                <w:color w:val="000000" w:themeColor="text1"/>
              </w:rPr>
              <w:t xml:space="preserve">istry. e.g. drugs based on </w:t>
            </w:r>
            <w:r w:rsidRPr="00FC66E5">
              <w:rPr>
                <w:rFonts w:cs="Times New Roman"/>
                <w:color w:val="000000" w:themeColor="text1"/>
                <w:spacing w:val="-2"/>
              </w:rPr>
              <w:t>P</w:t>
            </w:r>
            <w:r w:rsidRPr="00FC66E5">
              <w:rPr>
                <w:rFonts w:cs="Times New Roman"/>
                <w:color w:val="000000" w:themeColor="text1"/>
                <w:spacing w:val="-1"/>
              </w:rPr>
              <w:t>D</w:t>
            </w:r>
            <w:r w:rsidRPr="00FC66E5">
              <w:rPr>
                <w:rFonts w:cs="Times New Roman"/>
                <w:color w:val="000000" w:themeColor="text1"/>
              </w:rPr>
              <w:t>Es and/or other topics of current interest.</w:t>
            </w:r>
          </w:p>
        </w:tc>
        <w:tc>
          <w:tcPr>
            <w:tcW w:w="1350" w:type="dxa"/>
            <w:gridSpan w:val="3"/>
          </w:tcPr>
          <w:p w14:paraId="0B99C3AB" w14:textId="77777777" w:rsidR="00C73485" w:rsidRPr="00FC66E5" w:rsidRDefault="00C73485" w:rsidP="00C73485">
            <w:pPr>
              <w:widowControl w:val="0"/>
              <w:autoSpaceDE w:val="0"/>
              <w:autoSpaceDN w:val="0"/>
              <w:adjustRightInd w:val="0"/>
              <w:ind w:left="256" w:right="236"/>
              <w:jc w:val="center"/>
              <w:rPr>
                <w:rFonts w:cs="Times New Roman"/>
                <w:color w:val="000000" w:themeColor="text1"/>
              </w:rPr>
            </w:pPr>
            <w:r w:rsidRPr="00FC66E5">
              <w:rPr>
                <w:rFonts w:cs="Times New Roman"/>
                <w:color w:val="000000" w:themeColor="text1"/>
              </w:rPr>
              <w:t>2</w:t>
            </w:r>
          </w:p>
        </w:tc>
      </w:tr>
      <w:tr w:rsidR="00C73485" w:rsidRPr="00FC66E5" w14:paraId="0B4BCC6B" w14:textId="77777777" w:rsidTr="00C73485">
        <w:tc>
          <w:tcPr>
            <w:tcW w:w="10530" w:type="dxa"/>
            <w:gridSpan w:val="6"/>
          </w:tcPr>
          <w:p w14:paraId="4743B38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r>
      <w:tr w:rsidR="00C73485" w:rsidRPr="00FC66E5" w14:paraId="2E5EF16E" w14:textId="77777777" w:rsidTr="00C73485">
        <w:tc>
          <w:tcPr>
            <w:tcW w:w="450" w:type="dxa"/>
            <w:vAlign w:val="center"/>
          </w:tcPr>
          <w:p w14:paraId="75EDCE1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3F07D1B9" w14:textId="77777777" w:rsidR="00C73485" w:rsidRPr="00FC66E5" w:rsidRDefault="00C73485" w:rsidP="00C73485">
            <w:pPr>
              <w:widowControl w:val="0"/>
              <w:autoSpaceDE w:val="0"/>
              <w:autoSpaceDN w:val="0"/>
              <w:adjustRightInd w:val="0"/>
              <w:spacing w:before="29"/>
              <w:jc w:val="both"/>
              <w:rPr>
                <w:rFonts w:cs="Times New Roman"/>
                <w:color w:val="000000" w:themeColor="text1"/>
                <w:position w:val="-1"/>
              </w:rPr>
            </w:pPr>
            <w:proofErr w:type="spellStart"/>
            <w:r w:rsidRPr="00FC66E5">
              <w:rPr>
                <w:rFonts w:cs="Times New Roman"/>
                <w:color w:val="000000" w:themeColor="text1"/>
                <w:position w:val="-1"/>
              </w:rPr>
              <w:t>Foye</w:t>
            </w:r>
            <w:proofErr w:type="spellEnd"/>
            <w:r w:rsidRPr="00FC66E5">
              <w:rPr>
                <w:rFonts w:cs="Times New Roman"/>
                <w:color w:val="000000" w:themeColor="text1"/>
                <w:position w:val="-1"/>
              </w:rPr>
              <w:t xml:space="preserve">, William O. </w:t>
            </w:r>
            <w:proofErr w:type="spellStart"/>
            <w:r w:rsidRPr="00FC66E5">
              <w:rPr>
                <w:rFonts w:cs="Times New Roman"/>
                <w:color w:val="000000" w:themeColor="text1"/>
                <w:position w:val="-1"/>
              </w:rPr>
              <w:t>Foye's</w:t>
            </w:r>
            <w:proofErr w:type="spellEnd"/>
            <w:r w:rsidRPr="00FC66E5">
              <w:rPr>
                <w:rFonts w:cs="Times New Roman"/>
                <w:color w:val="000000" w:themeColor="text1"/>
                <w:position w:val="-1"/>
              </w:rPr>
              <w:t xml:space="preserve"> principles of medicinal chemistry. Edited by Thomas L. Lemke, and David A. Williams, 6</w:t>
            </w:r>
            <w:r w:rsidRPr="00FC66E5">
              <w:rPr>
                <w:rFonts w:cs="Times New Roman"/>
                <w:color w:val="000000" w:themeColor="text1"/>
                <w:position w:val="-1"/>
                <w:vertAlign w:val="superscript"/>
              </w:rPr>
              <w:t>th</w:t>
            </w:r>
            <w:r w:rsidRPr="00FC66E5">
              <w:rPr>
                <w:rFonts w:cs="Times New Roman"/>
                <w:color w:val="000000" w:themeColor="text1"/>
                <w:position w:val="-1"/>
              </w:rPr>
              <w:t>edition, Lippincott Williams &amp; Wilkins, 2008.</w:t>
            </w:r>
          </w:p>
        </w:tc>
        <w:tc>
          <w:tcPr>
            <w:tcW w:w="1350" w:type="dxa"/>
            <w:gridSpan w:val="3"/>
          </w:tcPr>
          <w:p w14:paraId="2A0574CF" w14:textId="77777777" w:rsidR="00C73485" w:rsidRPr="00FC66E5" w:rsidRDefault="00C73485" w:rsidP="00C73485">
            <w:pPr>
              <w:rPr>
                <w:rFonts w:cs="Times New Roman"/>
                <w:color w:val="000000" w:themeColor="text1"/>
              </w:rPr>
            </w:pPr>
          </w:p>
        </w:tc>
      </w:tr>
      <w:tr w:rsidR="00C73485" w:rsidRPr="00FC66E5" w14:paraId="76B91C25" w14:textId="77777777" w:rsidTr="00C73485">
        <w:tc>
          <w:tcPr>
            <w:tcW w:w="450" w:type="dxa"/>
            <w:vAlign w:val="center"/>
          </w:tcPr>
          <w:p w14:paraId="0B60E6B3"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1F7F1D6C"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Wilson, Charles Owens, and Ole </w:t>
            </w:r>
            <w:proofErr w:type="spellStart"/>
            <w:r w:rsidRPr="00FC66E5">
              <w:rPr>
                <w:rFonts w:cs="Times New Roman"/>
                <w:color w:val="000000" w:themeColor="text1"/>
              </w:rPr>
              <w:t>Gisvold</w:t>
            </w:r>
            <w:proofErr w:type="spellEnd"/>
            <w:r w:rsidRPr="00FC66E5">
              <w:rPr>
                <w:rFonts w:cs="Times New Roman"/>
                <w:color w:val="000000" w:themeColor="text1"/>
              </w:rPr>
              <w:t>, Textbook Of Medicinal And  Pharmaceutical Chemistry,11</w:t>
            </w:r>
            <w:r w:rsidRPr="00FC66E5">
              <w:rPr>
                <w:rFonts w:cs="Times New Roman"/>
                <w:color w:val="000000" w:themeColor="text1"/>
                <w:vertAlign w:val="superscript"/>
              </w:rPr>
              <w:t>th</w:t>
            </w:r>
            <w:r w:rsidRPr="00FC66E5">
              <w:rPr>
                <w:rFonts w:cs="Times New Roman"/>
                <w:color w:val="000000" w:themeColor="text1"/>
              </w:rPr>
              <w:t xml:space="preserve"> edition, Lippincott Williams &amp; Wilkins, Philadelphia, 2004  </w:t>
            </w:r>
          </w:p>
        </w:tc>
        <w:tc>
          <w:tcPr>
            <w:tcW w:w="1350" w:type="dxa"/>
            <w:gridSpan w:val="3"/>
          </w:tcPr>
          <w:p w14:paraId="6A987B25" w14:textId="77777777" w:rsidR="00C73485" w:rsidRPr="00FC66E5" w:rsidRDefault="00C73485" w:rsidP="00C73485">
            <w:pPr>
              <w:rPr>
                <w:rFonts w:cs="Times New Roman"/>
                <w:color w:val="000000" w:themeColor="text1"/>
              </w:rPr>
            </w:pPr>
          </w:p>
        </w:tc>
      </w:tr>
      <w:tr w:rsidR="00C73485" w:rsidRPr="00FC66E5" w14:paraId="17D59544" w14:textId="77777777" w:rsidTr="00C73485">
        <w:tc>
          <w:tcPr>
            <w:tcW w:w="450" w:type="dxa"/>
            <w:vAlign w:val="center"/>
          </w:tcPr>
          <w:p w14:paraId="3679B240"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75B80FFF"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Donald J. Abraham, David P. Rotella, Burger's Medicinal Chemistry, Drug Discovery and Development, 7th Edition, 8 Volume Set, John Wiley &amp; Sons-New Jersey,2010</w:t>
            </w:r>
          </w:p>
        </w:tc>
        <w:tc>
          <w:tcPr>
            <w:tcW w:w="1350" w:type="dxa"/>
            <w:gridSpan w:val="3"/>
          </w:tcPr>
          <w:p w14:paraId="314AA62B" w14:textId="77777777" w:rsidR="00C73485" w:rsidRPr="00FC66E5" w:rsidRDefault="00C73485" w:rsidP="00C73485">
            <w:pPr>
              <w:rPr>
                <w:rFonts w:cs="Times New Roman"/>
                <w:color w:val="000000" w:themeColor="text1"/>
              </w:rPr>
            </w:pPr>
          </w:p>
        </w:tc>
      </w:tr>
      <w:tr w:rsidR="00C73485" w:rsidRPr="00FC66E5" w14:paraId="0D08D552" w14:textId="77777777" w:rsidTr="00C73485">
        <w:tc>
          <w:tcPr>
            <w:tcW w:w="450" w:type="dxa"/>
            <w:vAlign w:val="center"/>
          </w:tcPr>
          <w:p w14:paraId="77CC1CC7"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6C78FEA5"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Remington, Joseph Price. Remington: The science and practice of pharmacy. Edited by David B. Troy, and Paul </w:t>
            </w:r>
            <w:proofErr w:type="spellStart"/>
            <w:r w:rsidRPr="00FC66E5">
              <w:rPr>
                <w:rFonts w:cs="Times New Roman"/>
                <w:color w:val="000000" w:themeColor="text1"/>
              </w:rPr>
              <w:t>Beringer</w:t>
            </w:r>
            <w:proofErr w:type="spellEnd"/>
            <w:r w:rsidRPr="00FC66E5">
              <w:rPr>
                <w:rFonts w:cs="Times New Roman"/>
                <w:color w:val="000000" w:themeColor="text1"/>
              </w:rPr>
              <w:t>. Vol. 1. Lippincott Williams &amp; Wilkins, 2006.</w:t>
            </w:r>
          </w:p>
        </w:tc>
        <w:tc>
          <w:tcPr>
            <w:tcW w:w="1350" w:type="dxa"/>
            <w:gridSpan w:val="3"/>
          </w:tcPr>
          <w:p w14:paraId="78CDDF9F" w14:textId="77777777" w:rsidR="00C73485" w:rsidRPr="00FC66E5" w:rsidRDefault="00C73485" w:rsidP="00C73485">
            <w:pPr>
              <w:rPr>
                <w:rFonts w:cs="Times New Roman"/>
                <w:color w:val="000000" w:themeColor="text1"/>
              </w:rPr>
            </w:pPr>
          </w:p>
        </w:tc>
      </w:tr>
      <w:tr w:rsidR="00C73485" w:rsidRPr="00FC66E5" w14:paraId="46E2FD6F" w14:textId="77777777" w:rsidTr="00C73485">
        <w:tc>
          <w:tcPr>
            <w:tcW w:w="450" w:type="dxa"/>
            <w:vAlign w:val="center"/>
          </w:tcPr>
          <w:p w14:paraId="26EC5653"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53B87615" w14:textId="77777777" w:rsidR="00C73485" w:rsidRPr="00FC66E5" w:rsidRDefault="00C73485" w:rsidP="00C73485">
            <w:pPr>
              <w:widowControl w:val="0"/>
              <w:autoSpaceDE w:val="0"/>
              <w:autoSpaceDN w:val="0"/>
              <w:adjustRightInd w:val="0"/>
              <w:spacing w:before="29"/>
              <w:jc w:val="both"/>
              <w:rPr>
                <w:rFonts w:cs="Times New Roman"/>
                <w:bCs/>
                <w:color w:val="000000" w:themeColor="text1"/>
              </w:rPr>
            </w:pPr>
            <w:proofErr w:type="spellStart"/>
            <w:r w:rsidRPr="00FC66E5">
              <w:rPr>
                <w:rFonts w:cs="Times New Roman"/>
                <w:bCs/>
                <w:color w:val="000000" w:themeColor="text1"/>
              </w:rPr>
              <w:t>Iyer</w:t>
            </w:r>
            <w:proofErr w:type="spellEnd"/>
            <w:r w:rsidRPr="00FC66E5">
              <w:rPr>
                <w:rFonts w:cs="Times New Roman"/>
                <w:bCs/>
                <w:color w:val="000000" w:themeColor="text1"/>
              </w:rPr>
              <w:t xml:space="preserve"> R. </w:t>
            </w:r>
            <w:proofErr w:type="gramStart"/>
            <w:r w:rsidRPr="00FC66E5">
              <w:rPr>
                <w:rFonts w:cs="Times New Roman"/>
                <w:bCs/>
                <w:color w:val="000000" w:themeColor="text1"/>
              </w:rPr>
              <w:t>P.,.</w:t>
            </w:r>
            <w:proofErr w:type="gramEnd"/>
            <w:r w:rsidRPr="00FC66E5">
              <w:rPr>
                <w:rFonts w:cs="Times New Roman"/>
                <w:bCs/>
                <w:color w:val="000000" w:themeColor="text1"/>
              </w:rPr>
              <w:t xml:space="preserve"> </w:t>
            </w:r>
            <w:proofErr w:type="spellStart"/>
            <w:r w:rsidRPr="00FC66E5">
              <w:rPr>
                <w:rFonts w:cs="Times New Roman"/>
                <w:bCs/>
                <w:color w:val="000000" w:themeColor="text1"/>
              </w:rPr>
              <w:t>Degani</w:t>
            </w:r>
            <w:proofErr w:type="spellEnd"/>
            <w:r w:rsidRPr="00FC66E5">
              <w:rPr>
                <w:rFonts w:cs="Times New Roman"/>
                <w:bCs/>
                <w:color w:val="000000" w:themeColor="text1"/>
              </w:rPr>
              <w:t xml:space="preserve"> M. S, Synthesis Of Drugs: A Synthon Approach, 2</w:t>
            </w:r>
            <w:r w:rsidRPr="00FC66E5">
              <w:rPr>
                <w:rFonts w:cs="Times New Roman"/>
                <w:bCs/>
                <w:color w:val="000000" w:themeColor="text1"/>
                <w:vertAlign w:val="superscript"/>
              </w:rPr>
              <w:t>nd</w:t>
            </w:r>
            <w:r w:rsidRPr="00FC66E5">
              <w:rPr>
                <w:rFonts w:cs="Times New Roman"/>
                <w:bCs/>
                <w:color w:val="000000" w:themeColor="text1"/>
              </w:rPr>
              <w:t xml:space="preserve">edition, Vol-1, </w:t>
            </w:r>
            <w:proofErr w:type="spellStart"/>
            <w:r w:rsidRPr="00FC66E5">
              <w:rPr>
                <w:rFonts w:cs="Times New Roman"/>
                <w:bCs/>
                <w:color w:val="000000" w:themeColor="text1"/>
              </w:rPr>
              <w:t>Sevak</w:t>
            </w:r>
            <w:proofErr w:type="spellEnd"/>
            <w:r w:rsidRPr="00FC66E5">
              <w:rPr>
                <w:rFonts w:cs="Times New Roman"/>
                <w:bCs/>
                <w:color w:val="000000" w:themeColor="text1"/>
              </w:rPr>
              <w:t xml:space="preserve"> Publications Pvt. Ltd.,  2008 </w:t>
            </w:r>
          </w:p>
        </w:tc>
        <w:tc>
          <w:tcPr>
            <w:tcW w:w="1350" w:type="dxa"/>
            <w:gridSpan w:val="3"/>
          </w:tcPr>
          <w:p w14:paraId="6696EBDA" w14:textId="77777777" w:rsidR="00C73485" w:rsidRPr="00FC66E5" w:rsidRDefault="00C73485" w:rsidP="00C73485">
            <w:pPr>
              <w:rPr>
                <w:rFonts w:cs="Times New Roman"/>
                <w:color w:val="000000" w:themeColor="text1"/>
              </w:rPr>
            </w:pPr>
          </w:p>
        </w:tc>
      </w:tr>
      <w:tr w:rsidR="00C73485" w:rsidRPr="00FC66E5" w14:paraId="6DED4B22" w14:textId="77777777" w:rsidTr="00C73485">
        <w:tc>
          <w:tcPr>
            <w:tcW w:w="450" w:type="dxa"/>
            <w:vAlign w:val="center"/>
          </w:tcPr>
          <w:p w14:paraId="0D21731A"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574975E0" w14:textId="77777777" w:rsidR="00C73485" w:rsidRPr="00FC66E5" w:rsidRDefault="00C73485" w:rsidP="00C73485">
            <w:pPr>
              <w:widowControl w:val="0"/>
              <w:autoSpaceDE w:val="0"/>
              <w:autoSpaceDN w:val="0"/>
              <w:adjustRightInd w:val="0"/>
              <w:spacing w:before="29"/>
              <w:jc w:val="both"/>
              <w:rPr>
                <w:rFonts w:cs="Times New Roman"/>
                <w:color w:val="000000" w:themeColor="text1"/>
              </w:rPr>
            </w:pPr>
            <w:r w:rsidRPr="00FC66E5">
              <w:rPr>
                <w:rFonts w:cs="Times New Roman"/>
                <w:color w:val="000000" w:themeColor="text1"/>
              </w:rPr>
              <w:t xml:space="preserve">Axel </w:t>
            </w:r>
            <w:proofErr w:type="spellStart"/>
            <w:r w:rsidRPr="00FC66E5">
              <w:rPr>
                <w:rFonts w:cs="Times New Roman"/>
                <w:color w:val="000000" w:themeColor="text1"/>
              </w:rPr>
              <w:t>Kleemann</w:t>
            </w:r>
            <w:proofErr w:type="spellEnd"/>
            <w:r w:rsidRPr="00FC66E5">
              <w:rPr>
                <w:rFonts w:cs="Times New Roman"/>
                <w:color w:val="000000" w:themeColor="text1"/>
              </w:rPr>
              <w:t xml:space="preserve"> and Jürgen Engel, Pharmaceutical Substances: Synthesis, Patents, Applications (N-Z) </w:t>
            </w:r>
            <w:proofErr w:type="spellStart"/>
            <w:r w:rsidRPr="00FC66E5">
              <w:rPr>
                <w:rFonts w:cs="Times New Roman"/>
                <w:color w:val="000000" w:themeColor="text1"/>
              </w:rPr>
              <w:t>Kleemann</w:t>
            </w:r>
            <w:proofErr w:type="spellEnd"/>
            <w:r w:rsidRPr="00FC66E5">
              <w:rPr>
                <w:rFonts w:cs="Times New Roman"/>
                <w:color w:val="000000" w:themeColor="text1"/>
              </w:rPr>
              <w:t xml:space="preserve"> 4</w:t>
            </w:r>
            <w:r w:rsidRPr="00FC66E5">
              <w:rPr>
                <w:rFonts w:cs="Times New Roman"/>
                <w:color w:val="000000" w:themeColor="text1"/>
                <w:vertAlign w:val="superscript"/>
              </w:rPr>
              <w:t>th</w:t>
            </w:r>
            <w:r w:rsidRPr="00FC66E5">
              <w:rPr>
                <w:rFonts w:cs="Times New Roman"/>
                <w:color w:val="000000" w:themeColor="text1"/>
              </w:rPr>
              <w:t xml:space="preserve">edition, </w:t>
            </w:r>
            <w:proofErr w:type="spellStart"/>
            <w:r w:rsidRPr="00FC66E5">
              <w:rPr>
                <w:rFonts w:cs="Times New Roman"/>
                <w:color w:val="000000" w:themeColor="text1"/>
              </w:rPr>
              <w:t>Thieme</w:t>
            </w:r>
            <w:proofErr w:type="spellEnd"/>
            <w:r w:rsidRPr="00FC66E5">
              <w:rPr>
                <w:rFonts w:cs="Times New Roman"/>
                <w:color w:val="000000" w:themeColor="text1"/>
              </w:rPr>
              <w:t>, 2011</w:t>
            </w:r>
          </w:p>
        </w:tc>
        <w:tc>
          <w:tcPr>
            <w:tcW w:w="1350" w:type="dxa"/>
            <w:gridSpan w:val="3"/>
          </w:tcPr>
          <w:p w14:paraId="383BEC84" w14:textId="77777777" w:rsidR="00C73485" w:rsidRPr="00FC66E5" w:rsidRDefault="00C73485" w:rsidP="00C73485">
            <w:pPr>
              <w:rPr>
                <w:rFonts w:cs="Times New Roman"/>
                <w:color w:val="000000" w:themeColor="text1"/>
              </w:rPr>
            </w:pPr>
          </w:p>
        </w:tc>
      </w:tr>
      <w:tr w:rsidR="00C73485" w:rsidRPr="00FC66E5" w14:paraId="028F7D71" w14:textId="77777777" w:rsidTr="00C73485">
        <w:tc>
          <w:tcPr>
            <w:tcW w:w="450" w:type="dxa"/>
            <w:vAlign w:val="center"/>
          </w:tcPr>
          <w:p w14:paraId="4368469F" w14:textId="77777777" w:rsidR="00C73485" w:rsidRPr="00FC66E5" w:rsidRDefault="00C73485" w:rsidP="00C73485">
            <w:pPr>
              <w:rPr>
                <w:rFonts w:cs="Times New Roman"/>
                <w:color w:val="000000" w:themeColor="text1"/>
              </w:rPr>
            </w:pPr>
            <w:r w:rsidRPr="00FC66E5">
              <w:rPr>
                <w:rFonts w:cs="Times New Roman"/>
                <w:color w:val="000000" w:themeColor="text1"/>
              </w:rPr>
              <w:t>7</w:t>
            </w:r>
          </w:p>
        </w:tc>
        <w:tc>
          <w:tcPr>
            <w:tcW w:w="8730" w:type="dxa"/>
            <w:gridSpan w:val="2"/>
          </w:tcPr>
          <w:p w14:paraId="126A1190" w14:textId="77777777" w:rsidR="00C73485" w:rsidRPr="00FC66E5" w:rsidRDefault="00C73485" w:rsidP="00C73485">
            <w:pPr>
              <w:widowControl w:val="0"/>
              <w:autoSpaceDE w:val="0"/>
              <w:autoSpaceDN w:val="0"/>
              <w:adjustRightInd w:val="0"/>
              <w:spacing w:before="29"/>
              <w:jc w:val="both"/>
              <w:rPr>
                <w:rFonts w:cs="Times New Roman"/>
                <w:bCs/>
                <w:color w:val="000000" w:themeColor="text1"/>
              </w:rPr>
            </w:pPr>
            <w:proofErr w:type="spellStart"/>
            <w:r w:rsidRPr="00FC66E5">
              <w:rPr>
                <w:rFonts w:cs="Times New Roman"/>
                <w:bCs/>
                <w:color w:val="000000" w:themeColor="text1"/>
              </w:rPr>
              <w:t>Lednicer</w:t>
            </w:r>
            <w:proofErr w:type="spellEnd"/>
            <w:r w:rsidRPr="00FC66E5">
              <w:rPr>
                <w:rFonts w:cs="Times New Roman"/>
                <w:bCs/>
                <w:color w:val="000000" w:themeColor="text1"/>
              </w:rPr>
              <w:t>, Daniel. The organic chemistry of drug synthesis. Vol. 7. John Wiley &amp; Sons, 2007.</w:t>
            </w:r>
          </w:p>
        </w:tc>
        <w:tc>
          <w:tcPr>
            <w:tcW w:w="1350" w:type="dxa"/>
            <w:gridSpan w:val="3"/>
          </w:tcPr>
          <w:p w14:paraId="0A3085F3" w14:textId="77777777" w:rsidR="00C73485" w:rsidRPr="00FC66E5" w:rsidRDefault="00C73485" w:rsidP="00C73485">
            <w:pPr>
              <w:rPr>
                <w:rFonts w:cs="Times New Roman"/>
                <w:color w:val="000000" w:themeColor="text1"/>
              </w:rPr>
            </w:pPr>
          </w:p>
        </w:tc>
      </w:tr>
      <w:tr w:rsidR="00C73485" w:rsidRPr="00FC66E5" w14:paraId="5434BDE2" w14:textId="77777777" w:rsidTr="00C73485">
        <w:tc>
          <w:tcPr>
            <w:tcW w:w="450" w:type="dxa"/>
            <w:vAlign w:val="center"/>
          </w:tcPr>
          <w:p w14:paraId="55CC1A70" w14:textId="77777777" w:rsidR="00C73485" w:rsidRPr="00FC66E5" w:rsidRDefault="00C73485" w:rsidP="00C73485">
            <w:pPr>
              <w:rPr>
                <w:rFonts w:cs="Times New Roman"/>
                <w:color w:val="000000" w:themeColor="text1"/>
              </w:rPr>
            </w:pPr>
            <w:r w:rsidRPr="00FC66E5">
              <w:rPr>
                <w:rFonts w:cs="Times New Roman"/>
                <w:color w:val="000000" w:themeColor="text1"/>
              </w:rPr>
              <w:t>8</w:t>
            </w:r>
          </w:p>
        </w:tc>
        <w:tc>
          <w:tcPr>
            <w:tcW w:w="8730" w:type="dxa"/>
            <w:gridSpan w:val="2"/>
          </w:tcPr>
          <w:p w14:paraId="121F11FC" w14:textId="77777777" w:rsidR="00C73485" w:rsidRPr="00FC66E5" w:rsidRDefault="00C73485" w:rsidP="00C73485">
            <w:pPr>
              <w:rPr>
                <w:rFonts w:cs="Times New Roman"/>
                <w:color w:val="000000" w:themeColor="text1"/>
              </w:rPr>
            </w:pPr>
            <w:r w:rsidRPr="00FC66E5">
              <w:rPr>
                <w:rFonts w:cs="Times New Roman"/>
                <w:color w:val="000000" w:themeColor="text1"/>
              </w:rPr>
              <w:t>R. B. Silver</w:t>
            </w:r>
            <w:r w:rsidRPr="00FC66E5">
              <w:rPr>
                <w:rFonts w:cs="Times New Roman"/>
                <w:color w:val="000000" w:themeColor="text1"/>
                <w:spacing w:val="-2"/>
              </w:rPr>
              <w:t>m</w:t>
            </w:r>
            <w:r w:rsidRPr="00FC66E5">
              <w:rPr>
                <w:rFonts w:cs="Times New Roman"/>
                <w:color w:val="000000" w:themeColor="text1"/>
              </w:rPr>
              <w:t>an   &amp;    Holladay, The Organic Ch</w:t>
            </w:r>
            <w:r w:rsidRPr="00FC66E5">
              <w:rPr>
                <w:rFonts w:cs="Times New Roman"/>
                <w:color w:val="000000" w:themeColor="text1"/>
                <w:spacing w:val="2"/>
              </w:rPr>
              <w:t>e</w:t>
            </w:r>
            <w:r w:rsidRPr="00FC66E5">
              <w:rPr>
                <w:rFonts w:cs="Times New Roman"/>
                <w:color w:val="000000" w:themeColor="text1"/>
                <w:spacing w:val="-2"/>
              </w:rPr>
              <w:t>m</w:t>
            </w:r>
            <w:r w:rsidRPr="00FC66E5">
              <w:rPr>
                <w:rFonts w:cs="Times New Roman"/>
                <w:color w:val="000000" w:themeColor="text1"/>
              </w:rPr>
              <w:t>istry of Drug Design And Drug Action. 3</w:t>
            </w:r>
            <w:r w:rsidRPr="00FC66E5">
              <w:rPr>
                <w:rFonts w:cs="Times New Roman"/>
                <w:color w:val="000000" w:themeColor="text1"/>
                <w:vertAlign w:val="superscript"/>
              </w:rPr>
              <w:t>rd</w:t>
            </w:r>
            <w:r w:rsidRPr="00FC66E5">
              <w:rPr>
                <w:rFonts w:cs="Times New Roman"/>
                <w:color w:val="000000" w:themeColor="text1"/>
              </w:rPr>
              <w:t xml:space="preserve"> edition, Elsevier Publication, 2014   </w:t>
            </w:r>
          </w:p>
        </w:tc>
        <w:tc>
          <w:tcPr>
            <w:tcW w:w="1350" w:type="dxa"/>
            <w:gridSpan w:val="3"/>
          </w:tcPr>
          <w:p w14:paraId="4D01AC1D" w14:textId="77777777" w:rsidR="00C73485" w:rsidRPr="00FC66E5" w:rsidRDefault="00C73485" w:rsidP="00C73485">
            <w:pPr>
              <w:rPr>
                <w:rFonts w:cs="Times New Roman"/>
                <w:color w:val="000000" w:themeColor="text1"/>
              </w:rPr>
            </w:pPr>
          </w:p>
        </w:tc>
      </w:tr>
      <w:tr w:rsidR="00C73485" w:rsidRPr="00FC66E5" w14:paraId="7C7DF59D" w14:textId="77777777" w:rsidTr="00C73485">
        <w:tc>
          <w:tcPr>
            <w:tcW w:w="10530" w:type="dxa"/>
            <w:gridSpan w:val="6"/>
          </w:tcPr>
          <w:p w14:paraId="06656FC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3E93D97C" w14:textId="77777777" w:rsidTr="00C73485">
        <w:tc>
          <w:tcPr>
            <w:tcW w:w="450" w:type="dxa"/>
          </w:tcPr>
          <w:p w14:paraId="07447D74"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698D7087" w14:textId="77777777" w:rsidR="00C73485" w:rsidRPr="00FC66E5" w:rsidRDefault="00C73485" w:rsidP="00C73485">
            <w:pPr>
              <w:rPr>
                <w:rFonts w:cs="Times New Roman"/>
                <w:color w:val="000000" w:themeColor="text1"/>
              </w:rPr>
            </w:pPr>
            <w:r w:rsidRPr="00FC66E5">
              <w:rPr>
                <w:rFonts w:cs="Times New Roman"/>
                <w:color w:val="000000" w:themeColor="text1"/>
              </w:rPr>
              <w:t>Draw and understand structures and write IUPAC names of structures (includes 3D structures)</w:t>
            </w:r>
          </w:p>
        </w:tc>
        <w:tc>
          <w:tcPr>
            <w:tcW w:w="1350" w:type="dxa"/>
            <w:gridSpan w:val="3"/>
          </w:tcPr>
          <w:p w14:paraId="7222DD61" w14:textId="77777777" w:rsidR="00C73485" w:rsidRPr="00FC66E5" w:rsidRDefault="00C73485" w:rsidP="00C73485">
            <w:pPr>
              <w:rPr>
                <w:rFonts w:cs="Times New Roman"/>
                <w:color w:val="000000" w:themeColor="text1"/>
              </w:rPr>
            </w:pPr>
          </w:p>
        </w:tc>
      </w:tr>
      <w:tr w:rsidR="00C73485" w:rsidRPr="00FC66E5" w14:paraId="41A9F8D7" w14:textId="77777777" w:rsidTr="00C73485">
        <w:tc>
          <w:tcPr>
            <w:tcW w:w="450" w:type="dxa"/>
          </w:tcPr>
          <w:p w14:paraId="490B3EA4"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F6EF630"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Explain mechanism of action of drugs at molecular level. </w:t>
            </w:r>
          </w:p>
        </w:tc>
        <w:tc>
          <w:tcPr>
            <w:tcW w:w="1350" w:type="dxa"/>
            <w:gridSpan w:val="3"/>
          </w:tcPr>
          <w:p w14:paraId="6EE77CC1" w14:textId="77777777" w:rsidR="00C73485" w:rsidRPr="00FC66E5" w:rsidRDefault="00C73485" w:rsidP="00C73485">
            <w:pPr>
              <w:rPr>
                <w:rFonts w:cs="Times New Roman"/>
                <w:color w:val="000000" w:themeColor="text1"/>
              </w:rPr>
            </w:pPr>
          </w:p>
        </w:tc>
      </w:tr>
      <w:tr w:rsidR="00C73485" w:rsidRPr="00FC66E5" w14:paraId="1E9F23D1" w14:textId="77777777" w:rsidTr="00C73485">
        <w:tc>
          <w:tcPr>
            <w:tcW w:w="450" w:type="dxa"/>
          </w:tcPr>
          <w:p w14:paraId="30BC2C58"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3DFDF673" w14:textId="77777777" w:rsidR="00C73485" w:rsidRPr="00FC66E5" w:rsidRDefault="00C73485" w:rsidP="00C73485">
            <w:pPr>
              <w:widowControl w:val="0"/>
              <w:autoSpaceDE w:val="0"/>
              <w:autoSpaceDN w:val="0"/>
              <w:adjustRightInd w:val="0"/>
              <w:rPr>
                <w:rFonts w:cs="Times New Roman"/>
                <w:color w:val="000000" w:themeColor="text1"/>
              </w:rPr>
            </w:pPr>
            <w:r w:rsidRPr="00FC66E5">
              <w:rPr>
                <w:rFonts w:cs="Times New Roman"/>
                <w:color w:val="000000" w:themeColor="text1"/>
              </w:rPr>
              <w:t xml:space="preserve">Understand and apply the concepts of SAR. </w:t>
            </w:r>
          </w:p>
        </w:tc>
        <w:tc>
          <w:tcPr>
            <w:tcW w:w="1350" w:type="dxa"/>
            <w:gridSpan w:val="3"/>
          </w:tcPr>
          <w:p w14:paraId="52E46262" w14:textId="77777777" w:rsidR="00C73485" w:rsidRPr="00FC66E5" w:rsidRDefault="00C73485" w:rsidP="00C73485">
            <w:pPr>
              <w:rPr>
                <w:rFonts w:cs="Times New Roman"/>
                <w:color w:val="000000" w:themeColor="text1"/>
              </w:rPr>
            </w:pPr>
          </w:p>
        </w:tc>
      </w:tr>
      <w:tr w:rsidR="00C73485" w:rsidRPr="00FC66E5" w14:paraId="0746E9CD" w14:textId="77777777" w:rsidTr="00C73485">
        <w:tc>
          <w:tcPr>
            <w:tcW w:w="450" w:type="dxa"/>
          </w:tcPr>
          <w:p w14:paraId="5A2DD713"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2BA0DF0D" w14:textId="77777777" w:rsidR="00C73485" w:rsidRPr="00FC66E5" w:rsidRDefault="00C73485" w:rsidP="00C73485">
            <w:pPr>
              <w:rPr>
                <w:rFonts w:cs="Times New Roman"/>
                <w:color w:val="000000" w:themeColor="text1"/>
              </w:rPr>
            </w:pPr>
            <w:r w:rsidRPr="00FC66E5">
              <w:rPr>
                <w:rFonts w:cs="Times New Roman"/>
                <w:color w:val="000000" w:themeColor="text1"/>
              </w:rPr>
              <w:t>Predict the synthetic route for simple drugs</w:t>
            </w:r>
          </w:p>
        </w:tc>
        <w:tc>
          <w:tcPr>
            <w:tcW w:w="1350" w:type="dxa"/>
            <w:gridSpan w:val="3"/>
          </w:tcPr>
          <w:p w14:paraId="5599C5D2" w14:textId="77777777" w:rsidR="00C73485" w:rsidRPr="00FC66E5" w:rsidRDefault="00C73485" w:rsidP="00C73485">
            <w:pPr>
              <w:rPr>
                <w:rFonts w:cs="Times New Roman"/>
                <w:color w:val="000000" w:themeColor="text1"/>
              </w:rPr>
            </w:pPr>
          </w:p>
        </w:tc>
      </w:tr>
      <w:tr w:rsidR="00C73485" w:rsidRPr="00FC66E5" w14:paraId="7120E37A" w14:textId="77777777" w:rsidTr="00C73485">
        <w:tc>
          <w:tcPr>
            <w:tcW w:w="450" w:type="dxa"/>
          </w:tcPr>
          <w:p w14:paraId="46840F26" w14:textId="77777777" w:rsidR="00C73485" w:rsidRPr="00FC66E5" w:rsidRDefault="00C73485" w:rsidP="00C73485">
            <w:pPr>
              <w:rPr>
                <w:rFonts w:cs="Times New Roman"/>
                <w:color w:val="000000" w:themeColor="text1"/>
              </w:rPr>
            </w:pPr>
          </w:p>
        </w:tc>
        <w:tc>
          <w:tcPr>
            <w:tcW w:w="8730" w:type="dxa"/>
            <w:gridSpan w:val="2"/>
          </w:tcPr>
          <w:p w14:paraId="53460F0D" w14:textId="77777777" w:rsidR="00C73485" w:rsidRPr="00FC66E5" w:rsidRDefault="00C73485" w:rsidP="00C73485">
            <w:pPr>
              <w:rPr>
                <w:rFonts w:cs="Times New Roman"/>
                <w:color w:val="000000" w:themeColor="text1"/>
              </w:rPr>
            </w:pPr>
            <w:r w:rsidRPr="00FC66E5">
              <w:rPr>
                <w:rFonts w:cs="Times New Roman"/>
                <w:b/>
                <w:bCs/>
                <w:color w:val="000000" w:themeColor="text1"/>
              </w:rPr>
              <w:t>Note:</w:t>
            </w:r>
            <w:r w:rsidRPr="00FC66E5">
              <w:rPr>
                <w:rFonts w:cs="Times New Roman"/>
                <w:color w:val="000000" w:themeColor="text1"/>
              </w:rPr>
              <w:t xml:space="preserve"> The above course outcomes are related to Steroidal Drugs, Thyroid Drugs, vitamins</w:t>
            </w:r>
          </w:p>
        </w:tc>
        <w:tc>
          <w:tcPr>
            <w:tcW w:w="1350" w:type="dxa"/>
            <w:gridSpan w:val="3"/>
          </w:tcPr>
          <w:p w14:paraId="41BC554B" w14:textId="77777777" w:rsidR="00C73485" w:rsidRPr="00FC66E5" w:rsidRDefault="00C73485" w:rsidP="00C73485">
            <w:pPr>
              <w:rPr>
                <w:rFonts w:cs="Times New Roman"/>
                <w:color w:val="000000" w:themeColor="text1"/>
              </w:rPr>
            </w:pPr>
          </w:p>
        </w:tc>
      </w:tr>
    </w:tbl>
    <w:p w14:paraId="15C3B93B"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10A5D44B" w14:textId="77777777" w:rsidR="00423878" w:rsidRPr="00FC66E5" w:rsidRDefault="00423878" w:rsidP="00C73485">
      <w:pPr>
        <w:spacing w:line="240" w:lineRule="auto"/>
        <w:rPr>
          <w:rFonts w:ascii="Times New Roman" w:hAnsi="Times New Roman" w:cs="Times New Roman"/>
          <w:b/>
          <w:color w:val="000000" w:themeColor="text1"/>
          <w:sz w:val="20"/>
          <w:szCs w:val="20"/>
        </w:rPr>
      </w:pPr>
    </w:p>
    <w:p w14:paraId="44CDFC24" w14:textId="77777777" w:rsidR="00423878" w:rsidRPr="00FC66E5" w:rsidRDefault="00423878" w:rsidP="00C73485">
      <w:pPr>
        <w:spacing w:line="240" w:lineRule="auto"/>
        <w:rPr>
          <w:rFonts w:ascii="Times New Roman" w:hAnsi="Times New Roman" w:cs="Times New Roman"/>
          <w:b/>
          <w:color w:val="000000" w:themeColor="text1"/>
          <w:sz w:val="20"/>
          <w:szCs w:val="20"/>
        </w:rPr>
      </w:pPr>
    </w:p>
    <w:p w14:paraId="2D4EC214"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41783A4E"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3C618F4A"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705" w:type="dxa"/>
        <w:tblLook w:val="04A0" w:firstRow="1" w:lastRow="0" w:firstColumn="1" w:lastColumn="0" w:noHBand="0" w:noVBand="1"/>
      </w:tblPr>
      <w:tblGrid>
        <w:gridCol w:w="534"/>
        <w:gridCol w:w="2409"/>
        <w:gridCol w:w="6096"/>
        <w:gridCol w:w="567"/>
        <w:gridCol w:w="425"/>
        <w:gridCol w:w="674"/>
      </w:tblGrid>
      <w:tr w:rsidR="00C73485" w:rsidRPr="00FC66E5" w14:paraId="614BA2C1" w14:textId="77777777" w:rsidTr="00C73485">
        <w:trPr>
          <w:trHeight w:val="240"/>
        </w:trPr>
        <w:tc>
          <w:tcPr>
            <w:tcW w:w="534" w:type="dxa"/>
            <w:vMerge w:val="restart"/>
          </w:tcPr>
          <w:p w14:paraId="05C2D244" w14:textId="77777777" w:rsidR="00C73485" w:rsidRPr="00FC66E5" w:rsidRDefault="00C73485" w:rsidP="00C73485">
            <w:pPr>
              <w:jc w:val="both"/>
              <w:rPr>
                <w:rFonts w:cs="Times New Roman"/>
                <w:color w:val="000000" w:themeColor="text1"/>
              </w:rPr>
            </w:pPr>
          </w:p>
        </w:tc>
        <w:tc>
          <w:tcPr>
            <w:tcW w:w="2409" w:type="dxa"/>
            <w:vMerge w:val="restart"/>
          </w:tcPr>
          <w:p w14:paraId="1E09400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 xml:space="preserve">Course </w:t>
            </w:r>
            <w:proofErr w:type="spellStart"/>
            <w:r w:rsidRPr="00FC66E5">
              <w:rPr>
                <w:rFonts w:cs="Times New Roman"/>
                <w:b/>
                <w:color w:val="000000" w:themeColor="text1"/>
              </w:rPr>
              <w:t>Code:</w:t>
            </w:r>
            <w:r w:rsidRPr="00FC66E5">
              <w:rPr>
                <w:color w:val="000000" w:themeColor="text1"/>
              </w:rPr>
              <w:t>PHT</w:t>
            </w:r>
            <w:proofErr w:type="spellEnd"/>
            <w:r w:rsidRPr="00FC66E5">
              <w:rPr>
                <w:color w:val="000000" w:themeColor="text1"/>
              </w:rPr>
              <w:t xml:space="preserve"> 1506</w:t>
            </w:r>
          </w:p>
        </w:tc>
        <w:tc>
          <w:tcPr>
            <w:tcW w:w="6096" w:type="dxa"/>
            <w:vMerge w:val="restart"/>
          </w:tcPr>
          <w:p w14:paraId="63E98D9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III</w:t>
            </w:r>
          </w:p>
        </w:tc>
        <w:tc>
          <w:tcPr>
            <w:tcW w:w="1666" w:type="dxa"/>
            <w:gridSpan w:val="3"/>
          </w:tcPr>
          <w:p w14:paraId="11EA36F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3</w:t>
            </w:r>
          </w:p>
        </w:tc>
      </w:tr>
      <w:tr w:rsidR="00C73485" w:rsidRPr="00FC66E5" w14:paraId="2449A52B" w14:textId="77777777" w:rsidTr="00C73485">
        <w:trPr>
          <w:trHeight w:val="240"/>
        </w:trPr>
        <w:tc>
          <w:tcPr>
            <w:tcW w:w="534" w:type="dxa"/>
            <w:vMerge/>
          </w:tcPr>
          <w:p w14:paraId="2DAFBE13" w14:textId="77777777" w:rsidR="00C73485" w:rsidRPr="00FC66E5" w:rsidRDefault="00C73485" w:rsidP="00C73485">
            <w:pPr>
              <w:jc w:val="both"/>
              <w:rPr>
                <w:rFonts w:cs="Times New Roman"/>
                <w:color w:val="000000" w:themeColor="text1"/>
              </w:rPr>
            </w:pPr>
          </w:p>
        </w:tc>
        <w:tc>
          <w:tcPr>
            <w:tcW w:w="2409" w:type="dxa"/>
            <w:vMerge/>
          </w:tcPr>
          <w:p w14:paraId="4A1BB153" w14:textId="77777777" w:rsidR="00C73485" w:rsidRPr="00FC66E5" w:rsidRDefault="00C73485" w:rsidP="00C73485">
            <w:pPr>
              <w:jc w:val="both"/>
              <w:rPr>
                <w:rFonts w:cs="Times New Roman"/>
                <w:b/>
                <w:color w:val="000000" w:themeColor="text1"/>
              </w:rPr>
            </w:pPr>
          </w:p>
        </w:tc>
        <w:tc>
          <w:tcPr>
            <w:tcW w:w="6096" w:type="dxa"/>
            <w:vMerge/>
          </w:tcPr>
          <w:p w14:paraId="236E8F80" w14:textId="77777777" w:rsidR="00C73485" w:rsidRPr="00FC66E5" w:rsidRDefault="00C73485" w:rsidP="00C73485">
            <w:pPr>
              <w:jc w:val="both"/>
              <w:rPr>
                <w:rFonts w:cs="Times New Roman"/>
                <w:b/>
                <w:color w:val="000000" w:themeColor="text1"/>
              </w:rPr>
            </w:pPr>
          </w:p>
        </w:tc>
        <w:tc>
          <w:tcPr>
            <w:tcW w:w="567" w:type="dxa"/>
          </w:tcPr>
          <w:p w14:paraId="6383ECE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425" w:type="dxa"/>
          </w:tcPr>
          <w:p w14:paraId="5723433C"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674" w:type="dxa"/>
          </w:tcPr>
          <w:p w14:paraId="7ED74A4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4F5F9CA3" w14:textId="77777777" w:rsidTr="00C73485">
        <w:tc>
          <w:tcPr>
            <w:tcW w:w="534" w:type="dxa"/>
          </w:tcPr>
          <w:p w14:paraId="38522396" w14:textId="77777777" w:rsidR="00C73485" w:rsidRPr="00FC66E5" w:rsidRDefault="00C73485" w:rsidP="00C73485">
            <w:pPr>
              <w:jc w:val="both"/>
              <w:rPr>
                <w:rFonts w:cs="Times New Roman"/>
                <w:color w:val="000000" w:themeColor="text1"/>
              </w:rPr>
            </w:pPr>
          </w:p>
        </w:tc>
        <w:tc>
          <w:tcPr>
            <w:tcW w:w="2409" w:type="dxa"/>
          </w:tcPr>
          <w:p w14:paraId="422BF77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VIII</w:t>
            </w:r>
          </w:p>
        </w:tc>
        <w:tc>
          <w:tcPr>
            <w:tcW w:w="6096" w:type="dxa"/>
          </w:tcPr>
          <w:p w14:paraId="2BC1CFD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45</w:t>
            </w:r>
          </w:p>
        </w:tc>
        <w:tc>
          <w:tcPr>
            <w:tcW w:w="567" w:type="dxa"/>
          </w:tcPr>
          <w:p w14:paraId="454E969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425" w:type="dxa"/>
          </w:tcPr>
          <w:p w14:paraId="72F3D68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674" w:type="dxa"/>
          </w:tcPr>
          <w:p w14:paraId="0F79D15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r>
      <w:tr w:rsidR="00C73485" w:rsidRPr="00FC66E5" w14:paraId="4FDF2989" w14:textId="77777777" w:rsidTr="00C73485">
        <w:tc>
          <w:tcPr>
            <w:tcW w:w="10705" w:type="dxa"/>
            <w:gridSpan w:val="6"/>
          </w:tcPr>
          <w:p w14:paraId="22090A5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7E28905" w14:textId="77777777" w:rsidTr="00C73485">
        <w:tc>
          <w:tcPr>
            <w:tcW w:w="534" w:type="dxa"/>
          </w:tcPr>
          <w:p w14:paraId="3F495CDD" w14:textId="77777777" w:rsidR="00C73485" w:rsidRPr="00FC66E5" w:rsidRDefault="00C73485" w:rsidP="00C73485">
            <w:pPr>
              <w:jc w:val="both"/>
              <w:rPr>
                <w:rFonts w:cs="Times New Roman"/>
                <w:color w:val="000000" w:themeColor="text1"/>
              </w:rPr>
            </w:pPr>
          </w:p>
        </w:tc>
        <w:tc>
          <w:tcPr>
            <w:tcW w:w="8505" w:type="dxa"/>
            <w:gridSpan w:val="2"/>
          </w:tcPr>
          <w:p w14:paraId="7C7C59EE"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666" w:type="dxa"/>
            <w:gridSpan w:val="3"/>
          </w:tcPr>
          <w:p w14:paraId="499302E3" w14:textId="77777777" w:rsidR="00C73485" w:rsidRPr="00FC66E5" w:rsidRDefault="00C73485" w:rsidP="00C73485">
            <w:pPr>
              <w:jc w:val="both"/>
              <w:rPr>
                <w:rFonts w:cs="Times New Roman"/>
                <w:color w:val="000000" w:themeColor="text1"/>
              </w:rPr>
            </w:pPr>
          </w:p>
        </w:tc>
      </w:tr>
      <w:tr w:rsidR="00C73485" w:rsidRPr="00FC66E5" w14:paraId="3945566C" w14:textId="77777777" w:rsidTr="00C73485">
        <w:tc>
          <w:tcPr>
            <w:tcW w:w="10705" w:type="dxa"/>
            <w:gridSpan w:val="6"/>
          </w:tcPr>
          <w:p w14:paraId="38AF5464"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60B0285A" w14:textId="77777777" w:rsidTr="00C73485">
        <w:tc>
          <w:tcPr>
            <w:tcW w:w="534" w:type="dxa"/>
          </w:tcPr>
          <w:p w14:paraId="34113BC3" w14:textId="77777777" w:rsidR="00C73485" w:rsidRPr="00FC66E5" w:rsidRDefault="00C73485" w:rsidP="00C73485">
            <w:pPr>
              <w:jc w:val="both"/>
              <w:rPr>
                <w:rFonts w:cs="Times New Roman"/>
                <w:color w:val="000000" w:themeColor="text1"/>
              </w:rPr>
            </w:pPr>
          </w:p>
        </w:tc>
        <w:tc>
          <w:tcPr>
            <w:tcW w:w="8505" w:type="dxa"/>
            <w:gridSpan w:val="2"/>
          </w:tcPr>
          <w:p w14:paraId="142E691B"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666" w:type="dxa"/>
            <w:gridSpan w:val="3"/>
          </w:tcPr>
          <w:p w14:paraId="5382EC4D" w14:textId="77777777" w:rsidR="00C73485" w:rsidRPr="00FC66E5" w:rsidRDefault="00C73485" w:rsidP="00C73485">
            <w:pPr>
              <w:jc w:val="both"/>
              <w:rPr>
                <w:rFonts w:cs="Times New Roman"/>
                <w:color w:val="000000" w:themeColor="text1"/>
              </w:rPr>
            </w:pPr>
          </w:p>
        </w:tc>
      </w:tr>
      <w:tr w:rsidR="00C73485" w:rsidRPr="00FC66E5" w14:paraId="428ADF93" w14:textId="77777777" w:rsidTr="00C73485">
        <w:tc>
          <w:tcPr>
            <w:tcW w:w="534" w:type="dxa"/>
          </w:tcPr>
          <w:p w14:paraId="6108F17D" w14:textId="77777777" w:rsidR="00C73485" w:rsidRPr="00FC66E5" w:rsidRDefault="00C73485" w:rsidP="00C73485">
            <w:pPr>
              <w:jc w:val="both"/>
              <w:rPr>
                <w:rFonts w:cs="Times New Roman"/>
                <w:color w:val="000000" w:themeColor="text1"/>
              </w:rPr>
            </w:pPr>
          </w:p>
        </w:tc>
        <w:tc>
          <w:tcPr>
            <w:tcW w:w="8505" w:type="dxa"/>
            <w:gridSpan w:val="2"/>
          </w:tcPr>
          <w:p w14:paraId="2F253EB9" w14:textId="77777777" w:rsidR="00C73485" w:rsidRPr="00FC66E5" w:rsidRDefault="00C73485" w:rsidP="00C73485">
            <w:pPr>
              <w:jc w:val="both"/>
              <w:rPr>
                <w:rFonts w:cs="Times New Roman"/>
                <w:color w:val="000000" w:themeColor="text1"/>
              </w:rPr>
            </w:pPr>
          </w:p>
        </w:tc>
        <w:tc>
          <w:tcPr>
            <w:tcW w:w="1666" w:type="dxa"/>
            <w:gridSpan w:val="3"/>
          </w:tcPr>
          <w:p w14:paraId="42E411C7" w14:textId="77777777" w:rsidR="00C73485" w:rsidRPr="00FC66E5" w:rsidRDefault="00C73485" w:rsidP="00C73485">
            <w:pPr>
              <w:jc w:val="both"/>
              <w:rPr>
                <w:rFonts w:cs="Times New Roman"/>
                <w:color w:val="000000" w:themeColor="text1"/>
              </w:rPr>
            </w:pPr>
          </w:p>
        </w:tc>
      </w:tr>
      <w:tr w:rsidR="00C73485" w:rsidRPr="00FC66E5" w14:paraId="4D2CB52A" w14:textId="77777777" w:rsidTr="00C73485">
        <w:tc>
          <w:tcPr>
            <w:tcW w:w="10705" w:type="dxa"/>
            <w:gridSpan w:val="6"/>
          </w:tcPr>
          <w:p w14:paraId="64AFF3E6"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70549B30" w14:textId="77777777" w:rsidTr="00C73485">
        <w:tc>
          <w:tcPr>
            <w:tcW w:w="10705" w:type="dxa"/>
            <w:gridSpan w:val="6"/>
          </w:tcPr>
          <w:p w14:paraId="472EFAB4"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3B7069DA" w14:textId="77777777" w:rsidTr="00C73485">
        <w:tc>
          <w:tcPr>
            <w:tcW w:w="10705" w:type="dxa"/>
            <w:gridSpan w:val="6"/>
          </w:tcPr>
          <w:p w14:paraId="78D26B6F" w14:textId="77777777" w:rsidR="00C73485" w:rsidRPr="00FC66E5" w:rsidRDefault="00C73485" w:rsidP="00C73485">
            <w:pPr>
              <w:jc w:val="both"/>
              <w:rPr>
                <w:rFonts w:cs="Times New Roman"/>
                <w:color w:val="000000" w:themeColor="text1"/>
              </w:rPr>
            </w:pPr>
          </w:p>
        </w:tc>
      </w:tr>
      <w:tr w:rsidR="00C73485" w:rsidRPr="00FC66E5" w14:paraId="5C6DD683" w14:textId="77777777" w:rsidTr="00C73485">
        <w:tc>
          <w:tcPr>
            <w:tcW w:w="534" w:type="dxa"/>
          </w:tcPr>
          <w:p w14:paraId="629992A8" w14:textId="77777777" w:rsidR="00C73485" w:rsidRPr="00FC66E5" w:rsidRDefault="00C73485" w:rsidP="00C73485">
            <w:pPr>
              <w:jc w:val="both"/>
              <w:rPr>
                <w:rFonts w:cs="Times New Roman"/>
                <w:color w:val="000000" w:themeColor="text1"/>
              </w:rPr>
            </w:pPr>
            <w:r w:rsidRPr="00FC66E5">
              <w:rPr>
                <w:rFonts w:cs="Times New Roman"/>
                <w:b/>
                <w:color w:val="000000" w:themeColor="text1"/>
              </w:rPr>
              <w:t>Sr. No.</w:t>
            </w:r>
          </w:p>
        </w:tc>
        <w:tc>
          <w:tcPr>
            <w:tcW w:w="8505" w:type="dxa"/>
            <w:gridSpan w:val="2"/>
          </w:tcPr>
          <w:p w14:paraId="389C154B"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666" w:type="dxa"/>
            <w:gridSpan w:val="3"/>
            <w:shd w:val="clear" w:color="auto" w:fill="auto"/>
          </w:tcPr>
          <w:p w14:paraId="56E9A50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566EE6E0" w14:textId="77777777" w:rsidTr="00C73485">
        <w:tc>
          <w:tcPr>
            <w:tcW w:w="534" w:type="dxa"/>
          </w:tcPr>
          <w:p w14:paraId="7CCB43E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505" w:type="dxa"/>
            <w:gridSpan w:val="2"/>
          </w:tcPr>
          <w:p w14:paraId="1CF97088"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 xml:space="preserve">Phenyl </w:t>
            </w:r>
            <w:proofErr w:type="spellStart"/>
            <w:r w:rsidRPr="00FC66E5">
              <w:rPr>
                <w:rFonts w:cs="Times New Roman"/>
                <w:b/>
                <w:bCs/>
                <w:color w:val="000000" w:themeColor="text1"/>
              </w:rPr>
              <w:t>propanoids</w:t>
            </w:r>
            <w:proofErr w:type="spellEnd"/>
            <w:r w:rsidRPr="00FC66E5">
              <w:rPr>
                <w:rFonts w:cs="Times New Roman"/>
                <w:color w:val="000000" w:themeColor="text1"/>
              </w:rPr>
              <w:t xml:space="preserve">: Peru and Tolu Balsams, </w:t>
            </w:r>
            <w:proofErr w:type="spellStart"/>
            <w:r w:rsidRPr="00FC66E5">
              <w:rPr>
                <w:rFonts w:cs="Times New Roman"/>
                <w:color w:val="000000" w:themeColor="text1"/>
              </w:rPr>
              <w:t>Asafoetida</w:t>
            </w:r>
            <w:proofErr w:type="spellEnd"/>
            <w:r w:rsidRPr="00FC66E5">
              <w:rPr>
                <w:rFonts w:cs="Times New Roman"/>
                <w:color w:val="000000" w:themeColor="text1"/>
              </w:rPr>
              <w:t xml:space="preserve">, Vanilla, </w:t>
            </w:r>
            <w:proofErr w:type="spellStart"/>
            <w:r w:rsidRPr="00FC66E5">
              <w:rPr>
                <w:rFonts w:cs="Times New Roman"/>
                <w:color w:val="000000" w:themeColor="text1"/>
              </w:rPr>
              <w:t>Salicin</w:t>
            </w:r>
            <w:proofErr w:type="spellEnd"/>
            <w:r w:rsidRPr="00FC66E5">
              <w:rPr>
                <w:rFonts w:cs="Times New Roman"/>
                <w:color w:val="000000" w:themeColor="text1"/>
              </w:rPr>
              <w:t>, Capsicum*, Ginger, Benzoin, Clove, Nutmeg, Cinnamon*, Turmeric</w:t>
            </w:r>
          </w:p>
        </w:tc>
        <w:tc>
          <w:tcPr>
            <w:tcW w:w="1666" w:type="dxa"/>
            <w:gridSpan w:val="3"/>
          </w:tcPr>
          <w:p w14:paraId="285EC316"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FB3EC7A" w14:textId="77777777" w:rsidTr="00C73485">
        <w:tc>
          <w:tcPr>
            <w:tcW w:w="534" w:type="dxa"/>
          </w:tcPr>
          <w:p w14:paraId="779C0EF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505" w:type="dxa"/>
            <w:gridSpan w:val="2"/>
          </w:tcPr>
          <w:p w14:paraId="38F61F26"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Coumarins</w:t>
            </w:r>
            <w:r w:rsidRPr="00FC66E5">
              <w:rPr>
                <w:rFonts w:cs="Times New Roman"/>
                <w:color w:val="000000" w:themeColor="text1"/>
              </w:rPr>
              <w:t xml:space="preserve"> : </w:t>
            </w:r>
            <w:proofErr w:type="spellStart"/>
            <w:r w:rsidRPr="00FC66E5">
              <w:rPr>
                <w:rFonts w:cs="Times New Roman"/>
                <w:color w:val="000000" w:themeColor="text1"/>
              </w:rPr>
              <w:t>Psoralea</w:t>
            </w:r>
            <w:proofErr w:type="spellEnd"/>
            <w:r w:rsidRPr="00FC66E5">
              <w:rPr>
                <w:rFonts w:cs="Times New Roman"/>
                <w:color w:val="000000" w:themeColor="text1"/>
              </w:rPr>
              <w:t xml:space="preserve">, </w:t>
            </w:r>
            <w:proofErr w:type="spellStart"/>
            <w:r w:rsidRPr="00FC66E5">
              <w:rPr>
                <w:rFonts w:cs="Times New Roman"/>
                <w:color w:val="000000" w:themeColor="text1"/>
              </w:rPr>
              <w:t>Tonco</w:t>
            </w:r>
            <w:proofErr w:type="spellEnd"/>
            <w:r w:rsidRPr="00FC66E5">
              <w:rPr>
                <w:rFonts w:cs="Times New Roman"/>
                <w:color w:val="000000" w:themeColor="text1"/>
              </w:rPr>
              <w:t xml:space="preserve"> , Lignans: Podophyllum, Phyllanthus,</w:t>
            </w:r>
          </w:p>
        </w:tc>
        <w:tc>
          <w:tcPr>
            <w:tcW w:w="1666" w:type="dxa"/>
            <w:gridSpan w:val="3"/>
          </w:tcPr>
          <w:p w14:paraId="5515C85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3DE57B9F" w14:textId="77777777" w:rsidTr="00C73485">
        <w:tc>
          <w:tcPr>
            <w:tcW w:w="534" w:type="dxa"/>
          </w:tcPr>
          <w:p w14:paraId="7483DE9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505" w:type="dxa"/>
            <w:gridSpan w:val="2"/>
          </w:tcPr>
          <w:p w14:paraId="01FFDBCB"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Flavonoids</w:t>
            </w:r>
            <w:r w:rsidRPr="00FC66E5">
              <w:rPr>
                <w:rFonts w:cs="Times New Roman"/>
                <w:color w:val="000000" w:themeColor="text1"/>
              </w:rPr>
              <w:t>: Fagopyrum, Orange peel, Soya isoflavone</w:t>
            </w:r>
          </w:p>
        </w:tc>
        <w:tc>
          <w:tcPr>
            <w:tcW w:w="1666" w:type="dxa"/>
            <w:gridSpan w:val="3"/>
          </w:tcPr>
          <w:p w14:paraId="4F9FBB6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76B2498E" w14:textId="77777777" w:rsidTr="00C73485">
        <w:tc>
          <w:tcPr>
            <w:tcW w:w="534" w:type="dxa"/>
          </w:tcPr>
          <w:p w14:paraId="27C4506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505" w:type="dxa"/>
            <w:gridSpan w:val="2"/>
          </w:tcPr>
          <w:p w14:paraId="314CC6B3"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Terpenoids</w:t>
            </w:r>
            <w:r w:rsidRPr="00FC66E5">
              <w:rPr>
                <w:rFonts w:cs="Times New Roman"/>
                <w:color w:val="000000" w:themeColor="text1"/>
              </w:rPr>
              <w:t xml:space="preserve">: </w:t>
            </w:r>
            <w:proofErr w:type="spellStart"/>
            <w:r w:rsidRPr="00FC66E5">
              <w:rPr>
                <w:rFonts w:cs="Times New Roman"/>
                <w:color w:val="000000" w:themeColor="text1"/>
              </w:rPr>
              <w:t>Ajowan</w:t>
            </w:r>
            <w:proofErr w:type="spellEnd"/>
            <w:r w:rsidRPr="00FC66E5">
              <w:rPr>
                <w:rFonts w:cs="Times New Roman"/>
                <w:color w:val="000000" w:themeColor="text1"/>
              </w:rPr>
              <w:t xml:space="preserve">, </w:t>
            </w:r>
            <w:proofErr w:type="spellStart"/>
            <w:r w:rsidRPr="00FC66E5">
              <w:rPr>
                <w:rFonts w:cs="Times New Roman"/>
                <w:color w:val="000000" w:themeColor="text1"/>
              </w:rPr>
              <w:t>Alpinia</w:t>
            </w:r>
            <w:proofErr w:type="spellEnd"/>
            <w:r w:rsidRPr="00FC66E5">
              <w:rPr>
                <w:rFonts w:cs="Times New Roman"/>
                <w:color w:val="000000" w:themeColor="text1"/>
              </w:rPr>
              <w:t xml:space="preserve">, Abelmoschus, Anise, Amomum, Calamus, Cardamom, Caraway, Citrus oils, Coriander, </w:t>
            </w:r>
            <w:proofErr w:type="spellStart"/>
            <w:r w:rsidRPr="00FC66E5">
              <w:rPr>
                <w:rFonts w:cs="Times New Roman"/>
                <w:color w:val="000000" w:themeColor="text1"/>
              </w:rPr>
              <w:t>Cummin</w:t>
            </w:r>
            <w:proofErr w:type="spellEnd"/>
            <w:r w:rsidRPr="00FC66E5">
              <w:rPr>
                <w:rFonts w:cs="Times New Roman"/>
                <w:color w:val="000000" w:themeColor="text1"/>
              </w:rPr>
              <w:t xml:space="preserve">, Dill, Eucalyptus oil, Fennel, </w:t>
            </w:r>
            <w:proofErr w:type="spellStart"/>
            <w:r w:rsidRPr="00FC66E5">
              <w:rPr>
                <w:rFonts w:cs="Times New Roman"/>
                <w:color w:val="000000" w:themeColor="text1"/>
              </w:rPr>
              <w:t>Jatamansi</w:t>
            </w:r>
            <w:proofErr w:type="spellEnd"/>
            <w:r w:rsidRPr="00FC66E5">
              <w:rPr>
                <w:rFonts w:cs="Times New Roman"/>
                <w:color w:val="000000" w:themeColor="text1"/>
              </w:rPr>
              <w:t xml:space="preserve">, Lemongrass, Mints, </w:t>
            </w:r>
            <w:proofErr w:type="spellStart"/>
            <w:r w:rsidRPr="00FC66E5">
              <w:rPr>
                <w:rFonts w:cs="Times New Roman"/>
                <w:color w:val="000000" w:themeColor="text1"/>
              </w:rPr>
              <w:t>Palmarosa</w:t>
            </w:r>
            <w:proofErr w:type="spellEnd"/>
            <w:r w:rsidRPr="00FC66E5">
              <w:rPr>
                <w:rFonts w:cs="Times New Roman"/>
                <w:color w:val="000000" w:themeColor="text1"/>
              </w:rPr>
              <w:t xml:space="preserve">, Rose, Sandalwood, </w:t>
            </w:r>
            <w:proofErr w:type="spellStart"/>
            <w:r w:rsidRPr="00FC66E5">
              <w:rPr>
                <w:rFonts w:cs="Times New Roman"/>
                <w:color w:val="000000" w:themeColor="text1"/>
              </w:rPr>
              <w:t>Saussurea</w:t>
            </w:r>
            <w:proofErr w:type="spellEnd"/>
            <w:r w:rsidRPr="00FC66E5">
              <w:rPr>
                <w:rFonts w:cs="Times New Roman"/>
                <w:color w:val="000000" w:themeColor="text1"/>
              </w:rPr>
              <w:t>, Star anise,</w:t>
            </w:r>
          </w:p>
        </w:tc>
        <w:tc>
          <w:tcPr>
            <w:tcW w:w="1666" w:type="dxa"/>
            <w:gridSpan w:val="3"/>
          </w:tcPr>
          <w:p w14:paraId="696F879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5</w:t>
            </w:r>
          </w:p>
        </w:tc>
      </w:tr>
      <w:tr w:rsidR="00C73485" w:rsidRPr="00FC66E5" w14:paraId="61A43192" w14:textId="77777777" w:rsidTr="00C73485">
        <w:trPr>
          <w:trHeight w:val="440"/>
        </w:trPr>
        <w:tc>
          <w:tcPr>
            <w:tcW w:w="534" w:type="dxa"/>
          </w:tcPr>
          <w:p w14:paraId="30BCBD48"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505" w:type="dxa"/>
            <w:gridSpan w:val="2"/>
          </w:tcPr>
          <w:p w14:paraId="53B62DD3"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Terpenoids:Turpentine</w:t>
            </w:r>
            <w:proofErr w:type="spellEnd"/>
            <w:r w:rsidRPr="00FC66E5">
              <w:rPr>
                <w:rFonts w:cs="Times New Roman"/>
                <w:color w:val="000000" w:themeColor="text1"/>
              </w:rPr>
              <w:t xml:space="preserve">, Wintergreen, Vetiver, , Valerian, Jasmine, Artemisia, Pyrethrum, Colophony, </w:t>
            </w:r>
            <w:proofErr w:type="spellStart"/>
            <w:r w:rsidRPr="00FC66E5">
              <w:rPr>
                <w:rFonts w:cs="Times New Roman"/>
                <w:color w:val="000000" w:themeColor="text1"/>
              </w:rPr>
              <w:t>Matricaria</w:t>
            </w:r>
            <w:proofErr w:type="spellEnd"/>
            <w:r w:rsidRPr="00FC66E5">
              <w:rPr>
                <w:rFonts w:cs="Times New Roman"/>
                <w:color w:val="000000" w:themeColor="text1"/>
              </w:rPr>
              <w:t xml:space="preserve">; Taxus, Myrrh, Shellac, </w:t>
            </w:r>
            <w:proofErr w:type="spellStart"/>
            <w:r w:rsidRPr="00FC66E5">
              <w:rPr>
                <w:rFonts w:cs="Times New Roman"/>
                <w:color w:val="000000" w:themeColor="text1"/>
              </w:rPr>
              <w:t>Quassia</w:t>
            </w:r>
            <w:proofErr w:type="spellEnd"/>
            <w:r w:rsidRPr="00FC66E5">
              <w:rPr>
                <w:rFonts w:cs="Times New Roman"/>
                <w:color w:val="000000" w:themeColor="text1"/>
              </w:rPr>
              <w:t xml:space="preserve">, </w:t>
            </w:r>
            <w:proofErr w:type="spellStart"/>
            <w:r w:rsidRPr="00FC66E5">
              <w:rPr>
                <w:rFonts w:cs="Times New Roman"/>
                <w:color w:val="000000" w:themeColor="text1"/>
              </w:rPr>
              <w:t>Picrorhiza</w:t>
            </w:r>
            <w:proofErr w:type="spellEnd"/>
            <w:r w:rsidRPr="00FC66E5">
              <w:rPr>
                <w:rFonts w:cs="Times New Roman"/>
                <w:color w:val="000000" w:themeColor="text1"/>
              </w:rPr>
              <w:t xml:space="preserve">, Andrographis, </w:t>
            </w:r>
            <w:proofErr w:type="spellStart"/>
            <w:r w:rsidRPr="00FC66E5">
              <w:rPr>
                <w:rFonts w:cs="Times New Roman"/>
                <w:color w:val="000000" w:themeColor="text1"/>
              </w:rPr>
              <w:t>etc</w:t>
            </w:r>
            <w:proofErr w:type="spellEnd"/>
          </w:p>
        </w:tc>
        <w:tc>
          <w:tcPr>
            <w:tcW w:w="1666" w:type="dxa"/>
            <w:gridSpan w:val="3"/>
          </w:tcPr>
          <w:p w14:paraId="0F08DA1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9F55CC4" w14:textId="77777777" w:rsidTr="00C73485">
        <w:tc>
          <w:tcPr>
            <w:tcW w:w="534" w:type="dxa"/>
          </w:tcPr>
          <w:p w14:paraId="730EA03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505" w:type="dxa"/>
            <w:gridSpan w:val="2"/>
          </w:tcPr>
          <w:p w14:paraId="1325CA62" w14:textId="77777777" w:rsidR="00C73485" w:rsidRPr="00FC66E5" w:rsidRDefault="00C73485" w:rsidP="00C73485">
            <w:pPr>
              <w:jc w:val="both"/>
              <w:rPr>
                <w:rFonts w:cs="Times New Roman"/>
                <w:color w:val="000000" w:themeColor="text1"/>
              </w:rPr>
            </w:pPr>
            <w:r w:rsidRPr="00FC66E5">
              <w:rPr>
                <w:rFonts w:cs="Times New Roman"/>
                <w:color w:val="000000" w:themeColor="text1"/>
              </w:rPr>
              <w:t>Biosynthesis of important terpenoids</w:t>
            </w:r>
          </w:p>
        </w:tc>
        <w:tc>
          <w:tcPr>
            <w:tcW w:w="1666" w:type="dxa"/>
            <w:gridSpan w:val="3"/>
          </w:tcPr>
          <w:p w14:paraId="2BD1C81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52DC8CDA" w14:textId="77777777" w:rsidTr="00C73485">
        <w:tc>
          <w:tcPr>
            <w:tcW w:w="534" w:type="dxa"/>
          </w:tcPr>
          <w:p w14:paraId="44F49934"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505" w:type="dxa"/>
            <w:gridSpan w:val="2"/>
          </w:tcPr>
          <w:p w14:paraId="76A63D19"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Triterpenes</w:t>
            </w:r>
            <w:r w:rsidRPr="00FC66E5">
              <w:rPr>
                <w:rFonts w:cs="Times New Roman"/>
                <w:color w:val="000000" w:themeColor="text1"/>
              </w:rPr>
              <w:t xml:space="preserve"> : Acacia </w:t>
            </w:r>
            <w:proofErr w:type="spellStart"/>
            <w:r w:rsidRPr="00FC66E5">
              <w:rPr>
                <w:rFonts w:cs="Times New Roman"/>
                <w:color w:val="000000" w:themeColor="text1"/>
              </w:rPr>
              <w:t>concinna</w:t>
            </w:r>
            <w:proofErr w:type="spellEnd"/>
            <w:r w:rsidRPr="00FC66E5">
              <w:rPr>
                <w:rFonts w:cs="Times New Roman"/>
                <w:color w:val="000000" w:themeColor="text1"/>
              </w:rPr>
              <w:t xml:space="preserve">, Bacopa, Colocynth, </w:t>
            </w:r>
            <w:proofErr w:type="spellStart"/>
            <w:r w:rsidRPr="00FC66E5">
              <w:rPr>
                <w:rFonts w:cs="Times New Roman"/>
                <w:color w:val="000000" w:themeColor="text1"/>
              </w:rPr>
              <w:t>Gymnema</w:t>
            </w:r>
            <w:proofErr w:type="spellEnd"/>
            <w:r w:rsidRPr="00FC66E5">
              <w:rPr>
                <w:rFonts w:cs="Times New Roman"/>
                <w:color w:val="000000" w:themeColor="text1"/>
              </w:rPr>
              <w:t xml:space="preserve">, </w:t>
            </w:r>
            <w:proofErr w:type="spellStart"/>
            <w:r w:rsidRPr="00FC66E5">
              <w:rPr>
                <w:rFonts w:cs="Times New Roman"/>
                <w:color w:val="000000" w:themeColor="text1"/>
              </w:rPr>
              <w:t>Hydrocotyl</w:t>
            </w:r>
            <w:proofErr w:type="spellEnd"/>
            <w:r w:rsidRPr="00FC66E5">
              <w:rPr>
                <w:rFonts w:cs="Times New Roman"/>
                <w:color w:val="000000" w:themeColor="text1"/>
              </w:rPr>
              <w:t xml:space="preserve">, Licorice*, Momordica, Quillaia, </w:t>
            </w:r>
            <w:proofErr w:type="spellStart"/>
            <w:r w:rsidRPr="00FC66E5">
              <w:rPr>
                <w:rFonts w:cs="Times New Roman"/>
                <w:color w:val="000000" w:themeColor="text1"/>
              </w:rPr>
              <w:t>Senega</w:t>
            </w:r>
            <w:proofErr w:type="spellEnd"/>
            <w:r w:rsidRPr="00FC66E5">
              <w:rPr>
                <w:rFonts w:cs="Times New Roman"/>
                <w:color w:val="000000" w:themeColor="text1"/>
              </w:rPr>
              <w:t xml:space="preserve">, </w:t>
            </w:r>
            <w:proofErr w:type="spellStart"/>
            <w:r w:rsidRPr="00FC66E5">
              <w:rPr>
                <w:rFonts w:cs="Times New Roman"/>
                <w:color w:val="000000" w:themeColor="text1"/>
              </w:rPr>
              <w:t>Sapiandus</w:t>
            </w:r>
            <w:proofErr w:type="spellEnd"/>
            <w:r w:rsidRPr="00FC66E5">
              <w:rPr>
                <w:rFonts w:cs="Times New Roman"/>
                <w:color w:val="000000" w:themeColor="text1"/>
              </w:rPr>
              <w:t xml:space="preserve">,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666" w:type="dxa"/>
            <w:gridSpan w:val="3"/>
          </w:tcPr>
          <w:p w14:paraId="6282E6C9" w14:textId="77777777" w:rsidR="00C73485" w:rsidRPr="00FC66E5" w:rsidRDefault="00C73485" w:rsidP="00C73485">
            <w:pPr>
              <w:jc w:val="center"/>
              <w:rPr>
                <w:rFonts w:cs="Times New Roman"/>
                <w:color w:val="000000" w:themeColor="text1"/>
              </w:rPr>
            </w:pPr>
          </w:p>
        </w:tc>
      </w:tr>
      <w:tr w:rsidR="00C73485" w:rsidRPr="00FC66E5" w14:paraId="7C6719B2" w14:textId="77777777" w:rsidTr="00C73485">
        <w:tc>
          <w:tcPr>
            <w:tcW w:w="534" w:type="dxa"/>
          </w:tcPr>
          <w:p w14:paraId="72146D3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505" w:type="dxa"/>
            <w:gridSpan w:val="2"/>
          </w:tcPr>
          <w:p w14:paraId="14AFF2DD"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Cardioactive glycoside</w:t>
            </w:r>
            <w:r w:rsidRPr="00FC66E5">
              <w:rPr>
                <w:rFonts w:cs="Times New Roman"/>
                <w:color w:val="000000" w:themeColor="text1"/>
              </w:rPr>
              <w:t xml:space="preserve"> : Digitalis*, Nerium, </w:t>
            </w:r>
            <w:proofErr w:type="spellStart"/>
            <w:r w:rsidRPr="00FC66E5">
              <w:rPr>
                <w:rFonts w:cs="Times New Roman"/>
                <w:color w:val="000000" w:themeColor="text1"/>
              </w:rPr>
              <w:t>Strophanthus</w:t>
            </w:r>
            <w:proofErr w:type="spellEnd"/>
            <w:r w:rsidRPr="00FC66E5">
              <w:rPr>
                <w:rFonts w:cs="Times New Roman"/>
                <w:color w:val="000000" w:themeColor="text1"/>
              </w:rPr>
              <w:t xml:space="preserve">, Squill, </w:t>
            </w:r>
            <w:proofErr w:type="spellStart"/>
            <w:r w:rsidRPr="00FC66E5">
              <w:rPr>
                <w:rFonts w:cs="Times New Roman"/>
                <w:color w:val="000000" w:themeColor="text1"/>
              </w:rPr>
              <w:t>Thevetia</w:t>
            </w:r>
            <w:proofErr w:type="spellEnd"/>
            <w:r w:rsidRPr="00FC66E5">
              <w:rPr>
                <w:rFonts w:cs="Times New Roman"/>
                <w:color w:val="000000" w:themeColor="text1"/>
              </w:rPr>
              <w:t xml:space="preserve">, </w:t>
            </w:r>
            <w:proofErr w:type="spellStart"/>
            <w:r w:rsidRPr="00FC66E5">
              <w:rPr>
                <w:rFonts w:cs="Times New Roman"/>
                <w:color w:val="000000" w:themeColor="text1"/>
              </w:rPr>
              <w:t>etc</w:t>
            </w:r>
            <w:proofErr w:type="spellEnd"/>
          </w:p>
        </w:tc>
        <w:tc>
          <w:tcPr>
            <w:tcW w:w="1666" w:type="dxa"/>
            <w:gridSpan w:val="3"/>
          </w:tcPr>
          <w:p w14:paraId="3D04CE3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76B5B167" w14:textId="77777777" w:rsidTr="00C73485">
        <w:tc>
          <w:tcPr>
            <w:tcW w:w="534" w:type="dxa"/>
          </w:tcPr>
          <w:p w14:paraId="1A51B11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505" w:type="dxa"/>
            <w:gridSpan w:val="2"/>
          </w:tcPr>
          <w:p w14:paraId="4B03505D"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Steroidal saponin</w:t>
            </w:r>
            <w:r w:rsidRPr="00FC66E5">
              <w:rPr>
                <w:rFonts w:cs="Times New Roman"/>
                <w:color w:val="000000" w:themeColor="text1"/>
              </w:rPr>
              <w:t xml:space="preserve">: Agave, Asparagus, </w:t>
            </w:r>
            <w:proofErr w:type="spellStart"/>
            <w:r w:rsidRPr="00FC66E5">
              <w:rPr>
                <w:rFonts w:cs="Times New Roman"/>
                <w:color w:val="000000" w:themeColor="text1"/>
              </w:rPr>
              <w:t>Dioscorea</w:t>
            </w:r>
            <w:proofErr w:type="spellEnd"/>
            <w:r w:rsidRPr="00FC66E5">
              <w:rPr>
                <w:rFonts w:cs="Times New Roman"/>
                <w:color w:val="000000" w:themeColor="text1"/>
              </w:rPr>
              <w:t xml:space="preserve">*, Fenugreek ,Guggul, Smilax,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666" w:type="dxa"/>
            <w:gridSpan w:val="3"/>
          </w:tcPr>
          <w:p w14:paraId="592EE28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07D60800" w14:textId="77777777" w:rsidTr="00C73485">
        <w:tc>
          <w:tcPr>
            <w:tcW w:w="534" w:type="dxa"/>
          </w:tcPr>
          <w:p w14:paraId="3363C47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505" w:type="dxa"/>
            <w:gridSpan w:val="2"/>
          </w:tcPr>
          <w:p w14:paraId="1575C3DB"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Carotenoids</w:t>
            </w:r>
            <w:r w:rsidRPr="00FC66E5">
              <w:rPr>
                <w:rFonts w:cs="Times New Roman"/>
                <w:color w:val="000000" w:themeColor="text1"/>
              </w:rPr>
              <w:t xml:space="preserve">: Saffron, </w:t>
            </w:r>
            <w:proofErr w:type="spellStart"/>
            <w:r w:rsidRPr="00FC66E5">
              <w:rPr>
                <w:rFonts w:cs="Times New Roman"/>
                <w:color w:val="000000" w:themeColor="text1"/>
              </w:rPr>
              <w:t>Bixa</w:t>
            </w:r>
            <w:proofErr w:type="spellEnd"/>
            <w:r w:rsidRPr="00FC66E5">
              <w:rPr>
                <w:rFonts w:cs="Times New Roman"/>
                <w:color w:val="000000" w:themeColor="text1"/>
              </w:rPr>
              <w:t xml:space="preserve">, </w:t>
            </w:r>
            <w:r w:rsidRPr="00FC66E5">
              <w:rPr>
                <w:rFonts w:cs="Times New Roman"/>
                <w:color w:val="000000" w:themeColor="text1"/>
              </w:rPr>
              <w:softHyphen/>
              <w:t xml:space="preserve">-carotene,  </w:t>
            </w:r>
            <w:proofErr w:type="spellStart"/>
            <w:r w:rsidRPr="00FC66E5">
              <w:rPr>
                <w:rFonts w:cs="Times New Roman"/>
                <w:color w:val="000000" w:themeColor="text1"/>
              </w:rPr>
              <w:t>Naphthelene</w:t>
            </w:r>
            <w:proofErr w:type="spellEnd"/>
            <w:r w:rsidRPr="00FC66E5">
              <w:rPr>
                <w:rFonts w:cs="Times New Roman"/>
                <w:color w:val="000000" w:themeColor="text1"/>
              </w:rPr>
              <w:t xml:space="preserve"> derivatives: Plumbago, </w:t>
            </w:r>
            <w:proofErr w:type="spellStart"/>
            <w:r w:rsidRPr="00FC66E5">
              <w:rPr>
                <w:rFonts w:cs="Times New Roman"/>
                <w:color w:val="000000" w:themeColor="text1"/>
              </w:rPr>
              <w:t>Alkanna</w:t>
            </w:r>
            <w:proofErr w:type="spellEnd"/>
            <w:r w:rsidRPr="00FC66E5">
              <w:rPr>
                <w:rFonts w:cs="Times New Roman"/>
                <w:color w:val="000000" w:themeColor="text1"/>
              </w:rPr>
              <w:t>, Henna</w:t>
            </w:r>
          </w:p>
        </w:tc>
        <w:tc>
          <w:tcPr>
            <w:tcW w:w="1666" w:type="dxa"/>
            <w:gridSpan w:val="3"/>
          </w:tcPr>
          <w:p w14:paraId="61E7773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6841A486" w14:textId="77777777" w:rsidTr="00C73485">
        <w:tc>
          <w:tcPr>
            <w:tcW w:w="534" w:type="dxa"/>
          </w:tcPr>
          <w:p w14:paraId="38FD9B4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505" w:type="dxa"/>
            <w:gridSpan w:val="2"/>
          </w:tcPr>
          <w:p w14:paraId="7439C961"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Anthraquinone</w:t>
            </w:r>
            <w:r w:rsidRPr="00FC66E5">
              <w:rPr>
                <w:rFonts w:cs="Times New Roman"/>
                <w:color w:val="000000" w:themeColor="text1"/>
              </w:rPr>
              <w:t xml:space="preserve">: Aloes, </w:t>
            </w:r>
            <w:proofErr w:type="spellStart"/>
            <w:r w:rsidRPr="00FC66E5">
              <w:rPr>
                <w:rFonts w:cs="Times New Roman"/>
                <w:color w:val="000000" w:themeColor="text1"/>
              </w:rPr>
              <w:t>Andira</w:t>
            </w:r>
            <w:proofErr w:type="spellEnd"/>
            <w:r w:rsidRPr="00FC66E5">
              <w:rPr>
                <w:rFonts w:cs="Times New Roman"/>
                <w:color w:val="000000" w:themeColor="text1"/>
              </w:rPr>
              <w:t xml:space="preserve">, Cascara, Cochineal, Hypericum, Rhubarb, </w:t>
            </w:r>
            <w:proofErr w:type="spellStart"/>
            <w:r w:rsidRPr="00FC66E5">
              <w:rPr>
                <w:rFonts w:cs="Times New Roman"/>
                <w:color w:val="000000" w:themeColor="text1"/>
              </w:rPr>
              <w:t>Rubia</w:t>
            </w:r>
            <w:proofErr w:type="spellEnd"/>
            <w:r w:rsidRPr="00FC66E5">
              <w:rPr>
                <w:rFonts w:cs="Times New Roman"/>
                <w:color w:val="000000" w:themeColor="text1"/>
              </w:rPr>
              <w:t>, Senna</w:t>
            </w:r>
          </w:p>
        </w:tc>
        <w:tc>
          <w:tcPr>
            <w:tcW w:w="1666" w:type="dxa"/>
            <w:gridSpan w:val="3"/>
          </w:tcPr>
          <w:p w14:paraId="67EF73F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3CCB3C62" w14:textId="77777777" w:rsidTr="00C73485">
        <w:tc>
          <w:tcPr>
            <w:tcW w:w="534" w:type="dxa"/>
          </w:tcPr>
          <w:p w14:paraId="39518CE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12</w:t>
            </w:r>
          </w:p>
        </w:tc>
        <w:tc>
          <w:tcPr>
            <w:tcW w:w="8505" w:type="dxa"/>
            <w:gridSpan w:val="2"/>
          </w:tcPr>
          <w:p w14:paraId="08988804" w14:textId="77777777" w:rsidR="00C73485" w:rsidRPr="00FC66E5" w:rsidRDefault="00C73485" w:rsidP="00C73485">
            <w:pPr>
              <w:jc w:val="both"/>
              <w:rPr>
                <w:rFonts w:cs="Times New Roman"/>
                <w:color w:val="000000" w:themeColor="text1"/>
              </w:rPr>
            </w:pPr>
            <w:r w:rsidRPr="00FC66E5">
              <w:rPr>
                <w:rFonts w:cs="Times New Roman"/>
                <w:b/>
                <w:bCs/>
                <w:color w:val="000000" w:themeColor="text1"/>
              </w:rPr>
              <w:t>Tannins</w:t>
            </w:r>
            <w:r w:rsidRPr="00FC66E5">
              <w:rPr>
                <w:rFonts w:cs="Times New Roman"/>
                <w:color w:val="000000" w:themeColor="text1"/>
              </w:rPr>
              <w:t xml:space="preserve">: Black catechu, Galls*, </w:t>
            </w:r>
            <w:proofErr w:type="spellStart"/>
            <w:r w:rsidRPr="00FC66E5">
              <w:rPr>
                <w:rFonts w:cs="Times New Roman"/>
                <w:color w:val="000000" w:themeColor="text1"/>
              </w:rPr>
              <w:t>Hammamalis</w:t>
            </w:r>
            <w:proofErr w:type="spellEnd"/>
            <w:r w:rsidRPr="00FC66E5">
              <w:rPr>
                <w:rFonts w:cs="Times New Roman"/>
                <w:color w:val="000000" w:themeColor="text1"/>
              </w:rPr>
              <w:t xml:space="preserve">, </w:t>
            </w:r>
            <w:proofErr w:type="spellStart"/>
            <w:r w:rsidRPr="00FC66E5">
              <w:rPr>
                <w:rFonts w:cs="Times New Roman"/>
                <w:color w:val="000000" w:themeColor="text1"/>
              </w:rPr>
              <w:t>Kinos</w:t>
            </w:r>
            <w:proofErr w:type="spellEnd"/>
            <w:r w:rsidRPr="00FC66E5">
              <w:rPr>
                <w:rFonts w:cs="Times New Roman"/>
                <w:color w:val="000000" w:themeColor="text1"/>
              </w:rPr>
              <w:t xml:space="preserve">, </w:t>
            </w:r>
            <w:proofErr w:type="spellStart"/>
            <w:r w:rsidRPr="00FC66E5">
              <w:rPr>
                <w:rFonts w:cs="Times New Roman"/>
                <w:color w:val="000000" w:themeColor="text1"/>
              </w:rPr>
              <w:t>Amla</w:t>
            </w:r>
            <w:proofErr w:type="spellEnd"/>
            <w:r w:rsidRPr="00FC66E5">
              <w:rPr>
                <w:rFonts w:cs="Times New Roman"/>
                <w:color w:val="000000" w:themeColor="text1"/>
              </w:rPr>
              <w:t xml:space="preserve">, Behera, </w:t>
            </w:r>
            <w:proofErr w:type="spellStart"/>
            <w:r w:rsidRPr="00FC66E5">
              <w:rPr>
                <w:rFonts w:cs="Times New Roman"/>
                <w:color w:val="000000" w:themeColor="text1"/>
              </w:rPr>
              <w:t>Harda</w:t>
            </w:r>
            <w:proofErr w:type="spellEnd"/>
            <w:r w:rsidRPr="00FC66E5">
              <w:rPr>
                <w:rFonts w:cs="Times New Roman"/>
                <w:color w:val="000000" w:themeColor="text1"/>
              </w:rPr>
              <w:t>, Pale catechu.</w:t>
            </w:r>
          </w:p>
        </w:tc>
        <w:tc>
          <w:tcPr>
            <w:tcW w:w="1666" w:type="dxa"/>
            <w:gridSpan w:val="3"/>
          </w:tcPr>
          <w:p w14:paraId="5EA6B71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05E9D1A2" w14:textId="77777777" w:rsidTr="00C73485">
        <w:tc>
          <w:tcPr>
            <w:tcW w:w="534" w:type="dxa"/>
          </w:tcPr>
          <w:p w14:paraId="5BD8509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13</w:t>
            </w:r>
          </w:p>
        </w:tc>
        <w:tc>
          <w:tcPr>
            <w:tcW w:w="8505" w:type="dxa"/>
            <w:gridSpan w:val="2"/>
          </w:tcPr>
          <w:p w14:paraId="1497CA22" w14:textId="77777777" w:rsidR="00C73485" w:rsidRPr="00FC66E5" w:rsidRDefault="00C73485" w:rsidP="00C73485">
            <w:pPr>
              <w:jc w:val="both"/>
              <w:rPr>
                <w:rFonts w:cs="Times New Roman"/>
                <w:color w:val="000000" w:themeColor="text1"/>
              </w:rPr>
            </w:pPr>
            <w:proofErr w:type="spellStart"/>
            <w:r w:rsidRPr="00FC66E5">
              <w:rPr>
                <w:rFonts w:cs="Times New Roman"/>
                <w:b/>
                <w:bCs/>
                <w:color w:val="000000" w:themeColor="text1"/>
              </w:rPr>
              <w:t>Polyacetytenes</w:t>
            </w:r>
            <w:proofErr w:type="spellEnd"/>
            <w:r w:rsidRPr="00FC66E5">
              <w:rPr>
                <w:rFonts w:cs="Times New Roman"/>
                <w:b/>
                <w:bCs/>
                <w:color w:val="000000" w:themeColor="text1"/>
              </w:rPr>
              <w:t xml:space="preserve"> , </w:t>
            </w:r>
            <w:proofErr w:type="spellStart"/>
            <w:r w:rsidRPr="00FC66E5">
              <w:rPr>
                <w:rFonts w:cs="Times New Roman"/>
                <w:b/>
                <w:bCs/>
                <w:color w:val="000000" w:themeColor="text1"/>
              </w:rPr>
              <w:t>Cyanophoric</w:t>
            </w:r>
            <w:proofErr w:type="spellEnd"/>
            <w:r w:rsidRPr="00FC66E5">
              <w:rPr>
                <w:rFonts w:cs="Times New Roman"/>
                <w:b/>
                <w:bCs/>
                <w:color w:val="000000" w:themeColor="text1"/>
              </w:rPr>
              <w:t xml:space="preserve"> glycosides</w:t>
            </w:r>
            <w:r w:rsidRPr="00FC66E5">
              <w:rPr>
                <w:rFonts w:cs="Times New Roman"/>
                <w:color w:val="000000" w:themeColor="text1"/>
              </w:rPr>
              <w:t>: Almonds, Wild cherry</w:t>
            </w:r>
          </w:p>
        </w:tc>
        <w:tc>
          <w:tcPr>
            <w:tcW w:w="1666" w:type="dxa"/>
            <w:gridSpan w:val="3"/>
          </w:tcPr>
          <w:p w14:paraId="1E322CB5" w14:textId="77777777" w:rsidR="00C73485" w:rsidRPr="00FC66E5" w:rsidRDefault="00C73485" w:rsidP="00C73485">
            <w:pPr>
              <w:jc w:val="center"/>
              <w:rPr>
                <w:rFonts w:cs="Times New Roman"/>
                <w:color w:val="000000" w:themeColor="text1"/>
              </w:rPr>
            </w:pPr>
            <w:r w:rsidRPr="00FC66E5">
              <w:rPr>
                <w:rFonts w:cs="Times New Roman"/>
                <w:color w:val="000000" w:themeColor="text1"/>
              </w:rPr>
              <w:t>3</w:t>
            </w:r>
          </w:p>
        </w:tc>
      </w:tr>
      <w:tr w:rsidR="00C73485" w:rsidRPr="00FC66E5" w14:paraId="6795068B" w14:textId="77777777" w:rsidTr="00C73485">
        <w:tc>
          <w:tcPr>
            <w:tcW w:w="534" w:type="dxa"/>
          </w:tcPr>
          <w:p w14:paraId="761BD7F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14</w:t>
            </w:r>
          </w:p>
        </w:tc>
        <w:tc>
          <w:tcPr>
            <w:tcW w:w="8505" w:type="dxa"/>
            <w:gridSpan w:val="2"/>
          </w:tcPr>
          <w:p w14:paraId="25390DB4" w14:textId="77777777" w:rsidR="00C73485" w:rsidRPr="00FC66E5" w:rsidRDefault="00C73485" w:rsidP="00C73485">
            <w:pPr>
              <w:jc w:val="both"/>
              <w:rPr>
                <w:rFonts w:cs="Times New Roman"/>
                <w:b/>
                <w:bCs/>
                <w:color w:val="000000" w:themeColor="text1"/>
              </w:rPr>
            </w:pPr>
            <w:r w:rsidRPr="00FC66E5">
              <w:rPr>
                <w:rFonts w:cs="Times New Roman"/>
                <w:b/>
                <w:bCs/>
                <w:color w:val="000000" w:themeColor="text1"/>
              </w:rPr>
              <w:t>Isothiocyanate glycosides: Mustard, Sulphur containing compounds: Garlic</w:t>
            </w:r>
          </w:p>
        </w:tc>
        <w:tc>
          <w:tcPr>
            <w:tcW w:w="1666" w:type="dxa"/>
            <w:gridSpan w:val="3"/>
          </w:tcPr>
          <w:p w14:paraId="18CF665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7175DCF7" w14:textId="77777777" w:rsidTr="00C73485">
        <w:tc>
          <w:tcPr>
            <w:tcW w:w="534" w:type="dxa"/>
          </w:tcPr>
          <w:p w14:paraId="5B28E98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15</w:t>
            </w:r>
          </w:p>
        </w:tc>
        <w:tc>
          <w:tcPr>
            <w:tcW w:w="8505" w:type="dxa"/>
            <w:gridSpan w:val="2"/>
          </w:tcPr>
          <w:p w14:paraId="4B938A27"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Plant Allergens, </w:t>
            </w:r>
            <w:proofErr w:type="spellStart"/>
            <w:r w:rsidRPr="00FC66E5">
              <w:rPr>
                <w:rFonts w:cs="Times New Roman"/>
                <w:color w:val="000000" w:themeColor="text1"/>
              </w:rPr>
              <w:t>Aflatioxin</w:t>
            </w:r>
            <w:proofErr w:type="spellEnd"/>
            <w:r w:rsidRPr="00FC66E5">
              <w:rPr>
                <w:rFonts w:cs="Times New Roman"/>
                <w:color w:val="000000" w:themeColor="text1"/>
              </w:rPr>
              <w:t xml:space="preserve"> </w:t>
            </w:r>
          </w:p>
        </w:tc>
        <w:tc>
          <w:tcPr>
            <w:tcW w:w="1666" w:type="dxa"/>
            <w:gridSpan w:val="3"/>
          </w:tcPr>
          <w:p w14:paraId="7627D72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6A5616D1" w14:textId="77777777" w:rsidTr="00C73485">
        <w:tc>
          <w:tcPr>
            <w:tcW w:w="534" w:type="dxa"/>
          </w:tcPr>
          <w:p w14:paraId="51AADBD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16</w:t>
            </w:r>
          </w:p>
        </w:tc>
        <w:tc>
          <w:tcPr>
            <w:tcW w:w="8505" w:type="dxa"/>
            <w:gridSpan w:val="2"/>
          </w:tcPr>
          <w:p w14:paraId="22C1183C" w14:textId="77777777" w:rsidR="00C73485" w:rsidRPr="00FC66E5" w:rsidRDefault="00C73485" w:rsidP="00C73485">
            <w:pPr>
              <w:jc w:val="both"/>
              <w:rPr>
                <w:rFonts w:cs="Times New Roman"/>
                <w:color w:val="000000" w:themeColor="text1"/>
              </w:rPr>
            </w:pPr>
            <w:r w:rsidRPr="00FC66E5">
              <w:rPr>
                <w:rFonts w:cs="Times New Roman"/>
                <w:color w:val="000000" w:themeColor="text1"/>
              </w:rPr>
              <w:t>Aflatoxin, Marine drugs, Poisonous plants</w:t>
            </w:r>
          </w:p>
        </w:tc>
        <w:tc>
          <w:tcPr>
            <w:tcW w:w="1666" w:type="dxa"/>
            <w:gridSpan w:val="3"/>
          </w:tcPr>
          <w:p w14:paraId="64CB67B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722C55EC" w14:textId="77777777" w:rsidTr="00C73485">
        <w:tc>
          <w:tcPr>
            <w:tcW w:w="534" w:type="dxa"/>
          </w:tcPr>
          <w:p w14:paraId="03B63323"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17</w:t>
            </w:r>
          </w:p>
        </w:tc>
        <w:tc>
          <w:tcPr>
            <w:tcW w:w="8505" w:type="dxa"/>
            <w:gridSpan w:val="2"/>
          </w:tcPr>
          <w:p w14:paraId="7FD465B5" w14:textId="77777777" w:rsidR="00C73485" w:rsidRPr="00FC66E5" w:rsidRDefault="00C73485" w:rsidP="00C73485">
            <w:pPr>
              <w:jc w:val="both"/>
              <w:rPr>
                <w:rFonts w:cs="Times New Roman"/>
                <w:color w:val="000000" w:themeColor="text1"/>
              </w:rPr>
            </w:pPr>
            <w:r w:rsidRPr="00FC66E5">
              <w:rPr>
                <w:rFonts w:cs="Times New Roman"/>
                <w:color w:val="000000" w:themeColor="text1"/>
              </w:rPr>
              <w:t>Topic of current importance in the field</w:t>
            </w:r>
          </w:p>
        </w:tc>
        <w:tc>
          <w:tcPr>
            <w:tcW w:w="1666" w:type="dxa"/>
            <w:gridSpan w:val="3"/>
          </w:tcPr>
          <w:p w14:paraId="124EC01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2</w:t>
            </w:r>
          </w:p>
        </w:tc>
      </w:tr>
      <w:tr w:rsidR="00C73485" w:rsidRPr="00FC66E5" w14:paraId="71600EB1" w14:textId="77777777" w:rsidTr="00C73485">
        <w:tc>
          <w:tcPr>
            <w:tcW w:w="10705" w:type="dxa"/>
            <w:gridSpan w:val="6"/>
          </w:tcPr>
          <w:p w14:paraId="29E92C9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4B93F3A2" w14:textId="77777777" w:rsidTr="00C73485">
        <w:tc>
          <w:tcPr>
            <w:tcW w:w="534" w:type="dxa"/>
          </w:tcPr>
          <w:p w14:paraId="0D208FD8"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505" w:type="dxa"/>
            <w:gridSpan w:val="2"/>
          </w:tcPr>
          <w:p w14:paraId="353B088B"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Paul M. Medicinal natural products: a biosynthetic approach. John Wiley &amp; Sons, 2002</w:t>
            </w:r>
          </w:p>
        </w:tc>
        <w:tc>
          <w:tcPr>
            <w:tcW w:w="1666" w:type="dxa"/>
            <w:gridSpan w:val="3"/>
          </w:tcPr>
          <w:p w14:paraId="34C38361" w14:textId="77777777" w:rsidR="00C73485" w:rsidRPr="00FC66E5" w:rsidRDefault="00C73485" w:rsidP="00C73485">
            <w:pPr>
              <w:jc w:val="both"/>
              <w:rPr>
                <w:rFonts w:cs="Times New Roman"/>
                <w:color w:val="000000" w:themeColor="text1"/>
              </w:rPr>
            </w:pPr>
          </w:p>
        </w:tc>
      </w:tr>
      <w:tr w:rsidR="00C73485" w:rsidRPr="00FC66E5" w14:paraId="50392B4B" w14:textId="77777777" w:rsidTr="00C73485">
        <w:tc>
          <w:tcPr>
            <w:tcW w:w="534" w:type="dxa"/>
          </w:tcPr>
          <w:p w14:paraId="05F66E10"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505" w:type="dxa"/>
            <w:gridSpan w:val="2"/>
          </w:tcPr>
          <w:p w14:paraId="59E917FB"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Jean. Pharmacognosy, phytochemistry, medicinal plants. Lavoisier publishing, 1995</w:t>
            </w:r>
          </w:p>
        </w:tc>
        <w:tc>
          <w:tcPr>
            <w:tcW w:w="1666" w:type="dxa"/>
            <w:gridSpan w:val="3"/>
          </w:tcPr>
          <w:p w14:paraId="5E49CC8D" w14:textId="77777777" w:rsidR="00C73485" w:rsidRPr="00FC66E5" w:rsidRDefault="00C73485" w:rsidP="00C73485">
            <w:pPr>
              <w:jc w:val="both"/>
              <w:rPr>
                <w:rFonts w:cs="Times New Roman"/>
                <w:color w:val="000000" w:themeColor="text1"/>
              </w:rPr>
            </w:pPr>
          </w:p>
        </w:tc>
      </w:tr>
      <w:tr w:rsidR="00C73485" w:rsidRPr="00FC66E5" w14:paraId="7EDAB863" w14:textId="77777777" w:rsidTr="00C73485">
        <w:trPr>
          <w:trHeight w:val="28"/>
        </w:trPr>
        <w:tc>
          <w:tcPr>
            <w:tcW w:w="534" w:type="dxa"/>
          </w:tcPr>
          <w:p w14:paraId="3C3EAF91"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505" w:type="dxa"/>
            <w:gridSpan w:val="2"/>
          </w:tcPr>
          <w:p w14:paraId="4BE226EA"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A. J. Phytochemical methods a guide to modern techniques of plant analysis. Springer Science &amp; Business Media, 1998</w:t>
            </w:r>
          </w:p>
        </w:tc>
        <w:tc>
          <w:tcPr>
            <w:tcW w:w="1666" w:type="dxa"/>
            <w:gridSpan w:val="3"/>
          </w:tcPr>
          <w:p w14:paraId="3DFBC5A9" w14:textId="77777777" w:rsidR="00C73485" w:rsidRPr="00FC66E5" w:rsidRDefault="00C73485" w:rsidP="00C73485">
            <w:pPr>
              <w:jc w:val="both"/>
              <w:rPr>
                <w:rFonts w:cs="Times New Roman"/>
                <w:color w:val="000000" w:themeColor="text1"/>
              </w:rPr>
            </w:pPr>
          </w:p>
        </w:tc>
      </w:tr>
      <w:tr w:rsidR="00C73485" w:rsidRPr="00FC66E5" w14:paraId="33F2230D" w14:textId="77777777" w:rsidTr="00C73485">
        <w:trPr>
          <w:trHeight w:val="28"/>
        </w:trPr>
        <w:tc>
          <w:tcPr>
            <w:tcW w:w="534" w:type="dxa"/>
          </w:tcPr>
          <w:p w14:paraId="27E09F8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505" w:type="dxa"/>
            <w:gridSpan w:val="2"/>
          </w:tcPr>
          <w:p w14:paraId="6F55F282"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Raphael. Natural products: a laboratory guide. Elsevier, 2013</w:t>
            </w:r>
          </w:p>
        </w:tc>
        <w:tc>
          <w:tcPr>
            <w:tcW w:w="1666" w:type="dxa"/>
            <w:gridSpan w:val="3"/>
          </w:tcPr>
          <w:p w14:paraId="4F4562F5" w14:textId="77777777" w:rsidR="00C73485" w:rsidRPr="00FC66E5" w:rsidRDefault="00C73485" w:rsidP="00C73485">
            <w:pPr>
              <w:jc w:val="both"/>
              <w:rPr>
                <w:rFonts w:cs="Times New Roman"/>
                <w:color w:val="000000" w:themeColor="text1"/>
              </w:rPr>
            </w:pPr>
          </w:p>
        </w:tc>
      </w:tr>
      <w:tr w:rsidR="00C73485" w:rsidRPr="00FC66E5" w14:paraId="4DF19289" w14:textId="77777777" w:rsidTr="00C73485">
        <w:trPr>
          <w:trHeight w:val="28"/>
        </w:trPr>
        <w:tc>
          <w:tcPr>
            <w:tcW w:w="534" w:type="dxa"/>
          </w:tcPr>
          <w:p w14:paraId="6B377F97"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505" w:type="dxa"/>
            <w:gridSpan w:val="2"/>
          </w:tcPr>
          <w:p w14:paraId="4B26A3D7"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 Lea &amp; </w:t>
            </w:r>
            <w:proofErr w:type="spellStart"/>
            <w:r w:rsidRPr="00FC66E5">
              <w:rPr>
                <w:rFonts w:cs="Times New Roman"/>
                <w:color w:val="000000" w:themeColor="text1"/>
              </w:rPr>
              <w:t>Febiger</w:t>
            </w:r>
            <w:proofErr w:type="spellEnd"/>
            <w:r w:rsidRPr="00FC66E5">
              <w:rPr>
                <w:rFonts w:cs="Times New Roman"/>
                <w:color w:val="000000" w:themeColor="text1"/>
              </w:rPr>
              <w:t>, 1988</w:t>
            </w:r>
          </w:p>
        </w:tc>
        <w:tc>
          <w:tcPr>
            <w:tcW w:w="1666" w:type="dxa"/>
            <w:gridSpan w:val="3"/>
          </w:tcPr>
          <w:p w14:paraId="24683CCF" w14:textId="77777777" w:rsidR="00C73485" w:rsidRPr="00FC66E5" w:rsidRDefault="00C73485" w:rsidP="00C73485">
            <w:pPr>
              <w:jc w:val="both"/>
              <w:rPr>
                <w:rFonts w:cs="Times New Roman"/>
                <w:color w:val="000000" w:themeColor="text1"/>
              </w:rPr>
            </w:pPr>
          </w:p>
        </w:tc>
      </w:tr>
      <w:tr w:rsidR="00C73485" w:rsidRPr="00FC66E5" w14:paraId="5D3EDE33" w14:textId="77777777" w:rsidTr="00C73485">
        <w:trPr>
          <w:trHeight w:val="28"/>
        </w:trPr>
        <w:tc>
          <w:tcPr>
            <w:tcW w:w="534" w:type="dxa"/>
          </w:tcPr>
          <w:p w14:paraId="478F7A98"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505" w:type="dxa"/>
            <w:gridSpan w:val="2"/>
          </w:tcPr>
          <w:p w14:paraId="665EF77A"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16</w:t>
            </w:r>
            <w:r w:rsidRPr="00FC66E5">
              <w:rPr>
                <w:rFonts w:cs="Times New Roman"/>
                <w:color w:val="000000" w:themeColor="text1"/>
                <w:vertAlign w:val="superscript"/>
              </w:rPr>
              <w:t>th</w:t>
            </w:r>
            <w:r w:rsidRPr="00FC66E5">
              <w:rPr>
                <w:rFonts w:cs="Times New Roman"/>
                <w:color w:val="000000" w:themeColor="text1"/>
              </w:rPr>
              <w:t xml:space="preserve"> edition, Harcourt Publishers, 2009</w:t>
            </w:r>
          </w:p>
        </w:tc>
        <w:tc>
          <w:tcPr>
            <w:tcW w:w="1666" w:type="dxa"/>
            <w:gridSpan w:val="3"/>
          </w:tcPr>
          <w:p w14:paraId="6448F07D" w14:textId="77777777" w:rsidR="00C73485" w:rsidRPr="00FC66E5" w:rsidRDefault="00C73485" w:rsidP="00C73485">
            <w:pPr>
              <w:jc w:val="both"/>
              <w:rPr>
                <w:rFonts w:cs="Times New Roman"/>
                <w:color w:val="000000" w:themeColor="text1"/>
              </w:rPr>
            </w:pPr>
          </w:p>
        </w:tc>
      </w:tr>
      <w:tr w:rsidR="00C73485" w:rsidRPr="00FC66E5" w14:paraId="69283DD2" w14:textId="77777777" w:rsidTr="00C73485">
        <w:trPr>
          <w:trHeight w:val="28"/>
        </w:trPr>
        <w:tc>
          <w:tcPr>
            <w:tcW w:w="534" w:type="dxa"/>
          </w:tcPr>
          <w:p w14:paraId="4FDF2EDB"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505" w:type="dxa"/>
            <w:gridSpan w:val="2"/>
          </w:tcPr>
          <w:p w14:paraId="401569B7"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Jaiyesimi</w:t>
            </w:r>
            <w:proofErr w:type="spellEnd"/>
            <w:r w:rsidRPr="00FC66E5">
              <w:rPr>
                <w:rFonts w:cs="Times New Roman"/>
                <w:color w:val="000000" w:themeColor="text1"/>
              </w:rPr>
              <w:t xml:space="preserve">, A, and </w:t>
            </w:r>
            <w:proofErr w:type="spellStart"/>
            <w:r w:rsidRPr="00FC66E5">
              <w:rPr>
                <w:rFonts w:cs="Times New Roman"/>
                <w:color w:val="000000" w:themeColor="text1"/>
              </w:rPr>
              <w:t>Yewande</w:t>
            </w:r>
            <w:proofErr w:type="spellEnd"/>
            <w:r w:rsidRPr="00FC66E5">
              <w:rPr>
                <w:rFonts w:cs="Times New Roman"/>
                <w:color w:val="000000" w:themeColor="text1"/>
              </w:rPr>
              <w:t xml:space="preserve"> A. "</w:t>
            </w:r>
            <w:proofErr w:type="spellStart"/>
            <w:r w:rsidRPr="00FC66E5">
              <w:rPr>
                <w:rFonts w:cs="Times New Roman"/>
                <w:color w:val="000000" w:themeColor="text1"/>
              </w:rPr>
              <w:t>Pharmacognostic</w:t>
            </w:r>
            <w:proofErr w:type="spellEnd"/>
            <w:r w:rsidRPr="00FC66E5">
              <w:rPr>
                <w:rFonts w:cs="Times New Roman"/>
                <w:color w:val="000000" w:themeColor="text1"/>
              </w:rPr>
              <w:t xml:space="preserve"> Studies and </w:t>
            </w:r>
            <w:proofErr w:type="spellStart"/>
            <w:r w:rsidRPr="00FC66E5">
              <w:rPr>
                <w:rFonts w:cs="Times New Roman"/>
                <w:color w:val="000000" w:themeColor="text1"/>
              </w:rPr>
              <w:t>Antiinflammatory</w:t>
            </w:r>
            <w:proofErr w:type="spellEnd"/>
            <w:r w:rsidRPr="00FC66E5">
              <w:rPr>
                <w:rFonts w:cs="Times New Roman"/>
                <w:color w:val="000000" w:themeColor="text1"/>
              </w:rPr>
              <w:t xml:space="preserve"> Activities of </w:t>
            </w:r>
            <w:proofErr w:type="spellStart"/>
            <w:r w:rsidRPr="00FC66E5">
              <w:rPr>
                <w:rFonts w:cs="Times New Roman"/>
                <w:color w:val="000000" w:themeColor="text1"/>
              </w:rPr>
              <w:t>Clerodendrum</w:t>
            </w:r>
            <w:proofErr w:type="spellEnd"/>
            <w:r w:rsidRPr="00FC66E5">
              <w:rPr>
                <w:rFonts w:cs="Times New Roman"/>
                <w:color w:val="000000" w:themeColor="text1"/>
              </w:rPr>
              <w:t xml:space="preserve"> </w:t>
            </w:r>
            <w:proofErr w:type="spellStart"/>
            <w:r w:rsidRPr="00FC66E5">
              <w:rPr>
                <w:rFonts w:cs="Times New Roman"/>
                <w:color w:val="000000" w:themeColor="text1"/>
              </w:rPr>
              <w:t>Volubile</w:t>
            </w:r>
            <w:proofErr w:type="spellEnd"/>
            <w:r w:rsidRPr="00FC66E5">
              <w:rPr>
                <w:rFonts w:cs="Times New Roman"/>
                <w:color w:val="000000" w:themeColor="text1"/>
              </w:rPr>
              <w:t xml:space="preserve"> P </w:t>
            </w:r>
            <w:proofErr w:type="spellStart"/>
            <w:r w:rsidRPr="00FC66E5">
              <w:rPr>
                <w:rFonts w:cs="Times New Roman"/>
                <w:color w:val="000000" w:themeColor="text1"/>
              </w:rPr>
              <w:t>Beauv</w:t>
            </w:r>
            <w:proofErr w:type="spellEnd"/>
            <w:r w:rsidRPr="00FC66E5">
              <w:rPr>
                <w:rFonts w:cs="Times New Roman"/>
                <w:color w:val="000000" w:themeColor="text1"/>
              </w:rPr>
              <w:t xml:space="preserve"> Leaf." International Journal of Phytomedicine, 2013</w:t>
            </w:r>
          </w:p>
        </w:tc>
        <w:tc>
          <w:tcPr>
            <w:tcW w:w="1666" w:type="dxa"/>
            <w:gridSpan w:val="3"/>
          </w:tcPr>
          <w:p w14:paraId="10856960" w14:textId="77777777" w:rsidR="00C73485" w:rsidRPr="00FC66E5" w:rsidRDefault="00C73485" w:rsidP="00C73485">
            <w:pPr>
              <w:jc w:val="both"/>
              <w:rPr>
                <w:rFonts w:cs="Times New Roman"/>
                <w:color w:val="000000" w:themeColor="text1"/>
              </w:rPr>
            </w:pPr>
          </w:p>
        </w:tc>
      </w:tr>
      <w:tr w:rsidR="00C73485" w:rsidRPr="00FC66E5" w14:paraId="0D09BC5B" w14:textId="77777777" w:rsidTr="00C73485">
        <w:trPr>
          <w:trHeight w:val="28"/>
        </w:trPr>
        <w:tc>
          <w:tcPr>
            <w:tcW w:w="534" w:type="dxa"/>
          </w:tcPr>
          <w:p w14:paraId="47D89919"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505" w:type="dxa"/>
            <w:gridSpan w:val="2"/>
          </w:tcPr>
          <w:p w14:paraId="5B763EE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Wagner, </w:t>
            </w:r>
            <w:proofErr w:type="spellStart"/>
            <w:r w:rsidRPr="00FC66E5">
              <w:rPr>
                <w:rFonts w:cs="Times New Roman"/>
                <w:color w:val="000000" w:themeColor="text1"/>
              </w:rPr>
              <w:t>Hildebert</w:t>
            </w:r>
            <w:proofErr w:type="spellEnd"/>
            <w:r w:rsidRPr="00FC66E5">
              <w:rPr>
                <w:rFonts w:cs="Times New Roman"/>
                <w:color w:val="000000" w:themeColor="text1"/>
              </w:rPr>
              <w:t xml:space="preserve">, and Sabine </w:t>
            </w:r>
            <w:proofErr w:type="spellStart"/>
            <w:r w:rsidRPr="00FC66E5">
              <w:rPr>
                <w:rFonts w:cs="Times New Roman"/>
                <w:color w:val="000000" w:themeColor="text1"/>
              </w:rPr>
              <w:t>Bladt</w:t>
            </w:r>
            <w:proofErr w:type="spellEnd"/>
            <w:r w:rsidRPr="00FC66E5">
              <w:rPr>
                <w:rFonts w:cs="Times New Roman"/>
                <w:color w:val="000000" w:themeColor="text1"/>
              </w:rPr>
              <w:t>. Plant drug analysis: a thin layer chromatography atlas. Springer Science &amp; Business Media, 1996</w:t>
            </w:r>
          </w:p>
        </w:tc>
        <w:tc>
          <w:tcPr>
            <w:tcW w:w="1666" w:type="dxa"/>
            <w:gridSpan w:val="3"/>
          </w:tcPr>
          <w:p w14:paraId="62590B0C" w14:textId="77777777" w:rsidR="00C73485" w:rsidRPr="00FC66E5" w:rsidRDefault="00C73485" w:rsidP="00C73485">
            <w:pPr>
              <w:jc w:val="both"/>
              <w:rPr>
                <w:rFonts w:cs="Times New Roman"/>
                <w:color w:val="000000" w:themeColor="text1"/>
              </w:rPr>
            </w:pPr>
          </w:p>
        </w:tc>
      </w:tr>
      <w:tr w:rsidR="00C73485" w:rsidRPr="00FC66E5" w14:paraId="2EAFA75B" w14:textId="77777777" w:rsidTr="00C73485">
        <w:trPr>
          <w:trHeight w:val="28"/>
        </w:trPr>
        <w:tc>
          <w:tcPr>
            <w:tcW w:w="534" w:type="dxa"/>
          </w:tcPr>
          <w:p w14:paraId="498B9F3D"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505" w:type="dxa"/>
            <w:gridSpan w:val="2"/>
          </w:tcPr>
          <w:p w14:paraId="0C68B923"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666" w:type="dxa"/>
            <w:gridSpan w:val="3"/>
          </w:tcPr>
          <w:p w14:paraId="28931C41" w14:textId="77777777" w:rsidR="00C73485" w:rsidRPr="00FC66E5" w:rsidRDefault="00C73485" w:rsidP="00C73485">
            <w:pPr>
              <w:jc w:val="both"/>
              <w:rPr>
                <w:rFonts w:cs="Times New Roman"/>
                <w:color w:val="000000" w:themeColor="text1"/>
              </w:rPr>
            </w:pPr>
          </w:p>
        </w:tc>
      </w:tr>
      <w:tr w:rsidR="00C73485" w:rsidRPr="00FC66E5" w14:paraId="485B1107" w14:textId="77777777" w:rsidTr="00C73485">
        <w:trPr>
          <w:trHeight w:val="28"/>
        </w:trPr>
        <w:tc>
          <w:tcPr>
            <w:tcW w:w="534" w:type="dxa"/>
          </w:tcPr>
          <w:p w14:paraId="23B41B50"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505" w:type="dxa"/>
            <w:gridSpan w:val="2"/>
          </w:tcPr>
          <w:p w14:paraId="4F8889F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CBS Publishers, 1990</w:t>
            </w:r>
          </w:p>
        </w:tc>
        <w:tc>
          <w:tcPr>
            <w:tcW w:w="1666" w:type="dxa"/>
            <w:gridSpan w:val="3"/>
          </w:tcPr>
          <w:p w14:paraId="442130D4" w14:textId="77777777" w:rsidR="00C73485" w:rsidRPr="00FC66E5" w:rsidRDefault="00C73485" w:rsidP="00C73485">
            <w:pPr>
              <w:jc w:val="both"/>
              <w:rPr>
                <w:rFonts w:cs="Times New Roman"/>
                <w:color w:val="000000" w:themeColor="text1"/>
              </w:rPr>
            </w:pPr>
          </w:p>
        </w:tc>
      </w:tr>
      <w:tr w:rsidR="00C73485" w:rsidRPr="00FC66E5" w14:paraId="66BDF231" w14:textId="77777777" w:rsidTr="00C73485">
        <w:trPr>
          <w:trHeight w:val="28"/>
        </w:trPr>
        <w:tc>
          <w:tcPr>
            <w:tcW w:w="534" w:type="dxa"/>
          </w:tcPr>
          <w:p w14:paraId="68A9157A" w14:textId="77777777" w:rsidR="00C73485" w:rsidRPr="00FC66E5" w:rsidRDefault="00C73485" w:rsidP="00C73485">
            <w:pPr>
              <w:jc w:val="both"/>
              <w:rPr>
                <w:rFonts w:cs="Times New Roman"/>
                <w:color w:val="000000" w:themeColor="text1"/>
              </w:rPr>
            </w:pPr>
            <w:r w:rsidRPr="00FC66E5">
              <w:rPr>
                <w:rFonts w:cs="Times New Roman"/>
                <w:color w:val="000000" w:themeColor="text1"/>
              </w:rPr>
              <w:t>11.</w:t>
            </w:r>
          </w:p>
        </w:tc>
        <w:tc>
          <w:tcPr>
            <w:tcW w:w="8505" w:type="dxa"/>
            <w:gridSpan w:val="2"/>
          </w:tcPr>
          <w:p w14:paraId="39A9E4A7"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Merck &amp; Co., Inc. 2001</w:t>
            </w:r>
          </w:p>
        </w:tc>
        <w:tc>
          <w:tcPr>
            <w:tcW w:w="1666" w:type="dxa"/>
            <w:gridSpan w:val="3"/>
          </w:tcPr>
          <w:p w14:paraId="45B5B3C2" w14:textId="77777777" w:rsidR="00C73485" w:rsidRPr="00FC66E5" w:rsidRDefault="00C73485" w:rsidP="00C73485">
            <w:pPr>
              <w:jc w:val="both"/>
              <w:rPr>
                <w:rFonts w:cs="Times New Roman"/>
                <w:color w:val="000000" w:themeColor="text1"/>
              </w:rPr>
            </w:pPr>
          </w:p>
        </w:tc>
      </w:tr>
      <w:tr w:rsidR="00C73485" w:rsidRPr="00FC66E5" w14:paraId="3580EC4B" w14:textId="77777777" w:rsidTr="00C73485">
        <w:trPr>
          <w:trHeight w:val="28"/>
        </w:trPr>
        <w:tc>
          <w:tcPr>
            <w:tcW w:w="534" w:type="dxa"/>
          </w:tcPr>
          <w:p w14:paraId="20011E0A" w14:textId="77777777" w:rsidR="00C73485" w:rsidRPr="00FC66E5" w:rsidRDefault="00C73485" w:rsidP="00C73485">
            <w:pPr>
              <w:jc w:val="both"/>
              <w:rPr>
                <w:rFonts w:cs="Times New Roman"/>
                <w:color w:val="000000" w:themeColor="text1"/>
              </w:rPr>
            </w:pPr>
            <w:r w:rsidRPr="00FC66E5">
              <w:rPr>
                <w:rFonts w:cs="Times New Roman"/>
                <w:color w:val="000000" w:themeColor="text1"/>
              </w:rPr>
              <w:t>12.</w:t>
            </w:r>
          </w:p>
        </w:tc>
        <w:tc>
          <w:tcPr>
            <w:tcW w:w="8505" w:type="dxa"/>
            <w:gridSpan w:val="2"/>
          </w:tcPr>
          <w:p w14:paraId="65EA301C"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666" w:type="dxa"/>
            <w:gridSpan w:val="3"/>
          </w:tcPr>
          <w:p w14:paraId="64449124" w14:textId="77777777" w:rsidR="00C73485" w:rsidRPr="00FC66E5" w:rsidRDefault="00C73485" w:rsidP="00C73485">
            <w:pPr>
              <w:jc w:val="both"/>
              <w:rPr>
                <w:rFonts w:cs="Times New Roman"/>
                <w:color w:val="000000" w:themeColor="text1"/>
              </w:rPr>
            </w:pPr>
          </w:p>
        </w:tc>
      </w:tr>
      <w:tr w:rsidR="00C73485" w:rsidRPr="00FC66E5" w14:paraId="4984AB66" w14:textId="77777777" w:rsidTr="00C73485">
        <w:trPr>
          <w:trHeight w:val="28"/>
        </w:trPr>
        <w:tc>
          <w:tcPr>
            <w:tcW w:w="534" w:type="dxa"/>
          </w:tcPr>
          <w:p w14:paraId="2DF5C766"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505" w:type="dxa"/>
            <w:gridSpan w:val="2"/>
          </w:tcPr>
          <w:p w14:paraId="48EF58D7"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666" w:type="dxa"/>
            <w:gridSpan w:val="3"/>
          </w:tcPr>
          <w:p w14:paraId="21300035" w14:textId="77777777" w:rsidR="00C73485" w:rsidRPr="00FC66E5" w:rsidRDefault="00C73485" w:rsidP="00C73485">
            <w:pPr>
              <w:jc w:val="both"/>
              <w:rPr>
                <w:rFonts w:cs="Times New Roman"/>
                <w:color w:val="000000" w:themeColor="text1"/>
              </w:rPr>
            </w:pPr>
          </w:p>
        </w:tc>
      </w:tr>
      <w:tr w:rsidR="00C73485" w:rsidRPr="00FC66E5" w14:paraId="4EB0FF35" w14:textId="77777777" w:rsidTr="00C73485">
        <w:trPr>
          <w:trHeight w:val="28"/>
        </w:trPr>
        <w:tc>
          <w:tcPr>
            <w:tcW w:w="534" w:type="dxa"/>
          </w:tcPr>
          <w:p w14:paraId="01B04019"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505" w:type="dxa"/>
            <w:gridSpan w:val="2"/>
          </w:tcPr>
          <w:p w14:paraId="6197C2F7"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666" w:type="dxa"/>
            <w:gridSpan w:val="3"/>
          </w:tcPr>
          <w:p w14:paraId="161F6D4E" w14:textId="77777777" w:rsidR="00C73485" w:rsidRPr="00FC66E5" w:rsidRDefault="00C73485" w:rsidP="00C73485">
            <w:pPr>
              <w:jc w:val="both"/>
              <w:rPr>
                <w:rFonts w:cs="Times New Roman"/>
                <w:color w:val="000000" w:themeColor="text1"/>
              </w:rPr>
            </w:pPr>
          </w:p>
        </w:tc>
      </w:tr>
      <w:tr w:rsidR="00C73485" w:rsidRPr="00FC66E5" w14:paraId="6AA83030" w14:textId="77777777" w:rsidTr="00C73485">
        <w:trPr>
          <w:trHeight w:val="28"/>
        </w:trPr>
        <w:tc>
          <w:tcPr>
            <w:tcW w:w="534" w:type="dxa"/>
          </w:tcPr>
          <w:p w14:paraId="773B8518" w14:textId="77777777" w:rsidR="00C73485" w:rsidRPr="00FC66E5" w:rsidRDefault="00C73485" w:rsidP="00C73485">
            <w:pPr>
              <w:jc w:val="both"/>
              <w:rPr>
                <w:rFonts w:cs="Times New Roman"/>
                <w:color w:val="000000" w:themeColor="text1"/>
              </w:rPr>
            </w:pPr>
            <w:r w:rsidRPr="00FC66E5">
              <w:rPr>
                <w:rFonts w:cs="Times New Roman"/>
                <w:color w:val="000000" w:themeColor="text1"/>
              </w:rPr>
              <w:lastRenderedPageBreak/>
              <w:t>15.</w:t>
            </w:r>
          </w:p>
        </w:tc>
        <w:tc>
          <w:tcPr>
            <w:tcW w:w="8505" w:type="dxa"/>
            <w:gridSpan w:val="2"/>
          </w:tcPr>
          <w:p w14:paraId="416DD8B0"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666" w:type="dxa"/>
            <w:gridSpan w:val="3"/>
          </w:tcPr>
          <w:p w14:paraId="2E1EB23A" w14:textId="77777777" w:rsidR="00C73485" w:rsidRPr="00FC66E5" w:rsidRDefault="00C73485" w:rsidP="00C73485">
            <w:pPr>
              <w:jc w:val="both"/>
              <w:rPr>
                <w:rFonts w:cs="Times New Roman"/>
                <w:color w:val="000000" w:themeColor="text1"/>
              </w:rPr>
            </w:pPr>
          </w:p>
        </w:tc>
      </w:tr>
      <w:tr w:rsidR="00C73485" w:rsidRPr="00FC66E5" w14:paraId="26790DB5" w14:textId="77777777" w:rsidTr="00C73485">
        <w:tc>
          <w:tcPr>
            <w:tcW w:w="10705" w:type="dxa"/>
            <w:gridSpan w:val="6"/>
          </w:tcPr>
          <w:p w14:paraId="514D887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 (students will be able to...)</w:t>
            </w:r>
          </w:p>
        </w:tc>
      </w:tr>
      <w:tr w:rsidR="00C73485" w:rsidRPr="00FC66E5" w14:paraId="202F3945" w14:textId="77777777" w:rsidTr="00C73485">
        <w:tc>
          <w:tcPr>
            <w:tcW w:w="534" w:type="dxa"/>
          </w:tcPr>
          <w:p w14:paraId="0D0F8F61"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505" w:type="dxa"/>
            <w:gridSpan w:val="2"/>
          </w:tcPr>
          <w:p w14:paraId="28FC3FA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Know various constituents presents in plants and their application in pharmaceutical and </w:t>
            </w:r>
            <w:proofErr w:type="gramStart"/>
            <w:r w:rsidRPr="00FC66E5">
              <w:rPr>
                <w:rFonts w:cs="Times New Roman"/>
                <w:color w:val="000000" w:themeColor="text1"/>
              </w:rPr>
              <w:t>other</w:t>
            </w:r>
            <w:proofErr w:type="gramEnd"/>
            <w:r w:rsidRPr="00FC66E5">
              <w:rPr>
                <w:rFonts w:cs="Times New Roman"/>
                <w:color w:val="000000" w:themeColor="text1"/>
              </w:rPr>
              <w:t xml:space="preserve"> field.</w:t>
            </w:r>
          </w:p>
        </w:tc>
        <w:tc>
          <w:tcPr>
            <w:tcW w:w="1666" w:type="dxa"/>
            <w:gridSpan w:val="3"/>
          </w:tcPr>
          <w:p w14:paraId="7023959A" w14:textId="77777777" w:rsidR="00C73485" w:rsidRPr="00FC66E5" w:rsidRDefault="00C73485" w:rsidP="00C73485">
            <w:pPr>
              <w:jc w:val="both"/>
              <w:rPr>
                <w:rFonts w:cs="Times New Roman"/>
                <w:color w:val="000000" w:themeColor="text1"/>
              </w:rPr>
            </w:pPr>
          </w:p>
        </w:tc>
      </w:tr>
      <w:tr w:rsidR="00C73485" w:rsidRPr="00FC66E5" w14:paraId="2027E26C" w14:textId="77777777" w:rsidTr="00C73485">
        <w:tc>
          <w:tcPr>
            <w:tcW w:w="534" w:type="dxa"/>
          </w:tcPr>
          <w:p w14:paraId="4EB4DD83"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505" w:type="dxa"/>
            <w:gridSpan w:val="2"/>
          </w:tcPr>
          <w:p w14:paraId="0BA2D571" w14:textId="77777777" w:rsidR="00C73485" w:rsidRPr="00FC66E5" w:rsidRDefault="00C73485" w:rsidP="00C73485">
            <w:pPr>
              <w:jc w:val="both"/>
              <w:rPr>
                <w:rFonts w:cs="Times New Roman"/>
                <w:color w:val="000000" w:themeColor="text1"/>
              </w:rPr>
            </w:pPr>
            <w:r w:rsidRPr="00FC66E5">
              <w:rPr>
                <w:rFonts w:cs="Times New Roman"/>
                <w:color w:val="000000" w:themeColor="text1"/>
              </w:rPr>
              <w:t>Undertake separation of volatile oil and isolation of constituents from volatile oils.</w:t>
            </w:r>
          </w:p>
        </w:tc>
        <w:tc>
          <w:tcPr>
            <w:tcW w:w="1666" w:type="dxa"/>
            <w:gridSpan w:val="3"/>
          </w:tcPr>
          <w:p w14:paraId="00E30448" w14:textId="77777777" w:rsidR="00C73485" w:rsidRPr="00FC66E5" w:rsidRDefault="00C73485" w:rsidP="00C73485">
            <w:pPr>
              <w:jc w:val="both"/>
              <w:rPr>
                <w:rFonts w:cs="Times New Roman"/>
                <w:color w:val="000000" w:themeColor="text1"/>
              </w:rPr>
            </w:pPr>
          </w:p>
        </w:tc>
      </w:tr>
      <w:tr w:rsidR="00C73485" w:rsidRPr="00FC66E5" w14:paraId="06167845" w14:textId="77777777" w:rsidTr="00C73485">
        <w:tc>
          <w:tcPr>
            <w:tcW w:w="534" w:type="dxa"/>
          </w:tcPr>
          <w:p w14:paraId="35261FC7"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505" w:type="dxa"/>
            <w:gridSpan w:val="2"/>
          </w:tcPr>
          <w:p w14:paraId="129DF2C5" w14:textId="77777777" w:rsidR="00C73485" w:rsidRPr="00FC66E5" w:rsidRDefault="00C73485" w:rsidP="00C73485">
            <w:pPr>
              <w:jc w:val="both"/>
              <w:rPr>
                <w:rFonts w:cs="Times New Roman"/>
                <w:color w:val="000000" w:themeColor="text1"/>
              </w:rPr>
            </w:pPr>
            <w:r w:rsidRPr="00FC66E5">
              <w:rPr>
                <w:rFonts w:cs="Times New Roman"/>
                <w:color w:val="000000" w:themeColor="text1"/>
              </w:rPr>
              <w:t>Perform extraction and isolation of phytoconstituents.</w:t>
            </w:r>
          </w:p>
        </w:tc>
        <w:tc>
          <w:tcPr>
            <w:tcW w:w="1666" w:type="dxa"/>
            <w:gridSpan w:val="3"/>
          </w:tcPr>
          <w:p w14:paraId="507726C0" w14:textId="77777777" w:rsidR="00C73485" w:rsidRPr="00FC66E5" w:rsidRDefault="00C73485" w:rsidP="00C73485">
            <w:pPr>
              <w:jc w:val="both"/>
              <w:rPr>
                <w:rFonts w:cs="Times New Roman"/>
                <w:color w:val="000000" w:themeColor="text1"/>
              </w:rPr>
            </w:pPr>
          </w:p>
        </w:tc>
      </w:tr>
      <w:tr w:rsidR="00C73485" w:rsidRPr="00FC66E5" w14:paraId="33FD41F5" w14:textId="77777777" w:rsidTr="00C73485">
        <w:tc>
          <w:tcPr>
            <w:tcW w:w="534" w:type="dxa"/>
          </w:tcPr>
          <w:p w14:paraId="2710A910"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505" w:type="dxa"/>
            <w:gridSpan w:val="2"/>
          </w:tcPr>
          <w:p w14:paraId="453294EB" w14:textId="77777777" w:rsidR="00C73485" w:rsidRPr="00FC66E5" w:rsidRDefault="00C73485" w:rsidP="00C73485">
            <w:pPr>
              <w:jc w:val="both"/>
              <w:rPr>
                <w:rFonts w:cs="Times New Roman"/>
                <w:color w:val="000000" w:themeColor="text1"/>
              </w:rPr>
            </w:pPr>
            <w:r w:rsidRPr="00FC66E5">
              <w:rPr>
                <w:rFonts w:cs="Times New Roman"/>
                <w:color w:val="000000" w:themeColor="text1"/>
              </w:rPr>
              <w:t>Understand isolation of phytoconstituent from plant and chemical modification to get useful compounds.</w:t>
            </w:r>
          </w:p>
        </w:tc>
        <w:tc>
          <w:tcPr>
            <w:tcW w:w="1666" w:type="dxa"/>
            <w:gridSpan w:val="3"/>
          </w:tcPr>
          <w:p w14:paraId="4087C780" w14:textId="77777777" w:rsidR="00C73485" w:rsidRPr="00FC66E5" w:rsidRDefault="00C73485" w:rsidP="00C73485">
            <w:pPr>
              <w:jc w:val="both"/>
              <w:rPr>
                <w:rFonts w:cs="Times New Roman"/>
                <w:color w:val="000000" w:themeColor="text1"/>
              </w:rPr>
            </w:pPr>
          </w:p>
        </w:tc>
      </w:tr>
      <w:tr w:rsidR="00C73485" w:rsidRPr="00FC66E5" w14:paraId="3B4A2C1E" w14:textId="77777777" w:rsidTr="00C73485">
        <w:tc>
          <w:tcPr>
            <w:tcW w:w="534" w:type="dxa"/>
          </w:tcPr>
          <w:p w14:paraId="15D82049"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505" w:type="dxa"/>
            <w:gridSpan w:val="2"/>
          </w:tcPr>
          <w:p w14:paraId="1F5B408D"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Analyse</w:t>
            </w:r>
            <w:proofErr w:type="spellEnd"/>
            <w:r w:rsidRPr="00FC66E5">
              <w:rPr>
                <w:rFonts w:cs="Times New Roman"/>
                <w:color w:val="000000" w:themeColor="text1"/>
              </w:rPr>
              <w:t xml:space="preserve"> terpenoids, glycosides and tannins.</w:t>
            </w:r>
          </w:p>
        </w:tc>
        <w:tc>
          <w:tcPr>
            <w:tcW w:w="1666" w:type="dxa"/>
            <w:gridSpan w:val="3"/>
          </w:tcPr>
          <w:p w14:paraId="0AC82543" w14:textId="77777777" w:rsidR="00C73485" w:rsidRPr="00FC66E5" w:rsidRDefault="00C73485" w:rsidP="00C73485">
            <w:pPr>
              <w:jc w:val="both"/>
              <w:rPr>
                <w:rFonts w:cs="Times New Roman"/>
                <w:color w:val="000000" w:themeColor="text1"/>
              </w:rPr>
            </w:pPr>
          </w:p>
        </w:tc>
      </w:tr>
    </w:tbl>
    <w:p w14:paraId="278B5E41"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tbl>
      <w:tblPr>
        <w:tblStyle w:val="TableGrid1"/>
        <w:tblW w:w="10530" w:type="dxa"/>
        <w:tblLayout w:type="fixed"/>
        <w:tblCellMar>
          <w:left w:w="58" w:type="dxa"/>
          <w:right w:w="58" w:type="dxa"/>
        </w:tblCellMar>
        <w:tblLook w:val="04A0" w:firstRow="1" w:lastRow="0" w:firstColumn="1" w:lastColumn="0" w:noHBand="0" w:noVBand="1"/>
      </w:tblPr>
      <w:tblGrid>
        <w:gridCol w:w="450"/>
        <w:gridCol w:w="75"/>
        <w:gridCol w:w="2566"/>
        <w:gridCol w:w="6089"/>
        <w:gridCol w:w="30"/>
        <w:gridCol w:w="471"/>
        <w:gridCol w:w="507"/>
        <w:gridCol w:w="342"/>
      </w:tblGrid>
      <w:tr w:rsidR="00C73485" w:rsidRPr="00FC66E5" w14:paraId="4BC56518" w14:textId="77777777" w:rsidTr="00C73485">
        <w:trPr>
          <w:trHeight w:val="255"/>
        </w:trPr>
        <w:tc>
          <w:tcPr>
            <w:tcW w:w="450" w:type="dxa"/>
            <w:vMerge w:val="restart"/>
          </w:tcPr>
          <w:p w14:paraId="28ABB7E9"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val="restart"/>
          </w:tcPr>
          <w:p w14:paraId="5EBB266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 xml:space="preserve">Course Code: </w:t>
            </w:r>
            <w:r w:rsidRPr="00FC66E5">
              <w:rPr>
                <w:rFonts w:ascii="Times New Roman" w:eastAsia="Calibri" w:hAnsi="Times New Roman" w:cs="Times New Roman"/>
                <w:color w:val="000000" w:themeColor="text1"/>
                <w:sz w:val="20"/>
                <w:szCs w:val="20"/>
              </w:rPr>
              <w:t>PHT1602</w:t>
            </w:r>
          </w:p>
        </w:tc>
        <w:tc>
          <w:tcPr>
            <w:tcW w:w="6089" w:type="dxa"/>
            <w:vMerge w:val="restart"/>
          </w:tcPr>
          <w:p w14:paraId="4CBC550B"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Title: Pharmaceutical Biotechnology</w:t>
            </w:r>
          </w:p>
        </w:tc>
        <w:tc>
          <w:tcPr>
            <w:tcW w:w="1350" w:type="dxa"/>
            <w:gridSpan w:val="4"/>
          </w:tcPr>
          <w:p w14:paraId="70175FDC"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Credits = 3</w:t>
            </w:r>
          </w:p>
        </w:tc>
      </w:tr>
      <w:tr w:rsidR="00C73485" w:rsidRPr="00FC66E5" w14:paraId="7C829FFE" w14:textId="77777777" w:rsidTr="00C73485">
        <w:trPr>
          <w:trHeight w:val="255"/>
        </w:trPr>
        <w:tc>
          <w:tcPr>
            <w:tcW w:w="450" w:type="dxa"/>
            <w:vMerge/>
          </w:tcPr>
          <w:p w14:paraId="6EC43264"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vMerge/>
          </w:tcPr>
          <w:p w14:paraId="77CE1D03" w14:textId="77777777" w:rsidR="00C73485" w:rsidRPr="00FC66E5" w:rsidRDefault="00C73485" w:rsidP="00C73485">
            <w:pPr>
              <w:rPr>
                <w:rFonts w:ascii="Times New Roman" w:hAnsi="Times New Roman" w:cs="Times New Roman"/>
                <w:b/>
                <w:color w:val="000000" w:themeColor="text1"/>
                <w:sz w:val="20"/>
                <w:szCs w:val="20"/>
              </w:rPr>
            </w:pPr>
          </w:p>
        </w:tc>
        <w:tc>
          <w:tcPr>
            <w:tcW w:w="6089" w:type="dxa"/>
            <w:vMerge/>
          </w:tcPr>
          <w:p w14:paraId="393BF181" w14:textId="77777777" w:rsidR="00C73485" w:rsidRPr="00FC66E5" w:rsidRDefault="00C73485" w:rsidP="00C73485">
            <w:pPr>
              <w:rPr>
                <w:rFonts w:ascii="Times New Roman" w:hAnsi="Times New Roman" w:cs="Times New Roman"/>
                <w:b/>
                <w:color w:val="000000" w:themeColor="text1"/>
                <w:sz w:val="20"/>
                <w:szCs w:val="20"/>
              </w:rPr>
            </w:pPr>
          </w:p>
        </w:tc>
        <w:tc>
          <w:tcPr>
            <w:tcW w:w="501" w:type="dxa"/>
            <w:gridSpan w:val="2"/>
          </w:tcPr>
          <w:p w14:paraId="4BACAD9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w:t>
            </w:r>
          </w:p>
        </w:tc>
        <w:tc>
          <w:tcPr>
            <w:tcW w:w="507" w:type="dxa"/>
          </w:tcPr>
          <w:p w14:paraId="3A8D5260"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w:t>
            </w:r>
          </w:p>
        </w:tc>
        <w:tc>
          <w:tcPr>
            <w:tcW w:w="342" w:type="dxa"/>
          </w:tcPr>
          <w:p w14:paraId="5A9E0DC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P</w:t>
            </w:r>
          </w:p>
        </w:tc>
      </w:tr>
      <w:tr w:rsidR="00C73485" w:rsidRPr="00FC66E5" w14:paraId="687F734E" w14:textId="77777777" w:rsidTr="00C73485">
        <w:trPr>
          <w:trHeight w:val="292"/>
        </w:trPr>
        <w:tc>
          <w:tcPr>
            <w:tcW w:w="450" w:type="dxa"/>
            <w:vMerge/>
          </w:tcPr>
          <w:p w14:paraId="3A40CF48" w14:textId="77777777" w:rsidR="00C73485" w:rsidRPr="00FC66E5" w:rsidRDefault="00C73485" w:rsidP="00C73485">
            <w:pPr>
              <w:rPr>
                <w:rFonts w:ascii="Times New Roman" w:hAnsi="Times New Roman" w:cs="Times New Roman"/>
                <w:color w:val="000000" w:themeColor="text1"/>
                <w:sz w:val="20"/>
                <w:szCs w:val="20"/>
              </w:rPr>
            </w:pPr>
          </w:p>
        </w:tc>
        <w:tc>
          <w:tcPr>
            <w:tcW w:w="2641" w:type="dxa"/>
            <w:gridSpan w:val="2"/>
          </w:tcPr>
          <w:p w14:paraId="635CC84F"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Semester:  VIII</w:t>
            </w:r>
          </w:p>
        </w:tc>
        <w:tc>
          <w:tcPr>
            <w:tcW w:w="6089" w:type="dxa"/>
          </w:tcPr>
          <w:p w14:paraId="797D5FA7"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Total contact hours: 45</w:t>
            </w:r>
          </w:p>
        </w:tc>
        <w:tc>
          <w:tcPr>
            <w:tcW w:w="501" w:type="dxa"/>
            <w:gridSpan w:val="2"/>
          </w:tcPr>
          <w:p w14:paraId="59CB8B84"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507" w:type="dxa"/>
          </w:tcPr>
          <w:p w14:paraId="70B43EE9"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342" w:type="dxa"/>
          </w:tcPr>
          <w:p w14:paraId="4DDE696E"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0</w:t>
            </w:r>
          </w:p>
        </w:tc>
      </w:tr>
      <w:tr w:rsidR="00C73485" w:rsidRPr="00FC66E5" w14:paraId="0C06F3C5" w14:textId="77777777" w:rsidTr="00C73485">
        <w:tc>
          <w:tcPr>
            <w:tcW w:w="10530" w:type="dxa"/>
            <w:gridSpan w:val="8"/>
          </w:tcPr>
          <w:p w14:paraId="7C776913"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Prerequisite Courses</w:t>
            </w:r>
          </w:p>
        </w:tc>
      </w:tr>
      <w:tr w:rsidR="00C73485" w:rsidRPr="00FC66E5" w14:paraId="0BBEEE07" w14:textId="77777777" w:rsidTr="00C73485">
        <w:tc>
          <w:tcPr>
            <w:tcW w:w="450" w:type="dxa"/>
          </w:tcPr>
          <w:p w14:paraId="01C27568"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1C1ECA0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10</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 xml:space="preserve"> std. Biology; 12</w:t>
            </w:r>
            <w:r w:rsidRPr="00FC66E5">
              <w:rPr>
                <w:rFonts w:ascii="Times New Roman" w:hAnsi="Times New Roman" w:cs="Times New Roman"/>
                <w:color w:val="000000" w:themeColor="text1"/>
                <w:sz w:val="20"/>
                <w:szCs w:val="20"/>
                <w:vertAlign w:val="superscript"/>
              </w:rPr>
              <w:t>th</w:t>
            </w:r>
            <w:r w:rsidRPr="00FC66E5">
              <w:rPr>
                <w:rFonts w:ascii="Times New Roman" w:hAnsi="Times New Roman" w:cs="Times New Roman"/>
                <w:color w:val="000000" w:themeColor="text1"/>
                <w:sz w:val="20"/>
                <w:szCs w:val="20"/>
              </w:rPr>
              <w:t>std Chemistry</w:t>
            </w:r>
          </w:p>
        </w:tc>
        <w:tc>
          <w:tcPr>
            <w:tcW w:w="1350" w:type="dxa"/>
            <w:gridSpan w:val="4"/>
          </w:tcPr>
          <w:p w14:paraId="64397809"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3CA672E8" w14:textId="77777777" w:rsidTr="00C73485">
        <w:tc>
          <w:tcPr>
            <w:tcW w:w="10530" w:type="dxa"/>
            <w:gridSpan w:val="8"/>
          </w:tcPr>
          <w:p w14:paraId="36BE4694"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List of Courses where this course will be prerequisite</w:t>
            </w:r>
          </w:p>
        </w:tc>
      </w:tr>
      <w:tr w:rsidR="00C73485" w:rsidRPr="00FC66E5" w14:paraId="37CD65F5" w14:textId="77777777" w:rsidTr="00C73485">
        <w:tc>
          <w:tcPr>
            <w:tcW w:w="450" w:type="dxa"/>
          </w:tcPr>
          <w:p w14:paraId="589311A3" w14:textId="77777777" w:rsidR="00C73485" w:rsidRPr="00FC66E5" w:rsidRDefault="00C73485" w:rsidP="00C73485">
            <w:pPr>
              <w:rPr>
                <w:rFonts w:ascii="Times New Roman" w:hAnsi="Times New Roman" w:cs="Times New Roman"/>
                <w:color w:val="000000" w:themeColor="text1"/>
                <w:sz w:val="20"/>
                <w:szCs w:val="20"/>
              </w:rPr>
            </w:pPr>
          </w:p>
        </w:tc>
        <w:tc>
          <w:tcPr>
            <w:tcW w:w="8730" w:type="dxa"/>
            <w:gridSpan w:val="3"/>
          </w:tcPr>
          <w:p w14:paraId="1D186E8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Process Technology and Biotechnology Laboratory</w:t>
            </w:r>
          </w:p>
        </w:tc>
        <w:tc>
          <w:tcPr>
            <w:tcW w:w="1350" w:type="dxa"/>
            <w:gridSpan w:val="4"/>
          </w:tcPr>
          <w:p w14:paraId="4D545854" w14:textId="77777777" w:rsidR="00C73485" w:rsidRPr="00FC66E5" w:rsidRDefault="00C73485" w:rsidP="00C73485">
            <w:pPr>
              <w:rPr>
                <w:rFonts w:ascii="Times New Roman" w:hAnsi="Times New Roman" w:cs="Times New Roman"/>
                <w:color w:val="000000" w:themeColor="text1"/>
                <w:sz w:val="20"/>
                <w:szCs w:val="20"/>
              </w:rPr>
            </w:pPr>
          </w:p>
        </w:tc>
      </w:tr>
      <w:tr w:rsidR="00C73485" w:rsidRPr="00FC66E5" w14:paraId="263E6ED3" w14:textId="77777777" w:rsidTr="00C73485">
        <w:tc>
          <w:tcPr>
            <w:tcW w:w="10530" w:type="dxa"/>
            <w:gridSpan w:val="8"/>
          </w:tcPr>
          <w:p w14:paraId="5DCD40DE"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Description of relevance of this course in the B. Tech./</w:t>
            </w:r>
            <w:proofErr w:type="spellStart"/>
            <w:r w:rsidRPr="00FC66E5">
              <w:rPr>
                <w:rFonts w:ascii="Times New Roman" w:hAnsi="Times New Roman" w:cs="Times New Roman"/>
                <w:b/>
                <w:color w:val="000000" w:themeColor="text1"/>
                <w:sz w:val="20"/>
                <w:szCs w:val="20"/>
              </w:rPr>
              <w:t>B.Pharm</w:t>
            </w:r>
            <w:proofErr w:type="spellEnd"/>
            <w:r w:rsidRPr="00FC66E5">
              <w:rPr>
                <w:rFonts w:ascii="Times New Roman" w:hAnsi="Times New Roman" w:cs="Times New Roman"/>
                <w:b/>
                <w:color w:val="000000" w:themeColor="text1"/>
                <w:sz w:val="20"/>
                <w:szCs w:val="20"/>
              </w:rPr>
              <w:t>. Program</w:t>
            </w:r>
          </w:p>
        </w:tc>
      </w:tr>
      <w:tr w:rsidR="00C73485" w:rsidRPr="00FC66E5" w14:paraId="40C8322F" w14:textId="77777777" w:rsidTr="00C73485">
        <w:trPr>
          <w:trHeight w:val="323"/>
        </w:trPr>
        <w:tc>
          <w:tcPr>
            <w:tcW w:w="10530" w:type="dxa"/>
            <w:gridSpan w:val="8"/>
          </w:tcPr>
          <w:p w14:paraId="442E56E4"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To familiarize students with areas of biotechnology and their application in healthcare, with techniques in biotechnology involving natural, enriched and engineered microorganisms, or their components or plant/mammalian cells for production of pharmaceutically relevant compounds of industrial importance and about the structural features and functions of immune system components and their involvement in development of immune response, the use of immunological techniques as analytical tools and he principles governing vaccination</w:t>
            </w:r>
          </w:p>
        </w:tc>
      </w:tr>
      <w:tr w:rsidR="00C73485" w:rsidRPr="00FC66E5" w14:paraId="174C7421" w14:textId="77777777" w:rsidTr="00C73485">
        <w:trPr>
          <w:trHeight w:val="323"/>
        </w:trPr>
        <w:tc>
          <w:tcPr>
            <w:tcW w:w="525" w:type="dxa"/>
            <w:gridSpan w:val="2"/>
            <w:tcBorders>
              <w:right w:val="single" w:sz="4" w:space="0" w:color="auto"/>
            </w:tcBorders>
          </w:tcPr>
          <w:p w14:paraId="5B3A083E"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Sr. No.</w:t>
            </w:r>
          </w:p>
        </w:tc>
        <w:tc>
          <w:tcPr>
            <w:tcW w:w="8685" w:type="dxa"/>
            <w:gridSpan w:val="3"/>
            <w:tcBorders>
              <w:left w:val="single" w:sz="4" w:space="0" w:color="auto"/>
              <w:right w:val="single" w:sz="4" w:space="0" w:color="auto"/>
            </w:tcBorders>
          </w:tcPr>
          <w:p w14:paraId="5C5B2430"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Course contents (Topics and subtopics)</w:t>
            </w:r>
          </w:p>
        </w:tc>
        <w:tc>
          <w:tcPr>
            <w:tcW w:w="1320" w:type="dxa"/>
            <w:gridSpan w:val="3"/>
            <w:tcBorders>
              <w:left w:val="single" w:sz="4" w:space="0" w:color="auto"/>
            </w:tcBorders>
          </w:tcPr>
          <w:p w14:paraId="2F883455"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Reqd. hours</w:t>
            </w:r>
          </w:p>
        </w:tc>
      </w:tr>
      <w:tr w:rsidR="00C73485" w:rsidRPr="00FC66E5" w14:paraId="16DD5E52" w14:textId="77777777" w:rsidTr="00C73485">
        <w:trPr>
          <w:trHeight w:val="323"/>
        </w:trPr>
        <w:tc>
          <w:tcPr>
            <w:tcW w:w="525" w:type="dxa"/>
            <w:gridSpan w:val="2"/>
            <w:tcBorders>
              <w:right w:val="single" w:sz="4" w:space="0" w:color="auto"/>
            </w:tcBorders>
          </w:tcPr>
          <w:p w14:paraId="6B0FC1E5"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1</w:t>
            </w:r>
          </w:p>
        </w:tc>
        <w:tc>
          <w:tcPr>
            <w:tcW w:w="8685" w:type="dxa"/>
            <w:gridSpan w:val="3"/>
            <w:tcBorders>
              <w:left w:val="single" w:sz="4" w:space="0" w:color="auto"/>
              <w:right w:val="single" w:sz="4" w:space="0" w:color="auto"/>
            </w:tcBorders>
          </w:tcPr>
          <w:p w14:paraId="568E58F7"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Introduction to Pharmaceutical Biotechnology and its role in healthcare  and diagnostics</w:t>
            </w:r>
          </w:p>
        </w:tc>
        <w:tc>
          <w:tcPr>
            <w:tcW w:w="1320" w:type="dxa"/>
            <w:gridSpan w:val="3"/>
            <w:tcBorders>
              <w:left w:val="single" w:sz="4" w:space="0" w:color="auto"/>
            </w:tcBorders>
          </w:tcPr>
          <w:p w14:paraId="2DF7CF6D"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41438373" w14:textId="77777777" w:rsidTr="00C73485">
        <w:trPr>
          <w:trHeight w:val="1376"/>
        </w:trPr>
        <w:tc>
          <w:tcPr>
            <w:tcW w:w="525" w:type="dxa"/>
            <w:gridSpan w:val="2"/>
            <w:tcBorders>
              <w:right w:val="single" w:sz="4" w:space="0" w:color="auto"/>
            </w:tcBorders>
          </w:tcPr>
          <w:p w14:paraId="45781B79"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2</w:t>
            </w:r>
          </w:p>
        </w:tc>
        <w:tc>
          <w:tcPr>
            <w:tcW w:w="8685" w:type="dxa"/>
            <w:gridSpan w:val="3"/>
            <w:tcBorders>
              <w:left w:val="single" w:sz="4" w:space="0" w:color="auto"/>
              <w:right w:val="single" w:sz="4" w:space="0" w:color="auto"/>
            </w:tcBorders>
          </w:tcPr>
          <w:p w14:paraId="2BC2C6D4" w14:textId="77777777" w:rsidR="00C73485" w:rsidRPr="00FC66E5" w:rsidRDefault="00C73485" w:rsidP="00C73485">
            <w:pPr>
              <w:rPr>
                <w:rFonts w:ascii="Times New Roman" w:hAnsi="Times New Roman" w:cs="Times New Roman"/>
                <w:b/>
                <w:bCs/>
                <w:color w:val="000000" w:themeColor="text1"/>
                <w:sz w:val="20"/>
                <w:szCs w:val="20"/>
              </w:rPr>
            </w:pPr>
            <w:r w:rsidRPr="00FC66E5">
              <w:rPr>
                <w:rFonts w:ascii="Times New Roman" w:hAnsi="Times New Roman" w:cs="Times New Roman"/>
                <w:b/>
                <w:bCs/>
                <w:color w:val="000000" w:themeColor="text1"/>
                <w:sz w:val="20"/>
                <w:szCs w:val="20"/>
              </w:rPr>
              <w:t>Fermentation technology:</w:t>
            </w:r>
          </w:p>
          <w:p w14:paraId="6A526CA2"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Introduction to fermentation</w:t>
            </w:r>
          </w:p>
          <w:p w14:paraId="771E76D6" w14:textId="77777777" w:rsidR="00C73485" w:rsidRPr="00FC66E5" w:rsidRDefault="00C73485" w:rsidP="00C73485">
            <w:pPr>
              <w:rPr>
                <w:rFonts w:ascii="Times New Roman" w:hAnsi="Times New Roman" w:cs="Times New Roman"/>
                <w:color w:val="000000" w:themeColor="text1"/>
                <w:sz w:val="20"/>
                <w:szCs w:val="20"/>
              </w:rPr>
            </w:pPr>
          </w:p>
          <w:p w14:paraId="66C1F6D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Types of fermentation, microorganisms in fermentation, strain improvement, </w:t>
            </w:r>
            <w:proofErr w:type="spellStart"/>
            <w:r w:rsidRPr="00FC66E5">
              <w:rPr>
                <w:rFonts w:ascii="Times New Roman" w:hAnsi="Times New Roman" w:cs="Times New Roman"/>
                <w:color w:val="000000" w:themeColor="text1"/>
                <w:sz w:val="20"/>
                <w:szCs w:val="20"/>
              </w:rPr>
              <w:t>Fermentors</w:t>
            </w:r>
            <w:proofErr w:type="spellEnd"/>
            <w:r w:rsidRPr="00FC66E5">
              <w:rPr>
                <w:rFonts w:ascii="Times New Roman" w:hAnsi="Times New Roman" w:cs="Times New Roman"/>
                <w:color w:val="000000" w:themeColor="text1"/>
                <w:sz w:val="20"/>
                <w:szCs w:val="20"/>
              </w:rPr>
              <w:t xml:space="preserve"> and types; Stages of fermentation; typical fermentation types – batch, continuous, fed-batch; factors affecting fermentation, </w:t>
            </w:r>
          </w:p>
          <w:p w14:paraId="3A275CC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Typical fermenter designs and explanation of design characteristics. </w:t>
            </w:r>
          </w:p>
          <w:p w14:paraId="131E89B2" w14:textId="77777777" w:rsidR="00C73485" w:rsidRPr="00FC66E5" w:rsidRDefault="00C73485" w:rsidP="00C73485">
            <w:pPr>
              <w:rPr>
                <w:rFonts w:ascii="Times New Roman" w:hAnsi="Times New Roman" w:cs="Times New Roman"/>
                <w:color w:val="000000" w:themeColor="text1"/>
                <w:sz w:val="20"/>
                <w:szCs w:val="20"/>
              </w:rPr>
            </w:pPr>
          </w:p>
          <w:p w14:paraId="159537E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Examples of industrial products</w:t>
            </w:r>
          </w:p>
        </w:tc>
        <w:tc>
          <w:tcPr>
            <w:tcW w:w="1320" w:type="dxa"/>
            <w:gridSpan w:val="3"/>
            <w:tcBorders>
              <w:left w:val="single" w:sz="4" w:space="0" w:color="auto"/>
            </w:tcBorders>
          </w:tcPr>
          <w:p w14:paraId="188D476C" w14:textId="77777777" w:rsidR="00C73485" w:rsidRPr="00FC66E5" w:rsidRDefault="00C73485" w:rsidP="00C73485">
            <w:pPr>
              <w:jc w:val="center"/>
              <w:rPr>
                <w:rFonts w:ascii="Times New Roman" w:hAnsi="Times New Roman" w:cs="Times New Roman"/>
                <w:color w:val="000000" w:themeColor="text1"/>
                <w:sz w:val="20"/>
                <w:szCs w:val="20"/>
              </w:rPr>
            </w:pPr>
          </w:p>
          <w:p w14:paraId="7EF9B2CD"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4C4D67FF" w14:textId="77777777" w:rsidR="00C73485" w:rsidRPr="00FC66E5" w:rsidRDefault="00C73485" w:rsidP="00C73485">
            <w:pPr>
              <w:jc w:val="center"/>
              <w:rPr>
                <w:rFonts w:ascii="Times New Roman" w:hAnsi="Times New Roman" w:cs="Times New Roman"/>
                <w:color w:val="000000" w:themeColor="text1"/>
                <w:sz w:val="20"/>
                <w:szCs w:val="20"/>
              </w:rPr>
            </w:pPr>
          </w:p>
          <w:p w14:paraId="509B6F7D" w14:textId="77777777" w:rsidR="00C73485" w:rsidRPr="00FC66E5" w:rsidRDefault="00C73485" w:rsidP="00C73485">
            <w:pPr>
              <w:jc w:val="center"/>
              <w:rPr>
                <w:rFonts w:ascii="Times New Roman" w:hAnsi="Times New Roman" w:cs="Times New Roman"/>
                <w:color w:val="000000" w:themeColor="text1"/>
                <w:sz w:val="20"/>
                <w:szCs w:val="20"/>
              </w:rPr>
            </w:pPr>
          </w:p>
          <w:p w14:paraId="7610DDAE"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p w14:paraId="00156329" w14:textId="77777777" w:rsidR="00C73485" w:rsidRPr="00FC66E5" w:rsidRDefault="00C73485" w:rsidP="00C73485">
            <w:pPr>
              <w:jc w:val="center"/>
              <w:rPr>
                <w:rFonts w:ascii="Times New Roman" w:hAnsi="Times New Roman" w:cs="Times New Roman"/>
                <w:color w:val="000000" w:themeColor="text1"/>
                <w:sz w:val="20"/>
                <w:szCs w:val="20"/>
              </w:rPr>
            </w:pPr>
          </w:p>
          <w:p w14:paraId="4F89D49D" w14:textId="77777777" w:rsidR="00C73485" w:rsidRPr="00FC66E5" w:rsidRDefault="00C73485" w:rsidP="00C73485">
            <w:pPr>
              <w:jc w:val="center"/>
              <w:rPr>
                <w:rFonts w:ascii="Times New Roman" w:hAnsi="Times New Roman" w:cs="Times New Roman"/>
                <w:color w:val="000000" w:themeColor="text1"/>
                <w:sz w:val="20"/>
                <w:szCs w:val="20"/>
              </w:rPr>
            </w:pPr>
          </w:p>
          <w:p w14:paraId="75AE7821"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5</w:t>
            </w:r>
          </w:p>
        </w:tc>
      </w:tr>
      <w:tr w:rsidR="00C73485" w:rsidRPr="00FC66E5" w14:paraId="3A7270B2" w14:textId="77777777" w:rsidTr="00C73485">
        <w:trPr>
          <w:trHeight w:val="323"/>
        </w:trPr>
        <w:tc>
          <w:tcPr>
            <w:tcW w:w="525" w:type="dxa"/>
            <w:gridSpan w:val="2"/>
            <w:tcBorders>
              <w:right w:val="single" w:sz="4" w:space="0" w:color="auto"/>
            </w:tcBorders>
          </w:tcPr>
          <w:p w14:paraId="56169730"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3</w:t>
            </w:r>
          </w:p>
        </w:tc>
        <w:tc>
          <w:tcPr>
            <w:tcW w:w="8685" w:type="dxa"/>
            <w:gridSpan w:val="3"/>
            <w:tcBorders>
              <w:left w:val="single" w:sz="4" w:space="0" w:color="auto"/>
              <w:right w:val="single" w:sz="4" w:space="0" w:color="auto"/>
            </w:tcBorders>
          </w:tcPr>
          <w:p w14:paraId="3BB2E00F"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Enzyme fermentation and immobilization</w:t>
            </w:r>
          </w:p>
        </w:tc>
        <w:tc>
          <w:tcPr>
            <w:tcW w:w="1320" w:type="dxa"/>
            <w:gridSpan w:val="3"/>
            <w:tcBorders>
              <w:left w:val="single" w:sz="4" w:space="0" w:color="auto"/>
            </w:tcBorders>
          </w:tcPr>
          <w:p w14:paraId="584A6E33"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4306362A" w14:textId="77777777" w:rsidTr="00C73485">
        <w:trPr>
          <w:trHeight w:val="323"/>
        </w:trPr>
        <w:tc>
          <w:tcPr>
            <w:tcW w:w="525" w:type="dxa"/>
            <w:gridSpan w:val="2"/>
            <w:tcBorders>
              <w:right w:val="single" w:sz="4" w:space="0" w:color="auto"/>
            </w:tcBorders>
          </w:tcPr>
          <w:p w14:paraId="535A3228"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4</w:t>
            </w:r>
          </w:p>
        </w:tc>
        <w:tc>
          <w:tcPr>
            <w:tcW w:w="8685" w:type="dxa"/>
            <w:gridSpan w:val="3"/>
            <w:tcBorders>
              <w:left w:val="single" w:sz="4" w:space="0" w:color="auto"/>
              <w:right w:val="single" w:sz="4" w:space="0" w:color="auto"/>
            </w:tcBorders>
          </w:tcPr>
          <w:p w14:paraId="46430C09"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Basics of immunology</w:t>
            </w:r>
          </w:p>
          <w:p w14:paraId="15319781"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Immune system, humoral and cell mediated immunity</w:t>
            </w:r>
          </w:p>
          <w:p w14:paraId="2A8DE85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Antibodies, antigen-antibody reactions</w:t>
            </w:r>
          </w:p>
          <w:p w14:paraId="2117E99D"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Active and Passive immunity</w:t>
            </w:r>
          </w:p>
        </w:tc>
        <w:tc>
          <w:tcPr>
            <w:tcW w:w="1320" w:type="dxa"/>
            <w:gridSpan w:val="3"/>
            <w:tcBorders>
              <w:left w:val="single" w:sz="4" w:space="0" w:color="auto"/>
            </w:tcBorders>
          </w:tcPr>
          <w:p w14:paraId="2D69FDDC"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563CA1E2"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6F1B4772"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0490D348"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5651E035" w14:textId="77777777" w:rsidTr="00C73485">
        <w:trPr>
          <w:trHeight w:val="323"/>
        </w:trPr>
        <w:tc>
          <w:tcPr>
            <w:tcW w:w="525" w:type="dxa"/>
            <w:gridSpan w:val="2"/>
            <w:tcBorders>
              <w:right w:val="single" w:sz="4" w:space="0" w:color="auto"/>
            </w:tcBorders>
          </w:tcPr>
          <w:p w14:paraId="6058CE42"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5</w:t>
            </w:r>
          </w:p>
        </w:tc>
        <w:tc>
          <w:tcPr>
            <w:tcW w:w="8685" w:type="dxa"/>
            <w:gridSpan w:val="3"/>
            <w:tcBorders>
              <w:left w:val="single" w:sz="4" w:space="0" w:color="auto"/>
              <w:right w:val="single" w:sz="4" w:space="0" w:color="auto"/>
            </w:tcBorders>
          </w:tcPr>
          <w:p w14:paraId="49EDB47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Plant and animal tissue culture</w:t>
            </w:r>
          </w:p>
          <w:p w14:paraId="3F31D236"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Techniques and applications </w:t>
            </w:r>
          </w:p>
        </w:tc>
        <w:tc>
          <w:tcPr>
            <w:tcW w:w="1320" w:type="dxa"/>
            <w:gridSpan w:val="3"/>
            <w:tcBorders>
              <w:left w:val="single" w:sz="4" w:space="0" w:color="auto"/>
            </w:tcBorders>
          </w:tcPr>
          <w:p w14:paraId="755A414C"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p w14:paraId="2287FF17"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3</w:t>
            </w:r>
          </w:p>
        </w:tc>
      </w:tr>
      <w:tr w:rsidR="00C73485" w:rsidRPr="00FC66E5" w14:paraId="120D72B9" w14:textId="77777777" w:rsidTr="00C73485">
        <w:trPr>
          <w:trHeight w:val="323"/>
        </w:trPr>
        <w:tc>
          <w:tcPr>
            <w:tcW w:w="525" w:type="dxa"/>
            <w:gridSpan w:val="2"/>
            <w:tcBorders>
              <w:right w:val="single" w:sz="4" w:space="0" w:color="auto"/>
            </w:tcBorders>
          </w:tcPr>
          <w:p w14:paraId="1E133CB4" w14:textId="77777777" w:rsidR="00C73485" w:rsidRPr="00FC66E5" w:rsidRDefault="00C73485" w:rsidP="00C73485">
            <w:pPr>
              <w:widowControl w:val="0"/>
              <w:autoSpaceDE w:val="0"/>
              <w:autoSpaceDN w:val="0"/>
              <w:adjustRightInd w:val="0"/>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t>6</w:t>
            </w:r>
          </w:p>
        </w:tc>
        <w:tc>
          <w:tcPr>
            <w:tcW w:w="8685" w:type="dxa"/>
            <w:gridSpan w:val="3"/>
            <w:tcBorders>
              <w:left w:val="single" w:sz="4" w:space="0" w:color="auto"/>
              <w:right w:val="single" w:sz="4" w:space="0" w:color="auto"/>
            </w:tcBorders>
          </w:tcPr>
          <w:p w14:paraId="630C8AFF"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Pharmacogenomics</w:t>
            </w:r>
          </w:p>
        </w:tc>
        <w:tc>
          <w:tcPr>
            <w:tcW w:w="1320" w:type="dxa"/>
            <w:gridSpan w:val="3"/>
            <w:tcBorders>
              <w:left w:val="single" w:sz="4" w:space="0" w:color="auto"/>
            </w:tcBorders>
          </w:tcPr>
          <w:p w14:paraId="733D4F05"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color w:val="000000" w:themeColor="text1"/>
                <w:sz w:val="20"/>
                <w:szCs w:val="20"/>
              </w:rPr>
              <w:t>2</w:t>
            </w:r>
          </w:p>
        </w:tc>
      </w:tr>
      <w:tr w:rsidR="00C73485" w:rsidRPr="00FC66E5" w14:paraId="20F2C51C" w14:textId="77777777" w:rsidTr="00C73485">
        <w:trPr>
          <w:trHeight w:val="323"/>
        </w:trPr>
        <w:tc>
          <w:tcPr>
            <w:tcW w:w="10530" w:type="dxa"/>
            <w:gridSpan w:val="8"/>
          </w:tcPr>
          <w:p w14:paraId="28F6D915"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lang w:val="en-US"/>
              </w:rPr>
              <w:t>List of Text Books/Reference Books</w:t>
            </w:r>
          </w:p>
        </w:tc>
      </w:tr>
      <w:tr w:rsidR="00C73485" w:rsidRPr="00FC66E5" w14:paraId="76439605" w14:textId="77777777" w:rsidTr="00C73485">
        <w:trPr>
          <w:trHeight w:val="323"/>
        </w:trPr>
        <w:tc>
          <w:tcPr>
            <w:tcW w:w="525" w:type="dxa"/>
            <w:gridSpan w:val="2"/>
            <w:tcBorders>
              <w:right w:val="single" w:sz="4" w:space="0" w:color="auto"/>
            </w:tcBorders>
          </w:tcPr>
          <w:p w14:paraId="1C808BC8"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685" w:type="dxa"/>
            <w:gridSpan w:val="3"/>
            <w:tcBorders>
              <w:left w:val="single" w:sz="4" w:space="0" w:color="auto"/>
              <w:right w:val="single" w:sz="4" w:space="0" w:color="auto"/>
            </w:tcBorders>
          </w:tcPr>
          <w:p w14:paraId="0A7F2B83"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PK Gupta, Elements of biotechnology, 2</w:t>
            </w:r>
            <w:r w:rsidRPr="00FC66E5">
              <w:rPr>
                <w:rFonts w:ascii="Times New Roman" w:hAnsi="Times New Roman" w:cs="Times New Roman"/>
                <w:color w:val="000000" w:themeColor="text1"/>
                <w:sz w:val="20"/>
                <w:szCs w:val="20"/>
                <w:vertAlign w:val="superscript"/>
              </w:rPr>
              <w:t>nd</w:t>
            </w:r>
            <w:r w:rsidRPr="00FC66E5">
              <w:rPr>
                <w:rFonts w:ascii="Times New Roman" w:hAnsi="Times New Roman" w:cs="Times New Roman"/>
                <w:color w:val="000000" w:themeColor="text1"/>
                <w:sz w:val="20"/>
                <w:szCs w:val="20"/>
              </w:rPr>
              <w:t xml:space="preserve"> Edition, Rastogi Publications, 2015</w:t>
            </w:r>
          </w:p>
        </w:tc>
        <w:tc>
          <w:tcPr>
            <w:tcW w:w="1320" w:type="dxa"/>
            <w:gridSpan w:val="3"/>
            <w:tcBorders>
              <w:left w:val="single" w:sz="4" w:space="0" w:color="auto"/>
            </w:tcBorders>
          </w:tcPr>
          <w:p w14:paraId="4BB4E860"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5BA2093A" w14:textId="77777777" w:rsidTr="00C73485">
        <w:trPr>
          <w:trHeight w:val="323"/>
        </w:trPr>
        <w:tc>
          <w:tcPr>
            <w:tcW w:w="525" w:type="dxa"/>
            <w:gridSpan w:val="2"/>
            <w:tcBorders>
              <w:right w:val="single" w:sz="4" w:space="0" w:color="auto"/>
            </w:tcBorders>
          </w:tcPr>
          <w:p w14:paraId="19DF3448"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685" w:type="dxa"/>
            <w:gridSpan w:val="3"/>
            <w:tcBorders>
              <w:left w:val="single" w:sz="4" w:space="0" w:color="auto"/>
              <w:right w:val="single" w:sz="4" w:space="0" w:color="auto"/>
            </w:tcBorders>
          </w:tcPr>
          <w:p w14:paraId="22E56861"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Owen JA, Punt J, </w:t>
            </w:r>
            <w:proofErr w:type="spellStart"/>
            <w:r w:rsidRPr="00FC66E5">
              <w:rPr>
                <w:rFonts w:ascii="Times New Roman" w:hAnsi="Times New Roman" w:cs="Times New Roman"/>
                <w:color w:val="000000" w:themeColor="text1"/>
                <w:sz w:val="20"/>
                <w:szCs w:val="20"/>
              </w:rPr>
              <w:t>Stranford</w:t>
            </w:r>
            <w:proofErr w:type="spellEnd"/>
            <w:r w:rsidRPr="00FC66E5">
              <w:rPr>
                <w:rFonts w:ascii="Times New Roman" w:hAnsi="Times New Roman" w:cs="Times New Roman"/>
                <w:color w:val="000000" w:themeColor="text1"/>
                <w:sz w:val="20"/>
                <w:szCs w:val="20"/>
              </w:rPr>
              <w:t xml:space="preserve"> SA. </w:t>
            </w:r>
            <w:proofErr w:type="spellStart"/>
            <w:r w:rsidRPr="00FC66E5">
              <w:rPr>
                <w:rFonts w:ascii="Times New Roman" w:hAnsi="Times New Roman" w:cs="Times New Roman"/>
                <w:color w:val="000000" w:themeColor="text1"/>
                <w:sz w:val="20"/>
                <w:szCs w:val="20"/>
              </w:rPr>
              <w:t>Kuby</w:t>
            </w:r>
            <w:proofErr w:type="spellEnd"/>
            <w:r w:rsidRPr="00FC66E5">
              <w:rPr>
                <w:rFonts w:ascii="Times New Roman" w:hAnsi="Times New Roman" w:cs="Times New Roman"/>
                <w:color w:val="000000" w:themeColor="text1"/>
                <w:sz w:val="20"/>
                <w:szCs w:val="20"/>
              </w:rPr>
              <w:t xml:space="preserve"> immunology. New York: WH Freeman; 2013</w:t>
            </w:r>
          </w:p>
        </w:tc>
        <w:tc>
          <w:tcPr>
            <w:tcW w:w="1320" w:type="dxa"/>
            <w:gridSpan w:val="3"/>
            <w:tcBorders>
              <w:left w:val="single" w:sz="4" w:space="0" w:color="auto"/>
            </w:tcBorders>
          </w:tcPr>
          <w:p w14:paraId="55E209E2"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0A059EEB" w14:textId="77777777" w:rsidTr="00C73485">
        <w:trPr>
          <w:trHeight w:val="323"/>
        </w:trPr>
        <w:tc>
          <w:tcPr>
            <w:tcW w:w="525" w:type="dxa"/>
            <w:gridSpan w:val="2"/>
            <w:tcBorders>
              <w:right w:val="single" w:sz="4" w:space="0" w:color="auto"/>
            </w:tcBorders>
          </w:tcPr>
          <w:p w14:paraId="7248E60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685" w:type="dxa"/>
            <w:gridSpan w:val="3"/>
            <w:tcBorders>
              <w:left w:val="single" w:sz="4" w:space="0" w:color="auto"/>
              <w:right w:val="single" w:sz="4" w:space="0" w:color="auto"/>
            </w:tcBorders>
          </w:tcPr>
          <w:p w14:paraId="71ACE92A"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proofErr w:type="spellStart"/>
            <w:r w:rsidRPr="00FC66E5">
              <w:rPr>
                <w:rFonts w:ascii="Times New Roman" w:hAnsi="Times New Roman" w:cs="Times New Roman"/>
                <w:color w:val="000000" w:themeColor="text1"/>
                <w:sz w:val="20"/>
                <w:szCs w:val="20"/>
              </w:rPr>
              <w:t>Gamborg</w:t>
            </w:r>
            <w:proofErr w:type="spellEnd"/>
            <w:r w:rsidRPr="00FC66E5">
              <w:rPr>
                <w:rFonts w:ascii="Times New Roman" w:hAnsi="Times New Roman" w:cs="Times New Roman"/>
                <w:color w:val="000000" w:themeColor="text1"/>
                <w:sz w:val="20"/>
                <w:szCs w:val="20"/>
              </w:rPr>
              <w:t xml:space="preserve">, </w:t>
            </w:r>
            <w:proofErr w:type="spellStart"/>
            <w:r w:rsidRPr="00FC66E5">
              <w:rPr>
                <w:rFonts w:ascii="Times New Roman" w:hAnsi="Times New Roman" w:cs="Times New Roman"/>
                <w:color w:val="000000" w:themeColor="text1"/>
                <w:sz w:val="20"/>
                <w:szCs w:val="20"/>
              </w:rPr>
              <w:t>Oluf</w:t>
            </w:r>
            <w:proofErr w:type="spellEnd"/>
            <w:r w:rsidRPr="00FC66E5">
              <w:rPr>
                <w:rFonts w:ascii="Times New Roman" w:hAnsi="Times New Roman" w:cs="Times New Roman"/>
                <w:color w:val="000000" w:themeColor="text1"/>
                <w:sz w:val="20"/>
                <w:szCs w:val="20"/>
              </w:rPr>
              <w:t xml:space="preserve"> L., and Gregory C. Phillips. "Laboratory facilities, operation, and management." In Plant Cell, Tissue and Organ Culture, pp. 3-20. Springer Berlin Heidelberg, 1995</w:t>
            </w:r>
          </w:p>
        </w:tc>
        <w:tc>
          <w:tcPr>
            <w:tcW w:w="1320" w:type="dxa"/>
            <w:gridSpan w:val="3"/>
            <w:tcBorders>
              <w:left w:val="single" w:sz="4" w:space="0" w:color="auto"/>
            </w:tcBorders>
          </w:tcPr>
          <w:p w14:paraId="1179D5A4"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45A98143" w14:textId="77777777" w:rsidTr="00C73485">
        <w:trPr>
          <w:trHeight w:val="323"/>
        </w:trPr>
        <w:tc>
          <w:tcPr>
            <w:tcW w:w="525" w:type="dxa"/>
            <w:gridSpan w:val="2"/>
            <w:tcBorders>
              <w:right w:val="single" w:sz="4" w:space="0" w:color="auto"/>
            </w:tcBorders>
          </w:tcPr>
          <w:p w14:paraId="14AE428A"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685" w:type="dxa"/>
            <w:gridSpan w:val="3"/>
            <w:tcBorders>
              <w:left w:val="single" w:sz="4" w:space="0" w:color="auto"/>
              <w:right w:val="single" w:sz="4" w:space="0" w:color="auto"/>
            </w:tcBorders>
          </w:tcPr>
          <w:p w14:paraId="7C3B5F34"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Walsh, Gary. Pharmaceutical biotechnology: concepts and applications. John Wiley &amp; Sons, 2007</w:t>
            </w:r>
          </w:p>
        </w:tc>
        <w:tc>
          <w:tcPr>
            <w:tcW w:w="1320" w:type="dxa"/>
            <w:gridSpan w:val="3"/>
            <w:tcBorders>
              <w:left w:val="single" w:sz="4" w:space="0" w:color="auto"/>
            </w:tcBorders>
          </w:tcPr>
          <w:p w14:paraId="0CC03B24"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113F70A3" w14:textId="77777777" w:rsidTr="00C73485">
        <w:trPr>
          <w:trHeight w:val="323"/>
        </w:trPr>
        <w:tc>
          <w:tcPr>
            <w:tcW w:w="525" w:type="dxa"/>
            <w:gridSpan w:val="2"/>
            <w:tcBorders>
              <w:right w:val="single" w:sz="4" w:space="0" w:color="auto"/>
            </w:tcBorders>
          </w:tcPr>
          <w:p w14:paraId="12D0AF2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c>
          <w:tcPr>
            <w:tcW w:w="8685" w:type="dxa"/>
            <w:gridSpan w:val="3"/>
            <w:tcBorders>
              <w:left w:val="single" w:sz="4" w:space="0" w:color="auto"/>
              <w:right w:val="single" w:sz="4" w:space="0" w:color="auto"/>
            </w:tcBorders>
          </w:tcPr>
          <w:p w14:paraId="6ADB128C" w14:textId="77777777" w:rsidR="00C73485" w:rsidRPr="00FC66E5" w:rsidRDefault="00C73485" w:rsidP="00C73485">
            <w:pPr>
              <w:spacing w:after="200"/>
              <w:contextualSpacing/>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Stanbury, Peter F., Allan Whitaker, and Stephen J. Hall. Principles of fermentation technology. Elsevier, 2013</w:t>
            </w:r>
          </w:p>
        </w:tc>
        <w:tc>
          <w:tcPr>
            <w:tcW w:w="1320" w:type="dxa"/>
            <w:gridSpan w:val="3"/>
            <w:tcBorders>
              <w:left w:val="single" w:sz="4" w:space="0" w:color="auto"/>
            </w:tcBorders>
          </w:tcPr>
          <w:p w14:paraId="71638057"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697E7802" w14:textId="77777777" w:rsidTr="00C73485">
        <w:trPr>
          <w:trHeight w:val="323"/>
        </w:trPr>
        <w:tc>
          <w:tcPr>
            <w:tcW w:w="10530" w:type="dxa"/>
            <w:gridSpan w:val="8"/>
          </w:tcPr>
          <w:p w14:paraId="49D0C766" w14:textId="77777777" w:rsidR="00C73485" w:rsidRPr="00FC66E5" w:rsidRDefault="00C73485" w:rsidP="00C73485">
            <w:pPr>
              <w:jc w:val="center"/>
              <w:rPr>
                <w:rFonts w:ascii="Times New Roman" w:hAnsi="Times New Roman" w:cs="Times New Roman"/>
                <w:color w:val="000000" w:themeColor="text1"/>
                <w:sz w:val="20"/>
                <w:szCs w:val="20"/>
              </w:rPr>
            </w:pPr>
            <w:r w:rsidRPr="00FC66E5">
              <w:rPr>
                <w:rFonts w:ascii="Times New Roman" w:hAnsi="Times New Roman" w:cs="Times New Roman"/>
                <w:b/>
                <w:color w:val="000000" w:themeColor="text1"/>
                <w:sz w:val="20"/>
                <w:szCs w:val="20"/>
              </w:rPr>
              <w:t>Course Outcomes (students will be able to )</w:t>
            </w:r>
          </w:p>
        </w:tc>
      </w:tr>
      <w:tr w:rsidR="00C73485" w:rsidRPr="00FC66E5" w14:paraId="44B4BC78" w14:textId="77777777" w:rsidTr="00C73485">
        <w:trPr>
          <w:trHeight w:val="323"/>
        </w:trPr>
        <w:tc>
          <w:tcPr>
            <w:tcW w:w="525" w:type="dxa"/>
            <w:gridSpan w:val="2"/>
            <w:tcBorders>
              <w:right w:val="single" w:sz="4" w:space="0" w:color="auto"/>
            </w:tcBorders>
          </w:tcPr>
          <w:p w14:paraId="33CECA68"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1</w:t>
            </w:r>
          </w:p>
        </w:tc>
        <w:tc>
          <w:tcPr>
            <w:tcW w:w="8685" w:type="dxa"/>
            <w:gridSpan w:val="3"/>
            <w:tcBorders>
              <w:left w:val="single" w:sz="4" w:space="0" w:color="auto"/>
              <w:right w:val="single" w:sz="4" w:space="0" w:color="auto"/>
            </w:tcBorders>
          </w:tcPr>
          <w:p w14:paraId="1F37BDEB"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Explain and utilize various concepts of biotechnology in academe and research in diagnostic, therapeutic and allied industrially relevant fields of molecular biology and biotechnology</w:t>
            </w:r>
          </w:p>
        </w:tc>
        <w:tc>
          <w:tcPr>
            <w:tcW w:w="1320" w:type="dxa"/>
            <w:gridSpan w:val="3"/>
            <w:tcBorders>
              <w:left w:val="single" w:sz="4" w:space="0" w:color="auto"/>
            </w:tcBorders>
          </w:tcPr>
          <w:p w14:paraId="387D9472"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3BE14827" w14:textId="77777777" w:rsidTr="00C73485">
        <w:trPr>
          <w:trHeight w:val="323"/>
        </w:trPr>
        <w:tc>
          <w:tcPr>
            <w:tcW w:w="525" w:type="dxa"/>
            <w:gridSpan w:val="2"/>
            <w:tcBorders>
              <w:right w:val="single" w:sz="4" w:space="0" w:color="auto"/>
            </w:tcBorders>
          </w:tcPr>
          <w:p w14:paraId="64AF2660"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2</w:t>
            </w:r>
          </w:p>
        </w:tc>
        <w:tc>
          <w:tcPr>
            <w:tcW w:w="8685" w:type="dxa"/>
            <w:gridSpan w:val="3"/>
            <w:tcBorders>
              <w:left w:val="single" w:sz="4" w:space="0" w:color="auto"/>
              <w:right w:val="single" w:sz="4" w:space="0" w:color="auto"/>
            </w:tcBorders>
          </w:tcPr>
          <w:p w14:paraId="2E602876"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Explicate and employ various concepts of fermentation and different fermentative strategies, based on natural, enriched and engineered microorganisms, or their components as well as design a simple containment system (Bioreactor / </w:t>
            </w:r>
            <w:proofErr w:type="spellStart"/>
            <w:r w:rsidRPr="00FC66E5">
              <w:rPr>
                <w:rFonts w:ascii="Times New Roman" w:hAnsi="Times New Roman" w:cs="Times New Roman"/>
                <w:color w:val="000000" w:themeColor="text1"/>
                <w:sz w:val="20"/>
                <w:szCs w:val="20"/>
              </w:rPr>
              <w:t>fermentor</w:t>
            </w:r>
            <w:proofErr w:type="spellEnd"/>
            <w:r w:rsidRPr="00FC66E5">
              <w:rPr>
                <w:rFonts w:ascii="Times New Roman" w:hAnsi="Times New Roman" w:cs="Times New Roman"/>
                <w:color w:val="000000" w:themeColor="text1"/>
                <w:sz w:val="20"/>
                <w:szCs w:val="20"/>
              </w:rPr>
              <w:t>) for producing compounds of industrial importance</w:t>
            </w:r>
          </w:p>
        </w:tc>
        <w:tc>
          <w:tcPr>
            <w:tcW w:w="1320" w:type="dxa"/>
            <w:gridSpan w:val="3"/>
            <w:tcBorders>
              <w:left w:val="single" w:sz="4" w:space="0" w:color="auto"/>
            </w:tcBorders>
          </w:tcPr>
          <w:p w14:paraId="39FD0CD0"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0029C171" w14:textId="77777777" w:rsidTr="00C73485">
        <w:trPr>
          <w:trHeight w:val="323"/>
        </w:trPr>
        <w:tc>
          <w:tcPr>
            <w:tcW w:w="525" w:type="dxa"/>
            <w:gridSpan w:val="2"/>
            <w:tcBorders>
              <w:right w:val="single" w:sz="4" w:space="0" w:color="auto"/>
            </w:tcBorders>
          </w:tcPr>
          <w:p w14:paraId="4C99C9AC"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3</w:t>
            </w:r>
          </w:p>
        </w:tc>
        <w:tc>
          <w:tcPr>
            <w:tcW w:w="8685" w:type="dxa"/>
            <w:gridSpan w:val="3"/>
            <w:tcBorders>
              <w:left w:val="single" w:sz="4" w:space="0" w:color="auto"/>
              <w:right w:val="single" w:sz="4" w:space="0" w:color="auto"/>
            </w:tcBorders>
          </w:tcPr>
          <w:p w14:paraId="42DAAC97"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 xml:space="preserve">Explicate and exploit various components of immune system and mechanisms involved in immune system </w:t>
            </w:r>
            <w:r w:rsidRPr="00FC66E5">
              <w:rPr>
                <w:rFonts w:ascii="Times New Roman" w:hAnsi="Times New Roman" w:cs="Times New Roman"/>
                <w:color w:val="000000" w:themeColor="text1"/>
                <w:sz w:val="20"/>
                <w:szCs w:val="20"/>
              </w:rPr>
              <w:lastRenderedPageBreak/>
              <w:t>development and responsiveness as well as various immunological techniques to develop vaccines and vaccine formulations</w:t>
            </w:r>
          </w:p>
        </w:tc>
        <w:tc>
          <w:tcPr>
            <w:tcW w:w="1320" w:type="dxa"/>
            <w:gridSpan w:val="3"/>
            <w:tcBorders>
              <w:left w:val="single" w:sz="4" w:space="0" w:color="auto"/>
            </w:tcBorders>
          </w:tcPr>
          <w:p w14:paraId="5A1C0647"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06A45382" w14:textId="77777777" w:rsidTr="00C73485">
        <w:trPr>
          <w:trHeight w:val="323"/>
        </w:trPr>
        <w:tc>
          <w:tcPr>
            <w:tcW w:w="525" w:type="dxa"/>
            <w:gridSpan w:val="2"/>
            <w:tcBorders>
              <w:right w:val="single" w:sz="4" w:space="0" w:color="auto"/>
            </w:tcBorders>
          </w:tcPr>
          <w:p w14:paraId="5CEEB1E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4</w:t>
            </w:r>
          </w:p>
        </w:tc>
        <w:tc>
          <w:tcPr>
            <w:tcW w:w="8685" w:type="dxa"/>
            <w:gridSpan w:val="3"/>
            <w:tcBorders>
              <w:left w:val="single" w:sz="4" w:space="0" w:color="auto"/>
              <w:right w:val="single" w:sz="4" w:space="0" w:color="auto"/>
            </w:tcBorders>
          </w:tcPr>
          <w:p w14:paraId="4C2B4741" w14:textId="77777777" w:rsidR="00C73485" w:rsidRPr="00FC66E5" w:rsidRDefault="00C73485" w:rsidP="00C73485">
            <w:pPr>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Elucidate and apply common cell culture techniques, e.g. callus culture, micropropagation, embryogenesis in plants and in mammalian cells to produce compounds of industrial, specifically therapeutic importance</w:t>
            </w:r>
          </w:p>
        </w:tc>
        <w:tc>
          <w:tcPr>
            <w:tcW w:w="1320" w:type="dxa"/>
            <w:gridSpan w:val="3"/>
            <w:tcBorders>
              <w:left w:val="single" w:sz="4" w:space="0" w:color="auto"/>
            </w:tcBorders>
          </w:tcPr>
          <w:p w14:paraId="33595F28" w14:textId="77777777" w:rsidR="00C73485" w:rsidRPr="00FC66E5" w:rsidRDefault="00C73485" w:rsidP="00C73485">
            <w:pPr>
              <w:jc w:val="center"/>
              <w:rPr>
                <w:rFonts w:ascii="Times New Roman" w:hAnsi="Times New Roman" w:cs="Times New Roman"/>
                <w:color w:val="000000" w:themeColor="text1"/>
                <w:sz w:val="20"/>
                <w:szCs w:val="20"/>
              </w:rPr>
            </w:pPr>
          </w:p>
        </w:tc>
      </w:tr>
      <w:tr w:rsidR="00C73485" w:rsidRPr="00FC66E5" w14:paraId="78ADCA82" w14:textId="77777777" w:rsidTr="00C73485">
        <w:trPr>
          <w:trHeight w:val="323"/>
        </w:trPr>
        <w:tc>
          <w:tcPr>
            <w:tcW w:w="525" w:type="dxa"/>
            <w:gridSpan w:val="2"/>
            <w:tcBorders>
              <w:right w:val="single" w:sz="4" w:space="0" w:color="auto"/>
            </w:tcBorders>
          </w:tcPr>
          <w:p w14:paraId="69244AC3" w14:textId="77777777" w:rsidR="00C73485" w:rsidRPr="00FC66E5" w:rsidRDefault="00C73485" w:rsidP="00C73485">
            <w:pPr>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5</w:t>
            </w:r>
          </w:p>
        </w:tc>
        <w:tc>
          <w:tcPr>
            <w:tcW w:w="8685" w:type="dxa"/>
            <w:gridSpan w:val="3"/>
            <w:tcBorders>
              <w:left w:val="single" w:sz="4" w:space="0" w:color="auto"/>
              <w:right w:val="single" w:sz="4" w:space="0" w:color="auto"/>
            </w:tcBorders>
          </w:tcPr>
          <w:p w14:paraId="3054FEF2" w14:textId="77777777" w:rsidR="00C73485" w:rsidRPr="00FC66E5" w:rsidRDefault="00C73485" w:rsidP="00C73485">
            <w:pPr>
              <w:tabs>
                <w:tab w:val="left" w:pos="2897"/>
              </w:tabs>
              <w:jc w:val="both"/>
              <w:rPr>
                <w:rFonts w:ascii="Times New Roman" w:hAnsi="Times New Roman" w:cs="Times New Roman"/>
                <w:color w:val="000000" w:themeColor="text1"/>
                <w:sz w:val="20"/>
                <w:szCs w:val="20"/>
              </w:rPr>
            </w:pPr>
            <w:r w:rsidRPr="00FC66E5">
              <w:rPr>
                <w:rFonts w:ascii="Times New Roman" w:hAnsi="Times New Roman" w:cs="Times New Roman"/>
                <w:color w:val="000000" w:themeColor="text1"/>
                <w:sz w:val="20"/>
                <w:szCs w:val="20"/>
              </w:rPr>
              <w:t>Explain how individual genetic variations affect responses to drug and formulations to be able to develop ‘personalized’ medicines</w:t>
            </w:r>
          </w:p>
        </w:tc>
        <w:tc>
          <w:tcPr>
            <w:tcW w:w="1320" w:type="dxa"/>
            <w:gridSpan w:val="3"/>
            <w:tcBorders>
              <w:left w:val="single" w:sz="4" w:space="0" w:color="auto"/>
            </w:tcBorders>
          </w:tcPr>
          <w:p w14:paraId="47C5572A" w14:textId="77777777" w:rsidR="00C73485" w:rsidRPr="00FC66E5" w:rsidRDefault="00C73485" w:rsidP="00C73485">
            <w:pPr>
              <w:jc w:val="center"/>
              <w:rPr>
                <w:rFonts w:ascii="Times New Roman" w:hAnsi="Times New Roman" w:cs="Times New Roman"/>
                <w:color w:val="000000" w:themeColor="text1"/>
                <w:sz w:val="20"/>
                <w:szCs w:val="20"/>
              </w:rPr>
            </w:pPr>
          </w:p>
        </w:tc>
      </w:tr>
    </w:tbl>
    <w:p w14:paraId="3E3EDEC7" w14:textId="77777777" w:rsidR="00C73485" w:rsidRPr="00FC66E5" w:rsidRDefault="00C73485" w:rsidP="00C73485">
      <w:pPr>
        <w:spacing w:line="240" w:lineRule="auto"/>
        <w:jc w:val="center"/>
        <w:rPr>
          <w:rFonts w:ascii="Times New Roman" w:eastAsia="Times New Roman" w:hAnsi="Times New Roman" w:cs="Times New Roman"/>
          <w:b/>
          <w:color w:val="000000" w:themeColor="text1"/>
          <w:sz w:val="20"/>
          <w:szCs w:val="20"/>
        </w:rPr>
      </w:pPr>
    </w:p>
    <w:p w14:paraId="0CF55462" w14:textId="77777777" w:rsidR="00C73485" w:rsidRPr="00FC66E5" w:rsidRDefault="00C73485" w:rsidP="00C73485">
      <w:pPr>
        <w:spacing w:line="240" w:lineRule="auto"/>
        <w:rPr>
          <w:rFonts w:ascii="Times New Roman" w:eastAsia="Times New Roman" w:hAnsi="Times New Roman" w:cs="Times New Roman"/>
          <w:b/>
          <w:color w:val="000000" w:themeColor="text1"/>
          <w:sz w:val="20"/>
          <w:szCs w:val="20"/>
        </w:rPr>
      </w:pPr>
    </w:p>
    <w:p w14:paraId="3AB2F025"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tbl>
      <w:tblPr>
        <w:tblStyle w:val="TableGrid"/>
        <w:tblW w:w="10530" w:type="dxa"/>
        <w:tblInd w:w="-32" w:type="dxa"/>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081E4C" w:rsidRPr="00FC66E5" w14:paraId="621DB655" w14:textId="77777777" w:rsidTr="00B33AD5">
        <w:trPr>
          <w:trHeight w:val="255"/>
        </w:trPr>
        <w:tc>
          <w:tcPr>
            <w:tcW w:w="450" w:type="dxa"/>
            <w:vMerge w:val="restart"/>
          </w:tcPr>
          <w:p w14:paraId="7DB38C49" w14:textId="77777777" w:rsidR="00081E4C" w:rsidRPr="00FC66E5" w:rsidRDefault="00081E4C" w:rsidP="00B33AD5">
            <w:pPr>
              <w:rPr>
                <w:rFonts w:cs="Times New Roman"/>
                <w:color w:val="000000" w:themeColor="text1"/>
              </w:rPr>
            </w:pPr>
          </w:p>
        </w:tc>
        <w:tc>
          <w:tcPr>
            <w:tcW w:w="2641" w:type="dxa"/>
            <w:vMerge w:val="restart"/>
          </w:tcPr>
          <w:p w14:paraId="6C19CC58" w14:textId="77777777" w:rsidR="00081E4C" w:rsidRPr="00FC66E5" w:rsidRDefault="00081E4C" w:rsidP="00B33AD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PHT1121</w:t>
            </w:r>
          </w:p>
        </w:tc>
        <w:tc>
          <w:tcPr>
            <w:tcW w:w="6089" w:type="dxa"/>
            <w:vMerge w:val="restart"/>
          </w:tcPr>
          <w:p w14:paraId="34C147AD" w14:textId="77777777" w:rsidR="00081E4C" w:rsidRPr="00FC66E5" w:rsidRDefault="00081E4C" w:rsidP="00B33AD5">
            <w:pPr>
              <w:rPr>
                <w:rFonts w:cs="Times New Roman"/>
                <w:b/>
                <w:color w:val="000000" w:themeColor="text1"/>
              </w:rPr>
            </w:pPr>
            <w:r w:rsidRPr="00FC66E5">
              <w:rPr>
                <w:rFonts w:cs="Times New Roman"/>
                <w:b/>
                <w:color w:val="000000" w:themeColor="text1"/>
              </w:rPr>
              <w:t>Course Title: Pharmaceutics VI</w:t>
            </w:r>
          </w:p>
          <w:p w14:paraId="75E78D7D" w14:textId="77777777" w:rsidR="00081E4C" w:rsidRPr="00FC66E5" w:rsidRDefault="00081E4C" w:rsidP="00B33AD5">
            <w:pPr>
              <w:rPr>
                <w:rFonts w:cs="Times New Roman"/>
                <w:b/>
                <w:color w:val="000000" w:themeColor="text1"/>
              </w:rPr>
            </w:pPr>
          </w:p>
        </w:tc>
        <w:tc>
          <w:tcPr>
            <w:tcW w:w="1350" w:type="dxa"/>
            <w:gridSpan w:val="3"/>
          </w:tcPr>
          <w:p w14:paraId="4F2BE5DA" w14:textId="77777777" w:rsidR="00081E4C" w:rsidRPr="00FC66E5" w:rsidRDefault="00081E4C" w:rsidP="00B33AD5">
            <w:pPr>
              <w:rPr>
                <w:rFonts w:cs="Times New Roman"/>
                <w:b/>
                <w:color w:val="000000" w:themeColor="text1"/>
              </w:rPr>
            </w:pPr>
            <w:r w:rsidRPr="00FC66E5">
              <w:rPr>
                <w:rFonts w:cs="Times New Roman"/>
                <w:b/>
                <w:color w:val="000000" w:themeColor="text1"/>
              </w:rPr>
              <w:t xml:space="preserve">Credits = </w:t>
            </w:r>
            <w:r w:rsidR="002E642F" w:rsidRPr="00FC66E5">
              <w:rPr>
                <w:rFonts w:cs="Times New Roman"/>
                <w:b/>
                <w:color w:val="000000" w:themeColor="text1"/>
              </w:rPr>
              <w:t>3</w:t>
            </w:r>
          </w:p>
        </w:tc>
      </w:tr>
      <w:tr w:rsidR="00081E4C" w:rsidRPr="00FC66E5" w14:paraId="219200BB" w14:textId="77777777" w:rsidTr="00B33AD5">
        <w:trPr>
          <w:trHeight w:val="255"/>
        </w:trPr>
        <w:tc>
          <w:tcPr>
            <w:tcW w:w="450" w:type="dxa"/>
            <w:vMerge/>
          </w:tcPr>
          <w:p w14:paraId="28E8C86D" w14:textId="77777777" w:rsidR="00081E4C" w:rsidRPr="00FC66E5" w:rsidRDefault="00081E4C" w:rsidP="00B33AD5">
            <w:pPr>
              <w:rPr>
                <w:rFonts w:cs="Times New Roman"/>
                <w:color w:val="000000" w:themeColor="text1"/>
              </w:rPr>
            </w:pPr>
          </w:p>
        </w:tc>
        <w:tc>
          <w:tcPr>
            <w:tcW w:w="2641" w:type="dxa"/>
            <w:vMerge/>
          </w:tcPr>
          <w:p w14:paraId="055DC682" w14:textId="77777777" w:rsidR="00081E4C" w:rsidRPr="00FC66E5" w:rsidRDefault="00081E4C" w:rsidP="00B33AD5">
            <w:pPr>
              <w:rPr>
                <w:rFonts w:cs="Times New Roman"/>
                <w:b/>
                <w:color w:val="000000" w:themeColor="text1"/>
              </w:rPr>
            </w:pPr>
          </w:p>
        </w:tc>
        <w:tc>
          <w:tcPr>
            <w:tcW w:w="6089" w:type="dxa"/>
            <w:vMerge/>
          </w:tcPr>
          <w:p w14:paraId="79951295" w14:textId="77777777" w:rsidR="00081E4C" w:rsidRPr="00FC66E5" w:rsidRDefault="00081E4C" w:rsidP="00B33AD5">
            <w:pPr>
              <w:rPr>
                <w:rFonts w:cs="Times New Roman"/>
                <w:b/>
                <w:color w:val="000000" w:themeColor="text1"/>
              </w:rPr>
            </w:pPr>
          </w:p>
        </w:tc>
        <w:tc>
          <w:tcPr>
            <w:tcW w:w="501" w:type="dxa"/>
          </w:tcPr>
          <w:p w14:paraId="66F6E885" w14:textId="77777777" w:rsidR="00081E4C" w:rsidRPr="00FC66E5" w:rsidRDefault="00081E4C" w:rsidP="00B33AD5">
            <w:pPr>
              <w:rPr>
                <w:rFonts w:cs="Times New Roman"/>
                <w:b/>
                <w:color w:val="000000" w:themeColor="text1"/>
              </w:rPr>
            </w:pPr>
            <w:r w:rsidRPr="00FC66E5">
              <w:rPr>
                <w:rFonts w:cs="Times New Roman"/>
                <w:b/>
                <w:color w:val="000000" w:themeColor="text1"/>
              </w:rPr>
              <w:t>L</w:t>
            </w:r>
          </w:p>
        </w:tc>
        <w:tc>
          <w:tcPr>
            <w:tcW w:w="507" w:type="dxa"/>
          </w:tcPr>
          <w:p w14:paraId="2943230A" w14:textId="77777777" w:rsidR="00081E4C" w:rsidRPr="00FC66E5" w:rsidRDefault="00081E4C" w:rsidP="00B33AD5">
            <w:pPr>
              <w:rPr>
                <w:rFonts w:cs="Times New Roman"/>
                <w:b/>
                <w:color w:val="000000" w:themeColor="text1"/>
              </w:rPr>
            </w:pPr>
            <w:r w:rsidRPr="00FC66E5">
              <w:rPr>
                <w:rFonts w:cs="Times New Roman"/>
                <w:b/>
                <w:color w:val="000000" w:themeColor="text1"/>
              </w:rPr>
              <w:t>T</w:t>
            </w:r>
          </w:p>
        </w:tc>
        <w:tc>
          <w:tcPr>
            <w:tcW w:w="342" w:type="dxa"/>
          </w:tcPr>
          <w:p w14:paraId="0FA3FF9E" w14:textId="77777777" w:rsidR="00081E4C" w:rsidRPr="00FC66E5" w:rsidRDefault="00081E4C" w:rsidP="00B33AD5">
            <w:pPr>
              <w:rPr>
                <w:rFonts w:cs="Times New Roman"/>
                <w:b/>
                <w:color w:val="000000" w:themeColor="text1"/>
              </w:rPr>
            </w:pPr>
            <w:r w:rsidRPr="00FC66E5">
              <w:rPr>
                <w:rFonts w:cs="Times New Roman"/>
                <w:b/>
                <w:color w:val="000000" w:themeColor="text1"/>
              </w:rPr>
              <w:t>P</w:t>
            </w:r>
          </w:p>
        </w:tc>
      </w:tr>
      <w:tr w:rsidR="00081E4C" w:rsidRPr="00FC66E5" w14:paraId="302B1761" w14:textId="77777777" w:rsidTr="00B33AD5">
        <w:trPr>
          <w:trHeight w:val="292"/>
        </w:trPr>
        <w:tc>
          <w:tcPr>
            <w:tcW w:w="450" w:type="dxa"/>
            <w:vMerge/>
          </w:tcPr>
          <w:p w14:paraId="7932BF7A" w14:textId="77777777" w:rsidR="00081E4C" w:rsidRPr="00FC66E5" w:rsidRDefault="00081E4C" w:rsidP="00B33AD5">
            <w:pPr>
              <w:rPr>
                <w:rFonts w:cs="Times New Roman"/>
                <w:color w:val="000000" w:themeColor="text1"/>
              </w:rPr>
            </w:pPr>
          </w:p>
        </w:tc>
        <w:tc>
          <w:tcPr>
            <w:tcW w:w="2641" w:type="dxa"/>
          </w:tcPr>
          <w:p w14:paraId="2AE89858" w14:textId="77777777" w:rsidR="00081E4C" w:rsidRPr="00FC66E5" w:rsidRDefault="00081E4C" w:rsidP="00B33AD5">
            <w:pPr>
              <w:rPr>
                <w:rFonts w:cs="Times New Roman"/>
                <w:b/>
                <w:color w:val="000000" w:themeColor="text1"/>
              </w:rPr>
            </w:pPr>
            <w:r w:rsidRPr="00FC66E5">
              <w:rPr>
                <w:rFonts w:cs="Times New Roman"/>
                <w:b/>
                <w:color w:val="000000" w:themeColor="text1"/>
              </w:rPr>
              <w:t>Semester:  VIII</w:t>
            </w:r>
          </w:p>
        </w:tc>
        <w:tc>
          <w:tcPr>
            <w:tcW w:w="6089" w:type="dxa"/>
          </w:tcPr>
          <w:p w14:paraId="38292689" w14:textId="77777777" w:rsidR="00081E4C" w:rsidRPr="00FC66E5" w:rsidRDefault="00081E4C" w:rsidP="00A90005">
            <w:pPr>
              <w:rPr>
                <w:rFonts w:cs="Times New Roman"/>
                <w:b/>
                <w:color w:val="000000" w:themeColor="text1"/>
              </w:rPr>
            </w:pPr>
            <w:r w:rsidRPr="00FC66E5">
              <w:rPr>
                <w:rFonts w:cs="Times New Roman"/>
                <w:b/>
                <w:color w:val="000000" w:themeColor="text1"/>
              </w:rPr>
              <w:t xml:space="preserve">Total contact hours:  </w:t>
            </w:r>
            <w:r w:rsidR="00A90005" w:rsidRPr="00FC66E5">
              <w:rPr>
                <w:rFonts w:cs="Times New Roman"/>
                <w:b/>
                <w:color w:val="000000" w:themeColor="text1"/>
              </w:rPr>
              <w:t>45</w:t>
            </w:r>
          </w:p>
        </w:tc>
        <w:tc>
          <w:tcPr>
            <w:tcW w:w="501" w:type="dxa"/>
          </w:tcPr>
          <w:p w14:paraId="1DB822F3" w14:textId="77777777" w:rsidR="00081E4C" w:rsidRPr="00FC66E5" w:rsidRDefault="002E642F" w:rsidP="00B33AD5">
            <w:pPr>
              <w:rPr>
                <w:rFonts w:cs="Times New Roman"/>
                <w:b/>
                <w:color w:val="000000" w:themeColor="text1"/>
              </w:rPr>
            </w:pPr>
            <w:r w:rsidRPr="00FC66E5">
              <w:rPr>
                <w:rFonts w:cs="Times New Roman"/>
                <w:b/>
                <w:color w:val="000000" w:themeColor="text1"/>
              </w:rPr>
              <w:t>2</w:t>
            </w:r>
          </w:p>
        </w:tc>
        <w:tc>
          <w:tcPr>
            <w:tcW w:w="507" w:type="dxa"/>
          </w:tcPr>
          <w:p w14:paraId="3C217B33" w14:textId="77777777" w:rsidR="00081E4C" w:rsidRPr="00FC66E5" w:rsidRDefault="002E642F" w:rsidP="00B33AD5">
            <w:pPr>
              <w:rPr>
                <w:rFonts w:cs="Times New Roman"/>
                <w:b/>
                <w:color w:val="000000" w:themeColor="text1"/>
              </w:rPr>
            </w:pPr>
            <w:r w:rsidRPr="00FC66E5">
              <w:rPr>
                <w:rFonts w:cs="Times New Roman"/>
                <w:b/>
                <w:color w:val="000000" w:themeColor="text1"/>
              </w:rPr>
              <w:t>1</w:t>
            </w:r>
          </w:p>
        </w:tc>
        <w:tc>
          <w:tcPr>
            <w:tcW w:w="342" w:type="dxa"/>
          </w:tcPr>
          <w:p w14:paraId="6B8032D5" w14:textId="77777777" w:rsidR="00081E4C" w:rsidRPr="00FC66E5" w:rsidRDefault="002E642F" w:rsidP="00B33AD5">
            <w:pPr>
              <w:rPr>
                <w:rFonts w:cs="Times New Roman"/>
                <w:b/>
                <w:color w:val="000000" w:themeColor="text1"/>
              </w:rPr>
            </w:pPr>
            <w:r w:rsidRPr="00FC66E5">
              <w:rPr>
                <w:rFonts w:cs="Times New Roman"/>
                <w:b/>
                <w:color w:val="000000" w:themeColor="text1"/>
              </w:rPr>
              <w:t>0</w:t>
            </w:r>
          </w:p>
        </w:tc>
      </w:tr>
      <w:tr w:rsidR="00081E4C" w:rsidRPr="00FC66E5" w14:paraId="505F4D1C" w14:textId="77777777" w:rsidTr="00B33AD5">
        <w:tc>
          <w:tcPr>
            <w:tcW w:w="10530" w:type="dxa"/>
            <w:gridSpan w:val="6"/>
          </w:tcPr>
          <w:p w14:paraId="002CC3C7"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List of Prerequisite Courses</w:t>
            </w:r>
          </w:p>
        </w:tc>
      </w:tr>
      <w:tr w:rsidR="00081E4C" w:rsidRPr="00FC66E5" w14:paraId="5B21E56A" w14:textId="77777777" w:rsidTr="00B33AD5">
        <w:tc>
          <w:tcPr>
            <w:tcW w:w="450" w:type="dxa"/>
          </w:tcPr>
          <w:p w14:paraId="731DFE44" w14:textId="77777777" w:rsidR="00081E4C" w:rsidRPr="00FC66E5" w:rsidRDefault="00081E4C" w:rsidP="00B33AD5">
            <w:pPr>
              <w:rPr>
                <w:rFonts w:cs="Times New Roman"/>
                <w:color w:val="000000" w:themeColor="text1"/>
              </w:rPr>
            </w:pPr>
          </w:p>
        </w:tc>
        <w:tc>
          <w:tcPr>
            <w:tcW w:w="8730" w:type="dxa"/>
            <w:gridSpan w:val="2"/>
          </w:tcPr>
          <w:p w14:paraId="60B06FC9" w14:textId="77777777" w:rsidR="00081E4C" w:rsidRPr="00FC66E5" w:rsidRDefault="00081E4C" w:rsidP="00B33AD5">
            <w:pPr>
              <w:rPr>
                <w:rFonts w:cs="Times New Roman"/>
                <w:color w:val="000000" w:themeColor="text1"/>
              </w:rPr>
            </w:pPr>
          </w:p>
        </w:tc>
        <w:tc>
          <w:tcPr>
            <w:tcW w:w="1350" w:type="dxa"/>
            <w:gridSpan w:val="3"/>
          </w:tcPr>
          <w:p w14:paraId="6BBD603D" w14:textId="77777777" w:rsidR="00081E4C" w:rsidRPr="00FC66E5" w:rsidRDefault="00081E4C" w:rsidP="00B33AD5">
            <w:pPr>
              <w:rPr>
                <w:rFonts w:cs="Times New Roman"/>
                <w:color w:val="000000" w:themeColor="text1"/>
              </w:rPr>
            </w:pPr>
          </w:p>
        </w:tc>
      </w:tr>
      <w:tr w:rsidR="00081E4C" w:rsidRPr="00FC66E5" w14:paraId="7E1876A1" w14:textId="77777777" w:rsidTr="00B33AD5">
        <w:tc>
          <w:tcPr>
            <w:tcW w:w="450" w:type="dxa"/>
          </w:tcPr>
          <w:p w14:paraId="3E6B0B05" w14:textId="77777777" w:rsidR="00081E4C" w:rsidRPr="00FC66E5" w:rsidRDefault="00081E4C" w:rsidP="00B33AD5">
            <w:pPr>
              <w:rPr>
                <w:rFonts w:cs="Times New Roman"/>
                <w:color w:val="000000" w:themeColor="text1"/>
              </w:rPr>
            </w:pPr>
          </w:p>
        </w:tc>
        <w:tc>
          <w:tcPr>
            <w:tcW w:w="8730" w:type="dxa"/>
            <w:gridSpan w:val="2"/>
          </w:tcPr>
          <w:p w14:paraId="2B928DCB" w14:textId="77777777" w:rsidR="00081E4C" w:rsidRPr="00FC66E5" w:rsidRDefault="00081E4C" w:rsidP="00B33AD5">
            <w:pPr>
              <w:rPr>
                <w:rFonts w:cs="Times New Roman"/>
                <w:color w:val="000000" w:themeColor="text1"/>
              </w:rPr>
            </w:pPr>
          </w:p>
        </w:tc>
        <w:tc>
          <w:tcPr>
            <w:tcW w:w="1350" w:type="dxa"/>
            <w:gridSpan w:val="3"/>
          </w:tcPr>
          <w:p w14:paraId="30566975" w14:textId="77777777" w:rsidR="00081E4C" w:rsidRPr="00FC66E5" w:rsidRDefault="00081E4C" w:rsidP="00B33AD5">
            <w:pPr>
              <w:rPr>
                <w:rFonts w:cs="Times New Roman"/>
                <w:color w:val="000000" w:themeColor="text1"/>
              </w:rPr>
            </w:pPr>
          </w:p>
        </w:tc>
      </w:tr>
      <w:tr w:rsidR="00081E4C" w:rsidRPr="00FC66E5" w14:paraId="16548B6D" w14:textId="77777777" w:rsidTr="00B33AD5">
        <w:tc>
          <w:tcPr>
            <w:tcW w:w="10530" w:type="dxa"/>
            <w:gridSpan w:val="6"/>
          </w:tcPr>
          <w:p w14:paraId="0B8C097C"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081E4C" w:rsidRPr="00FC66E5" w14:paraId="2A7534C4" w14:textId="77777777" w:rsidTr="00B33AD5">
        <w:tc>
          <w:tcPr>
            <w:tcW w:w="450" w:type="dxa"/>
          </w:tcPr>
          <w:p w14:paraId="4475A2F9" w14:textId="77777777" w:rsidR="00081E4C" w:rsidRPr="00FC66E5" w:rsidRDefault="00081E4C" w:rsidP="00B33AD5">
            <w:pPr>
              <w:rPr>
                <w:rFonts w:cs="Times New Roman"/>
                <w:color w:val="000000" w:themeColor="text1"/>
              </w:rPr>
            </w:pPr>
          </w:p>
        </w:tc>
        <w:tc>
          <w:tcPr>
            <w:tcW w:w="8730" w:type="dxa"/>
            <w:gridSpan w:val="2"/>
          </w:tcPr>
          <w:p w14:paraId="6FFA0425" w14:textId="77777777" w:rsidR="00081E4C" w:rsidRPr="00FC66E5" w:rsidRDefault="00081E4C" w:rsidP="00B33AD5">
            <w:pPr>
              <w:rPr>
                <w:rFonts w:cs="Times New Roman"/>
                <w:color w:val="000000" w:themeColor="text1"/>
              </w:rPr>
            </w:pPr>
          </w:p>
        </w:tc>
        <w:tc>
          <w:tcPr>
            <w:tcW w:w="1350" w:type="dxa"/>
            <w:gridSpan w:val="3"/>
          </w:tcPr>
          <w:p w14:paraId="657DE98A" w14:textId="77777777" w:rsidR="00081E4C" w:rsidRPr="00FC66E5" w:rsidRDefault="00081E4C" w:rsidP="00B33AD5">
            <w:pPr>
              <w:rPr>
                <w:rFonts w:cs="Times New Roman"/>
                <w:color w:val="000000" w:themeColor="text1"/>
              </w:rPr>
            </w:pPr>
          </w:p>
        </w:tc>
      </w:tr>
      <w:tr w:rsidR="00081E4C" w:rsidRPr="00FC66E5" w14:paraId="1410933B" w14:textId="77777777" w:rsidTr="00B33AD5">
        <w:tc>
          <w:tcPr>
            <w:tcW w:w="450" w:type="dxa"/>
          </w:tcPr>
          <w:p w14:paraId="6D7610AD" w14:textId="77777777" w:rsidR="00081E4C" w:rsidRPr="00FC66E5" w:rsidRDefault="00081E4C" w:rsidP="00B33AD5">
            <w:pPr>
              <w:rPr>
                <w:rFonts w:cs="Times New Roman"/>
                <w:color w:val="000000" w:themeColor="text1"/>
              </w:rPr>
            </w:pPr>
          </w:p>
        </w:tc>
        <w:tc>
          <w:tcPr>
            <w:tcW w:w="8730" w:type="dxa"/>
            <w:gridSpan w:val="2"/>
          </w:tcPr>
          <w:p w14:paraId="656AB601" w14:textId="77777777" w:rsidR="00081E4C" w:rsidRPr="00FC66E5" w:rsidRDefault="00081E4C" w:rsidP="00B33AD5">
            <w:pPr>
              <w:rPr>
                <w:rFonts w:cs="Times New Roman"/>
                <w:color w:val="000000" w:themeColor="text1"/>
              </w:rPr>
            </w:pPr>
          </w:p>
        </w:tc>
        <w:tc>
          <w:tcPr>
            <w:tcW w:w="1350" w:type="dxa"/>
            <w:gridSpan w:val="3"/>
          </w:tcPr>
          <w:p w14:paraId="49D539A0" w14:textId="77777777" w:rsidR="00081E4C" w:rsidRPr="00FC66E5" w:rsidRDefault="00081E4C" w:rsidP="00B33AD5">
            <w:pPr>
              <w:rPr>
                <w:rFonts w:cs="Times New Roman"/>
                <w:color w:val="000000" w:themeColor="text1"/>
              </w:rPr>
            </w:pPr>
          </w:p>
        </w:tc>
      </w:tr>
      <w:tr w:rsidR="00081E4C" w:rsidRPr="00FC66E5" w14:paraId="52E61CD4" w14:textId="77777777" w:rsidTr="00B33AD5">
        <w:tc>
          <w:tcPr>
            <w:tcW w:w="10530" w:type="dxa"/>
            <w:gridSpan w:val="6"/>
          </w:tcPr>
          <w:p w14:paraId="5AED0BAF"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081E4C" w:rsidRPr="00FC66E5" w14:paraId="7762C2E6" w14:textId="77777777" w:rsidTr="00B33AD5">
        <w:trPr>
          <w:trHeight w:val="323"/>
        </w:trPr>
        <w:tc>
          <w:tcPr>
            <w:tcW w:w="10530" w:type="dxa"/>
            <w:gridSpan w:val="6"/>
          </w:tcPr>
          <w:p w14:paraId="60ECCC34" w14:textId="77777777" w:rsidR="00081E4C" w:rsidRPr="00FC66E5" w:rsidRDefault="00081E4C" w:rsidP="00B33AD5">
            <w:pPr>
              <w:rPr>
                <w:rFonts w:cs="Times New Roman"/>
                <w:color w:val="000000" w:themeColor="text1"/>
              </w:rPr>
            </w:pPr>
            <w:r w:rsidRPr="00FC66E5">
              <w:rPr>
                <w:rFonts w:cs="Times New Roman"/>
                <w:color w:val="000000" w:themeColor="text1"/>
              </w:rPr>
              <w:t xml:space="preserve">In-depth knowledge of sterile pharmaceuticals, ophthalmic products, blood and blood substituents, sutures and ligatures. </w:t>
            </w:r>
          </w:p>
        </w:tc>
      </w:tr>
      <w:tr w:rsidR="00081E4C" w:rsidRPr="00FC66E5" w14:paraId="7EDDB41B" w14:textId="77777777" w:rsidTr="00B33AD5">
        <w:tc>
          <w:tcPr>
            <w:tcW w:w="450" w:type="dxa"/>
          </w:tcPr>
          <w:p w14:paraId="22DBF3DB" w14:textId="77777777" w:rsidR="00081E4C" w:rsidRPr="00FC66E5" w:rsidRDefault="00081E4C" w:rsidP="00B33AD5">
            <w:pPr>
              <w:rPr>
                <w:rFonts w:cs="Times New Roman"/>
                <w:b/>
                <w:color w:val="000000" w:themeColor="text1"/>
              </w:rPr>
            </w:pPr>
            <w:r w:rsidRPr="00FC66E5">
              <w:rPr>
                <w:rFonts w:cs="Times New Roman"/>
                <w:b/>
                <w:color w:val="000000" w:themeColor="text1"/>
              </w:rPr>
              <w:t>Sr. No.</w:t>
            </w:r>
          </w:p>
        </w:tc>
        <w:tc>
          <w:tcPr>
            <w:tcW w:w="8730" w:type="dxa"/>
            <w:gridSpan w:val="2"/>
          </w:tcPr>
          <w:p w14:paraId="6B26ED9A"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4F760D01"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Reqd. hours</w:t>
            </w:r>
          </w:p>
        </w:tc>
      </w:tr>
      <w:tr w:rsidR="00081E4C" w:rsidRPr="00FC66E5" w14:paraId="23300CD8" w14:textId="77777777" w:rsidTr="00B33AD5">
        <w:trPr>
          <w:trHeight w:val="392"/>
        </w:trPr>
        <w:tc>
          <w:tcPr>
            <w:tcW w:w="450" w:type="dxa"/>
          </w:tcPr>
          <w:p w14:paraId="1A535A5C" w14:textId="77777777" w:rsidR="00081E4C" w:rsidRPr="00FC66E5" w:rsidRDefault="00081E4C" w:rsidP="00B33AD5">
            <w:pPr>
              <w:rPr>
                <w:rFonts w:cs="Times New Roman"/>
                <w:b/>
                <w:color w:val="000000" w:themeColor="text1"/>
              </w:rPr>
            </w:pPr>
            <w:r w:rsidRPr="00FC66E5">
              <w:rPr>
                <w:rFonts w:cs="Times New Roman"/>
                <w:b/>
                <w:color w:val="000000" w:themeColor="text1"/>
              </w:rPr>
              <w:t>1</w:t>
            </w:r>
          </w:p>
        </w:tc>
        <w:tc>
          <w:tcPr>
            <w:tcW w:w="8730" w:type="dxa"/>
            <w:gridSpan w:val="2"/>
          </w:tcPr>
          <w:p w14:paraId="0ABE3A4A" w14:textId="77777777" w:rsidR="00081E4C" w:rsidRPr="00FC66E5" w:rsidRDefault="00081E4C" w:rsidP="00B33AD5">
            <w:pPr>
              <w:rPr>
                <w:color w:val="000000" w:themeColor="text1"/>
              </w:rPr>
            </w:pPr>
            <w:r w:rsidRPr="00FC66E5">
              <w:rPr>
                <w:color w:val="000000" w:themeColor="text1"/>
              </w:rPr>
              <w:t>Oral sustained and controlled release formulations: Terminologies, basic principles and mechanisms of sustained drug release, materials and methods, large scale manufacture, evaluation and quality control, packaging</w:t>
            </w:r>
          </w:p>
        </w:tc>
        <w:tc>
          <w:tcPr>
            <w:tcW w:w="1350" w:type="dxa"/>
            <w:gridSpan w:val="3"/>
          </w:tcPr>
          <w:p w14:paraId="3ECEEB92"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7850942E" w14:textId="77777777" w:rsidTr="00B33AD5">
        <w:trPr>
          <w:trHeight w:val="260"/>
        </w:trPr>
        <w:tc>
          <w:tcPr>
            <w:tcW w:w="450" w:type="dxa"/>
          </w:tcPr>
          <w:p w14:paraId="056974EB" w14:textId="77777777" w:rsidR="00081E4C" w:rsidRPr="00FC66E5" w:rsidRDefault="00081E4C" w:rsidP="00B33AD5">
            <w:pPr>
              <w:rPr>
                <w:rFonts w:cs="Times New Roman"/>
                <w:b/>
                <w:color w:val="000000" w:themeColor="text1"/>
              </w:rPr>
            </w:pPr>
            <w:r w:rsidRPr="00FC66E5">
              <w:rPr>
                <w:rFonts w:cs="Times New Roman"/>
                <w:b/>
                <w:color w:val="000000" w:themeColor="text1"/>
              </w:rPr>
              <w:t>2</w:t>
            </w:r>
          </w:p>
        </w:tc>
        <w:tc>
          <w:tcPr>
            <w:tcW w:w="8730" w:type="dxa"/>
            <w:gridSpan w:val="2"/>
          </w:tcPr>
          <w:p w14:paraId="39B7028F" w14:textId="77777777" w:rsidR="00081E4C" w:rsidRPr="00FC66E5" w:rsidRDefault="00081E4C" w:rsidP="00B33AD5">
            <w:pPr>
              <w:rPr>
                <w:color w:val="000000" w:themeColor="text1"/>
              </w:rPr>
            </w:pPr>
            <w:r w:rsidRPr="00FC66E5">
              <w:rPr>
                <w:color w:val="000000" w:themeColor="text1"/>
              </w:rPr>
              <w:t>Novel oral DDS: Gastro retentive DDS, Osmotic DDS, Pulsatile DDS, Colonic DDS</w:t>
            </w:r>
          </w:p>
        </w:tc>
        <w:tc>
          <w:tcPr>
            <w:tcW w:w="1350" w:type="dxa"/>
            <w:gridSpan w:val="3"/>
          </w:tcPr>
          <w:p w14:paraId="3CEA01B7" w14:textId="77777777" w:rsidR="00081E4C" w:rsidRPr="00FC66E5" w:rsidRDefault="00A90005" w:rsidP="00B33AD5">
            <w:pPr>
              <w:jc w:val="center"/>
              <w:rPr>
                <w:rFonts w:cs="Times New Roman"/>
                <w:color w:val="000000" w:themeColor="text1"/>
              </w:rPr>
            </w:pPr>
            <w:r w:rsidRPr="00FC66E5">
              <w:rPr>
                <w:rFonts w:cs="Times New Roman"/>
                <w:color w:val="000000" w:themeColor="text1"/>
              </w:rPr>
              <w:t>7</w:t>
            </w:r>
          </w:p>
        </w:tc>
      </w:tr>
      <w:tr w:rsidR="00081E4C" w:rsidRPr="00FC66E5" w14:paraId="5435B21B" w14:textId="77777777" w:rsidTr="00B33AD5">
        <w:trPr>
          <w:trHeight w:val="350"/>
        </w:trPr>
        <w:tc>
          <w:tcPr>
            <w:tcW w:w="450" w:type="dxa"/>
          </w:tcPr>
          <w:p w14:paraId="4651AC96" w14:textId="77777777" w:rsidR="00081E4C" w:rsidRPr="00FC66E5" w:rsidRDefault="00081E4C" w:rsidP="00B33AD5">
            <w:pPr>
              <w:rPr>
                <w:rFonts w:cs="Times New Roman"/>
                <w:b/>
                <w:color w:val="000000" w:themeColor="text1"/>
              </w:rPr>
            </w:pPr>
            <w:r w:rsidRPr="00FC66E5">
              <w:rPr>
                <w:rFonts w:cs="Times New Roman"/>
                <w:b/>
                <w:color w:val="000000" w:themeColor="text1"/>
              </w:rPr>
              <w:t>3</w:t>
            </w:r>
          </w:p>
        </w:tc>
        <w:tc>
          <w:tcPr>
            <w:tcW w:w="8730" w:type="dxa"/>
            <w:gridSpan w:val="2"/>
          </w:tcPr>
          <w:p w14:paraId="4656C458" w14:textId="77777777" w:rsidR="00081E4C" w:rsidRPr="00FC66E5" w:rsidRDefault="00081E4C" w:rsidP="00B33AD5">
            <w:pPr>
              <w:rPr>
                <w:color w:val="000000" w:themeColor="text1"/>
              </w:rPr>
            </w:pPr>
            <w:r w:rsidRPr="00FC66E5">
              <w:rPr>
                <w:color w:val="000000" w:themeColor="text1"/>
              </w:rPr>
              <w:t>Introduction to principles and concepts of transdermal, transmucosal, ocular and targeted delivery</w:t>
            </w:r>
          </w:p>
        </w:tc>
        <w:tc>
          <w:tcPr>
            <w:tcW w:w="1350" w:type="dxa"/>
            <w:gridSpan w:val="3"/>
          </w:tcPr>
          <w:p w14:paraId="09B7333F" w14:textId="77777777" w:rsidR="00081E4C" w:rsidRPr="00FC66E5" w:rsidRDefault="00A90005" w:rsidP="00B33AD5">
            <w:pPr>
              <w:jc w:val="center"/>
              <w:rPr>
                <w:rFonts w:cs="Times New Roman"/>
                <w:color w:val="000000" w:themeColor="text1"/>
              </w:rPr>
            </w:pPr>
            <w:r w:rsidRPr="00FC66E5">
              <w:rPr>
                <w:rFonts w:cs="Times New Roman"/>
                <w:color w:val="000000" w:themeColor="text1"/>
              </w:rPr>
              <w:t>4</w:t>
            </w:r>
          </w:p>
        </w:tc>
      </w:tr>
      <w:tr w:rsidR="00081E4C" w:rsidRPr="00FC66E5" w14:paraId="1EC357D6" w14:textId="77777777" w:rsidTr="00B33AD5">
        <w:trPr>
          <w:trHeight w:val="350"/>
        </w:trPr>
        <w:tc>
          <w:tcPr>
            <w:tcW w:w="450" w:type="dxa"/>
          </w:tcPr>
          <w:p w14:paraId="2AFE94D2" w14:textId="77777777" w:rsidR="00081E4C" w:rsidRPr="00FC66E5" w:rsidRDefault="00081E4C" w:rsidP="00B33AD5">
            <w:pPr>
              <w:rPr>
                <w:rFonts w:cs="Times New Roman"/>
                <w:b/>
                <w:color w:val="000000" w:themeColor="text1"/>
              </w:rPr>
            </w:pPr>
            <w:r w:rsidRPr="00FC66E5">
              <w:rPr>
                <w:rFonts w:cs="Times New Roman"/>
                <w:b/>
                <w:color w:val="000000" w:themeColor="text1"/>
              </w:rPr>
              <w:t>4</w:t>
            </w:r>
          </w:p>
        </w:tc>
        <w:tc>
          <w:tcPr>
            <w:tcW w:w="8730" w:type="dxa"/>
            <w:gridSpan w:val="2"/>
          </w:tcPr>
          <w:p w14:paraId="039FFC0F" w14:textId="77777777" w:rsidR="00081E4C" w:rsidRPr="00FC66E5" w:rsidRDefault="00081E4C" w:rsidP="00B33AD5">
            <w:pPr>
              <w:rPr>
                <w:rFonts w:cs="Times New Roman"/>
                <w:color w:val="000000" w:themeColor="text1"/>
              </w:rPr>
            </w:pPr>
            <w:r w:rsidRPr="00FC66E5">
              <w:rPr>
                <w:rFonts w:cs="Times New Roman"/>
                <w:color w:val="000000" w:themeColor="text1"/>
              </w:rPr>
              <w:t>CGMP, and quality assurance</w:t>
            </w:r>
          </w:p>
        </w:tc>
        <w:tc>
          <w:tcPr>
            <w:tcW w:w="1350" w:type="dxa"/>
            <w:gridSpan w:val="3"/>
          </w:tcPr>
          <w:p w14:paraId="2B956EAB" w14:textId="77777777" w:rsidR="00081E4C" w:rsidRPr="00FC66E5" w:rsidRDefault="00A90005" w:rsidP="00B33AD5">
            <w:pPr>
              <w:jc w:val="center"/>
              <w:rPr>
                <w:rFonts w:cs="Times New Roman"/>
                <w:color w:val="000000" w:themeColor="text1"/>
              </w:rPr>
            </w:pPr>
            <w:r w:rsidRPr="00FC66E5">
              <w:rPr>
                <w:rFonts w:cs="Times New Roman"/>
                <w:color w:val="000000" w:themeColor="text1"/>
              </w:rPr>
              <w:t>2</w:t>
            </w:r>
          </w:p>
        </w:tc>
      </w:tr>
      <w:tr w:rsidR="00081E4C" w:rsidRPr="00FC66E5" w14:paraId="135FCBB8" w14:textId="77777777" w:rsidTr="00B33AD5">
        <w:trPr>
          <w:trHeight w:val="260"/>
        </w:trPr>
        <w:tc>
          <w:tcPr>
            <w:tcW w:w="450" w:type="dxa"/>
          </w:tcPr>
          <w:p w14:paraId="470D6BAF" w14:textId="77777777" w:rsidR="00081E4C" w:rsidRPr="00FC66E5" w:rsidRDefault="00081E4C" w:rsidP="00B33AD5">
            <w:pPr>
              <w:rPr>
                <w:rFonts w:cs="Times New Roman"/>
                <w:b/>
                <w:color w:val="000000" w:themeColor="text1"/>
              </w:rPr>
            </w:pPr>
            <w:r w:rsidRPr="00FC66E5">
              <w:rPr>
                <w:rFonts w:cs="Times New Roman"/>
                <w:b/>
                <w:color w:val="000000" w:themeColor="text1"/>
              </w:rPr>
              <w:t>5</w:t>
            </w:r>
          </w:p>
        </w:tc>
        <w:tc>
          <w:tcPr>
            <w:tcW w:w="8730" w:type="dxa"/>
            <w:gridSpan w:val="2"/>
          </w:tcPr>
          <w:p w14:paraId="68E8E23A" w14:textId="77777777" w:rsidR="00081E4C" w:rsidRPr="00FC66E5" w:rsidRDefault="00081E4C" w:rsidP="00B33AD5">
            <w:pPr>
              <w:rPr>
                <w:rFonts w:cs="Times New Roman"/>
                <w:color w:val="000000" w:themeColor="text1"/>
              </w:rPr>
            </w:pPr>
            <w:r w:rsidRPr="00FC66E5">
              <w:rPr>
                <w:rFonts w:cs="Times New Roman"/>
                <w:color w:val="000000" w:themeColor="text1"/>
              </w:rPr>
              <w:t>Documentation</w:t>
            </w:r>
          </w:p>
        </w:tc>
        <w:tc>
          <w:tcPr>
            <w:tcW w:w="1350" w:type="dxa"/>
            <w:gridSpan w:val="3"/>
          </w:tcPr>
          <w:p w14:paraId="493BBA1D"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3F18B33C" w14:textId="77777777" w:rsidTr="00B33AD5">
        <w:trPr>
          <w:trHeight w:val="260"/>
        </w:trPr>
        <w:tc>
          <w:tcPr>
            <w:tcW w:w="450" w:type="dxa"/>
          </w:tcPr>
          <w:p w14:paraId="5D171BDF" w14:textId="77777777" w:rsidR="00081E4C" w:rsidRPr="00FC66E5" w:rsidRDefault="00081E4C" w:rsidP="00B33AD5">
            <w:pPr>
              <w:rPr>
                <w:rFonts w:cs="Times New Roman"/>
                <w:b/>
                <w:color w:val="000000" w:themeColor="text1"/>
              </w:rPr>
            </w:pPr>
            <w:r w:rsidRPr="00FC66E5">
              <w:rPr>
                <w:rFonts w:cs="Times New Roman"/>
                <w:b/>
                <w:color w:val="000000" w:themeColor="text1"/>
              </w:rPr>
              <w:t>6</w:t>
            </w:r>
          </w:p>
        </w:tc>
        <w:tc>
          <w:tcPr>
            <w:tcW w:w="8730" w:type="dxa"/>
            <w:gridSpan w:val="2"/>
          </w:tcPr>
          <w:p w14:paraId="5A952588" w14:textId="77777777" w:rsidR="00081E4C" w:rsidRPr="00FC66E5" w:rsidRDefault="00081E4C" w:rsidP="00B33AD5">
            <w:pPr>
              <w:rPr>
                <w:color w:val="000000" w:themeColor="text1"/>
              </w:rPr>
            </w:pPr>
            <w:r w:rsidRPr="00FC66E5">
              <w:rPr>
                <w:color w:val="000000" w:themeColor="text1"/>
              </w:rPr>
              <w:t>Qualification and validation: Types of validation, product and process validation</w:t>
            </w:r>
          </w:p>
        </w:tc>
        <w:tc>
          <w:tcPr>
            <w:tcW w:w="1350" w:type="dxa"/>
            <w:gridSpan w:val="3"/>
          </w:tcPr>
          <w:p w14:paraId="26CDC559" w14:textId="77777777" w:rsidR="00081E4C" w:rsidRPr="00FC66E5" w:rsidRDefault="00A90005" w:rsidP="00B33AD5">
            <w:pPr>
              <w:jc w:val="center"/>
              <w:rPr>
                <w:rFonts w:cs="Times New Roman"/>
                <w:color w:val="000000" w:themeColor="text1"/>
              </w:rPr>
            </w:pPr>
            <w:r w:rsidRPr="00FC66E5">
              <w:rPr>
                <w:rFonts w:cs="Times New Roman"/>
                <w:color w:val="000000" w:themeColor="text1"/>
              </w:rPr>
              <w:t>4</w:t>
            </w:r>
          </w:p>
        </w:tc>
      </w:tr>
      <w:tr w:rsidR="00081E4C" w:rsidRPr="00FC66E5" w14:paraId="23E63CFD" w14:textId="77777777" w:rsidTr="00B33AD5">
        <w:trPr>
          <w:trHeight w:val="350"/>
        </w:trPr>
        <w:tc>
          <w:tcPr>
            <w:tcW w:w="450" w:type="dxa"/>
          </w:tcPr>
          <w:p w14:paraId="31A0DEB6" w14:textId="77777777" w:rsidR="00081E4C" w:rsidRPr="00FC66E5" w:rsidRDefault="00081E4C" w:rsidP="00B33AD5">
            <w:pPr>
              <w:rPr>
                <w:rFonts w:cs="Times New Roman"/>
                <w:b/>
                <w:color w:val="000000" w:themeColor="text1"/>
              </w:rPr>
            </w:pPr>
            <w:r w:rsidRPr="00FC66E5">
              <w:rPr>
                <w:rFonts w:cs="Times New Roman"/>
                <w:b/>
                <w:color w:val="000000" w:themeColor="text1"/>
              </w:rPr>
              <w:t>7</w:t>
            </w:r>
          </w:p>
        </w:tc>
        <w:tc>
          <w:tcPr>
            <w:tcW w:w="8730" w:type="dxa"/>
            <w:gridSpan w:val="2"/>
          </w:tcPr>
          <w:p w14:paraId="038CC4C3" w14:textId="77777777" w:rsidR="00081E4C" w:rsidRPr="00FC66E5" w:rsidRDefault="00081E4C" w:rsidP="00B33AD5">
            <w:pPr>
              <w:rPr>
                <w:rFonts w:cs="Times New Roman"/>
                <w:color w:val="000000" w:themeColor="text1"/>
              </w:rPr>
            </w:pPr>
            <w:r w:rsidRPr="00FC66E5">
              <w:rPr>
                <w:rFonts w:cs="Times New Roman"/>
                <w:color w:val="000000" w:themeColor="text1"/>
              </w:rPr>
              <w:t>Schedule M: Factory layout, focus on department layouts, services etc.</w:t>
            </w:r>
          </w:p>
        </w:tc>
        <w:tc>
          <w:tcPr>
            <w:tcW w:w="1350" w:type="dxa"/>
            <w:gridSpan w:val="3"/>
          </w:tcPr>
          <w:p w14:paraId="4A651BBF"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48666ADA" w14:textId="77777777" w:rsidTr="00B33AD5">
        <w:trPr>
          <w:trHeight w:val="468"/>
        </w:trPr>
        <w:tc>
          <w:tcPr>
            <w:tcW w:w="450" w:type="dxa"/>
          </w:tcPr>
          <w:p w14:paraId="52BE7E24" w14:textId="77777777" w:rsidR="00081E4C" w:rsidRPr="00FC66E5" w:rsidRDefault="00081E4C" w:rsidP="00B33AD5">
            <w:pPr>
              <w:rPr>
                <w:rFonts w:cs="Times New Roman"/>
                <w:b/>
                <w:color w:val="000000" w:themeColor="text1"/>
              </w:rPr>
            </w:pPr>
            <w:r w:rsidRPr="00FC66E5">
              <w:rPr>
                <w:rFonts w:cs="Times New Roman"/>
                <w:b/>
                <w:color w:val="000000" w:themeColor="text1"/>
              </w:rPr>
              <w:t>8</w:t>
            </w:r>
          </w:p>
        </w:tc>
        <w:tc>
          <w:tcPr>
            <w:tcW w:w="8730" w:type="dxa"/>
            <w:gridSpan w:val="2"/>
          </w:tcPr>
          <w:p w14:paraId="70FA08D0" w14:textId="77777777" w:rsidR="00081E4C" w:rsidRPr="00FC66E5" w:rsidRDefault="00081E4C" w:rsidP="00B33AD5">
            <w:pPr>
              <w:rPr>
                <w:color w:val="000000" w:themeColor="text1"/>
              </w:rPr>
            </w:pPr>
            <w:r w:rsidRPr="00FC66E5">
              <w:rPr>
                <w:color w:val="000000" w:themeColor="text1"/>
              </w:rPr>
              <w:t xml:space="preserve">Pilot plant scale up technique – groups responsibilities, facilities, example of scaling up of liquid/solid oral formulations, </w:t>
            </w:r>
            <w:proofErr w:type="spellStart"/>
            <w:r w:rsidRPr="00FC66E5">
              <w:rPr>
                <w:color w:val="000000" w:themeColor="text1"/>
              </w:rPr>
              <w:t>biobatch</w:t>
            </w:r>
            <w:proofErr w:type="spellEnd"/>
            <w:r w:rsidRPr="00FC66E5">
              <w:rPr>
                <w:color w:val="000000" w:themeColor="text1"/>
              </w:rPr>
              <w:t xml:space="preserve"> preparation</w:t>
            </w:r>
          </w:p>
        </w:tc>
        <w:tc>
          <w:tcPr>
            <w:tcW w:w="1350" w:type="dxa"/>
            <w:gridSpan w:val="3"/>
          </w:tcPr>
          <w:p w14:paraId="4330F651"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37CC29F7" w14:textId="77777777" w:rsidTr="00B33AD5">
        <w:trPr>
          <w:trHeight w:val="233"/>
        </w:trPr>
        <w:tc>
          <w:tcPr>
            <w:tcW w:w="450" w:type="dxa"/>
          </w:tcPr>
          <w:p w14:paraId="1C1DF67A" w14:textId="77777777" w:rsidR="00081E4C" w:rsidRPr="00FC66E5" w:rsidRDefault="00081E4C" w:rsidP="00B33AD5">
            <w:pPr>
              <w:rPr>
                <w:rFonts w:cs="Times New Roman"/>
                <w:b/>
                <w:color w:val="000000" w:themeColor="text1"/>
              </w:rPr>
            </w:pPr>
            <w:r w:rsidRPr="00FC66E5">
              <w:rPr>
                <w:rFonts w:cs="Times New Roman"/>
                <w:b/>
                <w:color w:val="000000" w:themeColor="text1"/>
              </w:rPr>
              <w:t>9</w:t>
            </w:r>
          </w:p>
        </w:tc>
        <w:tc>
          <w:tcPr>
            <w:tcW w:w="8730" w:type="dxa"/>
            <w:gridSpan w:val="2"/>
          </w:tcPr>
          <w:p w14:paraId="44857286" w14:textId="77777777" w:rsidR="00081E4C" w:rsidRPr="00FC66E5" w:rsidRDefault="00081E4C" w:rsidP="00B33AD5">
            <w:pPr>
              <w:rPr>
                <w:color w:val="000000" w:themeColor="text1"/>
              </w:rPr>
            </w:pPr>
            <w:r w:rsidRPr="00FC66E5">
              <w:rPr>
                <w:color w:val="000000" w:themeColor="text1"/>
              </w:rPr>
              <w:t>Production management, total quality management, materials, inventories, ABC concept, EOQ, Cost controls</w:t>
            </w:r>
          </w:p>
        </w:tc>
        <w:tc>
          <w:tcPr>
            <w:tcW w:w="1350" w:type="dxa"/>
            <w:gridSpan w:val="3"/>
          </w:tcPr>
          <w:p w14:paraId="4E874E1A"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158A4025" w14:textId="77777777" w:rsidTr="00B33AD5">
        <w:trPr>
          <w:trHeight w:val="233"/>
        </w:trPr>
        <w:tc>
          <w:tcPr>
            <w:tcW w:w="450" w:type="dxa"/>
          </w:tcPr>
          <w:p w14:paraId="2E72BF80" w14:textId="77777777" w:rsidR="00081E4C" w:rsidRPr="00FC66E5" w:rsidRDefault="00081E4C" w:rsidP="00B33AD5">
            <w:pPr>
              <w:rPr>
                <w:rFonts w:cs="Times New Roman"/>
                <w:b/>
                <w:color w:val="000000" w:themeColor="text1"/>
              </w:rPr>
            </w:pPr>
            <w:r w:rsidRPr="00FC66E5">
              <w:rPr>
                <w:rFonts w:cs="Times New Roman"/>
                <w:b/>
                <w:color w:val="000000" w:themeColor="text1"/>
              </w:rPr>
              <w:t>10</w:t>
            </w:r>
          </w:p>
        </w:tc>
        <w:tc>
          <w:tcPr>
            <w:tcW w:w="8730" w:type="dxa"/>
            <w:gridSpan w:val="2"/>
          </w:tcPr>
          <w:p w14:paraId="03295204" w14:textId="77777777" w:rsidR="00081E4C" w:rsidRPr="00FC66E5" w:rsidRDefault="00081E4C" w:rsidP="00B33AD5">
            <w:pPr>
              <w:rPr>
                <w:color w:val="000000" w:themeColor="text1"/>
              </w:rPr>
            </w:pPr>
            <w:r w:rsidRPr="00FC66E5">
              <w:rPr>
                <w:color w:val="000000" w:themeColor="text1"/>
              </w:rPr>
              <w:t xml:space="preserve">IPR: Introduction to Indian patent law, </w:t>
            </w:r>
            <w:proofErr w:type="spellStart"/>
            <w:r w:rsidRPr="00FC66E5">
              <w:rPr>
                <w:color w:val="000000" w:themeColor="text1"/>
              </w:rPr>
              <w:t>Gatt</w:t>
            </w:r>
            <w:proofErr w:type="spellEnd"/>
            <w:r w:rsidRPr="00FC66E5">
              <w:rPr>
                <w:color w:val="000000" w:themeColor="text1"/>
              </w:rPr>
              <w:t xml:space="preserve">, WTO, TRIPS, Types of patents, Introduction to patents, parts of a patent </w:t>
            </w:r>
          </w:p>
        </w:tc>
        <w:tc>
          <w:tcPr>
            <w:tcW w:w="1350" w:type="dxa"/>
            <w:gridSpan w:val="3"/>
          </w:tcPr>
          <w:p w14:paraId="633C25FD" w14:textId="77777777" w:rsidR="00081E4C" w:rsidRPr="00FC66E5" w:rsidRDefault="00A90005" w:rsidP="00B33AD5">
            <w:pPr>
              <w:jc w:val="center"/>
              <w:rPr>
                <w:rFonts w:cs="Times New Roman"/>
                <w:color w:val="000000" w:themeColor="text1"/>
              </w:rPr>
            </w:pPr>
            <w:r w:rsidRPr="00FC66E5">
              <w:rPr>
                <w:rFonts w:cs="Times New Roman"/>
                <w:color w:val="000000" w:themeColor="text1"/>
              </w:rPr>
              <w:t>3</w:t>
            </w:r>
          </w:p>
        </w:tc>
      </w:tr>
      <w:tr w:rsidR="00081E4C" w:rsidRPr="00FC66E5" w14:paraId="2D66ADC9" w14:textId="77777777" w:rsidTr="00B33AD5">
        <w:trPr>
          <w:trHeight w:val="233"/>
        </w:trPr>
        <w:tc>
          <w:tcPr>
            <w:tcW w:w="450" w:type="dxa"/>
          </w:tcPr>
          <w:p w14:paraId="73CB7EC4" w14:textId="77777777" w:rsidR="00081E4C" w:rsidRPr="00FC66E5" w:rsidRDefault="00081E4C" w:rsidP="00B33AD5">
            <w:pPr>
              <w:rPr>
                <w:rFonts w:cs="Times New Roman"/>
                <w:b/>
                <w:color w:val="000000" w:themeColor="text1"/>
              </w:rPr>
            </w:pPr>
            <w:r w:rsidRPr="00FC66E5">
              <w:rPr>
                <w:rFonts w:cs="Times New Roman"/>
                <w:b/>
                <w:color w:val="000000" w:themeColor="text1"/>
              </w:rPr>
              <w:t>11</w:t>
            </w:r>
          </w:p>
        </w:tc>
        <w:tc>
          <w:tcPr>
            <w:tcW w:w="8730" w:type="dxa"/>
            <w:gridSpan w:val="2"/>
          </w:tcPr>
          <w:p w14:paraId="60CB0F4D" w14:textId="77777777" w:rsidR="00081E4C" w:rsidRPr="00FC66E5" w:rsidRDefault="00081E4C" w:rsidP="00B33AD5">
            <w:pPr>
              <w:rPr>
                <w:color w:val="000000" w:themeColor="text1"/>
              </w:rPr>
            </w:pPr>
            <w:r w:rsidRPr="00FC66E5">
              <w:rPr>
                <w:color w:val="000000" w:themeColor="text1"/>
              </w:rPr>
              <w:t>NDA and ANDA filing, CDER guidelines</w:t>
            </w:r>
          </w:p>
        </w:tc>
        <w:tc>
          <w:tcPr>
            <w:tcW w:w="1350" w:type="dxa"/>
            <w:gridSpan w:val="3"/>
          </w:tcPr>
          <w:p w14:paraId="6916DE9A" w14:textId="77777777" w:rsidR="00081E4C" w:rsidRPr="00FC66E5" w:rsidRDefault="00A90005" w:rsidP="00B33AD5">
            <w:pPr>
              <w:jc w:val="center"/>
              <w:rPr>
                <w:rFonts w:cs="Times New Roman"/>
                <w:color w:val="000000" w:themeColor="text1"/>
              </w:rPr>
            </w:pPr>
            <w:r w:rsidRPr="00FC66E5">
              <w:rPr>
                <w:rFonts w:cs="Times New Roman"/>
                <w:color w:val="000000" w:themeColor="text1"/>
              </w:rPr>
              <w:t>2</w:t>
            </w:r>
          </w:p>
        </w:tc>
      </w:tr>
      <w:tr w:rsidR="00081E4C" w:rsidRPr="00FC66E5" w14:paraId="282CC1D7" w14:textId="77777777" w:rsidTr="00B33AD5">
        <w:trPr>
          <w:trHeight w:val="233"/>
        </w:trPr>
        <w:tc>
          <w:tcPr>
            <w:tcW w:w="450" w:type="dxa"/>
          </w:tcPr>
          <w:p w14:paraId="5725CAD0" w14:textId="77777777" w:rsidR="00081E4C" w:rsidRPr="00FC66E5" w:rsidRDefault="00081E4C" w:rsidP="00B33AD5">
            <w:pPr>
              <w:rPr>
                <w:rFonts w:cs="Times New Roman"/>
                <w:b/>
                <w:color w:val="000000" w:themeColor="text1"/>
              </w:rPr>
            </w:pPr>
            <w:r w:rsidRPr="00FC66E5">
              <w:rPr>
                <w:rFonts w:cs="Times New Roman"/>
                <w:b/>
                <w:color w:val="000000" w:themeColor="text1"/>
              </w:rPr>
              <w:t>12</w:t>
            </w:r>
          </w:p>
        </w:tc>
        <w:tc>
          <w:tcPr>
            <w:tcW w:w="8730" w:type="dxa"/>
            <w:gridSpan w:val="2"/>
          </w:tcPr>
          <w:p w14:paraId="5FE282C0" w14:textId="77777777" w:rsidR="00081E4C" w:rsidRPr="00FC66E5" w:rsidRDefault="00081E4C" w:rsidP="00B33AD5">
            <w:pPr>
              <w:rPr>
                <w:color w:val="000000" w:themeColor="text1"/>
              </w:rPr>
            </w:pPr>
            <w:r w:rsidRPr="00FC66E5">
              <w:rPr>
                <w:color w:val="000000" w:themeColor="text1"/>
              </w:rPr>
              <w:t>ICH guidelines</w:t>
            </w:r>
          </w:p>
        </w:tc>
        <w:tc>
          <w:tcPr>
            <w:tcW w:w="1350" w:type="dxa"/>
            <w:gridSpan w:val="3"/>
          </w:tcPr>
          <w:p w14:paraId="0FBEDCE4" w14:textId="77777777" w:rsidR="00081E4C" w:rsidRPr="00FC66E5" w:rsidRDefault="00081E4C" w:rsidP="00B33AD5">
            <w:pPr>
              <w:jc w:val="center"/>
              <w:rPr>
                <w:rFonts w:cs="Times New Roman"/>
                <w:color w:val="000000" w:themeColor="text1"/>
              </w:rPr>
            </w:pPr>
            <w:r w:rsidRPr="00FC66E5">
              <w:rPr>
                <w:rFonts w:cs="Times New Roman"/>
                <w:color w:val="000000" w:themeColor="text1"/>
              </w:rPr>
              <w:t>6</w:t>
            </w:r>
          </w:p>
        </w:tc>
      </w:tr>
      <w:tr w:rsidR="00081E4C" w:rsidRPr="00FC66E5" w14:paraId="460BC9AE" w14:textId="77777777" w:rsidTr="00B33AD5">
        <w:trPr>
          <w:trHeight w:val="233"/>
        </w:trPr>
        <w:tc>
          <w:tcPr>
            <w:tcW w:w="450" w:type="dxa"/>
          </w:tcPr>
          <w:p w14:paraId="5815129F" w14:textId="77777777" w:rsidR="00081E4C" w:rsidRPr="00FC66E5" w:rsidRDefault="00081E4C" w:rsidP="00B33AD5">
            <w:pPr>
              <w:rPr>
                <w:rFonts w:cs="Times New Roman"/>
                <w:b/>
                <w:color w:val="000000" w:themeColor="text1"/>
              </w:rPr>
            </w:pPr>
            <w:r w:rsidRPr="00FC66E5">
              <w:rPr>
                <w:rFonts w:cs="Times New Roman"/>
                <w:b/>
                <w:color w:val="000000" w:themeColor="text1"/>
              </w:rPr>
              <w:t>13</w:t>
            </w:r>
          </w:p>
        </w:tc>
        <w:tc>
          <w:tcPr>
            <w:tcW w:w="8730" w:type="dxa"/>
            <w:gridSpan w:val="2"/>
          </w:tcPr>
          <w:p w14:paraId="3B783C79" w14:textId="77777777" w:rsidR="00081E4C" w:rsidRPr="00FC66E5" w:rsidRDefault="00081E4C" w:rsidP="00B33AD5">
            <w:pPr>
              <w:rPr>
                <w:color w:val="000000" w:themeColor="text1"/>
              </w:rPr>
            </w:pPr>
            <w:r w:rsidRPr="00FC66E5">
              <w:rPr>
                <w:color w:val="000000" w:themeColor="text1"/>
              </w:rPr>
              <w:t xml:space="preserve">Packaging: Primary packaging materials including glass, plastics, rubber, materials for strip and blister packaging, specifications, testing, selection, compatibility evaluation, advantages and limitations; secondary and tertiary packaging materials </w:t>
            </w:r>
          </w:p>
        </w:tc>
        <w:tc>
          <w:tcPr>
            <w:tcW w:w="1350" w:type="dxa"/>
            <w:gridSpan w:val="3"/>
          </w:tcPr>
          <w:p w14:paraId="0EB4B837" w14:textId="77777777" w:rsidR="00081E4C" w:rsidRPr="00FC66E5" w:rsidRDefault="00A90005" w:rsidP="00B33AD5">
            <w:pPr>
              <w:jc w:val="center"/>
              <w:rPr>
                <w:rFonts w:cs="Times New Roman"/>
                <w:color w:val="000000" w:themeColor="text1"/>
              </w:rPr>
            </w:pPr>
            <w:r w:rsidRPr="00FC66E5">
              <w:rPr>
                <w:rFonts w:cs="Times New Roman"/>
                <w:color w:val="000000" w:themeColor="text1"/>
              </w:rPr>
              <w:t>2</w:t>
            </w:r>
          </w:p>
        </w:tc>
      </w:tr>
      <w:tr w:rsidR="00081E4C" w:rsidRPr="00FC66E5" w14:paraId="6AEF5868" w14:textId="77777777" w:rsidTr="00B33AD5">
        <w:trPr>
          <w:trHeight w:val="233"/>
        </w:trPr>
        <w:tc>
          <w:tcPr>
            <w:tcW w:w="10530" w:type="dxa"/>
            <w:gridSpan w:val="6"/>
          </w:tcPr>
          <w:p w14:paraId="4D44FECA" w14:textId="77777777" w:rsidR="00081E4C" w:rsidRPr="00FC66E5" w:rsidRDefault="00081E4C" w:rsidP="00B33AD5">
            <w:pPr>
              <w:jc w:val="center"/>
              <w:rPr>
                <w:rFonts w:cs="Times New Roman"/>
                <w:color w:val="000000" w:themeColor="text1"/>
              </w:rPr>
            </w:pPr>
            <w:r w:rsidRPr="00FC66E5">
              <w:rPr>
                <w:rFonts w:cs="Times New Roman"/>
                <w:b/>
                <w:color w:val="000000" w:themeColor="text1"/>
              </w:rPr>
              <w:t>List of Text Books/ Reference Books</w:t>
            </w:r>
          </w:p>
        </w:tc>
      </w:tr>
      <w:tr w:rsidR="00081E4C" w:rsidRPr="00FC66E5" w14:paraId="5BF94EE6" w14:textId="77777777" w:rsidTr="00B33AD5">
        <w:trPr>
          <w:trHeight w:val="233"/>
        </w:trPr>
        <w:tc>
          <w:tcPr>
            <w:tcW w:w="450" w:type="dxa"/>
          </w:tcPr>
          <w:p w14:paraId="7B1F837E" w14:textId="77777777" w:rsidR="00081E4C" w:rsidRPr="00FC66E5" w:rsidRDefault="00081E4C" w:rsidP="00B33AD5">
            <w:pPr>
              <w:rPr>
                <w:rFonts w:cs="Times New Roman"/>
                <w:b/>
                <w:color w:val="000000" w:themeColor="text1"/>
              </w:rPr>
            </w:pPr>
            <w:r w:rsidRPr="00FC66E5">
              <w:rPr>
                <w:rFonts w:cs="Times New Roman"/>
                <w:b/>
                <w:color w:val="000000" w:themeColor="text1"/>
              </w:rPr>
              <w:t>1</w:t>
            </w:r>
          </w:p>
        </w:tc>
        <w:tc>
          <w:tcPr>
            <w:tcW w:w="8730" w:type="dxa"/>
            <w:gridSpan w:val="2"/>
          </w:tcPr>
          <w:p w14:paraId="03046067" w14:textId="77777777" w:rsidR="00081E4C" w:rsidRPr="00FC66E5" w:rsidRDefault="00081E4C" w:rsidP="00B33AD5">
            <w:pPr>
              <w:rPr>
                <w:color w:val="000000" w:themeColor="text1"/>
              </w:rPr>
            </w:pPr>
            <w:r w:rsidRPr="00FC66E5">
              <w:rPr>
                <w:color w:val="000000" w:themeColor="text1"/>
              </w:rPr>
              <w:t xml:space="preserve">L. Lachman, Herbert A. Lieberman and J. </w:t>
            </w:r>
            <w:proofErr w:type="spellStart"/>
            <w:r w:rsidRPr="00FC66E5">
              <w:rPr>
                <w:color w:val="000000" w:themeColor="text1"/>
              </w:rPr>
              <w:t>kanig</w:t>
            </w:r>
            <w:proofErr w:type="spellEnd"/>
            <w:r w:rsidRPr="00FC66E5">
              <w:rPr>
                <w:color w:val="000000" w:themeColor="text1"/>
              </w:rPr>
              <w:t>, Theory and practice of Industrial Pharmacy, 3</w:t>
            </w:r>
            <w:r w:rsidRPr="00FC66E5">
              <w:rPr>
                <w:color w:val="000000" w:themeColor="text1"/>
                <w:vertAlign w:val="superscript"/>
              </w:rPr>
              <w:t>rd</w:t>
            </w:r>
            <w:r w:rsidRPr="00FC66E5">
              <w:rPr>
                <w:color w:val="000000" w:themeColor="text1"/>
              </w:rPr>
              <w:t xml:space="preserve"> edition, Lea and </w:t>
            </w:r>
            <w:proofErr w:type="spellStart"/>
            <w:r w:rsidRPr="00FC66E5">
              <w:rPr>
                <w:color w:val="000000" w:themeColor="text1"/>
              </w:rPr>
              <w:t>Febiger</w:t>
            </w:r>
            <w:proofErr w:type="spellEnd"/>
            <w:r w:rsidRPr="00FC66E5">
              <w:rPr>
                <w:color w:val="000000" w:themeColor="text1"/>
              </w:rPr>
              <w:t>, Philadelphia, 1987</w:t>
            </w:r>
          </w:p>
        </w:tc>
        <w:tc>
          <w:tcPr>
            <w:tcW w:w="1350" w:type="dxa"/>
            <w:gridSpan w:val="3"/>
          </w:tcPr>
          <w:p w14:paraId="59F30AFC" w14:textId="77777777" w:rsidR="00081E4C" w:rsidRPr="00FC66E5" w:rsidRDefault="00081E4C" w:rsidP="00B33AD5">
            <w:pPr>
              <w:jc w:val="center"/>
              <w:rPr>
                <w:rFonts w:cs="Times New Roman"/>
                <w:color w:val="000000" w:themeColor="text1"/>
              </w:rPr>
            </w:pPr>
          </w:p>
        </w:tc>
      </w:tr>
      <w:tr w:rsidR="00081E4C" w:rsidRPr="00FC66E5" w14:paraId="35C4374E" w14:textId="77777777" w:rsidTr="00B33AD5">
        <w:trPr>
          <w:trHeight w:val="233"/>
        </w:trPr>
        <w:tc>
          <w:tcPr>
            <w:tcW w:w="450" w:type="dxa"/>
          </w:tcPr>
          <w:p w14:paraId="0654A6E0" w14:textId="77777777" w:rsidR="00081E4C" w:rsidRPr="00FC66E5" w:rsidRDefault="00081E4C" w:rsidP="00B33AD5">
            <w:pPr>
              <w:rPr>
                <w:rFonts w:cs="Times New Roman"/>
                <w:b/>
                <w:color w:val="000000" w:themeColor="text1"/>
              </w:rPr>
            </w:pPr>
            <w:r w:rsidRPr="00FC66E5">
              <w:rPr>
                <w:rFonts w:cs="Times New Roman"/>
                <w:b/>
                <w:color w:val="000000" w:themeColor="text1"/>
              </w:rPr>
              <w:t>2</w:t>
            </w:r>
          </w:p>
        </w:tc>
        <w:tc>
          <w:tcPr>
            <w:tcW w:w="8730" w:type="dxa"/>
            <w:gridSpan w:val="2"/>
          </w:tcPr>
          <w:p w14:paraId="78928044" w14:textId="77777777" w:rsidR="00081E4C" w:rsidRPr="00FC66E5" w:rsidRDefault="00081E4C" w:rsidP="00B33AD5">
            <w:pPr>
              <w:rPr>
                <w:color w:val="000000" w:themeColor="text1"/>
              </w:rPr>
            </w:pPr>
            <w:r w:rsidRPr="00FC66E5">
              <w:rPr>
                <w:color w:val="000000" w:themeColor="text1"/>
              </w:rPr>
              <w:t>Herbert A. Liberman, Martin A. Rieger, G.S. Banker, Pharmaceutical Dosage Form: Dispersed Systems (vol. 1 &amp; 2), 2</w:t>
            </w:r>
            <w:r w:rsidRPr="00FC66E5">
              <w:rPr>
                <w:color w:val="000000" w:themeColor="text1"/>
                <w:vertAlign w:val="superscript"/>
              </w:rPr>
              <w:t>nd</w:t>
            </w:r>
            <w:r w:rsidRPr="00FC66E5">
              <w:rPr>
                <w:color w:val="000000" w:themeColor="text1"/>
              </w:rPr>
              <w:t xml:space="preserve"> edition, Marcel Dekker Inc. 1993</w:t>
            </w:r>
          </w:p>
        </w:tc>
        <w:tc>
          <w:tcPr>
            <w:tcW w:w="1350" w:type="dxa"/>
            <w:gridSpan w:val="3"/>
          </w:tcPr>
          <w:p w14:paraId="274FA6F1" w14:textId="77777777" w:rsidR="00081E4C" w:rsidRPr="00FC66E5" w:rsidRDefault="00081E4C" w:rsidP="00B33AD5">
            <w:pPr>
              <w:jc w:val="center"/>
              <w:rPr>
                <w:rFonts w:cs="Times New Roman"/>
                <w:color w:val="000000" w:themeColor="text1"/>
              </w:rPr>
            </w:pPr>
          </w:p>
        </w:tc>
      </w:tr>
      <w:tr w:rsidR="00081E4C" w:rsidRPr="00FC66E5" w14:paraId="321018F2" w14:textId="77777777" w:rsidTr="00B33AD5">
        <w:tc>
          <w:tcPr>
            <w:tcW w:w="10530" w:type="dxa"/>
            <w:gridSpan w:val="6"/>
          </w:tcPr>
          <w:p w14:paraId="438A7750" w14:textId="77777777" w:rsidR="00081E4C" w:rsidRPr="00FC66E5" w:rsidRDefault="00081E4C" w:rsidP="00B33AD5">
            <w:pPr>
              <w:jc w:val="center"/>
              <w:rPr>
                <w:rFonts w:cs="Times New Roman"/>
                <w:b/>
                <w:color w:val="000000" w:themeColor="text1"/>
              </w:rPr>
            </w:pPr>
            <w:r w:rsidRPr="00FC66E5">
              <w:rPr>
                <w:rFonts w:cs="Times New Roman"/>
                <w:b/>
                <w:color w:val="000000" w:themeColor="text1"/>
              </w:rPr>
              <w:t>Course Outcomes (students will be able to…..)</w:t>
            </w:r>
          </w:p>
        </w:tc>
      </w:tr>
      <w:tr w:rsidR="00081E4C" w:rsidRPr="00FC66E5" w14:paraId="3E15F1F9" w14:textId="77777777" w:rsidTr="00B33AD5">
        <w:tc>
          <w:tcPr>
            <w:tcW w:w="450" w:type="dxa"/>
          </w:tcPr>
          <w:p w14:paraId="2E99D06F" w14:textId="77777777" w:rsidR="00081E4C" w:rsidRPr="00FC66E5" w:rsidRDefault="00081E4C" w:rsidP="00B33AD5">
            <w:pPr>
              <w:rPr>
                <w:rFonts w:cs="Times New Roman"/>
                <w:color w:val="000000" w:themeColor="text1"/>
              </w:rPr>
            </w:pPr>
            <w:r w:rsidRPr="00FC66E5">
              <w:rPr>
                <w:rFonts w:cs="Times New Roman"/>
                <w:color w:val="000000" w:themeColor="text1"/>
              </w:rPr>
              <w:t>1</w:t>
            </w:r>
          </w:p>
        </w:tc>
        <w:tc>
          <w:tcPr>
            <w:tcW w:w="8730" w:type="dxa"/>
            <w:gridSpan w:val="2"/>
          </w:tcPr>
          <w:p w14:paraId="5DDE07F7" w14:textId="77777777" w:rsidR="00081E4C" w:rsidRPr="00FC66E5" w:rsidRDefault="00081E4C" w:rsidP="00B33AD5">
            <w:pPr>
              <w:ind w:left="32"/>
              <w:rPr>
                <w:rFonts w:cs="Times New Roman"/>
                <w:color w:val="000000" w:themeColor="text1"/>
              </w:rPr>
            </w:pPr>
          </w:p>
        </w:tc>
        <w:tc>
          <w:tcPr>
            <w:tcW w:w="1350" w:type="dxa"/>
            <w:gridSpan w:val="3"/>
          </w:tcPr>
          <w:p w14:paraId="29E4802C" w14:textId="77777777" w:rsidR="00081E4C" w:rsidRPr="00FC66E5" w:rsidRDefault="00081E4C" w:rsidP="00B33AD5">
            <w:pPr>
              <w:rPr>
                <w:rFonts w:cs="Times New Roman"/>
                <w:color w:val="000000" w:themeColor="text1"/>
              </w:rPr>
            </w:pPr>
          </w:p>
        </w:tc>
      </w:tr>
      <w:tr w:rsidR="00081E4C" w:rsidRPr="00FC66E5" w14:paraId="1DAF2F92" w14:textId="77777777" w:rsidTr="00B33AD5">
        <w:tc>
          <w:tcPr>
            <w:tcW w:w="450" w:type="dxa"/>
          </w:tcPr>
          <w:p w14:paraId="6AF0BD10" w14:textId="77777777" w:rsidR="00081E4C" w:rsidRPr="00FC66E5" w:rsidRDefault="00081E4C" w:rsidP="00B33AD5">
            <w:pPr>
              <w:rPr>
                <w:rFonts w:cs="Times New Roman"/>
                <w:color w:val="000000" w:themeColor="text1"/>
              </w:rPr>
            </w:pPr>
            <w:r w:rsidRPr="00FC66E5">
              <w:rPr>
                <w:rFonts w:cs="Times New Roman"/>
                <w:color w:val="000000" w:themeColor="text1"/>
              </w:rPr>
              <w:t>2</w:t>
            </w:r>
          </w:p>
        </w:tc>
        <w:tc>
          <w:tcPr>
            <w:tcW w:w="8730" w:type="dxa"/>
            <w:gridSpan w:val="2"/>
          </w:tcPr>
          <w:p w14:paraId="30920653" w14:textId="77777777" w:rsidR="00081E4C" w:rsidRPr="00FC66E5" w:rsidRDefault="00081E4C" w:rsidP="00B33AD5">
            <w:pPr>
              <w:ind w:left="32"/>
              <w:rPr>
                <w:rFonts w:cs="Times New Roman"/>
                <w:color w:val="000000" w:themeColor="text1"/>
              </w:rPr>
            </w:pPr>
          </w:p>
        </w:tc>
        <w:tc>
          <w:tcPr>
            <w:tcW w:w="1350" w:type="dxa"/>
            <w:gridSpan w:val="3"/>
          </w:tcPr>
          <w:p w14:paraId="6D096D33" w14:textId="77777777" w:rsidR="00081E4C" w:rsidRPr="00FC66E5" w:rsidRDefault="00081E4C" w:rsidP="00B33AD5">
            <w:pPr>
              <w:rPr>
                <w:rFonts w:cs="Times New Roman"/>
                <w:color w:val="000000" w:themeColor="text1"/>
              </w:rPr>
            </w:pPr>
          </w:p>
        </w:tc>
      </w:tr>
      <w:tr w:rsidR="00081E4C" w:rsidRPr="00FC66E5" w14:paraId="1CF59109" w14:textId="77777777" w:rsidTr="00B33AD5">
        <w:tc>
          <w:tcPr>
            <w:tcW w:w="450" w:type="dxa"/>
          </w:tcPr>
          <w:p w14:paraId="64C0B932" w14:textId="77777777" w:rsidR="00081E4C" w:rsidRPr="00FC66E5" w:rsidRDefault="00081E4C" w:rsidP="00B33AD5">
            <w:pPr>
              <w:rPr>
                <w:rFonts w:cs="Times New Roman"/>
                <w:color w:val="000000" w:themeColor="text1"/>
              </w:rPr>
            </w:pPr>
            <w:r w:rsidRPr="00FC66E5">
              <w:rPr>
                <w:rFonts w:cs="Times New Roman"/>
                <w:color w:val="000000" w:themeColor="text1"/>
              </w:rPr>
              <w:t>3</w:t>
            </w:r>
          </w:p>
        </w:tc>
        <w:tc>
          <w:tcPr>
            <w:tcW w:w="8730" w:type="dxa"/>
            <w:gridSpan w:val="2"/>
          </w:tcPr>
          <w:p w14:paraId="508DA61A" w14:textId="77777777" w:rsidR="00081E4C" w:rsidRPr="00FC66E5" w:rsidRDefault="00081E4C" w:rsidP="00B33AD5">
            <w:pPr>
              <w:ind w:left="32"/>
              <w:rPr>
                <w:rFonts w:cs="Times New Roman"/>
                <w:color w:val="000000" w:themeColor="text1"/>
              </w:rPr>
            </w:pPr>
          </w:p>
        </w:tc>
        <w:tc>
          <w:tcPr>
            <w:tcW w:w="1350" w:type="dxa"/>
            <w:gridSpan w:val="3"/>
          </w:tcPr>
          <w:p w14:paraId="652A25B6" w14:textId="77777777" w:rsidR="00081E4C" w:rsidRPr="00FC66E5" w:rsidRDefault="00081E4C" w:rsidP="00B33AD5">
            <w:pPr>
              <w:rPr>
                <w:rFonts w:cs="Times New Roman"/>
                <w:color w:val="000000" w:themeColor="text1"/>
              </w:rPr>
            </w:pPr>
          </w:p>
        </w:tc>
      </w:tr>
    </w:tbl>
    <w:p w14:paraId="13C9B88D"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p w14:paraId="3CB9A821"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p w14:paraId="3973C897"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p w14:paraId="29E31117"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p w14:paraId="071356BB" w14:textId="77777777" w:rsidR="00081E4C" w:rsidRPr="00FC66E5" w:rsidRDefault="00081E4C" w:rsidP="00C73485">
      <w:pPr>
        <w:spacing w:line="240" w:lineRule="auto"/>
        <w:rPr>
          <w:rFonts w:ascii="Times New Roman" w:eastAsia="Times New Roman" w:hAnsi="Times New Roman" w:cs="Times New Roman"/>
          <w:b/>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319FA768" w14:textId="77777777" w:rsidTr="00C73485">
        <w:trPr>
          <w:trHeight w:val="255"/>
          <w:jc w:val="center"/>
        </w:trPr>
        <w:tc>
          <w:tcPr>
            <w:tcW w:w="450" w:type="dxa"/>
            <w:vMerge w:val="restart"/>
          </w:tcPr>
          <w:p w14:paraId="0BF30054" w14:textId="77777777" w:rsidR="00C73485" w:rsidRPr="00FC66E5" w:rsidRDefault="00C73485" w:rsidP="00C73485">
            <w:pPr>
              <w:rPr>
                <w:rFonts w:cs="Times New Roman"/>
                <w:color w:val="000000" w:themeColor="text1"/>
              </w:rPr>
            </w:pPr>
            <w:r w:rsidRPr="00FC66E5">
              <w:rPr>
                <w:rFonts w:cs="Times New Roman"/>
                <w:color w:val="000000" w:themeColor="text1"/>
              </w:rPr>
              <w:br w:type="page"/>
            </w:r>
          </w:p>
        </w:tc>
        <w:tc>
          <w:tcPr>
            <w:tcW w:w="2641" w:type="dxa"/>
            <w:vMerge w:val="restart"/>
          </w:tcPr>
          <w:p w14:paraId="0460596E"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PHP1404</w:t>
            </w:r>
          </w:p>
        </w:tc>
        <w:tc>
          <w:tcPr>
            <w:tcW w:w="6089" w:type="dxa"/>
            <w:vMerge w:val="restart"/>
          </w:tcPr>
          <w:p w14:paraId="7F538C4D"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Title: </w:t>
            </w:r>
            <w:r w:rsidRPr="00FC66E5">
              <w:rPr>
                <w:rFonts w:cs="Times New Roman"/>
                <w:b/>
                <w:bCs/>
                <w:color w:val="000000" w:themeColor="text1"/>
              </w:rPr>
              <w:t xml:space="preserve">Medicinal </w:t>
            </w:r>
            <w:r w:rsidR="00C426D7" w:rsidRPr="00FC66E5">
              <w:rPr>
                <w:rFonts w:cs="Times New Roman"/>
                <w:b/>
                <w:bCs/>
                <w:color w:val="000000" w:themeColor="text1"/>
              </w:rPr>
              <w:t xml:space="preserve"> Chemistry </w:t>
            </w:r>
            <w:r w:rsidRPr="00FC66E5">
              <w:rPr>
                <w:rFonts w:cs="Times New Roman"/>
                <w:b/>
                <w:bCs/>
                <w:color w:val="000000" w:themeColor="text1"/>
              </w:rPr>
              <w:t>Laboratory</w:t>
            </w:r>
          </w:p>
        </w:tc>
        <w:tc>
          <w:tcPr>
            <w:tcW w:w="1350" w:type="dxa"/>
            <w:gridSpan w:val="3"/>
          </w:tcPr>
          <w:p w14:paraId="433A60C8"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658F0A34" w14:textId="77777777" w:rsidTr="00C73485">
        <w:trPr>
          <w:trHeight w:val="255"/>
          <w:jc w:val="center"/>
        </w:trPr>
        <w:tc>
          <w:tcPr>
            <w:tcW w:w="450" w:type="dxa"/>
            <w:vMerge/>
          </w:tcPr>
          <w:p w14:paraId="54E616F3" w14:textId="77777777" w:rsidR="00C73485" w:rsidRPr="00FC66E5" w:rsidRDefault="00C73485" w:rsidP="00C73485">
            <w:pPr>
              <w:rPr>
                <w:rFonts w:cs="Times New Roman"/>
                <w:color w:val="000000" w:themeColor="text1"/>
              </w:rPr>
            </w:pPr>
          </w:p>
        </w:tc>
        <w:tc>
          <w:tcPr>
            <w:tcW w:w="2641" w:type="dxa"/>
            <w:vMerge/>
          </w:tcPr>
          <w:p w14:paraId="1A0B3DC6" w14:textId="77777777" w:rsidR="00C73485" w:rsidRPr="00FC66E5" w:rsidRDefault="00C73485" w:rsidP="00C73485">
            <w:pPr>
              <w:rPr>
                <w:rFonts w:cs="Times New Roman"/>
                <w:b/>
                <w:color w:val="000000" w:themeColor="text1"/>
              </w:rPr>
            </w:pPr>
          </w:p>
        </w:tc>
        <w:tc>
          <w:tcPr>
            <w:tcW w:w="6089" w:type="dxa"/>
            <w:vMerge/>
          </w:tcPr>
          <w:p w14:paraId="3C4D9212" w14:textId="77777777" w:rsidR="00C73485" w:rsidRPr="00FC66E5" w:rsidRDefault="00C73485" w:rsidP="00C73485">
            <w:pPr>
              <w:rPr>
                <w:rFonts w:cs="Times New Roman"/>
                <w:b/>
                <w:color w:val="000000" w:themeColor="text1"/>
              </w:rPr>
            </w:pPr>
          </w:p>
        </w:tc>
        <w:tc>
          <w:tcPr>
            <w:tcW w:w="501" w:type="dxa"/>
          </w:tcPr>
          <w:p w14:paraId="06E99EC6"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4B7CCA6D"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0D6E8FCB"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333EFC50" w14:textId="77777777" w:rsidTr="00C73485">
        <w:trPr>
          <w:trHeight w:val="292"/>
          <w:jc w:val="center"/>
        </w:trPr>
        <w:tc>
          <w:tcPr>
            <w:tcW w:w="450" w:type="dxa"/>
            <w:vMerge/>
          </w:tcPr>
          <w:p w14:paraId="3B875438" w14:textId="77777777" w:rsidR="00C73485" w:rsidRPr="00FC66E5" w:rsidRDefault="00C73485" w:rsidP="00C73485">
            <w:pPr>
              <w:rPr>
                <w:rFonts w:cs="Times New Roman"/>
                <w:color w:val="000000" w:themeColor="text1"/>
              </w:rPr>
            </w:pPr>
          </w:p>
        </w:tc>
        <w:tc>
          <w:tcPr>
            <w:tcW w:w="2641" w:type="dxa"/>
          </w:tcPr>
          <w:p w14:paraId="51B6AE53"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VIII</w:t>
            </w:r>
          </w:p>
        </w:tc>
        <w:tc>
          <w:tcPr>
            <w:tcW w:w="6089" w:type="dxa"/>
          </w:tcPr>
          <w:p w14:paraId="684A990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10DD19C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0D31B8CA"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478ACF49"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F209BA3" w14:textId="77777777" w:rsidTr="00C73485">
        <w:trPr>
          <w:jc w:val="center"/>
        </w:trPr>
        <w:tc>
          <w:tcPr>
            <w:tcW w:w="10530" w:type="dxa"/>
            <w:gridSpan w:val="6"/>
          </w:tcPr>
          <w:p w14:paraId="126245E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107E0F9C" w14:textId="77777777" w:rsidTr="00C73485">
        <w:trPr>
          <w:jc w:val="center"/>
        </w:trPr>
        <w:tc>
          <w:tcPr>
            <w:tcW w:w="450" w:type="dxa"/>
          </w:tcPr>
          <w:p w14:paraId="00FFAB90" w14:textId="77777777" w:rsidR="00C73485" w:rsidRPr="00FC66E5" w:rsidRDefault="00C73485" w:rsidP="00C73485">
            <w:pPr>
              <w:rPr>
                <w:rFonts w:cs="Times New Roman"/>
                <w:color w:val="000000" w:themeColor="text1"/>
              </w:rPr>
            </w:pPr>
          </w:p>
        </w:tc>
        <w:tc>
          <w:tcPr>
            <w:tcW w:w="8730" w:type="dxa"/>
            <w:gridSpan w:val="2"/>
          </w:tcPr>
          <w:p w14:paraId="6B6563A4" w14:textId="77777777" w:rsidR="00C73485" w:rsidRPr="00FC66E5" w:rsidRDefault="00C73485" w:rsidP="00C73485">
            <w:pPr>
              <w:rPr>
                <w:rFonts w:cs="Times New Roman"/>
                <w:color w:val="000000" w:themeColor="text1"/>
              </w:rPr>
            </w:pPr>
            <w:r w:rsidRPr="00FC66E5">
              <w:rPr>
                <w:rFonts w:cs="Times New Roman"/>
                <w:color w:val="000000" w:themeColor="text1"/>
              </w:rPr>
              <w:t>Organic chemistry Laboratory I and II, Pharmaceutical Chemistry Laboratory I</w:t>
            </w:r>
          </w:p>
        </w:tc>
        <w:tc>
          <w:tcPr>
            <w:tcW w:w="1350" w:type="dxa"/>
            <w:gridSpan w:val="3"/>
          </w:tcPr>
          <w:p w14:paraId="2BAC6A7D" w14:textId="77777777" w:rsidR="00C73485" w:rsidRPr="00FC66E5" w:rsidRDefault="00C73485" w:rsidP="00C73485">
            <w:pPr>
              <w:rPr>
                <w:rFonts w:cs="Times New Roman"/>
                <w:color w:val="000000" w:themeColor="text1"/>
              </w:rPr>
            </w:pPr>
          </w:p>
        </w:tc>
      </w:tr>
      <w:tr w:rsidR="00C73485" w:rsidRPr="00FC66E5" w14:paraId="368A3A50" w14:textId="77777777" w:rsidTr="00C73485">
        <w:trPr>
          <w:jc w:val="center"/>
        </w:trPr>
        <w:tc>
          <w:tcPr>
            <w:tcW w:w="450" w:type="dxa"/>
          </w:tcPr>
          <w:p w14:paraId="4F29911D" w14:textId="77777777" w:rsidR="00C73485" w:rsidRPr="00FC66E5" w:rsidRDefault="00C73485" w:rsidP="00C73485">
            <w:pPr>
              <w:rPr>
                <w:rFonts w:cs="Times New Roman"/>
                <w:color w:val="000000" w:themeColor="text1"/>
              </w:rPr>
            </w:pPr>
          </w:p>
        </w:tc>
        <w:tc>
          <w:tcPr>
            <w:tcW w:w="8730" w:type="dxa"/>
            <w:gridSpan w:val="2"/>
          </w:tcPr>
          <w:p w14:paraId="08B0DD48" w14:textId="77777777" w:rsidR="00C73485" w:rsidRPr="00FC66E5" w:rsidRDefault="00C73485" w:rsidP="00C73485">
            <w:pPr>
              <w:rPr>
                <w:rFonts w:cs="Times New Roman"/>
                <w:color w:val="000000" w:themeColor="text1"/>
              </w:rPr>
            </w:pPr>
          </w:p>
        </w:tc>
        <w:tc>
          <w:tcPr>
            <w:tcW w:w="1350" w:type="dxa"/>
            <w:gridSpan w:val="3"/>
          </w:tcPr>
          <w:p w14:paraId="0425BB2C" w14:textId="77777777" w:rsidR="00C73485" w:rsidRPr="00FC66E5" w:rsidRDefault="00C73485" w:rsidP="00C73485">
            <w:pPr>
              <w:rPr>
                <w:rFonts w:cs="Times New Roman"/>
                <w:color w:val="000000" w:themeColor="text1"/>
              </w:rPr>
            </w:pPr>
          </w:p>
        </w:tc>
      </w:tr>
      <w:tr w:rsidR="00C73485" w:rsidRPr="00FC66E5" w14:paraId="4502BDBE" w14:textId="77777777" w:rsidTr="00C73485">
        <w:trPr>
          <w:jc w:val="center"/>
        </w:trPr>
        <w:tc>
          <w:tcPr>
            <w:tcW w:w="10530" w:type="dxa"/>
            <w:gridSpan w:val="6"/>
          </w:tcPr>
          <w:p w14:paraId="6FEBD2C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3436DAA" w14:textId="77777777" w:rsidTr="00C73485">
        <w:trPr>
          <w:jc w:val="center"/>
        </w:trPr>
        <w:tc>
          <w:tcPr>
            <w:tcW w:w="450" w:type="dxa"/>
          </w:tcPr>
          <w:p w14:paraId="1535EF94" w14:textId="77777777" w:rsidR="00C73485" w:rsidRPr="00FC66E5" w:rsidRDefault="00C73485" w:rsidP="00C73485">
            <w:pPr>
              <w:rPr>
                <w:rFonts w:cs="Times New Roman"/>
                <w:color w:val="000000" w:themeColor="text1"/>
              </w:rPr>
            </w:pPr>
          </w:p>
        </w:tc>
        <w:tc>
          <w:tcPr>
            <w:tcW w:w="8730" w:type="dxa"/>
            <w:gridSpan w:val="2"/>
          </w:tcPr>
          <w:p w14:paraId="5134B42A" w14:textId="77777777" w:rsidR="00C73485" w:rsidRPr="00FC66E5" w:rsidRDefault="00C73485" w:rsidP="00C73485">
            <w:pPr>
              <w:rPr>
                <w:rFonts w:cs="Times New Roman"/>
                <w:color w:val="000000" w:themeColor="text1"/>
              </w:rPr>
            </w:pPr>
            <w:r w:rsidRPr="00FC66E5">
              <w:rPr>
                <w:rFonts w:cs="Times New Roman"/>
                <w:color w:val="000000" w:themeColor="text1"/>
              </w:rPr>
              <w:t>-</w:t>
            </w:r>
          </w:p>
        </w:tc>
        <w:tc>
          <w:tcPr>
            <w:tcW w:w="1350" w:type="dxa"/>
            <w:gridSpan w:val="3"/>
          </w:tcPr>
          <w:p w14:paraId="6DF0A052" w14:textId="77777777" w:rsidR="00C73485" w:rsidRPr="00FC66E5" w:rsidRDefault="00C73485" w:rsidP="00C73485">
            <w:pPr>
              <w:rPr>
                <w:rFonts w:cs="Times New Roman"/>
                <w:color w:val="000000" w:themeColor="text1"/>
              </w:rPr>
            </w:pPr>
          </w:p>
        </w:tc>
      </w:tr>
      <w:tr w:rsidR="00C73485" w:rsidRPr="00FC66E5" w14:paraId="7D8C4224" w14:textId="77777777" w:rsidTr="00C73485">
        <w:trPr>
          <w:jc w:val="center"/>
        </w:trPr>
        <w:tc>
          <w:tcPr>
            <w:tcW w:w="450" w:type="dxa"/>
          </w:tcPr>
          <w:p w14:paraId="0CD2E09D" w14:textId="77777777" w:rsidR="00C73485" w:rsidRPr="00FC66E5" w:rsidRDefault="00C73485" w:rsidP="00C73485">
            <w:pPr>
              <w:rPr>
                <w:rFonts w:cs="Times New Roman"/>
                <w:color w:val="000000" w:themeColor="text1"/>
              </w:rPr>
            </w:pPr>
          </w:p>
        </w:tc>
        <w:tc>
          <w:tcPr>
            <w:tcW w:w="8730" w:type="dxa"/>
            <w:gridSpan w:val="2"/>
          </w:tcPr>
          <w:p w14:paraId="10FF8FF3" w14:textId="77777777" w:rsidR="00C73485" w:rsidRPr="00FC66E5" w:rsidRDefault="00C73485" w:rsidP="00C73485">
            <w:pPr>
              <w:rPr>
                <w:rFonts w:cs="Times New Roman"/>
                <w:color w:val="000000" w:themeColor="text1"/>
              </w:rPr>
            </w:pPr>
          </w:p>
        </w:tc>
        <w:tc>
          <w:tcPr>
            <w:tcW w:w="1350" w:type="dxa"/>
            <w:gridSpan w:val="3"/>
          </w:tcPr>
          <w:p w14:paraId="3742177F" w14:textId="77777777" w:rsidR="00C73485" w:rsidRPr="00FC66E5" w:rsidRDefault="00C73485" w:rsidP="00C73485">
            <w:pPr>
              <w:rPr>
                <w:rFonts w:cs="Times New Roman"/>
                <w:color w:val="000000" w:themeColor="text1"/>
              </w:rPr>
            </w:pPr>
          </w:p>
        </w:tc>
      </w:tr>
      <w:tr w:rsidR="00C73485" w:rsidRPr="00FC66E5" w14:paraId="0B7589B2" w14:textId="77777777" w:rsidTr="00C73485">
        <w:trPr>
          <w:jc w:val="center"/>
        </w:trPr>
        <w:tc>
          <w:tcPr>
            <w:tcW w:w="10530" w:type="dxa"/>
            <w:gridSpan w:val="6"/>
          </w:tcPr>
          <w:p w14:paraId="08D26B9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 Program</w:t>
            </w:r>
          </w:p>
        </w:tc>
      </w:tr>
      <w:tr w:rsidR="00C73485" w:rsidRPr="00FC66E5" w14:paraId="503B2326" w14:textId="77777777" w:rsidTr="00C73485">
        <w:trPr>
          <w:trHeight w:val="323"/>
          <w:jc w:val="center"/>
        </w:trPr>
        <w:tc>
          <w:tcPr>
            <w:tcW w:w="10530" w:type="dxa"/>
            <w:gridSpan w:val="6"/>
          </w:tcPr>
          <w:p w14:paraId="37303A58"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To train the students in standard laboratory practices with respect to safety, understand  qualitative analysis of organic molecules </w:t>
            </w:r>
          </w:p>
        </w:tc>
      </w:tr>
      <w:tr w:rsidR="00C73485" w:rsidRPr="00FC66E5" w14:paraId="3BB8BE02" w14:textId="77777777" w:rsidTr="00C73485">
        <w:trPr>
          <w:jc w:val="center"/>
        </w:trPr>
        <w:tc>
          <w:tcPr>
            <w:tcW w:w="450" w:type="dxa"/>
          </w:tcPr>
          <w:p w14:paraId="07C05933"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730" w:type="dxa"/>
            <w:gridSpan w:val="2"/>
          </w:tcPr>
          <w:p w14:paraId="792ABEA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77E2328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1C67058F" w14:textId="77777777" w:rsidTr="00C73485">
        <w:trPr>
          <w:jc w:val="center"/>
        </w:trPr>
        <w:tc>
          <w:tcPr>
            <w:tcW w:w="450" w:type="dxa"/>
          </w:tcPr>
          <w:p w14:paraId="395E144A"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693D323F"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Multistep drug synthesis</w:t>
            </w:r>
          </w:p>
          <w:p w14:paraId="6BBD9325"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a)  acetanilide to </w:t>
            </w:r>
            <w:proofErr w:type="spellStart"/>
            <w:r w:rsidRPr="00FC66E5">
              <w:rPr>
                <w:rFonts w:cs="Times New Roman"/>
                <w:color w:val="000000" w:themeColor="text1"/>
              </w:rPr>
              <w:t>sulphanilamide</w:t>
            </w:r>
            <w:proofErr w:type="spellEnd"/>
            <w:r w:rsidRPr="00FC66E5">
              <w:rPr>
                <w:rFonts w:cs="Times New Roman"/>
                <w:color w:val="000000" w:themeColor="text1"/>
              </w:rPr>
              <w:t>. b) p-nitro toluene to benzocaine</w:t>
            </w:r>
          </w:p>
        </w:tc>
        <w:tc>
          <w:tcPr>
            <w:tcW w:w="1350" w:type="dxa"/>
            <w:gridSpan w:val="3"/>
          </w:tcPr>
          <w:p w14:paraId="62C2E0BC" w14:textId="77777777" w:rsidR="00C73485" w:rsidRPr="00FC66E5" w:rsidRDefault="00C73485" w:rsidP="00C73485">
            <w:pPr>
              <w:widowControl w:val="0"/>
              <w:autoSpaceDE w:val="0"/>
              <w:autoSpaceDN w:val="0"/>
              <w:adjustRightInd w:val="0"/>
              <w:jc w:val="both"/>
              <w:rPr>
                <w:rFonts w:cs="Times New Roman"/>
                <w:color w:val="000000" w:themeColor="text1"/>
              </w:rPr>
            </w:pPr>
          </w:p>
          <w:p w14:paraId="69347485" w14:textId="77777777" w:rsidR="00C73485" w:rsidRPr="00FC66E5" w:rsidRDefault="00C73485" w:rsidP="00C73485">
            <w:pPr>
              <w:widowControl w:val="0"/>
              <w:autoSpaceDE w:val="0"/>
              <w:autoSpaceDN w:val="0"/>
              <w:adjustRightInd w:val="0"/>
              <w:ind w:left="234" w:right="-20"/>
              <w:jc w:val="both"/>
              <w:rPr>
                <w:rFonts w:cs="Times New Roman"/>
                <w:color w:val="000000" w:themeColor="text1"/>
              </w:rPr>
            </w:pPr>
            <w:r w:rsidRPr="00FC66E5">
              <w:rPr>
                <w:rFonts w:cs="Times New Roman"/>
                <w:color w:val="000000" w:themeColor="text1"/>
              </w:rPr>
              <w:t>5*4</w:t>
            </w:r>
          </w:p>
        </w:tc>
      </w:tr>
      <w:tr w:rsidR="00C73485" w:rsidRPr="00FC66E5" w14:paraId="595C6571" w14:textId="77777777" w:rsidTr="00C73485">
        <w:trPr>
          <w:jc w:val="center"/>
        </w:trPr>
        <w:tc>
          <w:tcPr>
            <w:tcW w:w="450" w:type="dxa"/>
          </w:tcPr>
          <w:p w14:paraId="374D005D"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2013B938"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Synthesis of analogs e.g. series of esters from suitable carboxylic acids</w:t>
            </w:r>
          </w:p>
        </w:tc>
        <w:tc>
          <w:tcPr>
            <w:tcW w:w="1350" w:type="dxa"/>
            <w:gridSpan w:val="3"/>
          </w:tcPr>
          <w:p w14:paraId="2FB54D1F" w14:textId="77777777" w:rsidR="00C73485" w:rsidRPr="00FC66E5" w:rsidRDefault="00C73485" w:rsidP="00C73485">
            <w:pPr>
              <w:widowControl w:val="0"/>
              <w:autoSpaceDE w:val="0"/>
              <w:autoSpaceDN w:val="0"/>
              <w:adjustRightInd w:val="0"/>
              <w:ind w:left="234" w:right="-20"/>
              <w:jc w:val="both"/>
              <w:rPr>
                <w:rFonts w:cs="Times New Roman"/>
                <w:color w:val="000000" w:themeColor="text1"/>
              </w:rPr>
            </w:pPr>
            <w:r w:rsidRPr="00FC66E5">
              <w:rPr>
                <w:rFonts w:cs="Times New Roman"/>
                <w:color w:val="000000" w:themeColor="text1"/>
              </w:rPr>
              <w:t>2*4</w:t>
            </w:r>
          </w:p>
        </w:tc>
      </w:tr>
      <w:tr w:rsidR="00C73485" w:rsidRPr="00FC66E5" w14:paraId="56F3570B" w14:textId="77777777" w:rsidTr="00C73485">
        <w:trPr>
          <w:jc w:val="center"/>
        </w:trPr>
        <w:tc>
          <w:tcPr>
            <w:tcW w:w="450" w:type="dxa"/>
          </w:tcPr>
          <w:p w14:paraId="48AC8F52"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1F030C84"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Experimental determination of </w:t>
            </w:r>
            <w:proofErr w:type="spellStart"/>
            <w:r w:rsidRPr="00FC66E5">
              <w:rPr>
                <w:rFonts w:cs="Times New Roman"/>
                <w:color w:val="000000" w:themeColor="text1"/>
              </w:rPr>
              <w:t>pKa</w:t>
            </w:r>
            <w:proofErr w:type="spellEnd"/>
            <w:r w:rsidRPr="00FC66E5">
              <w:rPr>
                <w:rFonts w:cs="Times New Roman"/>
                <w:color w:val="000000" w:themeColor="text1"/>
              </w:rPr>
              <w:t xml:space="preserve"> and comparison with software generated data</w:t>
            </w:r>
          </w:p>
        </w:tc>
        <w:tc>
          <w:tcPr>
            <w:tcW w:w="1350" w:type="dxa"/>
            <w:gridSpan w:val="3"/>
          </w:tcPr>
          <w:p w14:paraId="5303E19E" w14:textId="77777777" w:rsidR="00C73485" w:rsidRPr="00FC66E5" w:rsidRDefault="00C73485" w:rsidP="00C73485">
            <w:pPr>
              <w:widowControl w:val="0"/>
              <w:autoSpaceDE w:val="0"/>
              <w:autoSpaceDN w:val="0"/>
              <w:adjustRightInd w:val="0"/>
              <w:ind w:left="256" w:right="236"/>
              <w:jc w:val="both"/>
              <w:rPr>
                <w:rFonts w:cs="Times New Roman"/>
                <w:color w:val="000000" w:themeColor="text1"/>
              </w:rPr>
            </w:pPr>
            <w:r w:rsidRPr="00FC66E5">
              <w:rPr>
                <w:rFonts w:cs="Times New Roman"/>
                <w:color w:val="000000" w:themeColor="text1"/>
              </w:rPr>
              <w:t>2*4</w:t>
            </w:r>
          </w:p>
        </w:tc>
      </w:tr>
      <w:tr w:rsidR="00C73485" w:rsidRPr="00FC66E5" w14:paraId="5B36B931" w14:textId="77777777" w:rsidTr="00C73485">
        <w:trPr>
          <w:jc w:val="center"/>
        </w:trPr>
        <w:tc>
          <w:tcPr>
            <w:tcW w:w="450" w:type="dxa"/>
          </w:tcPr>
          <w:p w14:paraId="505F295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6DC2FC53"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Experimental determination of log P values and comparison with software generated data</w:t>
            </w:r>
          </w:p>
        </w:tc>
        <w:tc>
          <w:tcPr>
            <w:tcW w:w="1350" w:type="dxa"/>
            <w:gridSpan w:val="3"/>
          </w:tcPr>
          <w:p w14:paraId="6C56DBAF" w14:textId="77777777" w:rsidR="00C73485" w:rsidRPr="00FC66E5" w:rsidRDefault="00C73485" w:rsidP="00C73485">
            <w:pPr>
              <w:widowControl w:val="0"/>
              <w:autoSpaceDE w:val="0"/>
              <w:autoSpaceDN w:val="0"/>
              <w:adjustRightInd w:val="0"/>
              <w:ind w:left="256" w:right="236"/>
              <w:jc w:val="both"/>
              <w:rPr>
                <w:rFonts w:cs="Times New Roman"/>
                <w:color w:val="000000" w:themeColor="text1"/>
              </w:rPr>
            </w:pPr>
            <w:r w:rsidRPr="00FC66E5">
              <w:rPr>
                <w:rFonts w:cs="Times New Roman"/>
                <w:color w:val="000000" w:themeColor="text1"/>
              </w:rPr>
              <w:t>2*4</w:t>
            </w:r>
          </w:p>
        </w:tc>
      </w:tr>
      <w:tr w:rsidR="00C73485" w:rsidRPr="00FC66E5" w14:paraId="67D39DB0" w14:textId="77777777" w:rsidTr="00C73485">
        <w:trPr>
          <w:jc w:val="center"/>
        </w:trPr>
        <w:tc>
          <w:tcPr>
            <w:tcW w:w="450" w:type="dxa"/>
          </w:tcPr>
          <w:p w14:paraId="5D6B66F0"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7C58F2BB"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Experimental determination of simple in-vitro activity of analogs</w:t>
            </w:r>
          </w:p>
        </w:tc>
        <w:tc>
          <w:tcPr>
            <w:tcW w:w="1350" w:type="dxa"/>
            <w:gridSpan w:val="3"/>
          </w:tcPr>
          <w:p w14:paraId="7B64DF33" w14:textId="77777777" w:rsidR="00C73485" w:rsidRPr="00FC66E5" w:rsidRDefault="00C73485" w:rsidP="00C73485">
            <w:pPr>
              <w:widowControl w:val="0"/>
              <w:autoSpaceDE w:val="0"/>
              <w:autoSpaceDN w:val="0"/>
              <w:adjustRightInd w:val="0"/>
              <w:ind w:left="256" w:right="237"/>
              <w:jc w:val="both"/>
              <w:rPr>
                <w:rFonts w:cs="Times New Roman"/>
                <w:color w:val="000000" w:themeColor="text1"/>
              </w:rPr>
            </w:pPr>
            <w:r w:rsidRPr="00FC66E5">
              <w:rPr>
                <w:rFonts w:cs="Times New Roman"/>
                <w:color w:val="000000" w:themeColor="text1"/>
              </w:rPr>
              <w:t>4</w:t>
            </w:r>
          </w:p>
        </w:tc>
      </w:tr>
      <w:tr w:rsidR="00C73485" w:rsidRPr="00FC66E5" w14:paraId="7498101F" w14:textId="77777777" w:rsidTr="00C73485">
        <w:trPr>
          <w:jc w:val="center"/>
        </w:trPr>
        <w:tc>
          <w:tcPr>
            <w:tcW w:w="450" w:type="dxa"/>
          </w:tcPr>
          <w:p w14:paraId="3C555403" w14:textId="77777777" w:rsidR="00C73485" w:rsidRPr="00FC66E5" w:rsidRDefault="00C73485" w:rsidP="00C73485">
            <w:pPr>
              <w:rPr>
                <w:rFonts w:cs="Times New Roman"/>
                <w:b/>
                <w:color w:val="000000" w:themeColor="text1"/>
              </w:rPr>
            </w:pPr>
            <w:r w:rsidRPr="00FC66E5">
              <w:rPr>
                <w:rFonts w:cs="Times New Roman"/>
                <w:b/>
                <w:color w:val="000000" w:themeColor="text1"/>
              </w:rPr>
              <w:t>6</w:t>
            </w:r>
          </w:p>
        </w:tc>
        <w:tc>
          <w:tcPr>
            <w:tcW w:w="8730" w:type="dxa"/>
            <w:gridSpan w:val="2"/>
          </w:tcPr>
          <w:p w14:paraId="3084C039"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 xml:space="preserve">Structure property relationship from experimental data </w:t>
            </w:r>
          </w:p>
        </w:tc>
        <w:tc>
          <w:tcPr>
            <w:tcW w:w="1350" w:type="dxa"/>
            <w:gridSpan w:val="3"/>
          </w:tcPr>
          <w:p w14:paraId="6FCF08F8" w14:textId="77777777" w:rsidR="00C73485" w:rsidRPr="00FC66E5" w:rsidRDefault="00C73485" w:rsidP="00C73485">
            <w:pPr>
              <w:widowControl w:val="0"/>
              <w:autoSpaceDE w:val="0"/>
              <w:autoSpaceDN w:val="0"/>
              <w:adjustRightInd w:val="0"/>
              <w:ind w:left="257" w:right="235"/>
              <w:jc w:val="both"/>
              <w:rPr>
                <w:rFonts w:cs="Times New Roman"/>
                <w:color w:val="000000" w:themeColor="text1"/>
              </w:rPr>
            </w:pPr>
            <w:r w:rsidRPr="00FC66E5">
              <w:rPr>
                <w:rFonts w:cs="Times New Roman"/>
                <w:color w:val="000000" w:themeColor="text1"/>
              </w:rPr>
              <w:t>4</w:t>
            </w:r>
          </w:p>
        </w:tc>
      </w:tr>
      <w:tr w:rsidR="00C73485" w:rsidRPr="00FC66E5" w14:paraId="43FE7757" w14:textId="77777777" w:rsidTr="00C73485">
        <w:trPr>
          <w:jc w:val="center"/>
        </w:trPr>
        <w:tc>
          <w:tcPr>
            <w:tcW w:w="450" w:type="dxa"/>
          </w:tcPr>
          <w:p w14:paraId="08AF632F" w14:textId="77777777" w:rsidR="00C73485" w:rsidRPr="00FC66E5" w:rsidRDefault="00C73485" w:rsidP="00C73485">
            <w:pPr>
              <w:rPr>
                <w:rFonts w:cs="Times New Roman"/>
                <w:b/>
                <w:color w:val="000000" w:themeColor="text1"/>
              </w:rPr>
            </w:pPr>
            <w:r w:rsidRPr="00FC66E5">
              <w:rPr>
                <w:rFonts w:cs="Times New Roman"/>
                <w:b/>
                <w:color w:val="000000" w:themeColor="text1"/>
              </w:rPr>
              <w:t>7</w:t>
            </w:r>
          </w:p>
        </w:tc>
        <w:tc>
          <w:tcPr>
            <w:tcW w:w="8730" w:type="dxa"/>
            <w:gridSpan w:val="2"/>
          </w:tcPr>
          <w:p w14:paraId="4B7CC788"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Demonstration of pharmacophore development and QSAR</w:t>
            </w:r>
          </w:p>
        </w:tc>
        <w:tc>
          <w:tcPr>
            <w:tcW w:w="1350" w:type="dxa"/>
            <w:gridSpan w:val="3"/>
          </w:tcPr>
          <w:p w14:paraId="0CFF94DC" w14:textId="77777777" w:rsidR="00C73485" w:rsidRPr="00FC66E5" w:rsidRDefault="00C73485" w:rsidP="00C73485">
            <w:pPr>
              <w:widowControl w:val="0"/>
              <w:autoSpaceDE w:val="0"/>
              <w:autoSpaceDN w:val="0"/>
              <w:adjustRightInd w:val="0"/>
              <w:ind w:left="257" w:right="235"/>
              <w:jc w:val="both"/>
              <w:rPr>
                <w:rFonts w:cs="Times New Roman"/>
                <w:color w:val="000000" w:themeColor="text1"/>
              </w:rPr>
            </w:pPr>
            <w:r w:rsidRPr="00FC66E5">
              <w:rPr>
                <w:rFonts w:cs="Times New Roman"/>
                <w:color w:val="000000" w:themeColor="text1"/>
              </w:rPr>
              <w:t>4</w:t>
            </w:r>
          </w:p>
        </w:tc>
      </w:tr>
      <w:tr w:rsidR="00C73485" w:rsidRPr="00FC66E5" w14:paraId="70387815" w14:textId="77777777" w:rsidTr="00C73485">
        <w:trPr>
          <w:jc w:val="center"/>
        </w:trPr>
        <w:tc>
          <w:tcPr>
            <w:tcW w:w="450" w:type="dxa"/>
          </w:tcPr>
          <w:p w14:paraId="14352005" w14:textId="77777777" w:rsidR="00C73485" w:rsidRPr="00FC66E5" w:rsidRDefault="00C73485" w:rsidP="00C73485">
            <w:pPr>
              <w:rPr>
                <w:rFonts w:cs="Times New Roman"/>
                <w:b/>
                <w:color w:val="000000" w:themeColor="text1"/>
              </w:rPr>
            </w:pPr>
            <w:r w:rsidRPr="00FC66E5">
              <w:rPr>
                <w:rFonts w:cs="Times New Roman"/>
                <w:b/>
                <w:color w:val="000000" w:themeColor="text1"/>
              </w:rPr>
              <w:t>8</w:t>
            </w:r>
          </w:p>
        </w:tc>
        <w:tc>
          <w:tcPr>
            <w:tcW w:w="8730" w:type="dxa"/>
            <w:gridSpan w:val="2"/>
          </w:tcPr>
          <w:p w14:paraId="551A2A5E" w14:textId="77777777" w:rsidR="00C73485" w:rsidRPr="00FC66E5" w:rsidRDefault="00C73485" w:rsidP="00C73485">
            <w:pPr>
              <w:widowControl w:val="0"/>
              <w:autoSpaceDE w:val="0"/>
              <w:autoSpaceDN w:val="0"/>
              <w:adjustRightInd w:val="0"/>
              <w:ind w:right="-20"/>
              <w:jc w:val="both"/>
              <w:rPr>
                <w:rFonts w:cs="Times New Roman"/>
                <w:color w:val="000000" w:themeColor="text1"/>
              </w:rPr>
            </w:pPr>
            <w:r w:rsidRPr="00FC66E5">
              <w:rPr>
                <w:rFonts w:cs="Times New Roman"/>
                <w:color w:val="000000" w:themeColor="text1"/>
              </w:rPr>
              <w:t>Demonstration of structure based drug design</w:t>
            </w:r>
          </w:p>
        </w:tc>
        <w:tc>
          <w:tcPr>
            <w:tcW w:w="1350" w:type="dxa"/>
            <w:gridSpan w:val="3"/>
          </w:tcPr>
          <w:p w14:paraId="67D84E15" w14:textId="77777777" w:rsidR="00C73485" w:rsidRPr="00FC66E5" w:rsidRDefault="00C73485" w:rsidP="00C73485">
            <w:pPr>
              <w:widowControl w:val="0"/>
              <w:autoSpaceDE w:val="0"/>
              <w:autoSpaceDN w:val="0"/>
              <w:adjustRightInd w:val="0"/>
              <w:ind w:left="256" w:right="236"/>
              <w:jc w:val="both"/>
              <w:rPr>
                <w:rFonts w:cs="Times New Roman"/>
                <w:color w:val="000000" w:themeColor="text1"/>
              </w:rPr>
            </w:pPr>
            <w:r w:rsidRPr="00FC66E5">
              <w:rPr>
                <w:rFonts w:cs="Times New Roman"/>
                <w:color w:val="000000" w:themeColor="text1"/>
              </w:rPr>
              <w:t>4</w:t>
            </w:r>
          </w:p>
        </w:tc>
      </w:tr>
      <w:tr w:rsidR="00C73485" w:rsidRPr="00FC66E5" w14:paraId="09FA0A25" w14:textId="77777777" w:rsidTr="00C73485">
        <w:trPr>
          <w:jc w:val="center"/>
        </w:trPr>
        <w:tc>
          <w:tcPr>
            <w:tcW w:w="450" w:type="dxa"/>
          </w:tcPr>
          <w:p w14:paraId="4163B284" w14:textId="77777777" w:rsidR="00C73485" w:rsidRPr="00FC66E5" w:rsidRDefault="00C73485" w:rsidP="00C73485">
            <w:pPr>
              <w:rPr>
                <w:rFonts w:cs="Times New Roman"/>
                <w:color w:val="000000" w:themeColor="text1"/>
              </w:rPr>
            </w:pPr>
          </w:p>
        </w:tc>
        <w:tc>
          <w:tcPr>
            <w:tcW w:w="8730" w:type="dxa"/>
            <w:gridSpan w:val="2"/>
          </w:tcPr>
          <w:p w14:paraId="28C4599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 Reference Books</w:t>
            </w:r>
          </w:p>
        </w:tc>
        <w:tc>
          <w:tcPr>
            <w:tcW w:w="1350" w:type="dxa"/>
            <w:gridSpan w:val="3"/>
          </w:tcPr>
          <w:p w14:paraId="0FAD64A0"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3FF47B7D" w14:textId="77777777" w:rsidTr="00C73485">
        <w:trPr>
          <w:jc w:val="center"/>
        </w:trPr>
        <w:tc>
          <w:tcPr>
            <w:tcW w:w="450" w:type="dxa"/>
          </w:tcPr>
          <w:p w14:paraId="5863F3DF"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0D8FA854" w14:textId="77777777" w:rsidR="00C73485" w:rsidRPr="00FC66E5" w:rsidRDefault="00C73485" w:rsidP="00C73485">
            <w:pPr>
              <w:autoSpaceDE w:val="0"/>
              <w:autoSpaceDN w:val="0"/>
              <w:adjustRightInd w:val="0"/>
              <w:rPr>
                <w:rFonts w:eastAsiaTheme="minorHAnsi" w:cs="Times New Roman"/>
                <w:color w:val="000000" w:themeColor="text1"/>
                <w:lang w:val="en-IN"/>
              </w:rPr>
            </w:pPr>
            <w:r w:rsidRPr="00FC66E5">
              <w:rPr>
                <w:rFonts w:eastAsiaTheme="minorHAnsi" w:cs="Times New Roman"/>
                <w:color w:val="000000" w:themeColor="text1"/>
                <w:lang w:val="en-IN"/>
              </w:rPr>
              <w:t>Furniss, Brian S. Vogel's textbook of practical organic chemistry, Pearson Education India,</w:t>
            </w:r>
          </w:p>
        </w:tc>
        <w:tc>
          <w:tcPr>
            <w:tcW w:w="1350" w:type="dxa"/>
            <w:gridSpan w:val="3"/>
          </w:tcPr>
          <w:p w14:paraId="5B394AB9"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33880B3B" w14:textId="77777777" w:rsidTr="00C73485">
        <w:trPr>
          <w:jc w:val="center"/>
        </w:trPr>
        <w:tc>
          <w:tcPr>
            <w:tcW w:w="450" w:type="dxa"/>
          </w:tcPr>
          <w:p w14:paraId="213253E9"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22C9E1E5" w14:textId="77777777" w:rsidR="00C73485" w:rsidRPr="00FC66E5" w:rsidRDefault="00C73485" w:rsidP="00C73485">
            <w:pPr>
              <w:widowControl w:val="0"/>
              <w:autoSpaceDE w:val="0"/>
              <w:autoSpaceDN w:val="0"/>
              <w:adjustRightInd w:val="0"/>
              <w:spacing w:before="29"/>
              <w:ind w:right="-20"/>
              <w:jc w:val="both"/>
              <w:rPr>
                <w:rFonts w:eastAsiaTheme="minorHAnsi" w:cs="Times New Roman"/>
                <w:color w:val="000000" w:themeColor="text1"/>
                <w:lang w:val="en-IN"/>
              </w:rPr>
            </w:pPr>
            <w:r w:rsidRPr="00FC66E5">
              <w:rPr>
                <w:rFonts w:eastAsiaTheme="minorHAnsi" w:cs="Times New Roman"/>
                <w:color w:val="000000" w:themeColor="text1"/>
                <w:lang w:val="en-IN"/>
              </w:rPr>
              <w:t xml:space="preserve">J. Leonard, </w:t>
            </w:r>
            <w:proofErr w:type="spellStart"/>
            <w:r w:rsidRPr="00FC66E5">
              <w:rPr>
                <w:rFonts w:eastAsiaTheme="minorHAnsi" w:cs="Times New Roman"/>
                <w:color w:val="000000" w:themeColor="text1"/>
                <w:lang w:val="en-IN"/>
              </w:rPr>
              <w:t>trvor</w:t>
            </w:r>
            <w:proofErr w:type="spellEnd"/>
            <w:r w:rsidRPr="00FC66E5">
              <w:rPr>
                <w:rFonts w:eastAsiaTheme="minorHAnsi" w:cs="Times New Roman"/>
                <w:color w:val="000000" w:themeColor="text1"/>
                <w:lang w:val="en-IN"/>
              </w:rPr>
              <w:t xml:space="preserve"> P. </w:t>
            </w:r>
            <w:proofErr w:type="spellStart"/>
            <w:r w:rsidRPr="00FC66E5">
              <w:rPr>
                <w:rFonts w:eastAsiaTheme="minorHAnsi" w:cs="Times New Roman"/>
                <w:color w:val="000000" w:themeColor="text1"/>
                <w:lang w:val="en-IN"/>
              </w:rPr>
              <w:t>Toube</w:t>
            </w:r>
            <w:proofErr w:type="spellEnd"/>
            <w:r w:rsidRPr="00FC66E5">
              <w:rPr>
                <w:rFonts w:eastAsiaTheme="minorHAnsi" w:cs="Times New Roman"/>
                <w:color w:val="000000" w:themeColor="text1"/>
                <w:lang w:val="en-IN"/>
              </w:rPr>
              <w:t xml:space="preserve">, B. </w:t>
            </w:r>
            <w:proofErr w:type="spellStart"/>
            <w:r w:rsidRPr="00FC66E5">
              <w:rPr>
                <w:rFonts w:eastAsiaTheme="minorHAnsi" w:cs="Times New Roman"/>
                <w:color w:val="000000" w:themeColor="text1"/>
                <w:lang w:val="en-IN"/>
              </w:rPr>
              <w:t>Lygo</w:t>
            </w:r>
            <w:proofErr w:type="spellEnd"/>
            <w:r w:rsidRPr="00FC66E5">
              <w:rPr>
                <w:rFonts w:eastAsiaTheme="minorHAnsi" w:cs="Times New Roman"/>
                <w:color w:val="000000" w:themeColor="text1"/>
                <w:lang w:val="en-IN"/>
              </w:rPr>
              <w:t>, G Advanced Practical Organic Chemistry. Proctor, 2nd edition,    Stanley Thornes. 1990</w:t>
            </w:r>
          </w:p>
        </w:tc>
        <w:tc>
          <w:tcPr>
            <w:tcW w:w="1350" w:type="dxa"/>
            <w:gridSpan w:val="3"/>
          </w:tcPr>
          <w:p w14:paraId="35EBD646"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3DEBB396" w14:textId="77777777" w:rsidTr="00C73485">
        <w:trPr>
          <w:jc w:val="center"/>
        </w:trPr>
        <w:tc>
          <w:tcPr>
            <w:tcW w:w="450" w:type="dxa"/>
          </w:tcPr>
          <w:p w14:paraId="05239B12"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4200C3B3" w14:textId="77777777" w:rsidR="00C73485" w:rsidRPr="00FC66E5" w:rsidRDefault="00C73485" w:rsidP="00C73485">
            <w:pPr>
              <w:rPr>
                <w:rFonts w:eastAsiaTheme="minorHAnsi" w:cs="Times New Roman"/>
                <w:color w:val="000000" w:themeColor="text1"/>
                <w:lang w:val="en-IN"/>
              </w:rPr>
            </w:pPr>
            <w:proofErr w:type="spellStart"/>
            <w:r w:rsidRPr="00FC66E5">
              <w:rPr>
                <w:rFonts w:eastAsiaTheme="minorHAnsi" w:cs="Times New Roman"/>
                <w:color w:val="000000" w:themeColor="text1"/>
                <w:lang w:val="en-IN"/>
              </w:rPr>
              <w:t>Keese</w:t>
            </w:r>
            <w:proofErr w:type="spellEnd"/>
            <w:r w:rsidRPr="00FC66E5">
              <w:rPr>
                <w:rFonts w:eastAsiaTheme="minorHAnsi" w:cs="Times New Roman"/>
                <w:color w:val="000000" w:themeColor="text1"/>
                <w:lang w:val="en-IN"/>
              </w:rPr>
              <w:t xml:space="preserve">, R, Martin P. B, and Trevor P. </w:t>
            </w:r>
            <w:proofErr w:type="spellStart"/>
            <w:r w:rsidRPr="00FC66E5">
              <w:rPr>
                <w:rFonts w:eastAsiaTheme="minorHAnsi" w:cs="Times New Roman"/>
                <w:color w:val="000000" w:themeColor="text1"/>
                <w:lang w:val="en-IN"/>
              </w:rPr>
              <w:t>Toube</w:t>
            </w:r>
            <w:proofErr w:type="spellEnd"/>
            <w:r w:rsidRPr="00FC66E5">
              <w:rPr>
                <w:rFonts w:eastAsiaTheme="minorHAnsi" w:cs="Times New Roman"/>
                <w:color w:val="000000" w:themeColor="text1"/>
                <w:lang w:val="en-IN"/>
              </w:rPr>
              <w:t>. Practical organic synthesis: a student's guide. John Wiley &amp; Sons, 2006.</w:t>
            </w:r>
          </w:p>
        </w:tc>
        <w:tc>
          <w:tcPr>
            <w:tcW w:w="1350" w:type="dxa"/>
            <w:gridSpan w:val="3"/>
          </w:tcPr>
          <w:p w14:paraId="326092C7"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27EF13E9" w14:textId="77777777" w:rsidTr="00C73485">
        <w:trPr>
          <w:jc w:val="center"/>
        </w:trPr>
        <w:tc>
          <w:tcPr>
            <w:tcW w:w="450" w:type="dxa"/>
          </w:tcPr>
          <w:p w14:paraId="16554C6C" w14:textId="77777777" w:rsidR="00C73485" w:rsidRPr="00FC66E5" w:rsidRDefault="00C73485" w:rsidP="00C73485">
            <w:pPr>
              <w:rPr>
                <w:rFonts w:cs="Times New Roman"/>
                <w:color w:val="000000" w:themeColor="text1"/>
              </w:rPr>
            </w:pPr>
          </w:p>
        </w:tc>
        <w:tc>
          <w:tcPr>
            <w:tcW w:w="8730" w:type="dxa"/>
            <w:gridSpan w:val="2"/>
          </w:tcPr>
          <w:p w14:paraId="6161974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c>
          <w:tcPr>
            <w:tcW w:w="1350" w:type="dxa"/>
            <w:gridSpan w:val="3"/>
          </w:tcPr>
          <w:p w14:paraId="77F5B35E"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77BCCAE1" w14:textId="77777777" w:rsidTr="00C73485">
        <w:trPr>
          <w:jc w:val="center"/>
        </w:trPr>
        <w:tc>
          <w:tcPr>
            <w:tcW w:w="450" w:type="dxa"/>
          </w:tcPr>
          <w:p w14:paraId="19DBA7BD"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1ABECC30"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Work safely in the organic chemistry laboratory and synthesize drugs using multiple steps </w:t>
            </w:r>
          </w:p>
        </w:tc>
        <w:tc>
          <w:tcPr>
            <w:tcW w:w="1350" w:type="dxa"/>
            <w:gridSpan w:val="3"/>
          </w:tcPr>
          <w:p w14:paraId="24AC0EB4"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22172651" w14:textId="77777777" w:rsidTr="00C73485">
        <w:trPr>
          <w:jc w:val="center"/>
        </w:trPr>
        <w:tc>
          <w:tcPr>
            <w:tcW w:w="450" w:type="dxa"/>
          </w:tcPr>
          <w:p w14:paraId="20C0227C"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05F7B58F" w14:textId="77777777" w:rsidR="00C73485" w:rsidRPr="00FC66E5" w:rsidRDefault="00C73485" w:rsidP="00C73485">
            <w:pPr>
              <w:rPr>
                <w:rFonts w:cs="Times New Roman"/>
                <w:color w:val="000000" w:themeColor="text1"/>
              </w:rPr>
            </w:pPr>
            <w:r w:rsidRPr="00FC66E5">
              <w:rPr>
                <w:rFonts w:cs="Times New Roman"/>
                <w:color w:val="000000" w:themeColor="text1"/>
              </w:rPr>
              <w:t>Compare physicochemical properties using experiments and software</w:t>
            </w:r>
          </w:p>
        </w:tc>
        <w:tc>
          <w:tcPr>
            <w:tcW w:w="1350" w:type="dxa"/>
            <w:gridSpan w:val="3"/>
          </w:tcPr>
          <w:p w14:paraId="0AFCDF82"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4B464E6F" w14:textId="77777777" w:rsidTr="00C73485">
        <w:trPr>
          <w:jc w:val="center"/>
        </w:trPr>
        <w:tc>
          <w:tcPr>
            <w:tcW w:w="450" w:type="dxa"/>
          </w:tcPr>
          <w:p w14:paraId="6D25ABB8"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593997D2"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Predict SARs </w:t>
            </w:r>
          </w:p>
        </w:tc>
        <w:tc>
          <w:tcPr>
            <w:tcW w:w="1350" w:type="dxa"/>
            <w:gridSpan w:val="3"/>
          </w:tcPr>
          <w:p w14:paraId="11823560"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r w:rsidR="00C73485" w:rsidRPr="00FC66E5" w14:paraId="5562B843" w14:textId="77777777" w:rsidTr="00C73485">
        <w:trPr>
          <w:jc w:val="center"/>
        </w:trPr>
        <w:tc>
          <w:tcPr>
            <w:tcW w:w="450" w:type="dxa"/>
          </w:tcPr>
          <w:p w14:paraId="633BD8C1" w14:textId="77777777" w:rsidR="00C73485" w:rsidRPr="00FC66E5" w:rsidRDefault="00C73485" w:rsidP="00C73485">
            <w:pPr>
              <w:rPr>
                <w:rFonts w:cs="Times New Roman"/>
                <w:color w:val="000000" w:themeColor="text1"/>
              </w:rPr>
            </w:pPr>
            <w:r w:rsidRPr="00FC66E5">
              <w:rPr>
                <w:rFonts w:cs="Times New Roman"/>
                <w:color w:val="000000" w:themeColor="text1"/>
              </w:rPr>
              <w:t>4</w:t>
            </w:r>
          </w:p>
        </w:tc>
        <w:tc>
          <w:tcPr>
            <w:tcW w:w="8730" w:type="dxa"/>
            <w:gridSpan w:val="2"/>
          </w:tcPr>
          <w:p w14:paraId="09F75B8D"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Understand basic drug design software and its applications </w:t>
            </w:r>
          </w:p>
        </w:tc>
        <w:tc>
          <w:tcPr>
            <w:tcW w:w="1350" w:type="dxa"/>
            <w:gridSpan w:val="3"/>
          </w:tcPr>
          <w:p w14:paraId="717FF83A" w14:textId="77777777" w:rsidR="00C73485" w:rsidRPr="00FC66E5" w:rsidRDefault="00C73485" w:rsidP="00C73485">
            <w:pPr>
              <w:widowControl w:val="0"/>
              <w:autoSpaceDE w:val="0"/>
              <w:autoSpaceDN w:val="0"/>
              <w:adjustRightInd w:val="0"/>
              <w:ind w:left="102" w:right="-20"/>
              <w:jc w:val="center"/>
              <w:rPr>
                <w:rFonts w:cs="Times New Roman"/>
                <w:color w:val="000000" w:themeColor="text1"/>
              </w:rPr>
            </w:pPr>
          </w:p>
        </w:tc>
      </w:tr>
    </w:tbl>
    <w:p w14:paraId="4743D175" w14:textId="77777777" w:rsidR="00C73485" w:rsidRPr="00FC66E5" w:rsidRDefault="00C73485" w:rsidP="00C73485">
      <w:pPr>
        <w:spacing w:line="240" w:lineRule="auto"/>
        <w:rPr>
          <w:rFonts w:ascii="Times New Roman" w:hAnsi="Times New Roman" w:cs="Times New Roman"/>
          <w:color w:val="000000" w:themeColor="text1"/>
          <w:sz w:val="20"/>
          <w:szCs w:val="20"/>
          <w:u w:color="00000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C73485" w:rsidRPr="00FC66E5" w14:paraId="7BF92D04" w14:textId="77777777" w:rsidTr="00C73485">
        <w:trPr>
          <w:trHeight w:val="255"/>
          <w:jc w:val="center"/>
        </w:trPr>
        <w:tc>
          <w:tcPr>
            <w:tcW w:w="450" w:type="dxa"/>
            <w:vMerge w:val="restart"/>
          </w:tcPr>
          <w:p w14:paraId="0FC75DA8" w14:textId="77777777" w:rsidR="00C73485" w:rsidRPr="00FC66E5" w:rsidRDefault="00C73485" w:rsidP="00C73485">
            <w:pPr>
              <w:rPr>
                <w:rFonts w:cs="Times New Roman"/>
                <w:color w:val="000000" w:themeColor="text1"/>
              </w:rPr>
            </w:pPr>
          </w:p>
        </w:tc>
        <w:tc>
          <w:tcPr>
            <w:tcW w:w="2641" w:type="dxa"/>
            <w:vMerge w:val="restart"/>
          </w:tcPr>
          <w:p w14:paraId="6E60BBF0" w14:textId="77777777" w:rsidR="00C73485" w:rsidRPr="00FC66E5" w:rsidRDefault="00C73485" w:rsidP="00C73485">
            <w:pPr>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PHP1117</w:t>
            </w:r>
          </w:p>
        </w:tc>
        <w:tc>
          <w:tcPr>
            <w:tcW w:w="6089" w:type="dxa"/>
            <w:vMerge w:val="restart"/>
          </w:tcPr>
          <w:p w14:paraId="1016D216" w14:textId="77777777" w:rsidR="00C73485" w:rsidRPr="00FC66E5" w:rsidRDefault="00C73485" w:rsidP="00C73485">
            <w:pPr>
              <w:rPr>
                <w:rFonts w:cs="Times New Roman"/>
                <w:b/>
                <w:color w:val="000000" w:themeColor="text1"/>
              </w:rPr>
            </w:pPr>
            <w:r w:rsidRPr="00FC66E5">
              <w:rPr>
                <w:rFonts w:cs="Times New Roman"/>
                <w:b/>
                <w:color w:val="000000" w:themeColor="text1"/>
                <w:u w:color="000000"/>
              </w:rPr>
              <w:t>Pharmaceutics  Laboratory V</w:t>
            </w:r>
          </w:p>
        </w:tc>
        <w:tc>
          <w:tcPr>
            <w:tcW w:w="1350" w:type="dxa"/>
            <w:gridSpan w:val="3"/>
          </w:tcPr>
          <w:p w14:paraId="56865F0C"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58636B77" w14:textId="77777777" w:rsidTr="00C73485">
        <w:trPr>
          <w:trHeight w:val="255"/>
          <w:jc w:val="center"/>
        </w:trPr>
        <w:tc>
          <w:tcPr>
            <w:tcW w:w="450" w:type="dxa"/>
            <w:vMerge/>
          </w:tcPr>
          <w:p w14:paraId="2140F49B" w14:textId="77777777" w:rsidR="00C73485" w:rsidRPr="00FC66E5" w:rsidRDefault="00C73485" w:rsidP="00C73485">
            <w:pPr>
              <w:rPr>
                <w:rFonts w:cs="Times New Roman"/>
                <w:color w:val="000000" w:themeColor="text1"/>
              </w:rPr>
            </w:pPr>
          </w:p>
        </w:tc>
        <w:tc>
          <w:tcPr>
            <w:tcW w:w="2641" w:type="dxa"/>
            <w:vMerge/>
          </w:tcPr>
          <w:p w14:paraId="53F4A56A" w14:textId="77777777" w:rsidR="00C73485" w:rsidRPr="00FC66E5" w:rsidRDefault="00C73485" w:rsidP="00C73485">
            <w:pPr>
              <w:rPr>
                <w:rFonts w:cs="Times New Roman"/>
                <w:b/>
                <w:color w:val="000000" w:themeColor="text1"/>
              </w:rPr>
            </w:pPr>
          </w:p>
        </w:tc>
        <w:tc>
          <w:tcPr>
            <w:tcW w:w="6089" w:type="dxa"/>
            <w:vMerge/>
          </w:tcPr>
          <w:p w14:paraId="6B7ABBCE" w14:textId="77777777" w:rsidR="00C73485" w:rsidRPr="00FC66E5" w:rsidRDefault="00C73485" w:rsidP="00C73485">
            <w:pPr>
              <w:rPr>
                <w:rFonts w:cs="Times New Roman"/>
                <w:b/>
                <w:color w:val="000000" w:themeColor="text1"/>
              </w:rPr>
            </w:pPr>
          </w:p>
        </w:tc>
        <w:tc>
          <w:tcPr>
            <w:tcW w:w="501" w:type="dxa"/>
          </w:tcPr>
          <w:p w14:paraId="5E83C80B"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09E31BB"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4FE67D58"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2C6D1E8E" w14:textId="77777777" w:rsidTr="00C73485">
        <w:trPr>
          <w:trHeight w:val="292"/>
          <w:jc w:val="center"/>
        </w:trPr>
        <w:tc>
          <w:tcPr>
            <w:tcW w:w="450" w:type="dxa"/>
            <w:vMerge/>
          </w:tcPr>
          <w:p w14:paraId="791E9902" w14:textId="77777777" w:rsidR="00C73485" w:rsidRPr="00FC66E5" w:rsidRDefault="00C73485" w:rsidP="00C73485">
            <w:pPr>
              <w:rPr>
                <w:rFonts w:cs="Times New Roman"/>
                <w:color w:val="000000" w:themeColor="text1"/>
              </w:rPr>
            </w:pPr>
          </w:p>
        </w:tc>
        <w:tc>
          <w:tcPr>
            <w:tcW w:w="2641" w:type="dxa"/>
          </w:tcPr>
          <w:p w14:paraId="25E0C755"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VIII</w:t>
            </w:r>
          </w:p>
        </w:tc>
        <w:tc>
          <w:tcPr>
            <w:tcW w:w="6089" w:type="dxa"/>
          </w:tcPr>
          <w:p w14:paraId="3B4BC70B"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651FCF8E"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106A5D45"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B88DC02"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595E5C3A" w14:textId="77777777" w:rsidTr="00C73485">
        <w:trPr>
          <w:jc w:val="center"/>
        </w:trPr>
        <w:tc>
          <w:tcPr>
            <w:tcW w:w="10530" w:type="dxa"/>
            <w:gridSpan w:val="6"/>
          </w:tcPr>
          <w:p w14:paraId="713A01A7"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3291152" w14:textId="77777777" w:rsidTr="00C73485">
        <w:trPr>
          <w:jc w:val="center"/>
        </w:trPr>
        <w:tc>
          <w:tcPr>
            <w:tcW w:w="450" w:type="dxa"/>
          </w:tcPr>
          <w:p w14:paraId="140500F4" w14:textId="77777777" w:rsidR="00C73485" w:rsidRPr="00FC66E5" w:rsidRDefault="00C73485" w:rsidP="00C73485">
            <w:pPr>
              <w:rPr>
                <w:rFonts w:cs="Times New Roman"/>
                <w:color w:val="000000" w:themeColor="text1"/>
              </w:rPr>
            </w:pPr>
          </w:p>
        </w:tc>
        <w:tc>
          <w:tcPr>
            <w:tcW w:w="8730" w:type="dxa"/>
            <w:gridSpan w:val="2"/>
          </w:tcPr>
          <w:p w14:paraId="1F0248FD" w14:textId="77777777" w:rsidR="00C73485" w:rsidRPr="00FC66E5" w:rsidRDefault="00C73485" w:rsidP="00C73485">
            <w:pPr>
              <w:rPr>
                <w:rFonts w:cs="Times New Roman"/>
                <w:color w:val="000000" w:themeColor="text1"/>
              </w:rPr>
            </w:pPr>
            <w:r w:rsidRPr="00FC66E5">
              <w:rPr>
                <w:rFonts w:cs="Times New Roman"/>
                <w:color w:val="000000" w:themeColor="text1"/>
                <w:u w:color="000000"/>
              </w:rPr>
              <w:t>Pharmaceutics  Laboratory IV</w:t>
            </w:r>
          </w:p>
        </w:tc>
        <w:tc>
          <w:tcPr>
            <w:tcW w:w="1350" w:type="dxa"/>
            <w:gridSpan w:val="3"/>
          </w:tcPr>
          <w:p w14:paraId="35B6DC2A" w14:textId="77777777" w:rsidR="00C73485" w:rsidRPr="00FC66E5" w:rsidRDefault="00C73485" w:rsidP="00C73485">
            <w:pPr>
              <w:rPr>
                <w:rFonts w:cs="Times New Roman"/>
                <w:color w:val="000000" w:themeColor="text1"/>
              </w:rPr>
            </w:pPr>
          </w:p>
        </w:tc>
      </w:tr>
      <w:tr w:rsidR="00C73485" w:rsidRPr="00FC66E5" w14:paraId="163ED94B" w14:textId="77777777" w:rsidTr="00C73485">
        <w:trPr>
          <w:jc w:val="center"/>
        </w:trPr>
        <w:tc>
          <w:tcPr>
            <w:tcW w:w="450" w:type="dxa"/>
          </w:tcPr>
          <w:p w14:paraId="198A5D5E" w14:textId="77777777" w:rsidR="00C73485" w:rsidRPr="00FC66E5" w:rsidRDefault="00C73485" w:rsidP="00C73485">
            <w:pPr>
              <w:rPr>
                <w:rFonts w:cs="Times New Roman"/>
                <w:color w:val="000000" w:themeColor="text1"/>
              </w:rPr>
            </w:pPr>
          </w:p>
        </w:tc>
        <w:tc>
          <w:tcPr>
            <w:tcW w:w="8730" w:type="dxa"/>
            <w:gridSpan w:val="2"/>
          </w:tcPr>
          <w:p w14:paraId="6C2CAC2C" w14:textId="77777777" w:rsidR="00C73485" w:rsidRPr="00FC66E5" w:rsidRDefault="00C73485" w:rsidP="00C73485">
            <w:pPr>
              <w:rPr>
                <w:rFonts w:cs="Times New Roman"/>
                <w:color w:val="000000" w:themeColor="text1"/>
              </w:rPr>
            </w:pPr>
          </w:p>
        </w:tc>
        <w:tc>
          <w:tcPr>
            <w:tcW w:w="1350" w:type="dxa"/>
            <w:gridSpan w:val="3"/>
          </w:tcPr>
          <w:p w14:paraId="08D609B3" w14:textId="77777777" w:rsidR="00C73485" w:rsidRPr="00FC66E5" w:rsidRDefault="00C73485" w:rsidP="00C73485">
            <w:pPr>
              <w:rPr>
                <w:rFonts w:cs="Times New Roman"/>
                <w:color w:val="000000" w:themeColor="text1"/>
              </w:rPr>
            </w:pPr>
          </w:p>
        </w:tc>
      </w:tr>
      <w:tr w:rsidR="00C73485" w:rsidRPr="00FC66E5" w14:paraId="463BAE0A" w14:textId="77777777" w:rsidTr="00C73485">
        <w:trPr>
          <w:jc w:val="center"/>
        </w:trPr>
        <w:tc>
          <w:tcPr>
            <w:tcW w:w="10530" w:type="dxa"/>
            <w:gridSpan w:val="6"/>
          </w:tcPr>
          <w:p w14:paraId="0422CDB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5A3FB422" w14:textId="77777777" w:rsidTr="00C73485">
        <w:trPr>
          <w:jc w:val="center"/>
        </w:trPr>
        <w:tc>
          <w:tcPr>
            <w:tcW w:w="450" w:type="dxa"/>
          </w:tcPr>
          <w:p w14:paraId="7A90A26D" w14:textId="77777777" w:rsidR="00C73485" w:rsidRPr="00FC66E5" w:rsidRDefault="00C73485" w:rsidP="00C73485">
            <w:pPr>
              <w:rPr>
                <w:rFonts w:cs="Times New Roman"/>
                <w:color w:val="000000" w:themeColor="text1"/>
              </w:rPr>
            </w:pPr>
          </w:p>
        </w:tc>
        <w:tc>
          <w:tcPr>
            <w:tcW w:w="8730" w:type="dxa"/>
            <w:gridSpan w:val="2"/>
          </w:tcPr>
          <w:p w14:paraId="19B425E9" w14:textId="77777777" w:rsidR="00C73485" w:rsidRPr="00FC66E5" w:rsidRDefault="00C73485" w:rsidP="00C73485">
            <w:pPr>
              <w:rPr>
                <w:rFonts w:cs="Times New Roman"/>
                <w:color w:val="000000" w:themeColor="text1"/>
                <w:u w:color="000000"/>
              </w:rPr>
            </w:pPr>
            <w:r w:rsidRPr="00FC66E5">
              <w:rPr>
                <w:rFonts w:cs="Times New Roman"/>
                <w:color w:val="000000" w:themeColor="text1"/>
                <w:u w:color="000000"/>
              </w:rPr>
              <w:t>-</w:t>
            </w:r>
          </w:p>
        </w:tc>
        <w:tc>
          <w:tcPr>
            <w:tcW w:w="1350" w:type="dxa"/>
            <w:gridSpan w:val="3"/>
          </w:tcPr>
          <w:p w14:paraId="2F1F2E4B" w14:textId="77777777" w:rsidR="00C73485" w:rsidRPr="00FC66E5" w:rsidRDefault="00C73485" w:rsidP="00C73485">
            <w:pPr>
              <w:rPr>
                <w:rFonts w:cs="Times New Roman"/>
                <w:color w:val="000000" w:themeColor="text1"/>
              </w:rPr>
            </w:pPr>
          </w:p>
        </w:tc>
      </w:tr>
      <w:tr w:rsidR="00C73485" w:rsidRPr="00FC66E5" w14:paraId="187671C9" w14:textId="77777777" w:rsidTr="00C73485">
        <w:trPr>
          <w:jc w:val="center"/>
        </w:trPr>
        <w:tc>
          <w:tcPr>
            <w:tcW w:w="450" w:type="dxa"/>
          </w:tcPr>
          <w:p w14:paraId="58EE61BA" w14:textId="77777777" w:rsidR="00C73485" w:rsidRPr="00FC66E5" w:rsidRDefault="00C73485" w:rsidP="00C73485">
            <w:pPr>
              <w:rPr>
                <w:rFonts w:cs="Times New Roman"/>
                <w:color w:val="000000" w:themeColor="text1"/>
              </w:rPr>
            </w:pPr>
          </w:p>
        </w:tc>
        <w:tc>
          <w:tcPr>
            <w:tcW w:w="8730" w:type="dxa"/>
            <w:gridSpan w:val="2"/>
          </w:tcPr>
          <w:p w14:paraId="4C28138E" w14:textId="77777777" w:rsidR="00C73485" w:rsidRPr="00FC66E5" w:rsidRDefault="00C73485" w:rsidP="00C73485">
            <w:pPr>
              <w:rPr>
                <w:rFonts w:cs="Times New Roman"/>
                <w:color w:val="000000" w:themeColor="text1"/>
              </w:rPr>
            </w:pPr>
          </w:p>
        </w:tc>
        <w:tc>
          <w:tcPr>
            <w:tcW w:w="1350" w:type="dxa"/>
            <w:gridSpan w:val="3"/>
          </w:tcPr>
          <w:p w14:paraId="38831982" w14:textId="77777777" w:rsidR="00C73485" w:rsidRPr="00FC66E5" w:rsidRDefault="00C73485" w:rsidP="00C73485">
            <w:pPr>
              <w:rPr>
                <w:rFonts w:cs="Times New Roman"/>
                <w:color w:val="000000" w:themeColor="text1"/>
              </w:rPr>
            </w:pPr>
          </w:p>
        </w:tc>
      </w:tr>
      <w:tr w:rsidR="00C73485" w:rsidRPr="00FC66E5" w14:paraId="4D1FFBF6" w14:textId="77777777" w:rsidTr="00C73485">
        <w:trPr>
          <w:jc w:val="center"/>
        </w:trPr>
        <w:tc>
          <w:tcPr>
            <w:tcW w:w="10530" w:type="dxa"/>
            <w:gridSpan w:val="6"/>
          </w:tcPr>
          <w:p w14:paraId="12F7F288"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Pharmacy</w:t>
            </w:r>
          </w:p>
        </w:tc>
      </w:tr>
      <w:tr w:rsidR="00C73485" w:rsidRPr="00FC66E5" w14:paraId="4B046495" w14:textId="77777777" w:rsidTr="00C73485">
        <w:trPr>
          <w:trHeight w:val="323"/>
          <w:jc w:val="center"/>
        </w:trPr>
        <w:tc>
          <w:tcPr>
            <w:tcW w:w="10530" w:type="dxa"/>
            <w:gridSpan w:val="6"/>
          </w:tcPr>
          <w:p w14:paraId="5F11DAD1" w14:textId="77777777" w:rsidR="00C73485" w:rsidRPr="00FC66E5" w:rsidRDefault="00C73485" w:rsidP="00C73485">
            <w:pPr>
              <w:rPr>
                <w:rFonts w:cs="Times New Roman"/>
                <w:color w:val="000000" w:themeColor="text1"/>
              </w:rPr>
            </w:pPr>
            <w:r w:rsidRPr="00FC66E5">
              <w:rPr>
                <w:rFonts w:cs="Times New Roman"/>
                <w:color w:val="000000" w:themeColor="text1"/>
              </w:rPr>
              <w:t>To train the students with respect to practical aspects of modified release pharmaceutical formulation development and quality control thereof</w:t>
            </w:r>
          </w:p>
        </w:tc>
      </w:tr>
      <w:tr w:rsidR="00C73485" w:rsidRPr="00FC66E5" w14:paraId="764B5D4B" w14:textId="77777777" w:rsidTr="00C73485">
        <w:trPr>
          <w:jc w:val="center"/>
        </w:trPr>
        <w:tc>
          <w:tcPr>
            <w:tcW w:w="450" w:type="dxa"/>
          </w:tcPr>
          <w:p w14:paraId="02938E1C"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730" w:type="dxa"/>
            <w:gridSpan w:val="2"/>
          </w:tcPr>
          <w:p w14:paraId="71BF83D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50" w:type="dxa"/>
            <w:gridSpan w:val="3"/>
          </w:tcPr>
          <w:p w14:paraId="5B30B2E2"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3BF312B9" w14:textId="77777777" w:rsidTr="00C73485">
        <w:trPr>
          <w:jc w:val="center"/>
        </w:trPr>
        <w:tc>
          <w:tcPr>
            <w:tcW w:w="450" w:type="dxa"/>
          </w:tcPr>
          <w:p w14:paraId="4446F43E" w14:textId="77777777" w:rsidR="00C73485" w:rsidRPr="00FC66E5" w:rsidRDefault="00C73485" w:rsidP="00C73485">
            <w:pPr>
              <w:rPr>
                <w:rFonts w:cs="Times New Roman"/>
                <w:b/>
                <w:color w:val="000000" w:themeColor="text1"/>
              </w:rPr>
            </w:pPr>
            <w:r w:rsidRPr="00FC66E5">
              <w:rPr>
                <w:rFonts w:cs="Times New Roman"/>
                <w:b/>
                <w:color w:val="000000" w:themeColor="text1"/>
              </w:rPr>
              <w:t>1</w:t>
            </w:r>
          </w:p>
        </w:tc>
        <w:tc>
          <w:tcPr>
            <w:tcW w:w="8730" w:type="dxa"/>
            <w:gridSpan w:val="2"/>
          </w:tcPr>
          <w:p w14:paraId="7114BAD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Representative examples of  sustained release formulations </w:t>
            </w:r>
            <w:proofErr w:type="spellStart"/>
            <w:r w:rsidRPr="00FC66E5">
              <w:rPr>
                <w:rFonts w:cs="Times New Roman"/>
                <w:color w:val="000000" w:themeColor="text1"/>
              </w:rPr>
              <w:t>Preparatuion</w:t>
            </w:r>
            <w:proofErr w:type="spellEnd"/>
            <w:r w:rsidRPr="00FC66E5">
              <w:rPr>
                <w:rFonts w:cs="Times New Roman"/>
                <w:color w:val="000000" w:themeColor="text1"/>
              </w:rPr>
              <w:t xml:space="preserve"> of matrix tablets and </w:t>
            </w:r>
            <w:proofErr w:type="spellStart"/>
            <w:r w:rsidRPr="00FC66E5">
              <w:rPr>
                <w:rFonts w:cs="Times New Roman"/>
                <w:color w:val="000000" w:themeColor="text1"/>
              </w:rPr>
              <w:t>multiparticulates</w:t>
            </w:r>
            <w:proofErr w:type="spellEnd"/>
            <w:r w:rsidRPr="00FC66E5">
              <w:rPr>
                <w:rFonts w:cs="Times New Roman"/>
                <w:color w:val="000000" w:themeColor="text1"/>
              </w:rPr>
              <w:t xml:space="preserve"> by different methods, Reservoir systems,</w:t>
            </w:r>
          </w:p>
        </w:tc>
        <w:tc>
          <w:tcPr>
            <w:tcW w:w="1350" w:type="dxa"/>
            <w:gridSpan w:val="3"/>
          </w:tcPr>
          <w:p w14:paraId="435200B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16</w:t>
            </w:r>
          </w:p>
        </w:tc>
      </w:tr>
      <w:tr w:rsidR="00C73485" w:rsidRPr="00FC66E5" w14:paraId="50A49C35" w14:textId="77777777" w:rsidTr="00C73485">
        <w:trPr>
          <w:jc w:val="center"/>
        </w:trPr>
        <w:tc>
          <w:tcPr>
            <w:tcW w:w="450" w:type="dxa"/>
          </w:tcPr>
          <w:p w14:paraId="772228A8" w14:textId="77777777" w:rsidR="00C73485" w:rsidRPr="00FC66E5" w:rsidRDefault="00C73485" w:rsidP="00C73485">
            <w:pPr>
              <w:rPr>
                <w:rFonts w:cs="Times New Roman"/>
                <w:b/>
                <w:color w:val="000000" w:themeColor="text1"/>
              </w:rPr>
            </w:pPr>
            <w:r w:rsidRPr="00FC66E5">
              <w:rPr>
                <w:rFonts w:cs="Times New Roman"/>
                <w:b/>
                <w:color w:val="000000" w:themeColor="text1"/>
              </w:rPr>
              <w:t>2</w:t>
            </w:r>
          </w:p>
        </w:tc>
        <w:tc>
          <w:tcPr>
            <w:tcW w:w="8730" w:type="dxa"/>
            <w:gridSpan w:val="2"/>
          </w:tcPr>
          <w:p w14:paraId="747EB2FC"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Documentation required during scale up studies </w:t>
            </w:r>
          </w:p>
        </w:tc>
        <w:tc>
          <w:tcPr>
            <w:tcW w:w="1350" w:type="dxa"/>
            <w:gridSpan w:val="3"/>
          </w:tcPr>
          <w:p w14:paraId="3BA5546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5A3810BF" w14:textId="77777777" w:rsidTr="00C73485">
        <w:trPr>
          <w:jc w:val="center"/>
        </w:trPr>
        <w:tc>
          <w:tcPr>
            <w:tcW w:w="450" w:type="dxa"/>
          </w:tcPr>
          <w:p w14:paraId="56098973" w14:textId="77777777" w:rsidR="00C73485" w:rsidRPr="00FC66E5" w:rsidRDefault="00C73485" w:rsidP="00C73485">
            <w:pPr>
              <w:rPr>
                <w:rFonts w:cs="Times New Roman"/>
                <w:b/>
                <w:color w:val="000000" w:themeColor="text1"/>
              </w:rPr>
            </w:pPr>
            <w:r w:rsidRPr="00FC66E5">
              <w:rPr>
                <w:rFonts w:cs="Times New Roman"/>
                <w:b/>
                <w:color w:val="000000" w:themeColor="text1"/>
              </w:rPr>
              <w:t>3</w:t>
            </w:r>
          </w:p>
        </w:tc>
        <w:tc>
          <w:tcPr>
            <w:tcW w:w="8730" w:type="dxa"/>
            <w:gridSpan w:val="2"/>
          </w:tcPr>
          <w:p w14:paraId="46EAE5B5"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Representative examples of  novel drug delivery systems e.g. floating, pulsatile and osmotic drug delivery </w:t>
            </w:r>
            <w:r w:rsidRPr="00FC66E5">
              <w:rPr>
                <w:rFonts w:cs="Times New Roman"/>
                <w:color w:val="000000" w:themeColor="text1"/>
              </w:rPr>
              <w:lastRenderedPageBreak/>
              <w:t>system</w:t>
            </w:r>
          </w:p>
        </w:tc>
        <w:tc>
          <w:tcPr>
            <w:tcW w:w="1350" w:type="dxa"/>
            <w:gridSpan w:val="3"/>
          </w:tcPr>
          <w:p w14:paraId="3C7B1DEE" w14:textId="77777777" w:rsidR="00C73485" w:rsidRPr="00FC66E5" w:rsidRDefault="00C73485" w:rsidP="00C73485">
            <w:pPr>
              <w:jc w:val="center"/>
              <w:rPr>
                <w:rFonts w:cs="Times New Roman"/>
                <w:color w:val="000000" w:themeColor="text1"/>
              </w:rPr>
            </w:pPr>
            <w:r w:rsidRPr="00FC66E5">
              <w:rPr>
                <w:rFonts w:cs="Times New Roman"/>
                <w:color w:val="000000" w:themeColor="text1"/>
              </w:rPr>
              <w:lastRenderedPageBreak/>
              <w:t>20</w:t>
            </w:r>
          </w:p>
        </w:tc>
      </w:tr>
      <w:tr w:rsidR="00C73485" w:rsidRPr="00FC66E5" w14:paraId="0E77D88A" w14:textId="77777777" w:rsidTr="00C73485">
        <w:trPr>
          <w:jc w:val="center"/>
        </w:trPr>
        <w:tc>
          <w:tcPr>
            <w:tcW w:w="450" w:type="dxa"/>
          </w:tcPr>
          <w:p w14:paraId="33E74EB2"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c>
          <w:tcPr>
            <w:tcW w:w="8730" w:type="dxa"/>
            <w:gridSpan w:val="2"/>
          </w:tcPr>
          <w:p w14:paraId="4BC2DE4D" w14:textId="77777777" w:rsidR="00C73485" w:rsidRPr="00FC66E5" w:rsidRDefault="00C73485" w:rsidP="00C73485">
            <w:pPr>
              <w:jc w:val="both"/>
              <w:rPr>
                <w:rFonts w:cs="Times New Roman"/>
                <w:color w:val="000000" w:themeColor="text1"/>
              </w:rPr>
            </w:pPr>
            <w:r w:rsidRPr="00FC66E5">
              <w:rPr>
                <w:rFonts w:cs="Times New Roman"/>
                <w:color w:val="000000" w:themeColor="text1"/>
              </w:rPr>
              <w:t>Accelerated stability testing and shelf life determination</w:t>
            </w:r>
          </w:p>
        </w:tc>
        <w:tc>
          <w:tcPr>
            <w:tcW w:w="1350" w:type="dxa"/>
            <w:gridSpan w:val="3"/>
          </w:tcPr>
          <w:p w14:paraId="0DD70F6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25F04925" w14:textId="77777777" w:rsidTr="00C73485">
        <w:trPr>
          <w:jc w:val="center"/>
        </w:trPr>
        <w:tc>
          <w:tcPr>
            <w:tcW w:w="450" w:type="dxa"/>
          </w:tcPr>
          <w:p w14:paraId="26BAD6FD" w14:textId="77777777" w:rsidR="00C73485" w:rsidRPr="00FC66E5" w:rsidRDefault="00C73485" w:rsidP="00C73485">
            <w:pPr>
              <w:rPr>
                <w:rFonts w:cs="Times New Roman"/>
                <w:b/>
                <w:color w:val="000000" w:themeColor="text1"/>
              </w:rPr>
            </w:pPr>
            <w:r w:rsidRPr="00FC66E5">
              <w:rPr>
                <w:rFonts w:cs="Times New Roman"/>
                <w:b/>
                <w:color w:val="000000" w:themeColor="text1"/>
              </w:rPr>
              <w:t>5</w:t>
            </w:r>
          </w:p>
        </w:tc>
        <w:tc>
          <w:tcPr>
            <w:tcW w:w="8730" w:type="dxa"/>
            <w:gridSpan w:val="2"/>
          </w:tcPr>
          <w:p w14:paraId="68D66BDE" w14:textId="77777777" w:rsidR="00C73485" w:rsidRPr="00FC66E5" w:rsidRDefault="00C73485" w:rsidP="00C73485">
            <w:pPr>
              <w:jc w:val="both"/>
              <w:rPr>
                <w:rFonts w:cs="Times New Roman"/>
                <w:color w:val="000000" w:themeColor="text1"/>
              </w:rPr>
            </w:pPr>
            <w:r w:rsidRPr="00FC66E5">
              <w:rPr>
                <w:rFonts w:cs="Times New Roman"/>
                <w:color w:val="000000" w:themeColor="text1"/>
              </w:rPr>
              <w:t>Calculation of pharmacokinetic parameters.</w:t>
            </w:r>
          </w:p>
          <w:p w14:paraId="04F51A30" w14:textId="77777777" w:rsidR="00C73485" w:rsidRPr="00FC66E5" w:rsidRDefault="00C73485" w:rsidP="00C73485">
            <w:pPr>
              <w:jc w:val="both"/>
              <w:rPr>
                <w:rFonts w:cs="Times New Roman"/>
                <w:color w:val="000000" w:themeColor="text1"/>
              </w:rPr>
            </w:pPr>
            <w:r w:rsidRPr="00FC66E5">
              <w:rPr>
                <w:rFonts w:cs="Times New Roman"/>
                <w:color w:val="000000" w:themeColor="text1"/>
              </w:rPr>
              <w:t>Problem solving sessions with t max, C max, AUC, and other pharmacokinetic parameters.</w:t>
            </w:r>
          </w:p>
        </w:tc>
        <w:tc>
          <w:tcPr>
            <w:tcW w:w="1350" w:type="dxa"/>
            <w:gridSpan w:val="3"/>
          </w:tcPr>
          <w:p w14:paraId="49FA648D" w14:textId="77777777" w:rsidR="00C73485" w:rsidRPr="00FC66E5" w:rsidRDefault="00C73485" w:rsidP="00C73485">
            <w:pPr>
              <w:jc w:val="center"/>
              <w:rPr>
                <w:rFonts w:cs="Times New Roman"/>
                <w:color w:val="000000" w:themeColor="text1"/>
              </w:rPr>
            </w:pPr>
            <w:r w:rsidRPr="00FC66E5">
              <w:rPr>
                <w:rFonts w:cs="Times New Roman"/>
                <w:color w:val="000000" w:themeColor="text1"/>
              </w:rPr>
              <w:t>8</w:t>
            </w:r>
          </w:p>
        </w:tc>
      </w:tr>
      <w:tr w:rsidR="00C73485" w:rsidRPr="00FC66E5" w14:paraId="4F16C313" w14:textId="77777777" w:rsidTr="00C73485">
        <w:trPr>
          <w:jc w:val="center"/>
        </w:trPr>
        <w:tc>
          <w:tcPr>
            <w:tcW w:w="10530" w:type="dxa"/>
            <w:gridSpan w:val="6"/>
          </w:tcPr>
          <w:p w14:paraId="0E32D4B4" w14:textId="77777777" w:rsidR="00C73485" w:rsidRPr="00FC66E5" w:rsidRDefault="00C73485" w:rsidP="00C73485">
            <w:pPr>
              <w:jc w:val="center"/>
              <w:rPr>
                <w:rFonts w:cs="Times New Roman"/>
                <w:b/>
                <w:color w:val="000000" w:themeColor="text1"/>
              </w:rPr>
            </w:pPr>
          </w:p>
        </w:tc>
      </w:tr>
      <w:tr w:rsidR="00C73485" w:rsidRPr="00FC66E5" w14:paraId="27B1D49D" w14:textId="77777777" w:rsidTr="00C73485">
        <w:trPr>
          <w:jc w:val="center"/>
        </w:trPr>
        <w:tc>
          <w:tcPr>
            <w:tcW w:w="10530" w:type="dxa"/>
            <w:gridSpan w:val="6"/>
          </w:tcPr>
          <w:p w14:paraId="374686E5"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Outcomes (students will be able to…..)</w:t>
            </w:r>
          </w:p>
        </w:tc>
      </w:tr>
      <w:tr w:rsidR="00C73485" w:rsidRPr="00FC66E5" w14:paraId="74CCD346" w14:textId="77777777" w:rsidTr="00C73485">
        <w:trPr>
          <w:jc w:val="center"/>
        </w:trPr>
        <w:tc>
          <w:tcPr>
            <w:tcW w:w="450" w:type="dxa"/>
          </w:tcPr>
          <w:p w14:paraId="6C364135"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730" w:type="dxa"/>
            <w:gridSpan w:val="2"/>
          </w:tcPr>
          <w:p w14:paraId="7870749A" w14:textId="77777777" w:rsidR="00C73485" w:rsidRPr="00FC66E5" w:rsidRDefault="00C73485" w:rsidP="00C73485">
            <w:pPr>
              <w:rPr>
                <w:rFonts w:cs="Times New Roman"/>
                <w:color w:val="000000" w:themeColor="text1"/>
              </w:rPr>
            </w:pPr>
            <w:r w:rsidRPr="00FC66E5">
              <w:rPr>
                <w:rFonts w:cs="Times New Roman"/>
                <w:color w:val="000000" w:themeColor="text1"/>
              </w:rPr>
              <w:t>Perform accelerated stability studies and calculate shelf life</w:t>
            </w:r>
          </w:p>
        </w:tc>
        <w:tc>
          <w:tcPr>
            <w:tcW w:w="1350" w:type="dxa"/>
            <w:gridSpan w:val="3"/>
          </w:tcPr>
          <w:p w14:paraId="0D363CF2" w14:textId="77777777" w:rsidR="00C73485" w:rsidRPr="00FC66E5" w:rsidRDefault="00C73485" w:rsidP="00C73485">
            <w:pPr>
              <w:rPr>
                <w:rFonts w:cs="Times New Roman"/>
                <w:color w:val="000000" w:themeColor="text1"/>
              </w:rPr>
            </w:pPr>
          </w:p>
        </w:tc>
      </w:tr>
      <w:tr w:rsidR="00C73485" w:rsidRPr="00FC66E5" w14:paraId="365F1D38" w14:textId="77777777" w:rsidTr="00C73485">
        <w:trPr>
          <w:jc w:val="center"/>
        </w:trPr>
        <w:tc>
          <w:tcPr>
            <w:tcW w:w="450" w:type="dxa"/>
          </w:tcPr>
          <w:p w14:paraId="70D20995"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730" w:type="dxa"/>
            <w:gridSpan w:val="2"/>
          </w:tcPr>
          <w:p w14:paraId="44C67B5C" w14:textId="77777777" w:rsidR="00C73485" w:rsidRPr="00FC66E5" w:rsidRDefault="00C73485" w:rsidP="00C73485">
            <w:pPr>
              <w:rPr>
                <w:rFonts w:cs="Times New Roman"/>
                <w:color w:val="000000" w:themeColor="text1"/>
              </w:rPr>
            </w:pPr>
            <w:r w:rsidRPr="00FC66E5">
              <w:rPr>
                <w:rFonts w:cs="Times New Roman"/>
                <w:color w:val="000000" w:themeColor="text1"/>
              </w:rPr>
              <w:t xml:space="preserve">Formulate and evaluate oral sustained release matrix tablets and </w:t>
            </w:r>
            <w:proofErr w:type="spellStart"/>
            <w:r w:rsidRPr="00FC66E5">
              <w:rPr>
                <w:rFonts w:cs="Times New Roman"/>
                <w:color w:val="000000" w:themeColor="text1"/>
              </w:rPr>
              <w:t>multiparticulate</w:t>
            </w:r>
            <w:proofErr w:type="spellEnd"/>
            <w:r w:rsidRPr="00FC66E5">
              <w:rPr>
                <w:rFonts w:cs="Times New Roman"/>
                <w:color w:val="000000" w:themeColor="text1"/>
              </w:rPr>
              <w:t xml:space="preserve"> dosage form</w:t>
            </w:r>
          </w:p>
        </w:tc>
        <w:tc>
          <w:tcPr>
            <w:tcW w:w="1350" w:type="dxa"/>
            <w:gridSpan w:val="3"/>
          </w:tcPr>
          <w:p w14:paraId="0D77575C" w14:textId="77777777" w:rsidR="00C73485" w:rsidRPr="00FC66E5" w:rsidRDefault="00C73485" w:rsidP="00C73485">
            <w:pPr>
              <w:rPr>
                <w:rFonts w:cs="Times New Roman"/>
                <w:color w:val="000000" w:themeColor="text1"/>
              </w:rPr>
            </w:pPr>
          </w:p>
        </w:tc>
      </w:tr>
      <w:tr w:rsidR="00C73485" w:rsidRPr="00FC66E5" w14:paraId="1CF016AC" w14:textId="77777777" w:rsidTr="00C73485">
        <w:trPr>
          <w:jc w:val="center"/>
        </w:trPr>
        <w:tc>
          <w:tcPr>
            <w:tcW w:w="450" w:type="dxa"/>
          </w:tcPr>
          <w:p w14:paraId="79F0BB0B"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730" w:type="dxa"/>
            <w:gridSpan w:val="2"/>
          </w:tcPr>
          <w:p w14:paraId="23447CB3" w14:textId="77777777" w:rsidR="00C73485" w:rsidRPr="00FC66E5" w:rsidRDefault="00C73485" w:rsidP="00C73485">
            <w:pPr>
              <w:rPr>
                <w:rFonts w:cs="Times New Roman"/>
                <w:color w:val="000000" w:themeColor="text1"/>
              </w:rPr>
            </w:pPr>
            <w:r w:rsidRPr="00FC66E5">
              <w:rPr>
                <w:rFonts w:cs="Times New Roman"/>
                <w:color w:val="000000" w:themeColor="text1"/>
              </w:rPr>
              <w:t>Prepare floating, pulsatile and osmotic drug delivery system</w:t>
            </w:r>
          </w:p>
        </w:tc>
        <w:tc>
          <w:tcPr>
            <w:tcW w:w="1350" w:type="dxa"/>
            <w:gridSpan w:val="3"/>
          </w:tcPr>
          <w:p w14:paraId="1570A17E" w14:textId="77777777" w:rsidR="00C73485" w:rsidRPr="00FC66E5" w:rsidRDefault="00C73485" w:rsidP="00C73485">
            <w:pPr>
              <w:rPr>
                <w:rFonts w:cs="Times New Roman"/>
                <w:color w:val="000000" w:themeColor="text1"/>
              </w:rPr>
            </w:pPr>
          </w:p>
        </w:tc>
      </w:tr>
      <w:tr w:rsidR="00C73485" w:rsidRPr="00FC66E5" w14:paraId="46BC97B8" w14:textId="77777777" w:rsidTr="00C73485">
        <w:trPr>
          <w:trHeight w:val="125"/>
          <w:jc w:val="center"/>
        </w:trPr>
        <w:tc>
          <w:tcPr>
            <w:tcW w:w="450" w:type="dxa"/>
          </w:tcPr>
          <w:p w14:paraId="41A28B4B" w14:textId="77777777" w:rsidR="00C73485" w:rsidRPr="00FC66E5" w:rsidRDefault="00C73485" w:rsidP="00C73485">
            <w:pPr>
              <w:rPr>
                <w:rFonts w:cs="Times New Roman"/>
                <w:color w:val="000000" w:themeColor="text1"/>
              </w:rPr>
            </w:pPr>
            <w:r w:rsidRPr="00FC66E5">
              <w:rPr>
                <w:rFonts w:cs="Times New Roman"/>
                <w:color w:val="000000" w:themeColor="text1"/>
              </w:rPr>
              <w:t>5</w:t>
            </w:r>
          </w:p>
        </w:tc>
        <w:tc>
          <w:tcPr>
            <w:tcW w:w="8730" w:type="dxa"/>
            <w:gridSpan w:val="2"/>
          </w:tcPr>
          <w:p w14:paraId="13C688AD" w14:textId="77777777" w:rsidR="00C73485" w:rsidRPr="00FC66E5" w:rsidRDefault="00C73485" w:rsidP="00C73485">
            <w:pPr>
              <w:tabs>
                <w:tab w:val="left" w:pos="5160"/>
              </w:tabs>
              <w:rPr>
                <w:rFonts w:cs="Times New Roman"/>
                <w:color w:val="000000" w:themeColor="text1"/>
              </w:rPr>
            </w:pPr>
            <w:r w:rsidRPr="00FC66E5">
              <w:rPr>
                <w:rFonts w:cs="Times New Roman"/>
                <w:color w:val="000000" w:themeColor="text1"/>
              </w:rPr>
              <w:t>Document  related records to manufacture and quality control</w:t>
            </w:r>
          </w:p>
        </w:tc>
        <w:tc>
          <w:tcPr>
            <w:tcW w:w="1350" w:type="dxa"/>
            <w:gridSpan w:val="3"/>
          </w:tcPr>
          <w:p w14:paraId="427612D0" w14:textId="77777777" w:rsidR="00C73485" w:rsidRPr="00FC66E5" w:rsidRDefault="00C73485" w:rsidP="00C73485">
            <w:pPr>
              <w:rPr>
                <w:rFonts w:cs="Times New Roman"/>
                <w:color w:val="000000" w:themeColor="text1"/>
              </w:rPr>
            </w:pPr>
          </w:p>
        </w:tc>
      </w:tr>
      <w:tr w:rsidR="00C73485" w:rsidRPr="00FC66E5" w14:paraId="661534BF" w14:textId="77777777" w:rsidTr="00C73485">
        <w:trPr>
          <w:trHeight w:val="125"/>
          <w:jc w:val="center"/>
        </w:trPr>
        <w:tc>
          <w:tcPr>
            <w:tcW w:w="450" w:type="dxa"/>
          </w:tcPr>
          <w:p w14:paraId="4C1545BC" w14:textId="77777777" w:rsidR="00C73485" w:rsidRPr="00FC66E5" w:rsidRDefault="00C73485" w:rsidP="00C73485">
            <w:pPr>
              <w:rPr>
                <w:rFonts w:cs="Times New Roman"/>
                <w:color w:val="000000" w:themeColor="text1"/>
              </w:rPr>
            </w:pPr>
            <w:r w:rsidRPr="00FC66E5">
              <w:rPr>
                <w:rFonts w:cs="Times New Roman"/>
                <w:color w:val="000000" w:themeColor="text1"/>
              </w:rPr>
              <w:t>6</w:t>
            </w:r>
          </w:p>
        </w:tc>
        <w:tc>
          <w:tcPr>
            <w:tcW w:w="8730" w:type="dxa"/>
            <w:gridSpan w:val="2"/>
          </w:tcPr>
          <w:p w14:paraId="6721199B" w14:textId="77777777" w:rsidR="00C73485" w:rsidRPr="00FC66E5" w:rsidRDefault="00C73485" w:rsidP="00C73485">
            <w:pPr>
              <w:tabs>
                <w:tab w:val="left" w:pos="5160"/>
              </w:tabs>
              <w:rPr>
                <w:rFonts w:cs="Times New Roman"/>
                <w:color w:val="000000" w:themeColor="text1"/>
              </w:rPr>
            </w:pPr>
            <w:r w:rsidRPr="00FC66E5">
              <w:rPr>
                <w:rFonts w:cs="Times New Roman"/>
                <w:color w:val="000000" w:themeColor="text1"/>
              </w:rPr>
              <w:t>Calculate pharmacokinetic parameters and bioavailability</w:t>
            </w:r>
          </w:p>
        </w:tc>
        <w:tc>
          <w:tcPr>
            <w:tcW w:w="1350" w:type="dxa"/>
            <w:gridSpan w:val="3"/>
          </w:tcPr>
          <w:p w14:paraId="7BE0471E" w14:textId="77777777" w:rsidR="00C73485" w:rsidRPr="00FC66E5" w:rsidRDefault="00C73485" w:rsidP="00C73485">
            <w:pPr>
              <w:rPr>
                <w:rFonts w:cs="Times New Roman"/>
                <w:color w:val="000000" w:themeColor="text1"/>
              </w:rPr>
            </w:pPr>
          </w:p>
        </w:tc>
      </w:tr>
    </w:tbl>
    <w:p w14:paraId="56955E20"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3B48CA31" w14:textId="77777777" w:rsidR="00C73485" w:rsidRPr="00FC66E5" w:rsidRDefault="00C73485" w:rsidP="00C73485">
      <w:pPr>
        <w:spacing w:line="240" w:lineRule="auto"/>
        <w:rPr>
          <w:rFonts w:ascii="Times New Roman" w:hAnsi="Times New Roman" w:cs="Times New Roman"/>
          <w:color w:val="000000" w:themeColor="text1"/>
          <w:sz w:val="20"/>
          <w:szCs w:val="20"/>
        </w:rPr>
      </w:pPr>
    </w:p>
    <w:p w14:paraId="72818819" w14:textId="77777777" w:rsidR="00C73485" w:rsidRPr="00FC66E5" w:rsidRDefault="00C73485" w:rsidP="00C73485">
      <w:pPr>
        <w:spacing w:line="240" w:lineRule="auto"/>
        <w:rPr>
          <w:rFonts w:ascii="Times New Roman" w:hAnsi="Times New Roman" w:cs="Times New Roman"/>
          <w:color w:val="000000" w:themeColor="text1"/>
          <w:sz w:val="20"/>
          <w:szCs w:val="20"/>
        </w:rPr>
      </w:pPr>
    </w:p>
    <w:tbl>
      <w:tblPr>
        <w:tblStyle w:val="TableGrid"/>
        <w:tblW w:w="10619" w:type="dxa"/>
        <w:jc w:val="center"/>
        <w:tblLayout w:type="fixed"/>
        <w:tblLook w:val="04A0" w:firstRow="1" w:lastRow="0" w:firstColumn="1" w:lastColumn="0" w:noHBand="0" w:noVBand="1"/>
      </w:tblPr>
      <w:tblGrid>
        <w:gridCol w:w="528"/>
        <w:gridCol w:w="2243"/>
        <w:gridCol w:w="6311"/>
        <w:gridCol w:w="98"/>
        <w:gridCol w:w="426"/>
        <w:gridCol w:w="567"/>
        <w:gridCol w:w="446"/>
      </w:tblGrid>
      <w:tr w:rsidR="00C73485" w:rsidRPr="00FC66E5" w14:paraId="65FB1E00" w14:textId="77777777" w:rsidTr="00C73485">
        <w:trPr>
          <w:trHeight w:val="240"/>
          <w:jc w:val="center"/>
        </w:trPr>
        <w:tc>
          <w:tcPr>
            <w:tcW w:w="528" w:type="dxa"/>
            <w:vMerge w:val="restart"/>
          </w:tcPr>
          <w:p w14:paraId="6E4F202A" w14:textId="77777777" w:rsidR="00C73485" w:rsidRPr="00FC66E5" w:rsidRDefault="00C73485" w:rsidP="00C73485">
            <w:pPr>
              <w:jc w:val="both"/>
              <w:rPr>
                <w:rFonts w:cs="Times New Roman"/>
                <w:color w:val="000000" w:themeColor="text1"/>
              </w:rPr>
            </w:pPr>
          </w:p>
        </w:tc>
        <w:tc>
          <w:tcPr>
            <w:tcW w:w="2243" w:type="dxa"/>
            <w:vMerge w:val="restart"/>
          </w:tcPr>
          <w:p w14:paraId="6C91D97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Code:</w:t>
            </w:r>
            <w:r w:rsidRPr="00FC66E5">
              <w:rPr>
                <w:rFonts w:eastAsia="Calibri" w:cs="Times New Roman"/>
                <w:color w:val="000000" w:themeColor="text1"/>
              </w:rPr>
              <w:t>PHP1506</w:t>
            </w:r>
          </w:p>
        </w:tc>
        <w:tc>
          <w:tcPr>
            <w:tcW w:w="6409" w:type="dxa"/>
            <w:gridSpan w:val="2"/>
            <w:vMerge w:val="restart"/>
          </w:tcPr>
          <w:p w14:paraId="3250FEA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Course Title: Pharmacognosy Laboratory III</w:t>
            </w:r>
          </w:p>
        </w:tc>
        <w:tc>
          <w:tcPr>
            <w:tcW w:w="1439" w:type="dxa"/>
            <w:gridSpan w:val="3"/>
          </w:tcPr>
          <w:p w14:paraId="684624B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Credits = 2</w:t>
            </w:r>
          </w:p>
        </w:tc>
      </w:tr>
      <w:tr w:rsidR="00C73485" w:rsidRPr="00FC66E5" w14:paraId="0B23210A" w14:textId="77777777" w:rsidTr="00C73485">
        <w:trPr>
          <w:trHeight w:val="240"/>
          <w:jc w:val="center"/>
        </w:trPr>
        <w:tc>
          <w:tcPr>
            <w:tcW w:w="528" w:type="dxa"/>
            <w:vMerge/>
          </w:tcPr>
          <w:p w14:paraId="6DBAD591" w14:textId="77777777" w:rsidR="00C73485" w:rsidRPr="00FC66E5" w:rsidRDefault="00C73485" w:rsidP="00C73485">
            <w:pPr>
              <w:jc w:val="both"/>
              <w:rPr>
                <w:rFonts w:cs="Times New Roman"/>
                <w:color w:val="000000" w:themeColor="text1"/>
              </w:rPr>
            </w:pPr>
          </w:p>
        </w:tc>
        <w:tc>
          <w:tcPr>
            <w:tcW w:w="2243" w:type="dxa"/>
            <w:vMerge/>
          </w:tcPr>
          <w:p w14:paraId="33A00746" w14:textId="77777777" w:rsidR="00C73485" w:rsidRPr="00FC66E5" w:rsidRDefault="00C73485" w:rsidP="00C73485">
            <w:pPr>
              <w:jc w:val="both"/>
              <w:rPr>
                <w:rFonts w:cs="Times New Roman"/>
                <w:b/>
                <w:color w:val="000000" w:themeColor="text1"/>
              </w:rPr>
            </w:pPr>
          </w:p>
        </w:tc>
        <w:tc>
          <w:tcPr>
            <w:tcW w:w="6409" w:type="dxa"/>
            <w:gridSpan w:val="2"/>
            <w:vMerge/>
          </w:tcPr>
          <w:p w14:paraId="1D43DBFA" w14:textId="77777777" w:rsidR="00C73485" w:rsidRPr="00FC66E5" w:rsidRDefault="00C73485" w:rsidP="00C73485">
            <w:pPr>
              <w:jc w:val="both"/>
              <w:rPr>
                <w:rFonts w:cs="Times New Roman"/>
                <w:b/>
                <w:color w:val="000000" w:themeColor="text1"/>
              </w:rPr>
            </w:pPr>
          </w:p>
        </w:tc>
        <w:tc>
          <w:tcPr>
            <w:tcW w:w="426" w:type="dxa"/>
          </w:tcPr>
          <w:p w14:paraId="4F5ACD9A"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L</w:t>
            </w:r>
          </w:p>
        </w:tc>
        <w:tc>
          <w:tcPr>
            <w:tcW w:w="567" w:type="dxa"/>
          </w:tcPr>
          <w:p w14:paraId="698E673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w:t>
            </w:r>
          </w:p>
        </w:tc>
        <w:tc>
          <w:tcPr>
            <w:tcW w:w="446" w:type="dxa"/>
          </w:tcPr>
          <w:p w14:paraId="171B3DE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P</w:t>
            </w:r>
          </w:p>
        </w:tc>
      </w:tr>
      <w:tr w:rsidR="00C73485" w:rsidRPr="00FC66E5" w14:paraId="5F37A7AC" w14:textId="77777777" w:rsidTr="00C73485">
        <w:trPr>
          <w:jc w:val="center"/>
        </w:trPr>
        <w:tc>
          <w:tcPr>
            <w:tcW w:w="528" w:type="dxa"/>
          </w:tcPr>
          <w:p w14:paraId="5DB726BE" w14:textId="77777777" w:rsidR="00C73485" w:rsidRPr="00FC66E5" w:rsidRDefault="00C73485" w:rsidP="00C73485">
            <w:pPr>
              <w:jc w:val="both"/>
              <w:rPr>
                <w:rFonts w:cs="Times New Roman"/>
                <w:color w:val="000000" w:themeColor="text1"/>
              </w:rPr>
            </w:pPr>
          </w:p>
        </w:tc>
        <w:tc>
          <w:tcPr>
            <w:tcW w:w="2243" w:type="dxa"/>
          </w:tcPr>
          <w:p w14:paraId="56562402"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Semester: VIII</w:t>
            </w:r>
          </w:p>
        </w:tc>
        <w:tc>
          <w:tcPr>
            <w:tcW w:w="6409" w:type="dxa"/>
            <w:gridSpan w:val="2"/>
          </w:tcPr>
          <w:p w14:paraId="41B04A87"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Total contact hours: 60</w:t>
            </w:r>
          </w:p>
        </w:tc>
        <w:tc>
          <w:tcPr>
            <w:tcW w:w="426" w:type="dxa"/>
          </w:tcPr>
          <w:p w14:paraId="2327E2C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567" w:type="dxa"/>
          </w:tcPr>
          <w:p w14:paraId="4C34B06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0</w:t>
            </w:r>
          </w:p>
        </w:tc>
        <w:tc>
          <w:tcPr>
            <w:tcW w:w="446" w:type="dxa"/>
          </w:tcPr>
          <w:p w14:paraId="1C6163A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r>
      <w:tr w:rsidR="00C73485" w:rsidRPr="00FC66E5" w14:paraId="2737714F" w14:textId="77777777" w:rsidTr="00C73485">
        <w:trPr>
          <w:jc w:val="center"/>
        </w:trPr>
        <w:tc>
          <w:tcPr>
            <w:tcW w:w="10619" w:type="dxa"/>
            <w:gridSpan w:val="7"/>
          </w:tcPr>
          <w:p w14:paraId="7528545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26ECA206" w14:textId="77777777" w:rsidTr="00C73485">
        <w:trPr>
          <w:jc w:val="center"/>
        </w:trPr>
        <w:tc>
          <w:tcPr>
            <w:tcW w:w="528" w:type="dxa"/>
          </w:tcPr>
          <w:p w14:paraId="15029B13" w14:textId="77777777" w:rsidR="00C73485" w:rsidRPr="00FC66E5" w:rsidRDefault="00C73485" w:rsidP="00C73485">
            <w:pPr>
              <w:jc w:val="both"/>
              <w:rPr>
                <w:rFonts w:cs="Times New Roman"/>
                <w:color w:val="000000" w:themeColor="text1"/>
              </w:rPr>
            </w:pPr>
          </w:p>
        </w:tc>
        <w:tc>
          <w:tcPr>
            <w:tcW w:w="8652" w:type="dxa"/>
            <w:gridSpan w:val="3"/>
          </w:tcPr>
          <w:p w14:paraId="2003E44C" w14:textId="77777777" w:rsidR="00C73485" w:rsidRPr="00FC66E5" w:rsidRDefault="00C73485" w:rsidP="00C73485">
            <w:pPr>
              <w:jc w:val="both"/>
              <w:rPr>
                <w:rFonts w:cs="Times New Roman"/>
                <w:color w:val="000000" w:themeColor="text1"/>
              </w:rPr>
            </w:pPr>
            <w:r w:rsidRPr="00FC66E5">
              <w:rPr>
                <w:rFonts w:cs="Times New Roman"/>
                <w:color w:val="000000" w:themeColor="text1"/>
              </w:rPr>
              <w:t>HSC Biology and Chemistry</w:t>
            </w:r>
          </w:p>
        </w:tc>
        <w:tc>
          <w:tcPr>
            <w:tcW w:w="1439" w:type="dxa"/>
            <w:gridSpan w:val="3"/>
          </w:tcPr>
          <w:p w14:paraId="5059FA85" w14:textId="77777777" w:rsidR="00C73485" w:rsidRPr="00FC66E5" w:rsidRDefault="00C73485" w:rsidP="00C73485">
            <w:pPr>
              <w:jc w:val="both"/>
              <w:rPr>
                <w:rFonts w:cs="Times New Roman"/>
                <w:color w:val="000000" w:themeColor="text1"/>
              </w:rPr>
            </w:pPr>
          </w:p>
        </w:tc>
      </w:tr>
      <w:tr w:rsidR="00C73485" w:rsidRPr="00FC66E5" w14:paraId="1A228CCD" w14:textId="77777777" w:rsidTr="00C73485">
        <w:trPr>
          <w:jc w:val="center"/>
        </w:trPr>
        <w:tc>
          <w:tcPr>
            <w:tcW w:w="10619" w:type="dxa"/>
            <w:gridSpan w:val="7"/>
          </w:tcPr>
          <w:p w14:paraId="5F10949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2879665F" w14:textId="77777777" w:rsidTr="00C73485">
        <w:trPr>
          <w:jc w:val="center"/>
        </w:trPr>
        <w:tc>
          <w:tcPr>
            <w:tcW w:w="528" w:type="dxa"/>
          </w:tcPr>
          <w:p w14:paraId="3A8063AC" w14:textId="77777777" w:rsidR="00C73485" w:rsidRPr="00FC66E5" w:rsidRDefault="00C73485" w:rsidP="00C73485">
            <w:pPr>
              <w:jc w:val="both"/>
              <w:rPr>
                <w:rFonts w:cs="Times New Roman"/>
                <w:color w:val="000000" w:themeColor="text1"/>
              </w:rPr>
            </w:pPr>
          </w:p>
        </w:tc>
        <w:tc>
          <w:tcPr>
            <w:tcW w:w="8652" w:type="dxa"/>
            <w:gridSpan w:val="3"/>
          </w:tcPr>
          <w:p w14:paraId="6A7C9719" w14:textId="77777777" w:rsidR="00C73485" w:rsidRPr="00FC66E5" w:rsidRDefault="00C73485" w:rsidP="00C73485">
            <w:pPr>
              <w:jc w:val="both"/>
              <w:rPr>
                <w:rFonts w:cs="Times New Roman"/>
                <w:color w:val="000000" w:themeColor="text1"/>
              </w:rPr>
            </w:pPr>
            <w:r w:rsidRPr="00FC66E5">
              <w:rPr>
                <w:rFonts w:cs="Times New Roman"/>
                <w:color w:val="000000" w:themeColor="text1"/>
              </w:rPr>
              <w:t>All pharmacognosy, phytochemistry and medicinal natural product courses</w:t>
            </w:r>
          </w:p>
        </w:tc>
        <w:tc>
          <w:tcPr>
            <w:tcW w:w="1439" w:type="dxa"/>
            <w:gridSpan w:val="3"/>
          </w:tcPr>
          <w:p w14:paraId="48BD7D36" w14:textId="77777777" w:rsidR="00C73485" w:rsidRPr="00FC66E5" w:rsidRDefault="00C73485" w:rsidP="00C73485">
            <w:pPr>
              <w:jc w:val="both"/>
              <w:rPr>
                <w:rFonts w:cs="Times New Roman"/>
                <w:color w:val="000000" w:themeColor="text1"/>
              </w:rPr>
            </w:pPr>
          </w:p>
        </w:tc>
      </w:tr>
      <w:tr w:rsidR="00C73485" w:rsidRPr="00FC66E5" w14:paraId="78EBB859" w14:textId="77777777" w:rsidTr="00C73485">
        <w:trPr>
          <w:jc w:val="center"/>
        </w:trPr>
        <w:tc>
          <w:tcPr>
            <w:tcW w:w="10619" w:type="dxa"/>
            <w:gridSpan w:val="7"/>
          </w:tcPr>
          <w:p w14:paraId="5459179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B-Pharm Program</w:t>
            </w:r>
          </w:p>
        </w:tc>
      </w:tr>
      <w:tr w:rsidR="00C73485" w:rsidRPr="00FC66E5" w14:paraId="1DD1FEF7" w14:textId="77777777" w:rsidTr="00C73485">
        <w:trPr>
          <w:jc w:val="center"/>
        </w:trPr>
        <w:tc>
          <w:tcPr>
            <w:tcW w:w="10619" w:type="dxa"/>
            <w:gridSpan w:val="7"/>
          </w:tcPr>
          <w:p w14:paraId="060C3821" w14:textId="77777777" w:rsidR="00C73485" w:rsidRPr="00FC66E5" w:rsidRDefault="00C73485" w:rsidP="00C73485">
            <w:pPr>
              <w:jc w:val="both"/>
              <w:rPr>
                <w:rFonts w:cs="Times New Roman"/>
                <w:color w:val="000000" w:themeColor="text1"/>
              </w:rPr>
            </w:pPr>
            <w:r w:rsidRPr="00FC66E5">
              <w:rPr>
                <w:rFonts w:cs="Times New Roman"/>
                <w:color w:val="000000" w:themeColor="text1"/>
              </w:rPr>
              <w:t>To train the students with the basics of pharmacognosy and phytochemistry</w:t>
            </w:r>
          </w:p>
        </w:tc>
      </w:tr>
      <w:tr w:rsidR="00C73485" w:rsidRPr="00FC66E5" w14:paraId="541EB01F" w14:textId="77777777" w:rsidTr="00C73485">
        <w:trPr>
          <w:jc w:val="center"/>
        </w:trPr>
        <w:tc>
          <w:tcPr>
            <w:tcW w:w="10619" w:type="dxa"/>
            <w:gridSpan w:val="7"/>
          </w:tcPr>
          <w:p w14:paraId="1C2F0D51" w14:textId="77777777" w:rsidR="00C73485" w:rsidRPr="00FC66E5" w:rsidRDefault="00C73485" w:rsidP="00C73485">
            <w:pPr>
              <w:jc w:val="both"/>
              <w:rPr>
                <w:rFonts w:cs="Times New Roman"/>
                <w:color w:val="000000" w:themeColor="text1"/>
              </w:rPr>
            </w:pPr>
          </w:p>
        </w:tc>
      </w:tr>
      <w:tr w:rsidR="00C73485" w:rsidRPr="00FC66E5" w14:paraId="53B77BF4" w14:textId="77777777" w:rsidTr="00C73485">
        <w:trPr>
          <w:jc w:val="center"/>
        </w:trPr>
        <w:tc>
          <w:tcPr>
            <w:tcW w:w="528" w:type="dxa"/>
          </w:tcPr>
          <w:p w14:paraId="38576AF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Sr. No.</w:t>
            </w:r>
          </w:p>
        </w:tc>
        <w:tc>
          <w:tcPr>
            <w:tcW w:w="8652" w:type="dxa"/>
            <w:gridSpan w:val="3"/>
          </w:tcPr>
          <w:p w14:paraId="0CAFF13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439" w:type="dxa"/>
            <w:gridSpan w:val="3"/>
          </w:tcPr>
          <w:p w14:paraId="54C63A4D"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B0729C6" w14:textId="77777777" w:rsidTr="00C73485">
        <w:trPr>
          <w:jc w:val="center"/>
        </w:trPr>
        <w:tc>
          <w:tcPr>
            <w:tcW w:w="528" w:type="dxa"/>
          </w:tcPr>
          <w:p w14:paraId="411B33A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w:t>
            </w:r>
          </w:p>
        </w:tc>
        <w:tc>
          <w:tcPr>
            <w:tcW w:w="8652" w:type="dxa"/>
            <w:gridSpan w:val="3"/>
          </w:tcPr>
          <w:p w14:paraId="4B988838" w14:textId="77777777" w:rsidR="00C73485" w:rsidRPr="00FC66E5" w:rsidRDefault="00C73485" w:rsidP="00C73485">
            <w:pPr>
              <w:jc w:val="both"/>
              <w:rPr>
                <w:rFonts w:cs="Times New Roman"/>
                <w:color w:val="000000" w:themeColor="text1"/>
              </w:rPr>
            </w:pPr>
            <w:r w:rsidRPr="00FC66E5">
              <w:rPr>
                <w:rFonts w:cs="Times New Roman"/>
                <w:color w:val="000000" w:themeColor="text1"/>
              </w:rPr>
              <w:t>Detailed histological studies including powder characters of rhizomes: Ginger and Glycyrrhiza</w:t>
            </w:r>
          </w:p>
        </w:tc>
        <w:tc>
          <w:tcPr>
            <w:tcW w:w="1439" w:type="dxa"/>
            <w:gridSpan w:val="3"/>
          </w:tcPr>
          <w:p w14:paraId="35AEB94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52E4F7A8" w14:textId="77777777" w:rsidTr="00C73485">
        <w:trPr>
          <w:jc w:val="center"/>
        </w:trPr>
        <w:tc>
          <w:tcPr>
            <w:tcW w:w="528" w:type="dxa"/>
          </w:tcPr>
          <w:p w14:paraId="2CDA34E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2</w:t>
            </w:r>
          </w:p>
        </w:tc>
        <w:tc>
          <w:tcPr>
            <w:tcW w:w="8652" w:type="dxa"/>
            <w:gridSpan w:val="3"/>
          </w:tcPr>
          <w:p w14:paraId="4A2C1639"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fruits : Coriander and Fennel </w:t>
            </w:r>
          </w:p>
        </w:tc>
        <w:tc>
          <w:tcPr>
            <w:tcW w:w="1439" w:type="dxa"/>
            <w:gridSpan w:val="3"/>
          </w:tcPr>
          <w:p w14:paraId="185D6B2A"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D470EDC" w14:textId="77777777" w:rsidTr="00C73485">
        <w:trPr>
          <w:jc w:val="center"/>
        </w:trPr>
        <w:tc>
          <w:tcPr>
            <w:tcW w:w="528" w:type="dxa"/>
          </w:tcPr>
          <w:p w14:paraId="34FDDA39"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3</w:t>
            </w:r>
          </w:p>
        </w:tc>
        <w:tc>
          <w:tcPr>
            <w:tcW w:w="8652" w:type="dxa"/>
            <w:gridSpan w:val="3"/>
          </w:tcPr>
          <w:p w14:paraId="09A98FA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leaves : Senna and Digitalis </w:t>
            </w:r>
          </w:p>
        </w:tc>
        <w:tc>
          <w:tcPr>
            <w:tcW w:w="1439" w:type="dxa"/>
            <w:gridSpan w:val="3"/>
          </w:tcPr>
          <w:p w14:paraId="48F8D66E"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72FE4D93" w14:textId="77777777" w:rsidTr="00C73485">
        <w:trPr>
          <w:jc w:val="center"/>
        </w:trPr>
        <w:tc>
          <w:tcPr>
            <w:tcW w:w="528" w:type="dxa"/>
          </w:tcPr>
          <w:p w14:paraId="7A11B9A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4</w:t>
            </w:r>
          </w:p>
        </w:tc>
        <w:tc>
          <w:tcPr>
            <w:tcW w:w="8652" w:type="dxa"/>
            <w:gridSpan w:val="3"/>
          </w:tcPr>
          <w:p w14:paraId="150D250D"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Cinnamon bark and </w:t>
            </w:r>
            <w:proofErr w:type="spellStart"/>
            <w:r w:rsidRPr="00FC66E5">
              <w:rPr>
                <w:rFonts w:cs="Times New Roman"/>
                <w:color w:val="000000" w:themeColor="text1"/>
              </w:rPr>
              <w:t>Quassia</w:t>
            </w:r>
            <w:proofErr w:type="spellEnd"/>
            <w:r w:rsidRPr="00FC66E5">
              <w:rPr>
                <w:rFonts w:cs="Times New Roman"/>
                <w:color w:val="000000" w:themeColor="text1"/>
              </w:rPr>
              <w:t xml:space="preserve"> wood</w:t>
            </w:r>
          </w:p>
        </w:tc>
        <w:tc>
          <w:tcPr>
            <w:tcW w:w="1439" w:type="dxa"/>
            <w:gridSpan w:val="3"/>
          </w:tcPr>
          <w:p w14:paraId="3453194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4719E7D" w14:textId="77777777" w:rsidTr="00C73485">
        <w:trPr>
          <w:jc w:val="center"/>
        </w:trPr>
        <w:tc>
          <w:tcPr>
            <w:tcW w:w="528" w:type="dxa"/>
          </w:tcPr>
          <w:p w14:paraId="20F2FFDC"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5</w:t>
            </w:r>
          </w:p>
        </w:tc>
        <w:tc>
          <w:tcPr>
            <w:tcW w:w="8652" w:type="dxa"/>
            <w:gridSpan w:val="3"/>
          </w:tcPr>
          <w:p w14:paraId="254E4D5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Detailed histological studies including powder characters of Clove and Cardamom </w:t>
            </w:r>
          </w:p>
        </w:tc>
        <w:tc>
          <w:tcPr>
            <w:tcW w:w="1439" w:type="dxa"/>
            <w:gridSpan w:val="3"/>
          </w:tcPr>
          <w:p w14:paraId="47FA3289"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809EDEA" w14:textId="77777777" w:rsidTr="00C73485">
        <w:trPr>
          <w:jc w:val="center"/>
        </w:trPr>
        <w:tc>
          <w:tcPr>
            <w:tcW w:w="528" w:type="dxa"/>
          </w:tcPr>
          <w:p w14:paraId="75DA10C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6</w:t>
            </w:r>
          </w:p>
        </w:tc>
        <w:tc>
          <w:tcPr>
            <w:tcW w:w="8652" w:type="dxa"/>
            <w:gridSpan w:val="3"/>
          </w:tcPr>
          <w:p w14:paraId="49C192C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Gross identification of drugs containing volatile oils (20 drugs) </w:t>
            </w:r>
          </w:p>
        </w:tc>
        <w:tc>
          <w:tcPr>
            <w:tcW w:w="1439" w:type="dxa"/>
            <w:gridSpan w:val="3"/>
          </w:tcPr>
          <w:p w14:paraId="2229C8D2"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859693D" w14:textId="77777777" w:rsidTr="00C73485">
        <w:trPr>
          <w:jc w:val="center"/>
        </w:trPr>
        <w:tc>
          <w:tcPr>
            <w:tcW w:w="528" w:type="dxa"/>
          </w:tcPr>
          <w:p w14:paraId="6FF90AB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7</w:t>
            </w:r>
          </w:p>
        </w:tc>
        <w:tc>
          <w:tcPr>
            <w:tcW w:w="8652" w:type="dxa"/>
            <w:gridSpan w:val="3"/>
          </w:tcPr>
          <w:p w14:paraId="401DE19B"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Gross identification of drugs containing steroids and </w:t>
            </w:r>
            <w:proofErr w:type="spellStart"/>
            <w:r w:rsidRPr="00FC66E5">
              <w:rPr>
                <w:rFonts w:cs="Times New Roman"/>
                <w:color w:val="000000" w:themeColor="text1"/>
              </w:rPr>
              <w:t>triterpenoiods</w:t>
            </w:r>
            <w:proofErr w:type="spellEnd"/>
            <w:r w:rsidRPr="00FC66E5">
              <w:rPr>
                <w:rFonts w:cs="Times New Roman"/>
                <w:color w:val="000000" w:themeColor="text1"/>
              </w:rPr>
              <w:t xml:space="preserve"> (10 drugs) </w:t>
            </w:r>
          </w:p>
        </w:tc>
        <w:tc>
          <w:tcPr>
            <w:tcW w:w="1439" w:type="dxa"/>
            <w:gridSpan w:val="3"/>
          </w:tcPr>
          <w:p w14:paraId="5564D558"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97C1FF3" w14:textId="77777777" w:rsidTr="00C73485">
        <w:trPr>
          <w:jc w:val="center"/>
        </w:trPr>
        <w:tc>
          <w:tcPr>
            <w:tcW w:w="528" w:type="dxa"/>
          </w:tcPr>
          <w:p w14:paraId="3926FB96"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8</w:t>
            </w:r>
          </w:p>
        </w:tc>
        <w:tc>
          <w:tcPr>
            <w:tcW w:w="8652" w:type="dxa"/>
            <w:gridSpan w:val="3"/>
          </w:tcPr>
          <w:p w14:paraId="278E8CB3"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Gross identification of anthraquinones, tannins, lignan and coumarin, etc. containing drugs (10 drugs) </w:t>
            </w:r>
          </w:p>
        </w:tc>
        <w:tc>
          <w:tcPr>
            <w:tcW w:w="1439" w:type="dxa"/>
            <w:gridSpan w:val="3"/>
          </w:tcPr>
          <w:p w14:paraId="22B87563"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63BDBEDA" w14:textId="77777777" w:rsidTr="00C73485">
        <w:trPr>
          <w:jc w:val="center"/>
        </w:trPr>
        <w:tc>
          <w:tcPr>
            <w:tcW w:w="528" w:type="dxa"/>
          </w:tcPr>
          <w:p w14:paraId="49E25D9B"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9</w:t>
            </w:r>
          </w:p>
        </w:tc>
        <w:tc>
          <w:tcPr>
            <w:tcW w:w="8652" w:type="dxa"/>
            <w:gridSpan w:val="3"/>
          </w:tcPr>
          <w:p w14:paraId="0C2DE33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Evaluation of </w:t>
            </w:r>
            <w:proofErr w:type="spellStart"/>
            <w:r w:rsidRPr="00FC66E5">
              <w:rPr>
                <w:rFonts w:cs="Times New Roman"/>
                <w:color w:val="000000" w:themeColor="text1"/>
              </w:rPr>
              <w:t>unorganised</w:t>
            </w:r>
            <w:proofErr w:type="spellEnd"/>
            <w:r w:rsidRPr="00FC66E5">
              <w:rPr>
                <w:rFonts w:cs="Times New Roman"/>
                <w:color w:val="000000" w:themeColor="text1"/>
              </w:rPr>
              <w:t xml:space="preserve"> drugs mentioned under theory by chemical tests </w:t>
            </w:r>
          </w:p>
        </w:tc>
        <w:tc>
          <w:tcPr>
            <w:tcW w:w="1439" w:type="dxa"/>
            <w:gridSpan w:val="3"/>
          </w:tcPr>
          <w:p w14:paraId="5772A200"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E4B58EF" w14:textId="77777777" w:rsidTr="00C73485">
        <w:trPr>
          <w:jc w:val="center"/>
        </w:trPr>
        <w:tc>
          <w:tcPr>
            <w:tcW w:w="528" w:type="dxa"/>
          </w:tcPr>
          <w:p w14:paraId="014F9DC5"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10</w:t>
            </w:r>
          </w:p>
        </w:tc>
        <w:tc>
          <w:tcPr>
            <w:tcW w:w="8652" w:type="dxa"/>
            <w:gridSpan w:val="3"/>
          </w:tcPr>
          <w:p w14:paraId="6664499C"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Separation of volatile oil from crude drug (e.g. clove, eucalyptus, </w:t>
            </w:r>
            <w:proofErr w:type="spellStart"/>
            <w:r w:rsidRPr="00FC66E5">
              <w:rPr>
                <w:rFonts w:cs="Times New Roman"/>
                <w:color w:val="000000" w:themeColor="text1"/>
              </w:rPr>
              <w:t>etc</w:t>
            </w:r>
            <w:proofErr w:type="spellEnd"/>
            <w:r w:rsidRPr="00FC66E5">
              <w:rPr>
                <w:rFonts w:cs="Times New Roman"/>
                <w:color w:val="000000" w:themeColor="text1"/>
              </w:rPr>
              <w:t xml:space="preserve">) </w:t>
            </w:r>
          </w:p>
        </w:tc>
        <w:tc>
          <w:tcPr>
            <w:tcW w:w="1439" w:type="dxa"/>
            <w:gridSpan w:val="3"/>
          </w:tcPr>
          <w:p w14:paraId="3068C49C"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3A50D23F" w14:textId="77777777" w:rsidTr="00C73485">
        <w:trPr>
          <w:jc w:val="center"/>
        </w:trPr>
        <w:tc>
          <w:tcPr>
            <w:tcW w:w="528" w:type="dxa"/>
          </w:tcPr>
          <w:p w14:paraId="6B9F8E81"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11</w:t>
            </w:r>
          </w:p>
        </w:tc>
        <w:tc>
          <w:tcPr>
            <w:tcW w:w="8652" w:type="dxa"/>
            <w:gridSpan w:val="3"/>
          </w:tcPr>
          <w:p w14:paraId="632AE837"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Isolation of  </w:t>
            </w:r>
            <w:proofErr w:type="spellStart"/>
            <w:r w:rsidRPr="00FC66E5">
              <w:rPr>
                <w:rFonts w:cs="Times New Roman"/>
                <w:color w:val="000000" w:themeColor="text1"/>
              </w:rPr>
              <w:t>embellin</w:t>
            </w:r>
            <w:proofErr w:type="spellEnd"/>
            <w:r w:rsidRPr="00FC66E5">
              <w:rPr>
                <w:rFonts w:cs="Times New Roman"/>
                <w:color w:val="000000" w:themeColor="text1"/>
              </w:rPr>
              <w:t>,  and or ellagic acid</w:t>
            </w:r>
          </w:p>
        </w:tc>
        <w:tc>
          <w:tcPr>
            <w:tcW w:w="1439" w:type="dxa"/>
            <w:gridSpan w:val="3"/>
          </w:tcPr>
          <w:p w14:paraId="001B81D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DF7F4F4" w14:textId="77777777" w:rsidTr="00C73485">
        <w:trPr>
          <w:jc w:val="center"/>
        </w:trPr>
        <w:tc>
          <w:tcPr>
            <w:tcW w:w="528" w:type="dxa"/>
          </w:tcPr>
          <w:p w14:paraId="499E9D1E"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12</w:t>
            </w:r>
          </w:p>
        </w:tc>
        <w:tc>
          <w:tcPr>
            <w:tcW w:w="8652" w:type="dxa"/>
            <w:gridSpan w:val="3"/>
          </w:tcPr>
          <w:p w14:paraId="64FE7524"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Isolation of aloe emodin and or </w:t>
            </w:r>
            <w:proofErr w:type="spellStart"/>
            <w:r w:rsidRPr="00FC66E5">
              <w:rPr>
                <w:rFonts w:cs="Times New Roman"/>
                <w:color w:val="000000" w:themeColor="text1"/>
              </w:rPr>
              <w:t>diosgnin</w:t>
            </w:r>
            <w:proofErr w:type="spellEnd"/>
          </w:p>
        </w:tc>
        <w:tc>
          <w:tcPr>
            <w:tcW w:w="1439" w:type="dxa"/>
            <w:gridSpan w:val="3"/>
          </w:tcPr>
          <w:p w14:paraId="10E0DFD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21438BC9" w14:textId="77777777" w:rsidTr="00C73485">
        <w:trPr>
          <w:trHeight w:val="146"/>
          <w:jc w:val="center"/>
        </w:trPr>
        <w:tc>
          <w:tcPr>
            <w:tcW w:w="528" w:type="dxa"/>
          </w:tcPr>
          <w:p w14:paraId="4C7CF0CF"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13</w:t>
            </w:r>
          </w:p>
        </w:tc>
        <w:tc>
          <w:tcPr>
            <w:tcW w:w="8652" w:type="dxa"/>
            <w:gridSpan w:val="3"/>
          </w:tcPr>
          <w:p w14:paraId="702F0991"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 Isolation of  eugenol, </w:t>
            </w:r>
            <w:proofErr w:type="spellStart"/>
            <w:r w:rsidRPr="00FC66E5">
              <w:rPr>
                <w:rFonts w:cs="Times New Roman"/>
                <w:color w:val="000000" w:themeColor="text1"/>
              </w:rPr>
              <w:t>etc</w:t>
            </w:r>
            <w:proofErr w:type="spellEnd"/>
          </w:p>
        </w:tc>
        <w:tc>
          <w:tcPr>
            <w:tcW w:w="1439" w:type="dxa"/>
            <w:gridSpan w:val="3"/>
          </w:tcPr>
          <w:p w14:paraId="578EEDBF"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128BAC52" w14:textId="77777777" w:rsidTr="00C73485">
        <w:trPr>
          <w:trHeight w:val="206"/>
          <w:jc w:val="center"/>
        </w:trPr>
        <w:tc>
          <w:tcPr>
            <w:tcW w:w="528" w:type="dxa"/>
          </w:tcPr>
          <w:p w14:paraId="375657DD"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14</w:t>
            </w:r>
          </w:p>
        </w:tc>
        <w:tc>
          <w:tcPr>
            <w:tcW w:w="8652" w:type="dxa"/>
            <w:gridSpan w:val="3"/>
          </w:tcPr>
          <w:p w14:paraId="06759BD2" w14:textId="77777777" w:rsidR="00C73485" w:rsidRPr="00FC66E5" w:rsidRDefault="00C73485" w:rsidP="00C73485">
            <w:pPr>
              <w:jc w:val="both"/>
              <w:rPr>
                <w:rFonts w:cs="Times New Roman"/>
                <w:color w:val="000000" w:themeColor="text1"/>
              </w:rPr>
            </w:pPr>
            <w:r w:rsidRPr="00FC66E5">
              <w:rPr>
                <w:rFonts w:cs="Times New Roman"/>
                <w:color w:val="000000" w:themeColor="text1"/>
              </w:rPr>
              <w:t>Demonstration of column chromatography and preparative TLC</w:t>
            </w:r>
          </w:p>
        </w:tc>
        <w:tc>
          <w:tcPr>
            <w:tcW w:w="1439" w:type="dxa"/>
            <w:gridSpan w:val="3"/>
          </w:tcPr>
          <w:p w14:paraId="68E7754B"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09DF784B" w14:textId="77777777" w:rsidTr="00C73485">
        <w:trPr>
          <w:trHeight w:val="238"/>
          <w:jc w:val="center"/>
        </w:trPr>
        <w:tc>
          <w:tcPr>
            <w:tcW w:w="528" w:type="dxa"/>
          </w:tcPr>
          <w:p w14:paraId="135E72C0" w14:textId="77777777" w:rsidR="00C73485" w:rsidRPr="00FC66E5" w:rsidRDefault="00C73485" w:rsidP="00C73485">
            <w:pPr>
              <w:jc w:val="both"/>
              <w:rPr>
                <w:rFonts w:cs="Times New Roman"/>
                <w:b/>
                <w:color w:val="000000" w:themeColor="text1"/>
              </w:rPr>
            </w:pPr>
            <w:r w:rsidRPr="00FC66E5">
              <w:rPr>
                <w:rFonts w:cs="Times New Roman"/>
                <w:b/>
                <w:color w:val="000000" w:themeColor="text1"/>
              </w:rPr>
              <w:t>15</w:t>
            </w:r>
          </w:p>
        </w:tc>
        <w:tc>
          <w:tcPr>
            <w:tcW w:w="8652" w:type="dxa"/>
            <w:gridSpan w:val="3"/>
          </w:tcPr>
          <w:p w14:paraId="2964E2A1" w14:textId="77777777" w:rsidR="00C73485" w:rsidRPr="00FC66E5" w:rsidRDefault="00C73485" w:rsidP="00C73485">
            <w:pPr>
              <w:jc w:val="both"/>
              <w:rPr>
                <w:rFonts w:cs="Times New Roman"/>
                <w:color w:val="000000" w:themeColor="text1"/>
              </w:rPr>
            </w:pPr>
            <w:r w:rsidRPr="00FC66E5">
              <w:rPr>
                <w:rFonts w:cs="Times New Roman"/>
                <w:color w:val="000000" w:themeColor="text1"/>
              </w:rPr>
              <w:t>Preparation of herbarium sheet</w:t>
            </w:r>
          </w:p>
        </w:tc>
        <w:tc>
          <w:tcPr>
            <w:tcW w:w="1439" w:type="dxa"/>
            <w:gridSpan w:val="3"/>
          </w:tcPr>
          <w:p w14:paraId="1E56FAC7" w14:textId="77777777" w:rsidR="00C73485" w:rsidRPr="00FC66E5" w:rsidRDefault="00C73485" w:rsidP="00C73485">
            <w:pPr>
              <w:jc w:val="center"/>
              <w:rPr>
                <w:rFonts w:cs="Times New Roman"/>
                <w:color w:val="000000" w:themeColor="text1"/>
              </w:rPr>
            </w:pPr>
            <w:r w:rsidRPr="00FC66E5">
              <w:rPr>
                <w:rFonts w:cs="Times New Roman"/>
                <w:color w:val="000000" w:themeColor="text1"/>
              </w:rPr>
              <w:t>4</w:t>
            </w:r>
          </w:p>
        </w:tc>
      </w:tr>
      <w:tr w:rsidR="00C73485" w:rsidRPr="00FC66E5" w14:paraId="42576C19" w14:textId="77777777" w:rsidTr="00C73485">
        <w:trPr>
          <w:jc w:val="center"/>
        </w:trPr>
        <w:tc>
          <w:tcPr>
            <w:tcW w:w="10619" w:type="dxa"/>
            <w:gridSpan w:val="7"/>
          </w:tcPr>
          <w:p w14:paraId="5D167A1C"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Text Books/Reference Books</w:t>
            </w:r>
          </w:p>
        </w:tc>
      </w:tr>
      <w:tr w:rsidR="00C73485" w:rsidRPr="00FC66E5" w14:paraId="58796D84" w14:textId="77777777" w:rsidTr="00C73485">
        <w:trPr>
          <w:trHeight w:val="39"/>
          <w:jc w:val="center"/>
        </w:trPr>
        <w:tc>
          <w:tcPr>
            <w:tcW w:w="528" w:type="dxa"/>
          </w:tcPr>
          <w:p w14:paraId="2EDAD273"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554" w:type="dxa"/>
            <w:gridSpan w:val="2"/>
          </w:tcPr>
          <w:p w14:paraId="1BC857AD"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Dewick</w:t>
            </w:r>
            <w:proofErr w:type="spellEnd"/>
            <w:r w:rsidRPr="00FC66E5">
              <w:rPr>
                <w:rFonts w:cs="Times New Roman"/>
                <w:color w:val="000000" w:themeColor="text1"/>
              </w:rPr>
              <w:t xml:space="preserve"> P.M., Medicinal Natural Products- A Biosynthetic Approach,2</w:t>
            </w:r>
            <w:r w:rsidRPr="00FC66E5">
              <w:rPr>
                <w:rFonts w:cs="Times New Roman"/>
                <w:color w:val="000000" w:themeColor="text1"/>
                <w:vertAlign w:val="superscript"/>
              </w:rPr>
              <w:t>nd</w:t>
            </w:r>
            <w:r w:rsidRPr="00FC66E5">
              <w:rPr>
                <w:rFonts w:cs="Times New Roman"/>
                <w:color w:val="000000" w:themeColor="text1"/>
              </w:rPr>
              <w:t xml:space="preserve"> edition/2002, John Wiley &amp; Sons Ltd</w:t>
            </w:r>
          </w:p>
        </w:tc>
        <w:tc>
          <w:tcPr>
            <w:tcW w:w="1537" w:type="dxa"/>
            <w:gridSpan w:val="4"/>
          </w:tcPr>
          <w:p w14:paraId="6FD84FC7" w14:textId="77777777" w:rsidR="00C73485" w:rsidRPr="00FC66E5" w:rsidRDefault="00C73485" w:rsidP="00C73485">
            <w:pPr>
              <w:jc w:val="both"/>
              <w:rPr>
                <w:rFonts w:cs="Times New Roman"/>
                <w:color w:val="000000" w:themeColor="text1"/>
              </w:rPr>
            </w:pPr>
          </w:p>
        </w:tc>
      </w:tr>
      <w:tr w:rsidR="00C73485" w:rsidRPr="00FC66E5" w14:paraId="51DF7E81" w14:textId="77777777" w:rsidTr="00C73485">
        <w:trPr>
          <w:trHeight w:val="27"/>
          <w:jc w:val="center"/>
        </w:trPr>
        <w:tc>
          <w:tcPr>
            <w:tcW w:w="528" w:type="dxa"/>
          </w:tcPr>
          <w:p w14:paraId="456B5445"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554" w:type="dxa"/>
            <w:gridSpan w:val="2"/>
          </w:tcPr>
          <w:p w14:paraId="418CA373"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Bruneton</w:t>
            </w:r>
            <w:proofErr w:type="spellEnd"/>
            <w:r w:rsidRPr="00FC66E5">
              <w:rPr>
                <w:rFonts w:cs="Times New Roman"/>
                <w:color w:val="000000" w:themeColor="text1"/>
              </w:rPr>
              <w:t xml:space="preserve"> J. Pharmacognosy &amp; Phytochemistry Medicinal Plants,2</w:t>
            </w:r>
            <w:r w:rsidRPr="00FC66E5">
              <w:rPr>
                <w:rFonts w:cs="Times New Roman"/>
                <w:color w:val="000000" w:themeColor="text1"/>
                <w:vertAlign w:val="superscript"/>
              </w:rPr>
              <w:t>nd</w:t>
            </w:r>
            <w:r w:rsidRPr="00FC66E5">
              <w:rPr>
                <w:rFonts w:cs="Times New Roman"/>
                <w:color w:val="000000" w:themeColor="text1"/>
              </w:rPr>
              <w:t xml:space="preserve"> edition/1999, Lavoisier Publishing Inc.</w:t>
            </w:r>
          </w:p>
        </w:tc>
        <w:tc>
          <w:tcPr>
            <w:tcW w:w="1537" w:type="dxa"/>
            <w:gridSpan w:val="4"/>
          </w:tcPr>
          <w:p w14:paraId="4B673816" w14:textId="77777777" w:rsidR="00C73485" w:rsidRPr="00FC66E5" w:rsidRDefault="00C73485" w:rsidP="00C73485">
            <w:pPr>
              <w:jc w:val="both"/>
              <w:rPr>
                <w:rFonts w:cs="Times New Roman"/>
                <w:color w:val="000000" w:themeColor="text1"/>
              </w:rPr>
            </w:pPr>
          </w:p>
        </w:tc>
      </w:tr>
      <w:tr w:rsidR="00C73485" w:rsidRPr="00FC66E5" w14:paraId="3C324EEA" w14:textId="77777777" w:rsidTr="00C73485">
        <w:trPr>
          <w:trHeight w:val="27"/>
          <w:jc w:val="center"/>
        </w:trPr>
        <w:tc>
          <w:tcPr>
            <w:tcW w:w="528" w:type="dxa"/>
          </w:tcPr>
          <w:p w14:paraId="060504E4"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554" w:type="dxa"/>
            <w:gridSpan w:val="2"/>
          </w:tcPr>
          <w:p w14:paraId="09995322" w14:textId="77777777" w:rsidR="00C73485" w:rsidRPr="00FC66E5" w:rsidRDefault="00C73485" w:rsidP="00C73485">
            <w:pPr>
              <w:jc w:val="both"/>
              <w:rPr>
                <w:rFonts w:cs="Times New Roman"/>
                <w:color w:val="000000" w:themeColor="text1"/>
              </w:rPr>
            </w:pPr>
            <w:r w:rsidRPr="00FC66E5">
              <w:rPr>
                <w:rFonts w:cs="Times New Roman"/>
                <w:color w:val="000000" w:themeColor="text1"/>
              </w:rPr>
              <w:t>Harborne J.B. Phytochemical Methods- A Guide to modern techniques of Plant analysis, 3</w:t>
            </w:r>
            <w:r w:rsidRPr="00FC66E5">
              <w:rPr>
                <w:rFonts w:cs="Times New Roman"/>
                <w:color w:val="000000" w:themeColor="text1"/>
                <w:vertAlign w:val="superscript"/>
              </w:rPr>
              <w:t>rd</w:t>
            </w:r>
            <w:r w:rsidRPr="00FC66E5">
              <w:rPr>
                <w:rFonts w:cs="Times New Roman"/>
                <w:color w:val="000000" w:themeColor="text1"/>
              </w:rPr>
              <w:t xml:space="preserve">   edition/1998,Springer</w:t>
            </w:r>
          </w:p>
        </w:tc>
        <w:tc>
          <w:tcPr>
            <w:tcW w:w="1537" w:type="dxa"/>
            <w:gridSpan w:val="4"/>
          </w:tcPr>
          <w:p w14:paraId="5A16EA95" w14:textId="77777777" w:rsidR="00C73485" w:rsidRPr="00FC66E5" w:rsidRDefault="00C73485" w:rsidP="00C73485">
            <w:pPr>
              <w:jc w:val="both"/>
              <w:rPr>
                <w:rFonts w:cs="Times New Roman"/>
                <w:color w:val="000000" w:themeColor="text1"/>
              </w:rPr>
            </w:pPr>
          </w:p>
        </w:tc>
      </w:tr>
      <w:tr w:rsidR="00C73485" w:rsidRPr="00FC66E5" w14:paraId="631B734D" w14:textId="77777777" w:rsidTr="00C73485">
        <w:trPr>
          <w:trHeight w:val="27"/>
          <w:jc w:val="center"/>
        </w:trPr>
        <w:tc>
          <w:tcPr>
            <w:tcW w:w="528" w:type="dxa"/>
          </w:tcPr>
          <w:p w14:paraId="710A395A"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4. </w:t>
            </w:r>
          </w:p>
        </w:tc>
        <w:tc>
          <w:tcPr>
            <w:tcW w:w="8554" w:type="dxa"/>
            <w:gridSpan w:val="2"/>
          </w:tcPr>
          <w:p w14:paraId="30472370"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Ikan</w:t>
            </w:r>
            <w:proofErr w:type="spellEnd"/>
            <w:r w:rsidRPr="00FC66E5">
              <w:rPr>
                <w:rFonts w:cs="Times New Roman"/>
                <w:color w:val="000000" w:themeColor="text1"/>
              </w:rPr>
              <w:t xml:space="preserve"> R., Natural Products- A Laboratory Guide, 2</w:t>
            </w:r>
            <w:r w:rsidRPr="00FC66E5">
              <w:rPr>
                <w:rFonts w:cs="Times New Roman"/>
                <w:color w:val="000000" w:themeColor="text1"/>
                <w:vertAlign w:val="superscript"/>
              </w:rPr>
              <w:t>nd</w:t>
            </w:r>
            <w:r w:rsidRPr="00FC66E5">
              <w:rPr>
                <w:rFonts w:cs="Times New Roman"/>
                <w:color w:val="000000" w:themeColor="text1"/>
              </w:rPr>
              <w:t xml:space="preserve"> edition/1994,  Academic Press</w:t>
            </w:r>
          </w:p>
        </w:tc>
        <w:tc>
          <w:tcPr>
            <w:tcW w:w="1537" w:type="dxa"/>
            <w:gridSpan w:val="4"/>
          </w:tcPr>
          <w:p w14:paraId="34274F56" w14:textId="77777777" w:rsidR="00C73485" w:rsidRPr="00FC66E5" w:rsidRDefault="00C73485" w:rsidP="00C73485">
            <w:pPr>
              <w:jc w:val="both"/>
              <w:rPr>
                <w:rFonts w:cs="Times New Roman"/>
                <w:color w:val="000000" w:themeColor="text1"/>
              </w:rPr>
            </w:pPr>
          </w:p>
        </w:tc>
      </w:tr>
      <w:tr w:rsidR="00C73485" w:rsidRPr="00FC66E5" w14:paraId="35F76FC9" w14:textId="77777777" w:rsidTr="00C73485">
        <w:trPr>
          <w:trHeight w:val="27"/>
          <w:jc w:val="center"/>
        </w:trPr>
        <w:tc>
          <w:tcPr>
            <w:tcW w:w="528" w:type="dxa"/>
          </w:tcPr>
          <w:p w14:paraId="2F2341BE"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5. </w:t>
            </w:r>
          </w:p>
        </w:tc>
        <w:tc>
          <w:tcPr>
            <w:tcW w:w="8554" w:type="dxa"/>
            <w:gridSpan w:val="2"/>
          </w:tcPr>
          <w:p w14:paraId="769DD7A8" w14:textId="77777777" w:rsidR="00C73485" w:rsidRPr="00FC66E5" w:rsidRDefault="00C73485" w:rsidP="00C73485">
            <w:pPr>
              <w:jc w:val="both"/>
              <w:rPr>
                <w:rFonts w:cs="Times New Roman"/>
                <w:color w:val="000000" w:themeColor="text1"/>
              </w:rPr>
            </w:pPr>
            <w:r w:rsidRPr="00FC66E5">
              <w:rPr>
                <w:rFonts w:cs="Times New Roman"/>
                <w:color w:val="000000" w:themeColor="text1"/>
              </w:rPr>
              <w:t>Tyler V.E., Pharmacognosy, 8</w:t>
            </w:r>
            <w:r w:rsidRPr="00FC66E5">
              <w:rPr>
                <w:rFonts w:cs="Times New Roman"/>
                <w:color w:val="000000" w:themeColor="text1"/>
                <w:vertAlign w:val="superscript"/>
              </w:rPr>
              <w:t>th</w:t>
            </w:r>
            <w:r w:rsidRPr="00FC66E5">
              <w:rPr>
                <w:rFonts w:cs="Times New Roman"/>
                <w:color w:val="000000" w:themeColor="text1"/>
              </w:rPr>
              <w:t xml:space="preserve"> edition/1981, Lea &amp; </w:t>
            </w:r>
            <w:proofErr w:type="spellStart"/>
            <w:r w:rsidRPr="00FC66E5">
              <w:rPr>
                <w:rFonts w:cs="Times New Roman"/>
                <w:color w:val="000000" w:themeColor="text1"/>
              </w:rPr>
              <w:t>Febiger</w:t>
            </w:r>
            <w:proofErr w:type="spellEnd"/>
          </w:p>
        </w:tc>
        <w:tc>
          <w:tcPr>
            <w:tcW w:w="1537" w:type="dxa"/>
            <w:gridSpan w:val="4"/>
          </w:tcPr>
          <w:p w14:paraId="20674CBB" w14:textId="77777777" w:rsidR="00C73485" w:rsidRPr="00FC66E5" w:rsidRDefault="00C73485" w:rsidP="00C73485">
            <w:pPr>
              <w:jc w:val="both"/>
              <w:rPr>
                <w:rFonts w:cs="Times New Roman"/>
                <w:color w:val="000000" w:themeColor="text1"/>
              </w:rPr>
            </w:pPr>
          </w:p>
        </w:tc>
      </w:tr>
      <w:tr w:rsidR="00C73485" w:rsidRPr="00FC66E5" w14:paraId="09694A2E" w14:textId="77777777" w:rsidTr="00C73485">
        <w:trPr>
          <w:trHeight w:val="27"/>
          <w:jc w:val="center"/>
        </w:trPr>
        <w:tc>
          <w:tcPr>
            <w:tcW w:w="528" w:type="dxa"/>
          </w:tcPr>
          <w:p w14:paraId="7088414B" w14:textId="77777777" w:rsidR="00C73485" w:rsidRPr="00FC66E5" w:rsidRDefault="00C73485" w:rsidP="00C73485">
            <w:pPr>
              <w:jc w:val="both"/>
              <w:rPr>
                <w:rFonts w:cs="Times New Roman"/>
                <w:color w:val="000000" w:themeColor="text1"/>
              </w:rPr>
            </w:pPr>
            <w:r w:rsidRPr="00FC66E5">
              <w:rPr>
                <w:rFonts w:cs="Times New Roman"/>
                <w:color w:val="000000" w:themeColor="text1"/>
              </w:rPr>
              <w:t>6.</w:t>
            </w:r>
          </w:p>
        </w:tc>
        <w:tc>
          <w:tcPr>
            <w:tcW w:w="8554" w:type="dxa"/>
            <w:gridSpan w:val="2"/>
          </w:tcPr>
          <w:p w14:paraId="363DBAD4" w14:textId="77777777" w:rsidR="00C73485" w:rsidRPr="00FC66E5" w:rsidRDefault="00C73485" w:rsidP="00C73485">
            <w:pPr>
              <w:jc w:val="both"/>
              <w:rPr>
                <w:rFonts w:cs="Times New Roman"/>
                <w:color w:val="000000" w:themeColor="text1"/>
              </w:rPr>
            </w:pPr>
            <w:proofErr w:type="spellStart"/>
            <w:r w:rsidRPr="00FC66E5">
              <w:rPr>
                <w:rFonts w:cs="Times New Roman"/>
                <w:color w:val="000000" w:themeColor="text1"/>
              </w:rPr>
              <w:t>Trease</w:t>
            </w:r>
            <w:proofErr w:type="spellEnd"/>
            <w:r w:rsidRPr="00FC66E5">
              <w:rPr>
                <w:rFonts w:cs="Times New Roman"/>
                <w:color w:val="000000" w:themeColor="text1"/>
              </w:rPr>
              <w:t xml:space="preserve"> &amp; Evans, Textbook of Pharmacognosy, 15</w:t>
            </w:r>
            <w:r w:rsidRPr="00FC66E5">
              <w:rPr>
                <w:rFonts w:cs="Times New Roman"/>
                <w:color w:val="000000" w:themeColor="text1"/>
                <w:vertAlign w:val="superscript"/>
              </w:rPr>
              <w:t>th</w:t>
            </w:r>
            <w:r w:rsidRPr="00FC66E5">
              <w:rPr>
                <w:rFonts w:cs="Times New Roman"/>
                <w:color w:val="000000" w:themeColor="text1"/>
              </w:rPr>
              <w:t xml:space="preserve"> edition/2002, Harcourt Publishers</w:t>
            </w:r>
          </w:p>
        </w:tc>
        <w:tc>
          <w:tcPr>
            <w:tcW w:w="1537" w:type="dxa"/>
            <w:gridSpan w:val="4"/>
          </w:tcPr>
          <w:p w14:paraId="79353619" w14:textId="77777777" w:rsidR="00C73485" w:rsidRPr="00FC66E5" w:rsidRDefault="00C73485" w:rsidP="00C73485">
            <w:pPr>
              <w:jc w:val="both"/>
              <w:rPr>
                <w:rFonts w:cs="Times New Roman"/>
                <w:color w:val="000000" w:themeColor="text1"/>
              </w:rPr>
            </w:pPr>
          </w:p>
        </w:tc>
      </w:tr>
      <w:tr w:rsidR="00C73485" w:rsidRPr="00FC66E5" w14:paraId="3F4B4F34" w14:textId="77777777" w:rsidTr="00C73485">
        <w:trPr>
          <w:trHeight w:val="27"/>
          <w:jc w:val="center"/>
        </w:trPr>
        <w:tc>
          <w:tcPr>
            <w:tcW w:w="528" w:type="dxa"/>
          </w:tcPr>
          <w:p w14:paraId="274F8C2C" w14:textId="77777777" w:rsidR="00C73485" w:rsidRPr="00FC66E5" w:rsidRDefault="00C73485" w:rsidP="00C73485">
            <w:pPr>
              <w:jc w:val="both"/>
              <w:rPr>
                <w:rFonts w:cs="Times New Roman"/>
                <w:color w:val="000000" w:themeColor="text1"/>
              </w:rPr>
            </w:pPr>
            <w:r w:rsidRPr="00FC66E5">
              <w:rPr>
                <w:rFonts w:cs="Times New Roman"/>
                <w:color w:val="000000" w:themeColor="text1"/>
              </w:rPr>
              <w:t>7.</w:t>
            </w:r>
          </w:p>
        </w:tc>
        <w:tc>
          <w:tcPr>
            <w:tcW w:w="8554" w:type="dxa"/>
            <w:gridSpan w:val="2"/>
          </w:tcPr>
          <w:p w14:paraId="31C13613" w14:textId="77777777" w:rsidR="00C73485" w:rsidRPr="00FC66E5" w:rsidRDefault="00C73485" w:rsidP="00C73485">
            <w:pPr>
              <w:jc w:val="both"/>
              <w:rPr>
                <w:rFonts w:cs="Times New Roman"/>
                <w:color w:val="000000" w:themeColor="text1"/>
              </w:rPr>
            </w:pPr>
            <w:r w:rsidRPr="00FC66E5">
              <w:rPr>
                <w:rFonts w:cs="Times New Roman"/>
                <w:color w:val="000000" w:themeColor="text1"/>
              </w:rPr>
              <w:t>Wallis, Textbook of Pharmacognosy, 5</w:t>
            </w:r>
            <w:r w:rsidRPr="00FC66E5">
              <w:rPr>
                <w:rFonts w:cs="Times New Roman"/>
                <w:color w:val="000000" w:themeColor="text1"/>
                <w:vertAlign w:val="superscript"/>
              </w:rPr>
              <w:t>th</w:t>
            </w:r>
            <w:r w:rsidRPr="00FC66E5">
              <w:rPr>
                <w:rFonts w:cs="Times New Roman"/>
                <w:color w:val="000000" w:themeColor="text1"/>
              </w:rPr>
              <w:t xml:space="preserve"> edition/1967,J. &amp; A. Churchill Ltd.</w:t>
            </w:r>
          </w:p>
        </w:tc>
        <w:tc>
          <w:tcPr>
            <w:tcW w:w="1537" w:type="dxa"/>
            <w:gridSpan w:val="4"/>
          </w:tcPr>
          <w:p w14:paraId="5C443252" w14:textId="77777777" w:rsidR="00C73485" w:rsidRPr="00FC66E5" w:rsidRDefault="00C73485" w:rsidP="00C73485">
            <w:pPr>
              <w:jc w:val="both"/>
              <w:rPr>
                <w:rFonts w:cs="Times New Roman"/>
                <w:color w:val="000000" w:themeColor="text1"/>
              </w:rPr>
            </w:pPr>
          </w:p>
        </w:tc>
      </w:tr>
      <w:tr w:rsidR="00C73485" w:rsidRPr="00FC66E5" w14:paraId="57E68C17" w14:textId="77777777" w:rsidTr="00C73485">
        <w:trPr>
          <w:trHeight w:val="27"/>
          <w:jc w:val="center"/>
        </w:trPr>
        <w:tc>
          <w:tcPr>
            <w:tcW w:w="528" w:type="dxa"/>
          </w:tcPr>
          <w:p w14:paraId="472A4872" w14:textId="77777777" w:rsidR="00C73485" w:rsidRPr="00FC66E5" w:rsidRDefault="00C73485" w:rsidP="00C73485">
            <w:pPr>
              <w:jc w:val="both"/>
              <w:rPr>
                <w:rFonts w:cs="Times New Roman"/>
                <w:color w:val="000000" w:themeColor="text1"/>
              </w:rPr>
            </w:pPr>
            <w:r w:rsidRPr="00FC66E5">
              <w:rPr>
                <w:rFonts w:cs="Times New Roman"/>
                <w:color w:val="000000" w:themeColor="text1"/>
              </w:rPr>
              <w:t>8.</w:t>
            </w:r>
          </w:p>
        </w:tc>
        <w:tc>
          <w:tcPr>
            <w:tcW w:w="8554" w:type="dxa"/>
            <w:gridSpan w:val="2"/>
          </w:tcPr>
          <w:p w14:paraId="3C2A0CFD" w14:textId="77777777" w:rsidR="00C73485" w:rsidRPr="00FC66E5" w:rsidRDefault="00C73485" w:rsidP="00C73485">
            <w:pPr>
              <w:jc w:val="both"/>
              <w:rPr>
                <w:rFonts w:cs="Times New Roman"/>
                <w:color w:val="000000" w:themeColor="text1"/>
              </w:rPr>
            </w:pPr>
            <w:r w:rsidRPr="00FC66E5">
              <w:rPr>
                <w:rFonts w:cs="Times New Roman"/>
                <w:color w:val="000000" w:themeColor="text1"/>
              </w:rPr>
              <w:t>Wagner H., Plant Drug Analysis- A Thin Layer Chromatography Atlas</w:t>
            </w:r>
          </w:p>
          <w:p w14:paraId="34411C01" w14:textId="77777777" w:rsidR="00C73485" w:rsidRPr="00FC66E5" w:rsidRDefault="00C73485" w:rsidP="00C73485">
            <w:pPr>
              <w:jc w:val="both"/>
              <w:rPr>
                <w:rFonts w:cs="Times New Roman"/>
                <w:color w:val="000000" w:themeColor="text1"/>
              </w:rPr>
            </w:pPr>
            <w:r w:rsidRPr="00FC66E5">
              <w:rPr>
                <w:rFonts w:cs="Times New Roman"/>
                <w:color w:val="000000" w:themeColor="text1"/>
              </w:rPr>
              <w:t>1984,Springer-Verlag</w:t>
            </w:r>
          </w:p>
        </w:tc>
        <w:tc>
          <w:tcPr>
            <w:tcW w:w="1537" w:type="dxa"/>
            <w:gridSpan w:val="4"/>
          </w:tcPr>
          <w:p w14:paraId="40DC20E3" w14:textId="77777777" w:rsidR="00C73485" w:rsidRPr="00FC66E5" w:rsidRDefault="00C73485" w:rsidP="00C73485">
            <w:pPr>
              <w:jc w:val="both"/>
              <w:rPr>
                <w:rFonts w:cs="Times New Roman"/>
                <w:color w:val="000000" w:themeColor="text1"/>
              </w:rPr>
            </w:pPr>
          </w:p>
        </w:tc>
      </w:tr>
      <w:tr w:rsidR="00C73485" w:rsidRPr="00FC66E5" w14:paraId="24AD9A46" w14:textId="77777777" w:rsidTr="00C73485">
        <w:trPr>
          <w:trHeight w:val="27"/>
          <w:jc w:val="center"/>
        </w:trPr>
        <w:tc>
          <w:tcPr>
            <w:tcW w:w="528" w:type="dxa"/>
          </w:tcPr>
          <w:p w14:paraId="42993036" w14:textId="77777777" w:rsidR="00C73485" w:rsidRPr="00FC66E5" w:rsidRDefault="00C73485" w:rsidP="00C73485">
            <w:pPr>
              <w:jc w:val="both"/>
              <w:rPr>
                <w:rFonts w:cs="Times New Roman"/>
                <w:color w:val="000000" w:themeColor="text1"/>
              </w:rPr>
            </w:pPr>
            <w:r w:rsidRPr="00FC66E5">
              <w:rPr>
                <w:rFonts w:cs="Times New Roman"/>
                <w:color w:val="000000" w:themeColor="text1"/>
              </w:rPr>
              <w:t>9.</w:t>
            </w:r>
          </w:p>
        </w:tc>
        <w:tc>
          <w:tcPr>
            <w:tcW w:w="8554" w:type="dxa"/>
            <w:gridSpan w:val="2"/>
          </w:tcPr>
          <w:p w14:paraId="09DB6A00" w14:textId="77777777" w:rsidR="00C73485" w:rsidRPr="00FC66E5" w:rsidRDefault="00C73485" w:rsidP="00C73485">
            <w:pPr>
              <w:jc w:val="both"/>
              <w:rPr>
                <w:rFonts w:cs="Times New Roman"/>
                <w:color w:val="000000" w:themeColor="text1"/>
              </w:rPr>
            </w:pPr>
            <w:r w:rsidRPr="00FC66E5">
              <w:rPr>
                <w:rFonts w:cs="Times New Roman"/>
                <w:color w:val="000000" w:themeColor="text1"/>
              </w:rPr>
              <w:t>Wealth of India (11 volumes), Publications and Information Directorate, CSIR, 1992</w:t>
            </w:r>
          </w:p>
        </w:tc>
        <w:tc>
          <w:tcPr>
            <w:tcW w:w="1537" w:type="dxa"/>
            <w:gridSpan w:val="4"/>
          </w:tcPr>
          <w:p w14:paraId="417E486F" w14:textId="77777777" w:rsidR="00C73485" w:rsidRPr="00FC66E5" w:rsidRDefault="00C73485" w:rsidP="00C73485">
            <w:pPr>
              <w:jc w:val="both"/>
              <w:rPr>
                <w:rFonts w:cs="Times New Roman"/>
                <w:color w:val="000000" w:themeColor="text1"/>
              </w:rPr>
            </w:pPr>
          </w:p>
        </w:tc>
      </w:tr>
      <w:tr w:rsidR="00C73485" w:rsidRPr="00FC66E5" w14:paraId="0E752E48" w14:textId="77777777" w:rsidTr="00C73485">
        <w:trPr>
          <w:trHeight w:val="27"/>
          <w:jc w:val="center"/>
        </w:trPr>
        <w:tc>
          <w:tcPr>
            <w:tcW w:w="528" w:type="dxa"/>
          </w:tcPr>
          <w:p w14:paraId="33044200" w14:textId="77777777" w:rsidR="00C73485" w:rsidRPr="00FC66E5" w:rsidRDefault="00C73485" w:rsidP="00C73485">
            <w:pPr>
              <w:jc w:val="both"/>
              <w:rPr>
                <w:rFonts w:cs="Times New Roman"/>
                <w:color w:val="000000" w:themeColor="text1"/>
              </w:rPr>
            </w:pPr>
            <w:r w:rsidRPr="00FC66E5">
              <w:rPr>
                <w:rFonts w:cs="Times New Roman"/>
                <w:color w:val="000000" w:themeColor="text1"/>
              </w:rPr>
              <w:t>10.</w:t>
            </w:r>
          </w:p>
        </w:tc>
        <w:tc>
          <w:tcPr>
            <w:tcW w:w="8554" w:type="dxa"/>
            <w:gridSpan w:val="2"/>
          </w:tcPr>
          <w:p w14:paraId="4564DA48"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Jackson B.P., </w:t>
            </w:r>
            <w:proofErr w:type="spellStart"/>
            <w:r w:rsidRPr="00FC66E5">
              <w:rPr>
                <w:rFonts w:cs="Times New Roman"/>
                <w:color w:val="000000" w:themeColor="text1"/>
              </w:rPr>
              <w:t>DW.Snowdon</w:t>
            </w:r>
            <w:proofErr w:type="spellEnd"/>
            <w:r w:rsidRPr="00FC66E5">
              <w:rPr>
                <w:rFonts w:cs="Times New Roman"/>
                <w:color w:val="000000" w:themeColor="text1"/>
              </w:rPr>
              <w:t>, Atlas of Microscopy of Medicinal Plants, Culinary Herbs and Spices, 1990,CBS Publishers</w:t>
            </w:r>
          </w:p>
        </w:tc>
        <w:tc>
          <w:tcPr>
            <w:tcW w:w="1537" w:type="dxa"/>
            <w:gridSpan w:val="4"/>
          </w:tcPr>
          <w:p w14:paraId="4916E5A8" w14:textId="77777777" w:rsidR="00C73485" w:rsidRPr="00FC66E5" w:rsidRDefault="00C73485" w:rsidP="00C73485">
            <w:pPr>
              <w:jc w:val="both"/>
              <w:rPr>
                <w:rFonts w:cs="Times New Roman"/>
                <w:color w:val="000000" w:themeColor="text1"/>
              </w:rPr>
            </w:pPr>
          </w:p>
        </w:tc>
      </w:tr>
      <w:tr w:rsidR="00C73485" w:rsidRPr="00FC66E5" w14:paraId="1A75F587" w14:textId="77777777" w:rsidTr="00C73485">
        <w:trPr>
          <w:trHeight w:val="27"/>
          <w:jc w:val="center"/>
        </w:trPr>
        <w:tc>
          <w:tcPr>
            <w:tcW w:w="528" w:type="dxa"/>
          </w:tcPr>
          <w:p w14:paraId="407D483D" w14:textId="77777777" w:rsidR="00C73485" w:rsidRPr="00FC66E5" w:rsidRDefault="00C73485" w:rsidP="00C73485">
            <w:pPr>
              <w:jc w:val="both"/>
              <w:rPr>
                <w:rFonts w:cs="Times New Roman"/>
                <w:color w:val="000000" w:themeColor="text1"/>
              </w:rPr>
            </w:pPr>
            <w:r w:rsidRPr="00FC66E5">
              <w:rPr>
                <w:rFonts w:cs="Times New Roman"/>
                <w:color w:val="000000" w:themeColor="text1"/>
              </w:rPr>
              <w:lastRenderedPageBreak/>
              <w:t>11.</w:t>
            </w:r>
          </w:p>
        </w:tc>
        <w:tc>
          <w:tcPr>
            <w:tcW w:w="8554" w:type="dxa"/>
            <w:gridSpan w:val="2"/>
          </w:tcPr>
          <w:p w14:paraId="21491BF6" w14:textId="77777777" w:rsidR="00C73485" w:rsidRPr="00FC66E5" w:rsidRDefault="00C73485" w:rsidP="00C73485">
            <w:pPr>
              <w:jc w:val="both"/>
              <w:rPr>
                <w:rFonts w:cs="Times New Roman"/>
                <w:color w:val="000000" w:themeColor="text1"/>
              </w:rPr>
            </w:pPr>
            <w:r w:rsidRPr="00FC66E5">
              <w:rPr>
                <w:rFonts w:cs="Times New Roman"/>
                <w:color w:val="000000" w:themeColor="text1"/>
              </w:rPr>
              <w:t>The Merck Index, Merck Research Laboratories, 13</w:t>
            </w:r>
            <w:r w:rsidRPr="00FC66E5">
              <w:rPr>
                <w:rFonts w:cs="Times New Roman"/>
                <w:color w:val="000000" w:themeColor="text1"/>
                <w:vertAlign w:val="superscript"/>
              </w:rPr>
              <w:t>th</w:t>
            </w:r>
            <w:r w:rsidRPr="00FC66E5">
              <w:rPr>
                <w:rFonts w:cs="Times New Roman"/>
                <w:color w:val="000000" w:themeColor="text1"/>
              </w:rPr>
              <w:t xml:space="preserve"> edition, 2001, Merck &amp; Co., Inc</w:t>
            </w:r>
          </w:p>
        </w:tc>
        <w:tc>
          <w:tcPr>
            <w:tcW w:w="1537" w:type="dxa"/>
            <w:gridSpan w:val="4"/>
          </w:tcPr>
          <w:p w14:paraId="0CC27101" w14:textId="77777777" w:rsidR="00C73485" w:rsidRPr="00FC66E5" w:rsidRDefault="00C73485" w:rsidP="00C73485">
            <w:pPr>
              <w:jc w:val="both"/>
              <w:rPr>
                <w:rFonts w:cs="Times New Roman"/>
                <w:color w:val="000000" w:themeColor="text1"/>
              </w:rPr>
            </w:pPr>
          </w:p>
        </w:tc>
      </w:tr>
      <w:tr w:rsidR="00C73485" w:rsidRPr="00FC66E5" w14:paraId="2BFB298D" w14:textId="77777777" w:rsidTr="00C73485">
        <w:trPr>
          <w:trHeight w:val="27"/>
          <w:jc w:val="center"/>
        </w:trPr>
        <w:tc>
          <w:tcPr>
            <w:tcW w:w="528" w:type="dxa"/>
          </w:tcPr>
          <w:p w14:paraId="3A58FE6E" w14:textId="77777777" w:rsidR="00C73485" w:rsidRPr="00FC66E5" w:rsidRDefault="00C73485" w:rsidP="00C73485">
            <w:pPr>
              <w:jc w:val="both"/>
              <w:rPr>
                <w:rFonts w:cs="Times New Roman"/>
                <w:color w:val="000000" w:themeColor="text1"/>
              </w:rPr>
            </w:pPr>
            <w:r w:rsidRPr="00FC66E5">
              <w:rPr>
                <w:rFonts w:cs="Times New Roman"/>
                <w:color w:val="000000" w:themeColor="text1"/>
              </w:rPr>
              <w:t>12.</w:t>
            </w:r>
          </w:p>
        </w:tc>
        <w:tc>
          <w:tcPr>
            <w:tcW w:w="8554" w:type="dxa"/>
            <w:gridSpan w:val="2"/>
          </w:tcPr>
          <w:p w14:paraId="03259942" w14:textId="77777777" w:rsidR="00C73485" w:rsidRPr="00FC66E5" w:rsidRDefault="00C73485" w:rsidP="00C73485">
            <w:pPr>
              <w:jc w:val="both"/>
              <w:rPr>
                <w:rFonts w:cs="Times New Roman"/>
                <w:color w:val="000000" w:themeColor="text1"/>
              </w:rPr>
            </w:pPr>
            <w:r w:rsidRPr="00FC66E5">
              <w:rPr>
                <w:rFonts w:cs="Times New Roman"/>
                <w:color w:val="000000" w:themeColor="text1"/>
              </w:rPr>
              <w:t>Indian Pharmacopoeias, 2010, Government of India, Controller of Publications, Delhi</w:t>
            </w:r>
          </w:p>
        </w:tc>
        <w:tc>
          <w:tcPr>
            <w:tcW w:w="1537" w:type="dxa"/>
            <w:gridSpan w:val="4"/>
          </w:tcPr>
          <w:p w14:paraId="54751D8A" w14:textId="77777777" w:rsidR="00C73485" w:rsidRPr="00FC66E5" w:rsidRDefault="00C73485" w:rsidP="00C73485">
            <w:pPr>
              <w:jc w:val="both"/>
              <w:rPr>
                <w:rFonts w:cs="Times New Roman"/>
                <w:color w:val="000000" w:themeColor="text1"/>
              </w:rPr>
            </w:pPr>
          </w:p>
        </w:tc>
      </w:tr>
      <w:tr w:rsidR="00C73485" w:rsidRPr="00FC66E5" w14:paraId="72597843" w14:textId="77777777" w:rsidTr="00C73485">
        <w:trPr>
          <w:trHeight w:val="27"/>
          <w:jc w:val="center"/>
        </w:trPr>
        <w:tc>
          <w:tcPr>
            <w:tcW w:w="528" w:type="dxa"/>
          </w:tcPr>
          <w:p w14:paraId="5D75DEB6" w14:textId="77777777" w:rsidR="00C73485" w:rsidRPr="00FC66E5" w:rsidRDefault="00C73485" w:rsidP="00C73485">
            <w:pPr>
              <w:jc w:val="both"/>
              <w:rPr>
                <w:rFonts w:cs="Times New Roman"/>
                <w:color w:val="000000" w:themeColor="text1"/>
              </w:rPr>
            </w:pPr>
            <w:r w:rsidRPr="00FC66E5">
              <w:rPr>
                <w:rFonts w:cs="Times New Roman"/>
                <w:color w:val="000000" w:themeColor="text1"/>
              </w:rPr>
              <w:t>13.</w:t>
            </w:r>
          </w:p>
        </w:tc>
        <w:tc>
          <w:tcPr>
            <w:tcW w:w="8554" w:type="dxa"/>
            <w:gridSpan w:val="2"/>
          </w:tcPr>
          <w:p w14:paraId="0DEDD9D1" w14:textId="77777777" w:rsidR="00C73485" w:rsidRPr="00FC66E5" w:rsidRDefault="00C73485" w:rsidP="00C73485">
            <w:pPr>
              <w:jc w:val="both"/>
              <w:rPr>
                <w:rFonts w:cs="Times New Roman"/>
                <w:color w:val="000000" w:themeColor="text1"/>
              </w:rPr>
            </w:pPr>
            <w:r w:rsidRPr="00FC66E5">
              <w:rPr>
                <w:rFonts w:cs="Times New Roman"/>
                <w:color w:val="000000" w:themeColor="text1"/>
              </w:rPr>
              <w:t>Ayurvedic Pharmacopoeia of India, AYUSH, CCRAS</w:t>
            </w:r>
          </w:p>
        </w:tc>
        <w:tc>
          <w:tcPr>
            <w:tcW w:w="1537" w:type="dxa"/>
            <w:gridSpan w:val="4"/>
          </w:tcPr>
          <w:p w14:paraId="78C9D767" w14:textId="77777777" w:rsidR="00C73485" w:rsidRPr="00FC66E5" w:rsidRDefault="00C73485" w:rsidP="00C73485">
            <w:pPr>
              <w:jc w:val="both"/>
              <w:rPr>
                <w:rFonts w:cs="Times New Roman"/>
                <w:color w:val="000000" w:themeColor="text1"/>
              </w:rPr>
            </w:pPr>
          </w:p>
        </w:tc>
      </w:tr>
      <w:tr w:rsidR="00C73485" w:rsidRPr="00FC66E5" w14:paraId="2A884045" w14:textId="77777777" w:rsidTr="00C73485">
        <w:trPr>
          <w:trHeight w:val="27"/>
          <w:jc w:val="center"/>
        </w:trPr>
        <w:tc>
          <w:tcPr>
            <w:tcW w:w="528" w:type="dxa"/>
          </w:tcPr>
          <w:p w14:paraId="6D678744" w14:textId="77777777" w:rsidR="00C73485" w:rsidRPr="00FC66E5" w:rsidRDefault="00C73485" w:rsidP="00C73485">
            <w:pPr>
              <w:jc w:val="both"/>
              <w:rPr>
                <w:rFonts w:cs="Times New Roman"/>
                <w:color w:val="000000" w:themeColor="text1"/>
              </w:rPr>
            </w:pPr>
            <w:r w:rsidRPr="00FC66E5">
              <w:rPr>
                <w:rFonts w:cs="Times New Roman"/>
                <w:color w:val="000000" w:themeColor="text1"/>
              </w:rPr>
              <w:t>14.</w:t>
            </w:r>
          </w:p>
        </w:tc>
        <w:tc>
          <w:tcPr>
            <w:tcW w:w="8554" w:type="dxa"/>
            <w:gridSpan w:val="2"/>
          </w:tcPr>
          <w:p w14:paraId="37BD2F51" w14:textId="77777777" w:rsidR="00C73485" w:rsidRPr="00FC66E5" w:rsidRDefault="00C73485" w:rsidP="00C73485">
            <w:pPr>
              <w:jc w:val="both"/>
              <w:rPr>
                <w:rFonts w:cs="Times New Roman"/>
                <w:color w:val="000000" w:themeColor="text1"/>
              </w:rPr>
            </w:pPr>
            <w:r w:rsidRPr="00FC66E5">
              <w:rPr>
                <w:rFonts w:cs="Times New Roman"/>
                <w:color w:val="000000" w:themeColor="text1"/>
              </w:rPr>
              <w:t>Quality Standards of Indian Medicinal Plants, all volumes, ICMR</w:t>
            </w:r>
          </w:p>
        </w:tc>
        <w:tc>
          <w:tcPr>
            <w:tcW w:w="1537" w:type="dxa"/>
            <w:gridSpan w:val="4"/>
          </w:tcPr>
          <w:p w14:paraId="6FCD1AC1" w14:textId="77777777" w:rsidR="00C73485" w:rsidRPr="00FC66E5" w:rsidRDefault="00C73485" w:rsidP="00C73485">
            <w:pPr>
              <w:jc w:val="both"/>
              <w:rPr>
                <w:rFonts w:cs="Times New Roman"/>
                <w:color w:val="000000" w:themeColor="text1"/>
              </w:rPr>
            </w:pPr>
          </w:p>
        </w:tc>
      </w:tr>
      <w:tr w:rsidR="00C73485" w:rsidRPr="00FC66E5" w14:paraId="66E32B43" w14:textId="77777777" w:rsidTr="00C73485">
        <w:trPr>
          <w:trHeight w:val="27"/>
          <w:jc w:val="center"/>
        </w:trPr>
        <w:tc>
          <w:tcPr>
            <w:tcW w:w="528" w:type="dxa"/>
          </w:tcPr>
          <w:p w14:paraId="48166F1B" w14:textId="77777777" w:rsidR="00C73485" w:rsidRPr="00FC66E5" w:rsidRDefault="00C73485" w:rsidP="00C73485">
            <w:pPr>
              <w:jc w:val="both"/>
              <w:rPr>
                <w:rFonts w:cs="Times New Roman"/>
                <w:color w:val="000000" w:themeColor="text1"/>
              </w:rPr>
            </w:pPr>
            <w:r w:rsidRPr="00FC66E5">
              <w:rPr>
                <w:rFonts w:cs="Times New Roman"/>
                <w:color w:val="000000" w:themeColor="text1"/>
              </w:rPr>
              <w:t>15.</w:t>
            </w:r>
          </w:p>
        </w:tc>
        <w:tc>
          <w:tcPr>
            <w:tcW w:w="8554" w:type="dxa"/>
            <w:gridSpan w:val="2"/>
          </w:tcPr>
          <w:p w14:paraId="1FB1490F" w14:textId="77777777" w:rsidR="00C73485" w:rsidRPr="00FC66E5" w:rsidRDefault="00C73485" w:rsidP="00C73485">
            <w:pPr>
              <w:jc w:val="both"/>
              <w:rPr>
                <w:rFonts w:cs="Times New Roman"/>
                <w:color w:val="000000" w:themeColor="text1"/>
              </w:rPr>
            </w:pPr>
            <w:r w:rsidRPr="00FC66E5">
              <w:rPr>
                <w:rFonts w:cs="Times New Roman"/>
                <w:color w:val="000000" w:themeColor="text1"/>
              </w:rPr>
              <w:t xml:space="preserve">Indian Medicinal Plants, </w:t>
            </w:r>
            <w:proofErr w:type="spellStart"/>
            <w:r w:rsidRPr="00FC66E5">
              <w:rPr>
                <w:rFonts w:cs="Times New Roman"/>
                <w:color w:val="000000" w:themeColor="text1"/>
              </w:rPr>
              <w:t>Kiritikar</w:t>
            </w:r>
            <w:proofErr w:type="spellEnd"/>
            <w:r w:rsidRPr="00FC66E5">
              <w:rPr>
                <w:rFonts w:cs="Times New Roman"/>
                <w:color w:val="000000" w:themeColor="text1"/>
              </w:rPr>
              <w:t xml:space="preserve"> and </w:t>
            </w:r>
            <w:proofErr w:type="spellStart"/>
            <w:r w:rsidRPr="00FC66E5">
              <w:rPr>
                <w:rFonts w:cs="Times New Roman"/>
                <w:color w:val="000000" w:themeColor="text1"/>
              </w:rPr>
              <w:t>Basu</w:t>
            </w:r>
            <w:proofErr w:type="spellEnd"/>
          </w:p>
        </w:tc>
        <w:tc>
          <w:tcPr>
            <w:tcW w:w="1537" w:type="dxa"/>
            <w:gridSpan w:val="4"/>
          </w:tcPr>
          <w:p w14:paraId="6F4C8DA7" w14:textId="77777777" w:rsidR="00C73485" w:rsidRPr="00FC66E5" w:rsidRDefault="00C73485" w:rsidP="00C73485">
            <w:pPr>
              <w:jc w:val="both"/>
              <w:rPr>
                <w:rFonts w:cs="Times New Roman"/>
                <w:color w:val="000000" w:themeColor="text1"/>
              </w:rPr>
            </w:pPr>
          </w:p>
        </w:tc>
      </w:tr>
      <w:tr w:rsidR="00C73485" w:rsidRPr="00FC66E5" w14:paraId="71269607" w14:textId="77777777" w:rsidTr="00C73485">
        <w:trPr>
          <w:jc w:val="center"/>
        </w:trPr>
        <w:tc>
          <w:tcPr>
            <w:tcW w:w="10619" w:type="dxa"/>
            <w:gridSpan w:val="7"/>
          </w:tcPr>
          <w:p w14:paraId="33FFA340"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Outcome (students will be able to...)</w:t>
            </w:r>
          </w:p>
        </w:tc>
      </w:tr>
      <w:tr w:rsidR="00C73485" w:rsidRPr="00FC66E5" w14:paraId="75C3544E" w14:textId="77777777" w:rsidTr="00C73485">
        <w:trPr>
          <w:trHeight w:val="238"/>
          <w:jc w:val="center"/>
        </w:trPr>
        <w:tc>
          <w:tcPr>
            <w:tcW w:w="528" w:type="dxa"/>
          </w:tcPr>
          <w:p w14:paraId="70568B31" w14:textId="77777777" w:rsidR="00C73485" w:rsidRPr="00FC66E5" w:rsidRDefault="00C73485" w:rsidP="00C73485">
            <w:pPr>
              <w:jc w:val="both"/>
              <w:rPr>
                <w:rFonts w:cs="Times New Roman"/>
                <w:color w:val="000000" w:themeColor="text1"/>
              </w:rPr>
            </w:pPr>
            <w:r w:rsidRPr="00FC66E5">
              <w:rPr>
                <w:rFonts w:cs="Times New Roman"/>
                <w:color w:val="000000" w:themeColor="text1"/>
              </w:rPr>
              <w:t>1</w:t>
            </w:r>
          </w:p>
        </w:tc>
        <w:tc>
          <w:tcPr>
            <w:tcW w:w="8554" w:type="dxa"/>
            <w:gridSpan w:val="2"/>
          </w:tcPr>
          <w:p w14:paraId="4326D25C" w14:textId="77777777" w:rsidR="00C73485" w:rsidRPr="00FC66E5" w:rsidRDefault="00C73485" w:rsidP="00C73485">
            <w:pPr>
              <w:pStyle w:val="ListParagraph"/>
              <w:ind w:left="36"/>
              <w:jc w:val="both"/>
              <w:rPr>
                <w:rFonts w:ascii="Times New Roman" w:eastAsia="Batang" w:hAnsi="Times New Roman"/>
                <w:color w:val="000000" w:themeColor="text1"/>
              </w:rPr>
            </w:pPr>
            <w:r w:rsidRPr="00FC66E5">
              <w:rPr>
                <w:rFonts w:ascii="Times New Roman" w:eastAsia="Batang" w:hAnsi="Times New Roman"/>
                <w:color w:val="000000" w:themeColor="text1"/>
              </w:rPr>
              <w:t xml:space="preserve">Identify </w:t>
            </w:r>
            <w:proofErr w:type="spellStart"/>
            <w:r w:rsidRPr="00FC66E5">
              <w:rPr>
                <w:rFonts w:ascii="Times New Roman" w:eastAsia="Batang" w:hAnsi="Times New Roman"/>
                <w:color w:val="000000" w:themeColor="text1"/>
              </w:rPr>
              <w:t>unorganised</w:t>
            </w:r>
            <w:proofErr w:type="spellEnd"/>
            <w:r w:rsidRPr="00FC66E5">
              <w:rPr>
                <w:rFonts w:ascii="Times New Roman" w:eastAsia="Batang" w:hAnsi="Times New Roman"/>
                <w:color w:val="000000" w:themeColor="text1"/>
              </w:rPr>
              <w:t xml:space="preserve"> drugs on the basis of its chemical reactions.</w:t>
            </w:r>
          </w:p>
        </w:tc>
        <w:tc>
          <w:tcPr>
            <w:tcW w:w="1537" w:type="dxa"/>
            <w:gridSpan w:val="4"/>
          </w:tcPr>
          <w:p w14:paraId="4360DB21" w14:textId="77777777" w:rsidR="00C73485" w:rsidRPr="00FC66E5" w:rsidRDefault="00C73485" w:rsidP="00C73485">
            <w:pPr>
              <w:jc w:val="both"/>
              <w:rPr>
                <w:rFonts w:cs="Times New Roman"/>
                <w:color w:val="000000" w:themeColor="text1"/>
              </w:rPr>
            </w:pPr>
          </w:p>
        </w:tc>
      </w:tr>
      <w:tr w:rsidR="00C73485" w:rsidRPr="00FC66E5" w14:paraId="3079FAB7" w14:textId="77777777" w:rsidTr="00C73485">
        <w:trPr>
          <w:jc w:val="center"/>
        </w:trPr>
        <w:tc>
          <w:tcPr>
            <w:tcW w:w="528" w:type="dxa"/>
          </w:tcPr>
          <w:p w14:paraId="618633F0" w14:textId="77777777" w:rsidR="00C73485" w:rsidRPr="00FC66E5" w:rsidRDefault="00C73485" w:rsidP="00C73485">
            <w:pPr>
              <w:jc w:val="both"/>
              <w:rPr>
                <w:rFonts w:cs="Times New Roman"/>
                <w:color w:val="000000" w:themeColor="text1"/>
              </w:rPr>
            </w:pPr>
            <w:r w:rsidRPr="00FC66E5">
              <w:rPr>
                <w:rFonts w:cs="Times New Roman"/>
                <w:color w:val="000000" w:themeColor="text1"/>
              </w:rPr>
              <w:t>2</w:t>
            </w:r>
          </w:p>
        </w:tc>
        <w:tc>
          <w:tcPr>
            <w:tcW w:w="8554" w:type="dxa"/>
            <w:gridSpan w:val="2"/>
          </w:tcPr>
          <w:p w14:paraId="748364E9" w14:textId="77777777" w:rsidR="00C73485" w:rsidRPr="00FC66E5" w:rsidRDefault="00C73485" w:rsidP="00C73485">
            <w:pPr>
              <w:pStyle w:val="ListParagraph"/>
              <w:ind w:left="36"/>
              <w:jc w:val="both"/>
              <w:rPr>
                <w:rFonts w:ascii="Times New Roman" w:eastAsia="Batang" w:hAnsi="Times New Roman"/>
                <w:color w:val="000000" w:themeColor="text1"/>
              </w:rPr>
            </w:pPr>
            <w:r w:rsidRPr="00FC66E5">
              <w:rPr>
                <w:rFonts w:ascii="Times New Roman" w:eastAsia="Batang" w:hAnsi="Times New Roman"/>
                <w:color w:val="000000" w:themeColor="text1"/>
              </w:rPr>
              <w:t>Undertake separation of volatile oil from plant material.</w:t>
            </w:r>
          </w:p>
        </w:tc>
        <w:tc>
          <w:tcPr>
            <w:tcW w:w="1537" w:type="dxa"/>
            <w:gridSpan w:val="4"/>
          </w:tcPr>
          <w:p w14:paraId="6FC33FF8" w14:textId="77777777" w:rsidR="00C73485" w:rsidRPr="00FC66E5" w:rsidRDefault="00C73485" w:rsidP="00C73485">
            <w:pPr>
              <w:jc w:val="both"/>
              <w:rPr>
                <w:rFonts w:cs="Times New Roman"/>
                <w:color w:val="000000" w:themeColor="text1"/>
              </w:rPr>
            </w:pPr>
          </w:p>
        </w:tc>
      </w:tr>
      <w:tr w:rsidR="00C73485" w:rsidRPr="00FC66E5" w14:paraId="564E6A6F" w14:textId="77777777" w:rsidTr="00C73485">
        <w:trPr>
          <w:jc w:val="center"/>
        </w:trPr>
        <w:tc>
          <w:tcPr>
            <w:tcW w:w="528" w:type="dxa"/>
          </w:tcPr>
          <w:p w14:paraId="52940E6E" w14:textId="77777777" w:rsidR="00C73485" w:rsidRPr="00FC66E5" w:rsidRDefault="00C73485" w:rsidP="00C73485">
            <w:pPr>
              <w:jc w:val="both"/>
              <w:rPr>
                <w:rFonts w:cs="Times New Roman"/>
                <w:color w:val="000000" w:themeColor="text1"/>
              </w:rPr>
            </w:pPr>
            <w:r w:rsidRPr="00FC66E5">
              <w:rPr>
                <w:rFonts w:cs="Times New Roman"/>
                <w:color w:val="000000" w:themeColor="text1"/>
              </w:rPr>
              <w:t>3</w:t>
            </w:r>
          </w:p>
        </w:tc>
        <w:tc>
          <w:tcPr>
            <w:tcW w:w="8554" w:type="dxa"/>
            <w:gridSpan w:val="2"/>
          </w:tcPr>
          <w:p w14:paraId="14FA6489" w14:textId="77777777" w:rsidR="00C73485" w:rsidRPr="00FC66E5" w:rsidRDefault="00C73485" w:rsidP="00C73485">
            <w:pPr>
              <w:pStyle w:val="ListParagraph"/>
              <w:ind w:left="36"/>
              <w:jc w:val="both"/>
              <w:rPr>
                <w:rFonts w:ascii="Times New Roman" w:eastAsia="Batang" w:hAnsi="Times New Roman"/>
                <w:color w:val="000000" w:themeColor="text1"/>
              </w:rPr>
            </w:pPr>
            <w:r w:rsidRPr="00FC66E5">
              <w:rPr>
                <w:rFonts w:ascii="Times New Roman" w:eastAsia="Batang" w:hAnsi="Times New Roman"/>
                <w:color w:val="000000" w:themeColor="text1"/>
              </w:rPr>
              <w:t xml:space="preserve">Perform isolation of phytoconstituents like </w:t>
            </w:r>
            <w:proofErr w:type="spellStart"/>
            <w:r w:rsidRPr="00FC66E5">
              <w:rPr>
                <w:rFonts w:ascii="Times New Roman" w:eastAsia="Batang" w:hAnsi="Times New Roman"/>
                <w:color w:val="000000" w:themeColor="text1"/>
              </w:rPr>
              <w:t>embellin,anthraquinones</w:t>
            </w:r>
            <w:proofErr w:type="spellEnd"/>
            <w:r w:rsidRPr="00FC66E5">
              <w:rPr>
                <w:rFonts w:ascii="Times New Roman" w:eastAsia="Batang" w:hAnsi="Times New Roman"/>
                <w:color w:val="000000" w:themeColor="text1"/>
              </w:rPr>
              <w:t>, ellagic acid etc.</w:t>
            </w:r>
          </w:p>
        </w:tc>
        <w:tc>
          <w:tcPr>
            <w:tcW w:w="1537" w:type="dxa"/>
            <w:gridSpan w:val="4"/>
          </w:tcPr>
          <w:p w14:paraId="64EF95B0" w14:textId="77777777" w:rsidR="00C73485" w:rsidRPr="00FC66E5" w:rsidRDefault="00C73485" w:rsidP="00C73485">
            <w:pPr>
              <w:jc w:val="both"/>
              <w:rPr>
                <w:rFonts w:cs="Times New Roman"/>
                <w:color w:val="000000" w:themeColor="text1"/>
              </w:rPr>
            </w:pPr>
          </w:p>
        </w:tc>
      </w:tr>
      <w:tr w:rsidR="00C73485" w:rsidRPr="00FC66E5" w14:paraId="6A825048" w14:textId="77777777" w:rsidTr="00C73485">
        <w:trPr>
          <w:jc w:val="center"/>
        </w:trPr>
        <w:tc>
          <w:tcPr>
            <w:tcW w:w="528" w:type="dxa"/>
          </w:tcPr>
          <w:p w14:paraId="19561AF0" w14:textId="77777777" w:rsidR="00C73485" w:rsidRPr="00FC66E5" w:rsidRDefault="00C73485" w:rsidP="00C73485">
            <w:pPr>
              <w:jc w:val="both"/>
              <w:rPr>
                <w:rFonts w:cs="Times New Roman"/>
                <w:color w:val="000000" w:themeColor="text1"/>
              </w:rPr>
            </w:pPr>
            <w:r w:rsidRPr="00FC66E5">
              <w:rPr>
                <w:rFonts w:cs="Times New Roman"/>
                <w:color w:val="000000" w:themeColor="text1"/>
              </w:rPr>
              <w:t>4</w:t>
            </w:r>
          </w:p>
        </w:tc>
        <w:tc>
          <w:tcPr>
            <w:tcW w:w="8554" w:type="dxa"/>
            <w:gridSpan w:val="2"/>
          </w:tcPr>
          <w:p w14:paraId="17543145" w14:textId="77777777" w:rsidR="00C73485" w:rsidRPr="00FC66E5" w:rsidRDefault="00C73485" w:rsidP="00C73485">
            <w:pPr>
              <w:pStyle w:val="ListParagraph"/>
              <w:ind w:left="36"/>
              <w:jc w:val="both"/>
              <w:rPr>
                <w:rFonts w:ascii="Times New Roman" w:eastAsia="Batang" w:hAnsi="Times New Roman"/>
                <w:color w:val="000000" w:themeColor="text1"/>
              </w:rPr>
            </w:pPr>
            <w:r w:rsidRPr="00FC66E5">
              <w:rPr>
                <w:rFonts w:ascii="Times New Roman" w:eastAsia="Batang" w:hAnsi="Times New Roman"/>
                <w:color w:val="000000" w:themeColor="text1"/>
              </w:rPr>
              <w:t>Undertake separation of constituents by column chromatography.</w:t>
            </w:r>
          </w:p>
        </w:tc>
        <w:tc>
          <w:tcPr>
            <w:tcW w:w="1537" w:type="dxa"/>
            <w:gridSpan w:val="4"/>
          </w:tcPr>
          <w:p w14:paraId="13F2F3DE" w14:textId="77777777" w:rsidR="00C73485" w:rsidRPr="00FC66E5" w:rsidRDefault="00C73485" w:rsidP="00C73485">
            <w:pPr>
              <w:jc w:val="both"/>
              <w:rPr>
                <w:rFonts w:cs="Times New Roman"/>
                <w:color w:val="000000" w:themeColor="text1"/>
              </w:rPr>
            </w:pPr>
          </w:p>
        </w:tc>
      </w:tr>
      <w:tr w:rsidR="00C73485" w:rsidRPr="00FC66E5" w14:paraId="5DF05F65" w14:textId="77777777" w:rsidTr="00C73485">
        <w:trPr>
          <w:jc w:val="center"/>
        </w:trPr>
        <w:tc>
          <w:tcPr>
            <w:tcW w:w="528" w:type="dxa"/>
          </w:tcPr>
          <w:p w14:paraId="244EC2AF" w14:textId="77777777" w:rsidR="00C73485" w:rsidRPr="00FC66E5" w:rsidRDefault="00C73485" w:rsidP="00C73485">
            <w:pPr>
              <w:jc w:val="both"/>
              <w:rPr>
                <w:rFonts w:cs="Times New Roman"/>
                <w:color w:val="000000" w:themeColor="text1"/>
              </w:rPr>
            </w:pPr>
            <w:r w:rsidRPr="00FC66E5">
              <w:rPr>
                <w:rFonts w:cs="Times New Roman"/>
                <w:color w:val="000000" w:themeColor="text1"/>
              </w:rPr>
              <w:t>5</w:t>
            </w:r>
          </w:p>
        </w:tc>
        <w:tc>
          <w:tcPr>
            <w:tcW w:w="8554" w:type="dxa"/>
            <w:gridSpan w:val="2"/>
          </w:tcPr>
          <w:p w14:paraId="7C8F75F5" w14:textId="77777777" w:rsidR="00C73485" w:rsidRPr="00FC66E5" w:rsidRDefault="00C73485" w:rsidP="00C73485">
            <w:pPr>
              <w:pStyle w:val="ListParagraph"/>
              <w:ind w:left="36"/>
              <w:jc w:val="both"/>
              <w:rPr>
                <w:rFonts w:ascii="Times New Roman" w:eastAsia="Batang" w:hAnsi="Times New Roman"/>
                <w:color w:val="000000" w:themeColor="text1"/>
              </w:rPr>
            </w:pPr>
            <w:r w:rsidRPr="00FC66E5">
              <w:rPr>
                <w:rFonts w:ascii="Times New Roman" w:eastAsia="Batang" w:hAnsi="Times New Roman"/>
                <w:color w:val="000000" w:themeColor="text1"/>
              </w:rPr>
              <w:t>Detection of adulterants by physical and chemical test methods.</w:t>
            </w:r>
          </w:p>
        </w:tc>
        <w:tc>
          <w:tcPr>
            <w:tcW w:w="1537" w:type="dxa"/>
            <w:gridSpan w:val="4"/>
          </w:tcPr>
          <w:p w14:paraId="26AD35A9" w14:textId="77777777" w:rsidR="00C73485" w:rsidRPr="00FC66E5" w:rsidRDefault="00C73485" w:rsidP="00C73485">
            <w:pPr>
              <w:jc w:val="both"/>
              <w:rPr>
                <w:rFonts w:cs="Times New Roman"/>
                <w:color w:val="000000" w:themeColor="text1"/>
              </w:rPr>
            </w:pPr>
          </w:p>
        </w:tc>
      </w:tr>
    </w:tbl>
    <w:p w14:paraId="69889F13"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36"/>
        <w:gridCol w:w="2605"/>
        <w:gridCol w:w="6071"/>
        <w:gridCol w:w="18"/>
        <w:gridCol w:w="501"/>
        <w:gridCol w:w="507"/>
        <w:gridCol w:w="342"/>
      </w:tblGrid>
      <w:tr w:rsidR="00C73485" w:rsidRPr="00FC66E5" w14:paraId="14FDED86" w14:textId="77777777" w:rsidTr="00C73485">
        <w:trPr>
          <w:trHeight w:val="255"/>
          <w:jc w:val="center"/>
        </w:trPr>
        <w:tc>
          <w:tcPr>
            <w:tcW w:w="450" w:type="dxa"/>
            <w:vMerge w:val="restart"/>
          </w:tcPr>
          <w:p w14:paraId="394B7FA2" w14:textId="77777777" w:rsidR="00C73485" w:rsidRPr="00FC66E5" w:rsidRDefault="00C73485" w:rsidP="00C73485">
            <w:pPr>
              <w:rPr>
                <w:rFonts w:cs="Times New Roman"/>
                <w:color w:val="000000" w:themeColor="text1"/>
              </w:rPr>
            </w:pPr>
          </w:p>
        </w:tc>
        <w:tc>
          <w:tcPr>
            <w:tcW w:w="2641" w:type="dxa"/>
            <w:gridSpan w:val="2"/>
            <w:vMerge w:val="restart"/>
          </w:tcPr>
          <w:p w14:paraId="206C3AA0" w14:textId="77777777" w:rsidR="00C73485" w:rsidRPr="00FC66E5" w:rsidRDefault="00C73485" w:rsidP="00C73485">
            <w:pPr>
              <w:rPr>
                <w:rFonts w:cs="Times New Roman"/>
                <w:b/>
                <w:color w:val="000000" w:themeColor="text1"/>
              </w:rPr>
            </w:pPr>
            <w:r w:rsidRPr="00FC66E5">
              <w:rPr>
                <w:rFonts w:cs="Times New Roman"/>
                <w:b/>
                <w:color w:val="000000" w:themeColor="text1"/>
              </w:rPr>
              <w:t xml:space="preserve">Course Code: </w:t>
            </w:r>
            <w:r w:rsidRPr="00FC66E5">
              <w:rPr>
                <w:rFonts w:eastAsia="Calibri" w:cs="Times New Roman"/>
                <w:color w:val="000000" w:themeColor="text1"/>
              </w:rPr>
              <w:t>PHP1704</w:t>
            </w:r>
          </w:p>
        </w:tc>
        <w:tc>
          <w:tcPr>
            <w:tcW w:w="6089" w:type="dxa"/>
            <w:gridSpan w:val="2"/>
            <w:vMerge w:val="restart"/>
          </w:tcPr>
          <w:p w14:paraId="7311DE9E" w14:textId="77777777" w:rsidR="00C73485" w:rsidRPr="00FC66E5" w:rsidRDefault="00C73485" w:rsidP="00C73485">
            <w:pPr>
              <w:rPr>
                <w:rFonts w:cs="Times New Roman"/>
                <w:b/>
                <w:color w:val="000000" w:themeColor="text1"/>
              </w:rPr>
            </w:pPr>
            <w:r w:rsidRPr="00FC66E5">
              <w:rPr>
                <w:rFonts w:cs="Times New Roman"/>
                <w:b/>
                <w:color w:val="000000" w:themeColor="text1"/>
              </w:rPr>
              <w:t>Course Title: Home Paper</w:t>
            </w:r>
          </w:p>
        </w:tc>
        <w:tc>
          <w:tcPr>
            <w:tcW w:w="1350" w:type="dxa"/>
            <w:gridSpan w:val="3"/>
          </w:tcPr>
          <w:p w14:paraId="0F965314" w14:textId="77777777" w:rsidR="00C73485" w:rsidRPr="00FC66E5" w:rsidRDefault="00C73485" w:rsidP="00C73485">
            <w:pPr>
              <w:rPr>
                <w:rFonts w:cs="Times New Roman"/>
                <w:b/>
                <w:color w:val="000000" w:themeColor="text1"/>
              </w:rPr>
            </w:pPr>
            <w:r w:rsidRPr="00FC66E5">
              <w:rPr>
                <w:rFonts w:cs="Times New Roman"/>
                <w:b/>
                <w:color w:val="000000" w:themeColor="text1"/>
              </w:rPr>
              <w:t>Credits = 2</w:t>
            </w:r>
          </w:p>
        </w:tc>
      </w:tr>
      <w:tr w:rsidR="00C73485" w:rsidRPr="00FC66E5" w14:paraId="24BFD710" w14:textId="77777777" w:rsidTr="00C73485">
        <w:trPr>
          <w:trHeight w:val="255"/>
          <w:jc w:val="center"/>
        </w:trPr>
        <w:tc>
          <w:tcPr>
            <w:tcW w:w="450" w:type="dxa"/>
            <w:vMerge/>
          </w:tcPr>
          <w:p w14:paraId="6C8DFD8D" w14:textId="77777777" w:rsidR="00C73485" w:rsidRPr="00FC66E5" w:rsidRDefault="00C73485" w:rsidP="00C73485">
            <w:pPr>
              <w:rPr>
                <w:rFonts w:cs="Times New Roman"/>
                <w:color w:val="000000" w:themeColor="text1"/>
              </w:rPr>
            </w:pPr>
          </w:p>
        </w:tc>
        <w:tc>
          <w:tcPr>
            <w:tcW w:w="2641" w:type="dxa"/>
            <w:gridSpan w:val="2"/>
            <w:vMerge/>
          </w:tcPr>
          <w:p w14:paraId="1E44FC31" w14:textId="77777777" w:rsidR="00C73485" w:rsidRPr="00FC66E5" w:rsidRDefault="00C73485" w:rsidP="00C73485">
            <w:pPr>
              <w:rPr>
                <w:rFonts w:cs="Times New Roman"/>
                <w:b/>
                <w:color w:val="000000" w:themeColor="text1"/>
              </w:rPr>
            </w:pPr>
          </w:p>
        </w:tc>
        <w:tc>
          <w:tcPr>
            <w:tcW w:w="6089" w:type="dxa"/>
            <w:gridSpan w:val="2"/>
            <w:vMerge/>
          </w:tcPr>
          <w:p w14:paraId="578BA1EA" w14:textId="77777777" w:rsidR="00C73485" w:rsidRPr="00FC66E5" w:rsidRDefault="00C73485" w:rsidP="00C73485">
            <w:pPr>
              <w:rPr>
                <w:rFonts w:cs="Times New Roman"/>
                <w:b/>
                <w:color w:val="000000" w:themeColor="text1"/>
              </w:rPr>
            </w:pPr>
          </w:p>
        </w:tc>
        <w:tc>
          <w:tcPr>
            <w:tcW w:w="501" w:type="dxa"/>
          </w:tcPr>
          <w:p w14:paraId="22CF7E1A" w14:textId="77777777" w:rsidR="00C73485" w:rsidRPr="00FC66E5" w:rsidRDefault="00C73485" w:rsidP="00C73485">
            <w:pPr>
              <w:rPr>
                <w:rFonts w:cs="Times New Roman"/>
                <w:b/>
                <w:color w:val="000000" w:themeColor="text1"/>
              </w:rPr>
            </w:pPr>
            <w:r w:rsidRPr="00FC66E5">
              <w:rPr>
                <w:rFonts w:cs="Times New Roman"/>
                <w:b/>
                <w:color w:val="000000" w:themeColor="text1"/>
              </w:rPr>
              <w:t>L</w:t>
            </w:r>
          </w:p>
        </w:tc>
        <w:tc>
          <w:tcPr>
            <w:tcW w:w="507" w:type="dxa"/>
          </w:tcPr>
          <w:p w14:paraId="0D257B19" w14:textId="77777777" w:rsidR="00C73485" w:rsidRPr="00FC66E5" w:rsidRDefault="00C73485" w:rsidP="00C73485">
            <w:pPr>
              <w:rPr>
                <w:rFonts w:cs="Times New Roman"/>
                <w:b/>
                <w:color w:val="000000" w:themeColor="text1"/>
              </w:rPr>
            </w:pPr>
            <w:r w:rsidRPr="00FC66E5">
              <w:rPr>
                <w:rFonts w:cs="Times New Roman"/>
                <w:b/>
                <w:color w:val="000000" w:themeColor="text1"/>
              </w:rPr>
              <w:t>T</w:t>
            </w:r>
          </w:p>
        </w:tc>
        <w:tc>
          <w:tcPr>
            <w:tcW w:w="342" w:type="dxa"/>
          </w:tcPr>
          <w:p w14:paraId="71F024C7" w14:textId="77777777" w:rsidR="00C73485" w:rsidRPr="00FC66E5" w:rsidRDefault="00C73485" w:rsidP="00C73485">
            <w:pPr>
              <w:rPr>
                <w:rFonts w:cs="Times New Roman"/>
                <w:b/>
                <w:color w:val="000000" w:themeColor="text1"/>
              </w:rPr>
            </w:pPr>
            <w:r w:rsidRPr="00FC66E5">
              <w:rPr>
                <w:rFonts w:cs="Times New Roman"/>
                <w:b/>
                <w:color w:val="000000" w:themeColor="text1"/>
              </w:rPr>
              <w:t>P</w:t>
            </w:r>
          </w:p>
        </w:tc>
      </w:tr>
      <w:tr w:rsidR="00C73485" w:rsidRPr="00FC66E5" w14:paraId="40C9C0C4" w14:textId="77777777" w:rsidTr="00C73485">
        <w:trPr>
          <w:trHeight w:val="292"/>
          <w:jc w:val="center"/>
        </w:trPr>
        <w:tc>
          <w:tcPr>
            <w:tcW w:w="450" w:type="dxa"/>
            <w:vMerge/>
          </w:tcPr>
          <w:p w14:paraId="6EAA4286" w14:textId="77777777" w:rsidR="00C73485" w:rsidRPr="00FC66E5" w:rsidRDefault="00C73485" w:rsidP="00C73485">
            <w:pPr>
              <w:rPr>
                <w:rFonts w:cs="Times New Roman"/>
                <w:color w:val="000000" w:themeColor="text1"/>
              </w:rPr>
            </w:pPr>
          </w:p>
        </w:tc>
        <w:tc>
          <w:tcPr>
            <w:tcW w:w="2641" w:type="dxa"/>
            <w:gridSpan w:val="2"/>
          </w:tcPr>
          <w:p w14:paraId="14C6F3FC" w14:textId="77777777" w:rsidR="00C73485" w:rsidRPr="00FC66E5" w:rsidRDefault="00C73485" w:rsidP="00C73485">
            <w:pPr>
              <w:rPr>
                <w:rFonts w:cs="Times New Roman"/>
                <w:b/>
                <w:color w:val="000000" w:themeColor="text1"/>
              </w:rPr>
            </w:pPr>
            <w:r w:rsidRPr="00FC66E5">
              <w:rPr>
                <w:rFonts w:cs="Times New Roman"/>
                <w:b/>
                <w:color w:val="000000" w:themeColor="text1"/>
              </w:rPr>
              <w:t>Semester:  VIII</w:t>
            </w:r>
          </w:p>
        </w:tc>
        <w:tc>
          <w:tcPr>
            <w:tcW w:w="6089" w:type="dxa"/>
            <w:gridSpan w:val="2"/>
          </w:tcPr>
          <w:p w14:paraId="2F8AD434" w14:textId="77777777" w:rsidR="00C73485" w:rsidRPr="00FC66E5" w:rsidRDefault="00C73485" w:rsidP="00C73485">
            <w:pPr>
              <w:rPr>
                <w:rFonts w:cs="Times New Roman"/>
                <w:b/>
                <w:color w:val="000000" w:themeColor="text1"/>
              </w:rPr>
            </w:pPr>
            <w:r w:rsidRPr="00FC66E5">
              <w:rPr>
                <w:rFonts w:cs="Times New Roman"/>
                <w:b/>
                <w:color w:val="000000" w:themeColor="text1"/>
              </w:rPr>
              <w:t>Total contact hours: 60</w:t>
            </w:r>
          </w:p>
        </w:tc>
        <w:tc>
          <w:tcPr>
            <w:tcW w:w="501" w:type="dxa"/>
          </w:tcPr>
          <w:p w14:paraId="7BFB9791"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507" w:type="dxa"/>
          </w:tcPr>
          <w:p w14:paraId="7DF29D38" w14:textId="77777777" w:rsidR="00C73485" w:rsidRPr="00FC66E5" w:rsidRDefault="00C73485" w:rsidP="00C73485">
            <w:pPr>
              <w:rPr>
                <w:rFonts w:cs="Times New Roman"/>
                <w:b/>
                <w:color w:val="000000" w:themeColor="text1"/>
              </w:rPr>
            </w:pPr>
            <w:r w:rsidRPr="00FC66E5">
              <w:rPr>
                <w:rFonts w:cs="Times New Roman"/>
                <w:b/>
                <w:color w:val="000000" w:themeColor="text1"/>
              </w:rPr>
              <w:t>0</w:t>
            </w:r>
          </w:p>
        </w:tc>
        <w:tc>
          <w:tcPr>
            <w:tcW w:w="342" w:type="dxa"/>
          </w:tcPr>
          <w:p w14:paraId="5F865DCF" w14:textId="77777777" w:rsidR="00C73485" w:rsidRPr="00FC66E5" w:rsidRDefault="00C73485" w:rsidP="00C73485">
            <w:pPr>
              <w:rPr>
                <w:rFonts w:cs="Times New Roman"/>
                <w:b/>
                <w:color w:val="000000" w:themeColor="text1"/>
              </w:rPr>
            </w:pPr>
            <w:r w:rsidRPr="00FC66E5">
              <w:rPr>
                <w:rFonts w:cs="Times New Roman"/>
                <w:b/>
                <w:color w:val="000000" w:themeColor="text1"/>
              </w:rPr>
              <w:t>4</w:t>
            </w:r>
          </w:p>
        </w:tc>
      </w:tr>
      <w:tr w:rsidR="00C73485" w:rsidRPr="00FC66E5" w14:paraId="4D735EA5" w14:textId="77777777" w:rsidTr="00C73485">
        <w:trPr>
          <w:jc w:val="center"/>
        </w:trPr>
        <w:tc>
          <w:tcPr>
            <w:tcW w:w="10530" w:type="dxa"/>
            <w:gridSpan w:val="8"/>
          </w:tcPr>
          <w:p w14:paraId="16F4EEA1"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Prerequisite Courses</w:t>
            </w:r>
          </w:p>
        </w:tc>
      </w:tr>
      <w:tr w:rsidR="00C73485" w:rsidRPr="00FC66E5" w14:paraId="45FE4431" w14:textId="77777777" w:rsidTr="00C73485">
        <w:trPr>
          <w:jc w:val="center"/>
        </w:trPr>
        <w:tc>
          <w:tcPr>
            <w:tcW w:w="450" w:type="dxa"/>
          </w:tcPr>
          <w:p w14:paraId="5E02B6B5" w14:textId="77777777" w:rsidR="00C73485" w:rsidRPr="00FC66E5" w:rsidRDefault="00C73485" w:rsidP="00C73485">
            <w:pPr>
              <w:rPr>
                <w:rFonts w:cs="Times New Roman"/>
                <w:color w:val="000000" w:themeColor="text1"/>
              </w:rPr>
            </w:pPr>
          </w:p>
        </w:tc>
        <w:tc>
          <w:tcPr>
            <w:tcW w:w="8730" w:type="dxa"/>
            <w:gridSpan w:val="4"/>
          </w:tcPr>
          <w:p w14:paraId="292824A2" w14:textId="77777777" w:rsidR="00C73485" w:rsidRPr="00FC66E5" w:rsidRDefault="00C73485" w:rsidP="00C73485">
            <w:pPr>
              <w:rPr>
                <w:rFonts w:cs="Times New Roman"/>
                <w:color w:val="000000" w:themeColor="text1"/>
              </w:rPr>
            </w:pPr>
            <w:r w:rsidRPr="00FC66E5">
              <w:rPr>
                <w:rFonts w:cs="Times New Roman"/>
                <w:color w:val="000000" w:themeColor="text1"/>
              </w:rPr>
              <w:t>All courses relevant to the home paper given</w:t>
            </w:r>
          </w:p>
        </w:tc>
        <w:tc>
          <w:tcPr>
            <w:tcW w:w="1350" w:type="dxa"/>
            <w:gridSpan w:val="3"/>
          </w:tcPr>
          <w:p w14:paraId="04121D64" w14:textId="77777777" w:rsidR="00C73485" w:rsidRPr="00FC66E5" w:rsidRDefault="00C73485" w:rsidP="00C73485">
            <w:pPr>
              <w:rPr>
                <w:rFonts w:cs="Times New Roman"/>
                <w:color w:val="000000" w:themeColor="text1"/>
              </w:rPr>
            </w:pPr>
          </w:p>
        </w:tc>
      </w:tr>
      <w:tr w:rsidR="00C73485" w:rsidRPr="00FC66E5" w14:paraId="5BE01BFF" w14:textId="77777777" w:rsidTr="00C73485">
        <w:trPr>
          <w:jc w:val="center"/>
        </w:trPr>
        <w:tc>
          <w:tcPr>
            <w:tcW w:w="10530" w:type="dxa"/>
            <w:gridSpan w:val="8"/>
          </w:tcPr>
          <w:p w14:paraId="468AF4D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List of Courses where this course will be prerequisite</w:t>
            </w:r>
          </w:p>
        </w:tc>
      </w:tr>
      <w:tr w:rsidR="00C73485" w:rsidRPr="00FC66E5" w14:paraId="4F260BD7" w14:textId="77777777" w:rsidTr="00C73485">
        <w:trPr>
          <w:jc w:val="center"/>
        </w:trPr>
        <w:tc>
          <w:tcPr>
            <w:tcW w:w="450" w:type="dxa"/>
          </w:tcPr>
          <w:p w14:paraId="3F9EE672" w14:textId="77777777" w:rsidR="00C73485" w:rsidRPr="00FC66E5" w:rsidRDefault="00C73485" w:rsidP="00C73485">
            <w:pPr>
              <w:rPr>
                <w:rFonts w:cs="Times New Roman"/>
                <w:color w:val="000000" w:themeColor="text1"/>
              </w:rPr>
            </w:pPr>
          </w:p>
        </w:tc>
        <w:tc>
          <w:tcPr>
            <w:tcW w:w="8730" w:type="dxa"/>
            <w:gridSpan w:val="4"/>
          </w:tcPr>
          <w:p w14:paraId="4DFB70F7" w14:textId="77777777" w:rsidR="00C73485" w:rsidRPr="00FC66E5" w:rsidRDefault="00C73485" w:rsidP="00C73485">
            <w:pPr>
              <w:rPr>
                <w:rFonts w:cs="Times New Roman"/>
                <w:strike/>
                <w:color w:val="000000" w:themeColor="text1"/>
              </w:rPr>
            </w:pPr>
            <w:r w:rsidRPr="00FC66E5">
              <w:rPr>
                <w:rFonts w:cs="Times New Roman"/>
                <w:strike/>
                <w:color w:val="000000" w:themeColor="text1"/>
              </w:rPr>
              <w:t>-</w:t>
            </w:r>
          </w:p>
        </w:tc>
        <w:tc>
          <w:tcPr>
            <w:tcW w:w="1350" w:type="dxa"/>
            <w:gridSpan w:val="3"/>
          </w:tcPr>
          <w:p w14:paraId="42298D7F" w14:textId="77777777" w:rsidR="00C73485" w:rsidRPr="00FC66E5" w:rsidRDefault="00C73485" w:rsidP="00C73485">
            <w:pPr>
              <w:rPr>
                <w:rFonts w:cs="Times New Roman"/>
                <w:color w:val="000000" w:themeColor="text1"/>
              </w:rPr>
            </w:pPr>
          </w:p>
        </w:tc>
      </w:tr>
      <w:tr w:rsidR="00C73485" w:rsidRPr="00FC66E5" w14:paraId="1BA0BF40" w14:textId="77777777" w:rsidTr="00C73485">
        <w:trPr>
          <w:jc w:val="center"/>
        </w:trPr>
        <w:tc>
          <w:tcPr>
            <w:tcW w:w="10530" w:type="dxa"/>
            <w:gridSpan w:val="8"/>
          </w:tcPr>
          <w:p w14:paraId="01A1149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Description of relevance of this course in the B. Tech. Program</w:t>
            </w:r>
          </w:p>
        </w:tc>
      </w:tr>
      <w:tr w:rsidR="00C73485" w:rsidRPr="00FC66E5" w14:paraId="24A105C4" w14:textId="77777777" w:rsidTr="00C73485">
        <w:trPr>
          <w:trHeight w:val="323"/>
          <w:jc w:val="center"/>
        </w:trPr>
        <w:tc>
          <w:tcPr>
            <w:tcW w:w="10530" w:type="dxa"/>
            <w:gridSpan w:val="8"/>
          </w:tcPr>
          <w:p w14:paraId="00D5C988" w14:textId="77777777" w:rsidR="00C73485" w:rsidRPr="00FC66E5" w:rsidRDefault="00C73485" w:rsidP="00C73485">
            <w:pPr>
              <w:rPr>
                <w:rFonts w:cs="Times New Roman"/>
                <w:color w:val="000000" w:themeColor="text1"/>
              </w:rPr>
            </w:pPr>
            <w:r w:rsidRPr="00FC66E5">
              <w:rPr>
                <w:rFonts w:cs="Times New Roman"/>
                <w:color w:val="000000" w:themeColor="text1"/>
              </w:rPr>
              <w:t>The course familiarizes the students with identification of problems related to course work, literature collection and analysis, and deriving a solution for the same.</w:t>
            </w:r>
          </w:p>
        </w:tc>
      </w:tr>
      <w:tr w:rsidR="00C73485" w:rsidRPr="00FC66E5" w14:paraId="620AF9D8" w14:textId="77777777" w:rsidTr="00C73485">
        <w:trPr>
          <w:trHeight w:val="323"/>
          <w:jc w:val="center"/>
        </w:trPr>
        <w:tc>
          <w:tcPr>
            <w:tcW w:w="486" w:type="dxa"/>
            <w:gridSpan w:val="2"/>
          </w:tcPr>
          <w:p w14:paraId="5066F77F" w14:textId="77777777" w:rsidR="00C73485" w:rsidRPr="00FC66E5" w:rsidRDefault="00C73485" w:rsidP="00C73485">
            <w:pPr>
              <w:rPr>
                <w:rFonts w:cs="Times New Roman"/>
                <w:b/>
                <w:color w:val="000000" w:themeColor="text1"/>
              </w:rPr>
            </w:pPr>
            <w:r w:rsidRPr="00FC66E5">
              <w:rPr>
                <w:rFonts w:cs="Times New Roman"/>
                <w:b/>
                <w:color w:val="000000" w:themeColor="text1"/>
              </w:rPr>
              <w:t>Sr. No.</w:t>
            </w:r>
          </w:p>
        </w:tc>
        <w:tc>
          <w:tcPr>
            <w:tcW w:w="8676" w:type="dxa"/>
            <w:gridSpan w:val="2"/>
          </w:tcPr>
          <w:p w14:paraId="1931B52E"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Course contents (Topics and subtopics)</w:t>
            </w:r>
          </w:p>
        </w:tc>
        <w:tc>
          <w:tcPr>
            <w:tcW w:w="1368" w:type="dxa"/>
            <w:gridSpan w:val="4"/>
          </w:tcPr>
          <w:p w14:paraId="23006AB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Reqd. hours</w:t>
            </w:r>
          </w:p>
        </w:tc>
      </w:tr>
      <w:tr w:rsidR="00C73485" w:rsidRPr="00FC66E5" w14:paraId="0246EE8E" w14:textId="77777777" w:rsidTr="00C73485">
        <w:trPr>
          <w:trHeight w:val="228"/>
          <w:jc w:val="center"/>
        </w:trPr>
        <w:tc>
          <w:tcPr>
            <w:tcW w:w="486" w:type="dxa"/>
            <w:gridSpan w:val="2"/>
          </w:tcPr>
          <w:p w14:paraId="5A1FCDFA"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1</w:t>
            </w:r>
          </w:p>
        </w:tc>
        <w:tc>
          <w:tcPr>
            <w:tcW w:w="8676" w:type="dxa"/>
            <w:gridSpan w:val="2"/>
          </w:tcPr>
          <w:p w14:paraId="112DC8FD" w14:textId="77777777" w:rsidR="00C73485" w:rsidRPr="00FC66E5" w:rsidRDefault="00C73485" w:rsidP="00C73485">
            <w:pPr>
              <w:rPr>
                <w:rFonts w:cs="Times New Roman"/>
                <w:color w:val="000000" w:themeColor="text1"/>
              </w:rPr>
            </w:pPr>
            <w:r w:rsidRPr="00FC66E5">
              <w:rPr>
                <w:rFonts w:cs="Times New Roman"/>
                <w:color w:val="000000" w:themeColor="text1"/>
              </w:rPr>
              <w:t>Identify a problem related to a given topic in line with their coursework in any discipline of pharmacy</w:t>
            </w:r>
          </w:p>
        </w:tc>
        <w:tc>
          <w:tcPr>
            <w:tcW w:w="1368" w:type="dxa"/>
            <w:gridSpan w:val="4"/>
            <w:vMerge w:val="restart"/>
          </w:tcPr>
          <w:p w14:paraId="24844B3B" w14:textId="77777777" w:rsidR="00C73485" w:rsidRPr="00FC66E5" w:rsidRDefault="00C73485" w:rsidP="00C73485">
            <w:pPr>
              <w:jc w:val="center"/>
              <w:rPr>
                <w:rFonts w:cs="Times New Roman"/>
                <w:b/>
                <w:color w:val="000000" w:themeColor="text1"/>
              </w:rPr>
            </w:pPr>
          </w:p>
        </w:tc>
      </w:tr>
      <w:tr w:rsidR="00C73485" w:rsidRPr="00FC66E5" w14:paraId="2DACA087" w14:textId="77777777" w:rsidTr="00C73485">
        <w:trPr>
          <w:trHeight w:val="133"/>
          <w:jc w:val="center"/>
        </w:trPr>
        <w:tc>
          <w:tcPr>
            <w:tcW w:w="486" w:type="dxa"/>
            <w:gridSpan w:val="2"/>
          </w:tcPr>
          <w:p w14:paraId="763A6213"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2</w:t>
            </w:r>
          </w:p>
        </w:tc>
        <w:tc>
          <w:tcPr>
            <w:tcW w:w="8676" w:type="dxa"/>
            <w:gridSpan w:val="2"/>
          </w:tcPr>
          <w:p w14:paraId="38D15E5A" w14:textId="77777777" w:rsidR="00C73485" w:rsidRPr="00FC66E5" w:rsidRDefault="00C73485" w:rsidP="00C73485">
            <w:pPr>
              <w:rPr>
                <w:rFonts w:cs="Times New Roman"/>
                <w:color w:val="000000" w:themeColor="text1"/>
              </w:rPr>
            </w:pPr>
            <w:r w:rsidRPr="00FC66E5">
              <w:rPr>
                <w:rFonts w:cs="Times New Roman"/>
                <w:color w:val="000000" w:themeColor="text1"/>
              </w:rPr>
              <w:t>Define a hypothesis based on scientific literature</w:t>
            </w:r>
          </w:p>
        </w:tc>
        <w:tc>
          <w:tcPr>
            <w:tcW w:w="1368" w:type="dxa"/>
            <w:gridSpan w:val="4"/>
            <w:vMerge/>
          </w:tcPr>
          <w:p w14:paraId="531D7F61" w14:textId="77777777" w:rsidR="00C73485" w:rsidRPr="00FC66E5" w:rsidRDefault="00C73485" w:rsidP="00C73485">
            <w:pPr>
              <w:jc w:val="center"/>
              <w:rPr>
                <w:rFonts w:cs="Times New Roman"/>
                <w:b/>
                <w:color w:val="000000" w:themeColor="text1"/>
              </w:rPr>
            </w:pPr>
          </w:p>
        </w:tc>
      </w:tr>
      <w:tr w:rsidR="00C73485" w:rsidRPr="00FC66E5" w14:paraId="2468CA49" w14:textId="77777777" w:rsidTr="00C73485">
        <w:trPr>
          <w:trHeight w:val="178"/>
          <w:jc w:val="center"/>
        </w:trPr>
        <w:tc>
          <w:tcPr>
            <w:tcW w:w="486" w:type="dxa"/>
            <w:gridSpan w:val="2"/>
          </w:tcPr>
          <w:p w14:paraId="52973149"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3</w:t>
            </w:r>
          </w:p>
        </w:tc>
        <w:tc>
          <w:tcPr>
            <w:tcW w:w="8676" w:type="dxa"/>
            <w:gridSpan w:val="2"/>
          </w:tcPr>
          <w:p w14:paraId="0D4A99FC" w14:textId="77777777" w:rsidR="00C73485" w:rsidRPr="00FC66E5" w:rsidRDefault="00C73485" w:rsidP="00C73485">
            <w:pPr>
              <w:rPr>
                <w:rFonts w:cs="Times New Roman"/>
                <w:color w:val="000000" w:themeColor="text1"/>
              </w:rPr>
            </w:pPr>
            <w:proofErr w:type="spellStart"/>
            <w:r w:rsidRPr="00FC66E5">
              <w:rPr>
                <w:rFonts w:cs="Times New Roman"/>
                <w:color w:val="000000" w:themeColor="text1"/>
              </w:rPr>
              <w:t>Conceptualise</w:t>
            </w:r>
            <w:proofErr w:type="spellEnd"/>
            <w:r w:rsidRPr="00FC66E5">
              <w:rPr>
                <w:rFonts w:cs="Times New Roman"/>
                <w:color w:val="000000" w:themeColor="text1"/>
              </w:rPr>
              <w:t xml:space="preserve"> a theoretical solution and present it as a written report</w:t>
            </w:r>
          </w:p>
        </w:tc>
        <w:tc>
          <w:tcPr>
            <w:tcW w:w="1368" w:type="dxa"/>
            <w:gridSpan w:val="4"/>
            <w:vMerge/>
          </w:tcPr>
          <w:p w14:paraId="02021192" w14:textId="77777777" w:rsidR="00C73485" w:rsidRPr="00FC66E5" w:rsidRDefault="00C73485" w:rsidP="00C73485">
            <w:pPr>
              <w:jc w:val="center"/>
              <w:rPr>
                <w:rFonts w:cs="Times New Roman"/>
                <w:b/>
                <w:color w:val="000000" w:themeColor="text1"/>
              </w:rPr>
            </w:pPr>
          </w:p>
        </w:tc>
      </w:tr>
      <w:tr w:rsidR="00C73485" w:rsidRPr="00FC66E5" w14:paraId="1829D213" w14:textId="77777777" w:rsidTr="00C73485">
        <w:trPr>
          <w:trHeight w:val="225"/>
          <w:jc w:val="center"/>
        </w:trPr>
        <w:tc>
          <w:tcPr>
            <w:tcW w:w="486" w:type="dxa"/>
            <w:gridSpan w:val="2"/>
          </w:tcPr>
          <w:p w14:paraId="6325077F" w14:textId="77777777" w:rsidR="00C73485" w:rsidRPr="00FC66E5" w:rsidRDefault="00C73485" w:rsidP="00C73485">
            <w:pPr>
              <w:jc w:val="center"/>
              <w:rPr>
                <w:rFonts w:cs="Times New Roman"/>
                <w:b/>
                <w:color w:val="000000" w:themeColor="text1"/>
              </w:rPr>
            </w:pPr>
            <w:r w:rsidRPr="00FC66E5">
              <w:rPr>
                <w:rFonts w:cs="Times New Roman"/>
                <w:b/>
                <w:color w:val="000000" w:themeColor="text1"/>
              </w:rPr>
              <w:t>4</w:t>
            </w:r>
          </w:p>
        </w:tc>
        <w:tc>
          <w:tcPr>
            <w:tcW w:w="8676" w:type="dxa"/>
            <w:gridSpan w:val="2"/>
          </w:tcPr>
          <w:p w14:paraId="1E9D6DBA" w14:textId="77777777" w:rsidR="00C73485" w:rsidRPr="00FC66E5" w:rsidRDefault="00C73485" w:rsidP="00C73485">
            <w:pPr>
              <w:rPr>
                <w:rFonts w:cs="Times New Roman"/>
                <w:color w:val="000000" w:themeColor="text1"/>
              </w:rPr>
            </w:pPr>
            <w:r w:rsidRPr="00FC66E5">
              <w:rPr>
                <w:rFonts w:cs="Times New Roman"/>
                <w:color w:val="000000" w:themeColor="text1"/>
              </w:rPr>
              <w:t>Defend questions related to the solution of the problem</w:t>
            </w:r>
          </w:p>
        </w:tc>
        <w:tc>
          <w:tcPr>
            <w:tcW w:w="1368" w:type="dxa"/>
            <w:gridSpan w:val="4"/>
            <w:vMerge/>
          </w:tcPr>
          <w:p w14:paraId="18874334" w14:textId="77777777" w:rsidR="00C73485" w:rsidRPr="00FC66E5" w:rsidRDefault="00C73485" w:rsidP="00C73485">
            <w:pPr>
              <w:jc w:val="center"/>
              <w:rPr>
                <w:rFonts w:cs="Times New Roman"/>
                <w:b/>
                <w:color w:val="000000" w:themeColor="text1"/>
              </w:rPr>
            </w:pPr>
          </w:p>
        </w:tc>
      </w:tr>
      <w:tr w:rsidR="00C73485" w:rsidRPr="00FC66E5" w14:paraId="366F4E35" w14:textId="77777777" w:rsidTr="00C73485">
        <w:trPr>
          <w:trHeight w:val="323"/>
          <w:jc w:val="center"/>
        </w:trPr>
        <w:tc>
          <w:tcPr>
            <w:tcW w:w="486" w:type="dxa"/>
            <w:gridSpan w:val="2"/>
          </w:tcPr>
          <w:p w14:paraId="176CCE83" w14:textId="77777777" w:rsidR="00C73485" w:rsidRPr="00FC66E5" w:rsidRDefault="00C73485" w:rsidP="00C73485">
            <w:pPr>
              <w:jc w:val="center"/>
              <w:rPr>
                <w:rFonts w:cs="Times New Roman"/>
                <w:color w:val="000000" w:themeColor="text1"/>
              </w:rPr>
            </w:pPr>
          </w:p>
        </w:tc>
        <w:tc>
          <w:tcPr>
            <w:tcW w:w="8676" w:type="dxa"/>
            <w:gridSpan w:val="2"/>
          </w:tcPr>
          <w:p w14:paraId="443B467D" w14:textId="77777777" w:rsidR="00C73485" w:rsidRPr="00FC66E5" w:rsidRDefault="00C73485" w:rsidP="00C73485">
            <w:pPr>
              <w:jc w:val="center"/>
              <w:rPr>
                <w:rFonts w:cs="Times New Roman"/>
                <w:color w:val="000000" w:themeColor="text1"/>
              </w:rPr>
            </w:pPr>
            <w:r w:rsidRPr="00FC66E5">
              <w:rPr>
                <w:rFonts w:cs="Times New Roman"/>
                <w:b/>
                <w:color w:val="000000" w:themeColor="text1"/>
              </w:rPr>
              <w:t>Course Outcomes (students will be able to…)</w:t>
            </w:r>
          </w:p>
        </w:tc>
        <w:tc>
          <w:tcPr>
            <w:tcW w:w="1368" w:type="dxa"/>
            <w:gridSpan w:val="4"/>
            <w:vMerge/>
          </w:tcPr>
          <w:p w14:paraId="310C0D84" w14:textId="77777777" w:rsidR="00C73485" w:rsidRPr="00FC66E5" w:rsidRDefault="00C73485" w:rsidP="00C73485">
            <w:pPr>
              <w:jc w:val="center"/>
              <w:rPr>
                <w:rFonts w:cs="Times New Roman"/>
                <w:b/>
                <w:color w:val="000000" w:themeColor="text1"/>
              </w:rPr>
            </w:pPr>
          </w:p>
        </w:tc>
      </w:tr>
      <w:tr w:rsidR="00C73485" w:rsidRPr="00FC66E5" w14:paraId="4C17C570" w14:textId="77777777" w:rsidTr="00C73485">
        <w:trPr>
          <w:trHeight w:val="219"/>
          <w:jc w:val="center"/>
        </w:trPr>
        <w:tc>
          <w:tcPr>
            <w:tcW w:w="486" w:type="dxa"/>
            <w:gridSpan w:val="2"/>
          </w:tcPr>
          <w:p w14:paraId="67180525" w14:textId="77777777" w:rsidR="00C73485" w:rsidRPr="00FC66E5" w:rsidRDefault="00C73485" w:rsidP="00C73485">
            <w:pPr>
              <w:rPr>
                <w:rFonts w:cs="Times New Roman"/>
                <w:color w:val="000000" w:themeColor="text1"/>
              </w:rPr>
            </w:pPr>
            <w:r w:rsidRPr="00FC66E5">
              <w:rPr>
                <w:rFonts w:cs="Times New Roman"/>
                <w:color w:val="000000" w:themeColor="text1"/>
              </w:rPr>
              <w:t>1</w:t>
            </w:r>
          </w:p>
        </w:tc>
        <w:tc>
          <w:tcPr>
            <w:tcW w:w="8676" w:type="dxa"/>
            <w:gridSpan w:val="2"/>
          </w:tcPr>
          <w:p w14:paraId="1F8A37A2"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Use literature effectively to arrive at a theoretically valid solution</w:t>
            </w:r>
          </w:p>
        </w:tc>
        <w:tc>
          <w:tcPr>
            <w:tcW w:w="1368" w:type="dxa"/>
            <w:gridSpan w:val="4"/>
            <w:vMerge/>
          </w:tcPr>
          <w:p w14:paraId="1484F781" w14:textId="77777777" w:rsidR="00C73485" w:rsidRPr="00FC66E5" w:rsidRDefault="00C73485" w:rsidP="00C73485">
            <w:pPr>
              <w:jc w:val="center"/>
              <w:rPr>
                <w:rFonts w:cs="Times New Roman"/>
                <w:b/>
                <w:color w:val="000000" w:themeColor="text1"/>
              </w:rPr>
            </w:pPr>
          </w:p>
        </w:tc>
      </w:tr>
      <w:tr w:rsidR="00C73485" w:rsidRPr="00FC66E5" w14:paraId="474A580F" w14:textId="77777777" w:rsidTr="00C73485">
        <w:trPr>
          <w:trHeight w:val="122"/>
          <w:jc w:val="center"/>
        </w:trPr>
        <w:tc>
          <w:tcPr>
            <w:tcW w:w="486" w:type="dxa"/>
            <w:gridSpan w:val="2"/>
          </w:tcPr>
          <w:p w14:paraId="46FE2EA8" w14:textId="77777777" w:rsidR="00C73485" w:rsidRPr="00FC66E5" w:rsidRDefault="00C73485" w:rsidP="00C73485">
            <w:pPr>
              <w:rPr>
                <w:rFonts w:cs="Times New Roman"/>
                <w:color w:val="000000" w:themeColor="text1"/>
              </w:rPr>
            </w:pPr>
            <w:r w:rsidRPr="00FC66E5">
              <w:rPr>
                <w:rFonts w:cs="Times New Roman"/>
                <w:color w:val="000000" w:themeColor="text1"/>
              </w:rPr>
              <w:t>2</w:t>
            </w:r>
          </w:p>
        </w:tc>
        <w:tc>
          <w:tcPr>
            <w:tcW w:w="8676" w:type="dxa"/>
            <w:gridSpan w:val="2"/>
          </w:tcPr>
          <w:p w14:paraId="2050BC20"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Compile the literature, hypothesis and solution</w:t>
            </w:r>
          </w:p>
        </w:tc>
        <w:tc>
          <w:tcPr>
            <w:tcW w:w="1368" w:type="dxa"/>
            <w:gridSpan w:val="4"/>
            <w:vMerge/>
          </w:tcPr>
          <w:p w14:paraId="544DC9FA" w14:textId="77777777" w:rsidR="00C73485" w:rsidRPr="00FC66E5" w:rsidRDefault="00C73485" w:rsidP="00C73485">
            <w:pPr>
              <w:jc w:val="center"/>
              <w:rPr>
                <w:rFonts w:cs="Times New Roman"/>
                <w:b/>
                <w:color w:val="000000" w:themeColor="text1"/>
              </w:rPr>
            </w:pPr>
          </w:p>
        </w:tc>
      </w:tr>
      <w:tr w:rsidR="00C73485" w:rsidRPr="00FC66E5" w14:paraId="7236287A" w14:textId="77777777" w:rsidTr="00C73485">
        <w:trPr>
          <w:trHeight w:val="168"/>
          <w:jc w:val="center"/>
        </w:trPr>
        <w:tc>
          <w:tcPr>
            <w:tcW w:w="486" w:type="dxa"/>
            <w:gridSpan w:val="2"/>
          </w:tcPr>
          <w:p w14:paraId="0A2101EE" w14:textId="77777777" w:rsidR="00C73485" w:rsidRPr="00FC66E5" w:rsidRDefault="00C73485" w:rsidP="00C73485">
            <w:pPr>
              <w:rPr>
                <w:rFonts w:cs="Times New Roman"/>
                <w:color w:val="000000" w:themeColor="text1"/>
              </w:rPr>
            </w:pPr>
            <w:r w:rsidRPr="00FC66E5">
              <w:rPr>
                <w:rFonts w:cs="Times New Roman"/>
                <w:color w:val="000000" w:themeColor="text1"/>
              </w:rPr>
              <w:t>3</w:t>
            </w:r>
          </w:p>
        </w:tc>
        <w:tc>
          <w:tcPr>
            <w:tcW w:w="8676" w:type="dxa"/>
            <w:gridSpan w:val="2"/>
          </w:tcPr>
          <w:p w14:paraId="2F53D011" w14:textId="77777777" w:rsidR="00C73485" w:rsidRPr="00FC66E5" w:rsidRDefault="00C73485" w:rsidP="00C73485">
            <w:pPr>
              <w:rPr>
                <w:rFonts w:cs="Times New Roman"/>
                <w:color w:val="000000" w:themeColor="text1"/>
                <w:position w:val="-1"/>
              </w:rPr>
            </w:pPr>
            <w:r w:rsidRPr="00FC66E5">
              <w:rPr>
                <w:rFonts w:cs="Times New Roman"/>
                <w:color w:val="000000" w:themeColor="text1"/>
                <w:position w:val="-1"/>
              </w:rPr>
              <w:t>Defend the hypothesis and solution</w:t>
            </w:r>
          </w:p>
        </w:tc>
        <w:tc>
          <w:tcPr>
            <w:tcW w:w="1368" w:type="dxa"/>
            <w:gridSpan w:val="4"/>
            <w:vMerge/>
          </w:tcPr>
          <w:p w14:paraId="3D61F664" w14:textId="77777777" w:rsidR="00C73485" w:rsidRPr="00FC66E5" w:rsidRDefault="00C73485" w:rsidP="00C73485">
            <w:pPr>
              <w:jc w:val="center"/>
              <w:rPr>
                <w:rFonts w:cs="Times New Roman"/>
                <w:b/>
                <w:color w:val="000000" w:themeColor="text1"/>
              </w:rPr>
            </w:pPr>
          </w:p>
        </w:tc>
      </w:tr>
    </w:tbl>
    <w:p w14:paraId="22BBBB78"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1713BAD8" w14:textId="77777777" w:rsidR="00C73485" w:rsidRPr="00FC66E5" w:rsidRDefault="00C73485" w:rsidP="00C73485">
      <w:pPr>
        <w:spacing w:line="240" w:lineRule="auto"/>
        <w:jc w:val="center"/>
        <w:rPr>
          <w:rFonts w:ascii="Times New Roman" w:hAnsi="Times New Roman" w:cs="Times New Roman"/>
          <w:b/>
          <w:color w:val="000000" w:themeColor="text1"/>
          <w:sz w:val="20"/>
          <w:szCs w:val="20"/>
        </w:rPr>
      </w:pPr>
    </w:p>
    <w:p w14:paraId="6AF3B88C" w14:textId="77777777" w:rsidR="00C73485" w:rsidRPr="00FC66E5" w:rsidRDefault="00C73485" w:rsidP="00C73485">
      <w:pPr>
        <w:spacing w:line="240" w:lineRule="auto"/>
        <w:jc w:val="center"/>
        <w:rPr>
          <w:rFonts w:ascii="Times New Roman" w:hAnsi="Times New Roman" w:cs="Times New Roman"/>
          <w:b/>
          <w:color w:val="000000" w:themeColor="text1"/>
          <w:sz w:val="20"/>
          <w:szCs w:val="20"/>
        </w:rPr>
      </w:pPr>
    </w:p>
    <w:p w14:paraId="22FBC906"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br w:type="page"/>
      </w:r>
    </w:p>
    <w:p w14:paraId="305BAFE4"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487786F5"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r w:rsidRPr="00FC66E5">
        <w:rPr>
          <w:rFonts w:ascii="Times New Roman" w:hAnsi="Times New Roman" w:cs="Times New Roman"/>
          <w:b/>
          <w:color w:val="000000" w:themeColor="text1"/>
          <w:sz w:val="24"/>
          <w:szCs w:val="24"/>
        </w:rPr>
        <w:t>ELECTIVES</w:t>
      </w:r>
    </w:p>
    <w:p w14:paraId="2C8149A2"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C73485" w:rsidRPr="00FC66E5" w14:paraId="31C5CF65" w14:textId="77777777" w:rsidTr="00C73485">
        <w:trPr>
          <w:trHeight w:val="255"/>
        </w:trPr>
        <w:tc>
          <w:tcPr>
            <w:tcW w:w="199" w:type="pct"/>
            <w:vMerge w:val="restart"/>
          </w:tcPr>
          <w:p w14:paraId="76F2A384" w14:textId="77777777" w:rsidR="00C73485" w:rsidRPr="00FC66E5" w:rsidRDefault="00C73485" w:rsidP="00C73485"/>
        </w:tc>
        <w:tc>
          <w:tcPr>
            <w:tcW w:w="1332" w:type="pct"/>
            <w:vMerge w:val="restart"/>
          </w:tcPr>
          <w:p w14:paraId="5577ECB9" w14:textId="77777777" w:rsidR="00C73485" w:rsidRPr="00FC66E5" w:rsidRDefault="00C73485" w:rsidP="00C73485">
            <w:pPr>
              <w:rPr>
                <w:b/>
              </w:rPr>
            </w:pPr>
            <w:r w:rsidRPr="00FC66E5">
              <w:rPr>
                <w:b/>
              </w:rPr>
              <w:t>Course Code: PHT1095</w:t>
            </w:r>
          </w:p>
        </w:tc>
        <w:tc>
          <w:tcPr>
            <w:tcW w:w="2838" w:type="pct"/>
            <w:vMerge w:val="restart"/>
            <w:shd w:val="clear" w:color="auto" w:fill="auto"/>
          </w:tcPr>
          <w:p w14:paraId="74C15317" w14:textId="77777777" w:rsidR="00C73485" w:rsidRPr="00FC66E5" w:rsidRDefault="00C73485" w:rsidP="00C73485">
            <w:pPr>
              <w:rPr>
                <w:b/>
              </w:rPr>
            </w:pPr>
            <w:r w:rsidRPr="00FC66E5">
              <w:rPr>
                <w:b/>
              </w:rPr>
              <w:t>Course Title: Intellectual Property Rights</w:t>
            </w:r>
          </w:p>
        </w:tc>
        <w:tc>
          <w:tcPr>
            <w:tcW w:w="632" w:type="pct"/>
            <w:gridSpan w:val="3"/>
            <w:shd w:val="clear" w:color="auto" w:fill="auto"/>
          </w:tcPr>
          <w:p w14:paraId="379D8A0C" w14:textId="77777777" w:rsidR="00C73485" w:rsidRPr="00FC66E5" w:rsidRDefault="00C73485" w:rsidP="00C73485">
            <w:pPr>
              <w:rPr>
                <w:b/>
              </w:rPr>
            </w:pPr>
            <w:r w:rsidRPr="00FC66E5">
              <w:rPr>
                <w:b/>
              </w:rPr>
              <w:t>Credits = 3</w:t>
            </w:r>
          </w:p>
        </w:tc>
      </w:tr>
      <w:tr w:rsidR="00C73485" w:rsidRPr="00FC66E5" w14:paraId="50989919" w14:textId="77777777" w:rsidTr="00C73485">
        <w:trPr>
          <w:trHeight w:val="255"/>
        </w:trPr>
        <w:tc>
          <w:tcPr>
            <w:tcW w:w="199" w:type="pct"/>
            <w:vMerge/>
          </w:tcPr>
          <w:p w14:paraId="0CB211CA" w14:textId="77777777" w:rsidR="00C73485" w:rsidRPr="00FC66E5" w:rsidRDefault="00C73485" w:rsidP="00C73485"/>
        </w:tc>
        <w:tc>
          <w:tcPr>
            <w:tcW w:w="1332" w:type="pct"/>
            <w:vMerge/>
          </w:tcPr>
          <w:p w14:paraId="2661196C" w14:textId="77777777" w:rsidR="00C73485" w:rsidRPr="00FC66E5" w:rsidRDefault="00C73485" w:rsidP="00C73485">
            <w:pPr>
              <w:rPr>
                <w:b/>
              </w:rPr>
            </w:pPr>
          </w:p>
        </w:tc>
        <w:tc>
          <w:tcPr>
            <w:tcW w:w="2838" w:type="pct"/>
            <w:vMerge/>
            <w:shd w:val="clear" w:color="auto" w:fill="auto"/>
          </w:tcPr>
          <w:p w14:paraId="7619100F" w14:textId="77777777" w:rsidR="00C73485" w:rsidRPr="00FC66E5" w:rsidRDefault="00C73485" w:rsidP="00C73485">
            <w:pPr>
              <w:rPr>
                <w:b/>
              </w:rPr>
            </w:pPr>
          </w:p>
        </w:tc>
        <w:tc>
          <w:tcPr>
            <w:tcW w:w="234" w:type="pct"/>
            <w:shd w:val="clear" w:color="auto" w:fill="auto"/>
          </w:tcPr>
          <w:p w14:paraId="3A8A08C2" w14:textId="77777777" w:rsidR="00C73485" w:rsidRPr="00FC66E5" w:rsidRDefault="00C73485" w:rsidP="00C73485">
            <w:pPr>
              <w:rPr>
                <w:b/>
              </w:rPr>
            </w:pPr>
            <w:r w:rsidRPr="00FC66E5">
              <w:rPr>
                <w:b/>
              </w:rPr>
              <w:t>L</w:t>
            </w:r>
          </w:p>
        </w:tc>
        <w:tc>
          <w:tcPr>
            <w:tcW w:w="236" w:type="pct"/>
            <w:shd w:val="clear" w:color="auto" w:fill="auto"/>
          </w:tcPr>
          <w:p w14:paraId="5C7ED750" w14:textId="77777777" w:rsidR="00C73485" w:rsidRPr="00FC66E5" w:rsidRDefault="00C73485" w:rsidP="00C73485">
            <w:pPr>
              <w:rPr>
                <w:b/>
              </w:rPr>
            </w:pPr>
            <w:r w:rsidRPr="00FC66E5">
              <w:rPr>
                <w:b/>
              </w:rPr>
              <w:t>T</w:t>
            </w:r>
          </w:p>
        </w:tc>
        <w:tc>
          <w:tcPr>
            <w:tcW w:w="162" w:type="pct"/>
            <w:shd w:val="clear" w:color="auto" w:fill="auto"/>
          </w:tcPr>
          <w:p w14:paraId="0916F3EE" w14:textId="77777777" w:rsidR="00C73485" w:rsidRPr="00FC66E5" w:rsidRDefault="00C73485" w:rsidP="00C73485">
            <w:pPr>
              <w:rPr>
                <w:b/>
              </w:rPr>
            </w:pPr>
            <w:r w:rsidRPr="00FC66E5">
              <w:rPr>
                <w:b/>
              </w:rPr>
              <w:t>P</w:t>
            </w:r>
          </w:p>
        </w:tc>
      </w:tr>
      <w:tr w:rsidR="00C73485" w:rsidRPr="00FC66E5" w14:paraId="2C47ABBA" w14:textId="77777777" w:rsidTr="00C73485">
        <w:trPr>
          <w:trHeight w:val="292"/>
        </w:trPr>
        <w:tc>
          <w:tcPr>
            <w:tcW w:w="199" w:type="pct"/>
            <w:vMerge/>
          </w:tcPr>
          <w:p w14:paraId="0936314C" w14:textId="77777777" w:rsidR="00C73485" w:rsidRPr="00FC66E5" w:rsidRDefault="00C73485" w:rsidP="00C73485"/>
        </w:tc>
        <w:tc>
          <w:tcPr>
            <w:tcW w:w="1332" w:type="pct"/>
          </w:tcPr>
          <w:p w14:paraId="7F0DE295" w14:textId="77777777" w:rsidR="00C73485" w:rsidRPr="00FC66E5" w:rsidRDefault="00C73485" w:rsidP="00C73485">
            <w:pPr>
              <w:rPr>
                <w:b/>
              </w:rPr>
            </w:pPr>
            <w:r w:rsidRPr="00FC66E5">
              <w:rPr>
                <w:b/>
              </w:rPr>
              <w:t>Semester:</w:t>
            </w:r>
          </w:p>
        </w:tc>
        <w:tc>
          <w:tcPr>
            <w:tcW w:w="2838" w:type="pct"/>
            <w:shd w:val="clear" w:color="auto" w:fill="auto"/>
          </w:tcPr>
          <w:p w14:paraId="52BA7440" w14:textId="77777777" w:rsidR="00C73485" w:rsidRPr="00FC66E5" w:rsidRDefault="00C73485" w:rsidP="00C73485">
            <w:pPr>
              <w:rPr>
                <w:b/>
              </w:rPr>
            </w:pPr>
            <w:r w:rsidRPr="00FC66E5">
              <w:rPr>
                <w:b/>
              </w:rPr>
              <w:t xml:space="preserve">Total contact hours: 45 </w:t>
            </w:r>
            <w:proofErr w:type="spellStart"/>
            <w:r w:rsidRPr="00FC66E5">
              <w:rPr>
                <w:b/>
              </w:rPr>
              <w:t>Hrs</w:t>
            </w:r>
            <w:proofErr w:type="spellEnd"/>
          </w:p>
        </w:tc>
        <w:tc>
          <w:tcPr>
            <w:tcW w:w="234" w:type="pct"/>
            <w:shd w:val="clear" w:color="auto" w:fill="auto"/>
          </w:tcPr>
          <w:p w14:paraId="560A9A7C" w14:textId="77777777" w:rsidR="00C73485" w:rsidRPr="00FC66E5" w:rsidRDefault="00C73485" w:rsidP="00C73485">
            <w:pPr>
              <w:rPr>
                <w:b/>
              </w:rPr>
            </w:pPr>
            <w:r w:rsidRPr="00FC66E5">
              <w:rPr>
                <w:b/>
              </w:rPr>
              <w:t>2</w:t>
            </w:r>
          </w:p>
        </w:tc>
        <w:tc>
          <w:tcPr>
            <w:tcW w:w="236" w:type="pct"/>
            <w:shd w:val="clear" w:color="auto" w:fill="auto"/>
          </w:tcPr>
          <w:p w14:paraId="6FD55BB7" w14:textId="77777777" w:rsidR="00C73485" w:rsidRPr="00FC66E5" w:rsidRDefault="00C73485" w:rsidP="00C73485">
            <w:pPr>
              <w:rPr>
                <w:b/>
              </w:rPr>
            </w:pPr>
            <w:r w:rsidRPr="00FC66E5">
              <w:rPr>
                <w:b/>
              </w:rPr>
              <w:t>1</w:t>
            </w:r>
          </w:p>
        </w:tc>
        <w:tc>
          <w:tcPr>
            <w:tcW w:w="162" w:type="pct"/>
            <w:shd w:val="clear" w:color="auto" w:fill="auto"/>
          </w:tcPr>
          <w:p w14:paraId="672C5F0F" w14:textId="77777777" w:rsidR="00C73485" w:rsidRPr="00FC66E5" w:rsidRDefault="00C73485" w:rsidP="00C73485">
            <w:pPr>
              <w:rPr>
                <w:b/>
              </w:rPr>
            </w:pPr>
            <w:r w:rsidRPr="00FC66E5">
              <w:rPr>
                <w:b/>
              </w:rPr>
              <w:t>0</w:t>
            </w:r>
          </w:p>
        </w:tc>
      </w:tr>
      <w:tr w:rsidR="00C73485" w:rsidRPr="00FC66E5" w14:paraId="42501A74" w14:textId="77777777" w:rsidTr="00C73485">
        <w:tc>
          <w:tcPr>
            <w:tcW w:w="5000" w:type="pct"/>
            <w:gridSpan w:val="6"/>
          </w:tcPr>
          <w:p w14:paraId="5493B9EA" w14:textId="77777777" w:rsidR="00C73485" w:rsidRPr="00FC66E5" w:rsidRDefault="00C73485" w:rsidP="00C73485">
            <w:pPr>
              <w:jc w:val="center"/>
              <w:rPr>
                <w:b/>
              </w:rPr>
            </w:pPr>
            <w:r w:rsidRPr="00FC66E5">
              <w:rPr>
                <w:b/>
              </w:rPr>
              <w:t>List of Prerequisite Courses</w:t>
            </w:r>
          </w:p>
        </w:tc>
      </w:tr>
      <w:tr w:rsidR="00C73485" w:rsidRPr="00FC66E5" w14:paraId="62F20B4A" w14:textId="77777777" w:rsidTr="00C73485">
        <w:tc>
          <w:tcPr>
            <w:tcW w:w="199" w:type="pct"/>
          </w:tcPr>
          <w:p w14:paraId="1613A2D1" w14:textId="77777777" w:rsidR="00C73485" w:rsidRPr="00FC66E5" w:rsidRDefault="00C73485" w:rsidP="00C73485"/>
        </w:tc>
        <w:tc>
          <w:tcPr>
            <w:tcW w:w="4170" w:type="pct"/>
            <w:gridSpan w:val="2"/>
          </w:tcPr>
          <w:p w14:paraId="0A59FB21" w14:textId="77777777" w:rsidR="00C73485" w:rsidRPr="00FC66E5" w:rsidRDefault="00C73485" w:rsidP="00C73485">
            <w:r w:rsidRPr="00FC66E5">
              <w:t>NIL</w:t>
            </w:r>
          </w:p>
        </w:tc>
        <w:tc>
          <w:tcPr>
            <w:tcW w:w="632" w:type="pct"/>
            <w:gridSpan w:val="3"/>
          </w:tcPr>
          <w:p w14:paraId="3903D43D" w14:textId="77777777" w:rsidR="00C73485" w:rsidRPr="00FC66E5" w:rsidRDefault="00C73485" w:rsidP="00C73485"/>
        </w:tc>
      </w:tr>
      <w:tr w:rsidR="00C73485" w:rsidRPr="00FC66E5" w14:paraId="3CA12253" w14:textId="77777777" w:rsidTr="00C73485">
        <w:tc>
          <w:tcPr>
            <w:tcW w:w="199" w:type="pct"/>
          </w:tcPr>
          <w:p w14:paraId="7AA7FBA2" w14:textId="77777777" w:rsidR="00C73485" w:rsidRPr="00FC66E5" w:rsidRDefault="00C73485" w:rsidP="00C73485"/>
        </w:tc>
        <w:tc>
          <w:tcPr>
            <w:tcW w:w="4170" w:type="pct"/>
            <w:gridSpan w:val="2"/>
          </w:tcPr>
          <w:p w14:paraId="196D6952" w14:textId="77777777" w:rsidR="00C73485" w:rsidRPr="00FC66E5" w:rsidRDefault="00C73485" w:rsidP="00C73485"/>
        </w:tc>
        <w:tc>
          <w:tcPr>
            <w:tcW w:w="632" w:type="pct"/>
            <w:gridSpan w:val="3"/>
          </w:tcPr>
          <w:p w14:paraId="156E1ED2" w14:textId="77777777" w:rsidR="00C73485" w:rsidRPr="00FC66E5" w:rsidRDefault="00C73485" w:rsidP="00C73485"/>
        </w:tc>
      </w:tr>
      <w:tr w:rsidR="00C73485" w:rsidRPr="00FC66E5" w14:paraId="226E9D9A" w14:textId="77777777" w:rsidTr="00C73485">
        <w:tc>
          <w:tcPr>
            <w:tcW w:w="5000" w:type="pct"/>
            <w:gridSpan w:val="6"/>
          </w:tcPr>
          <w:p w14:paraId="0CAEA14C" w14:textId="77777777" w:rsidR="00C73485" w:rsidRPr="00FC66E5" w:rsidRDefault="00C73485" w:rsidP="00C73485">
            <w:pPr>
              <w:jc w:val="center"/>
              <w:rPr>
                <w:b/>
              </w:rPr>
            </w:pPr>
            <w:r w:rsidRPr="00FC66E5">
              <w:rPr>
                <w:b/>
              </w:rPr>
              <w:t>List of Courses where this course will be prerequisite</w:t>
            </w:r>
          </w:p>
        </w:tc>
      </w:tr>
      <w:tr w:rsidR="00C73485" w:rsidRPr="00FC66E5" w14:paraId="21BAE686" w14:textId="77777777" w:rsidTr="00C73485">
        <w:tc>
          <w:tcPr>
            <w:tcW w:w="199" w:type="pct"/>
          </w:tcPr>
          <w:p w14:paraId="08A0F13E" w14:textId="77777777" w:rsidR="00C73485" w:rsidRPr="00FC66E5" w:rsidRDefault="00C73485" w:rsidP="00C73485"/>
        </w:tc>
        <w:tc>
          <w:tcPr>
            <w:tcW w:w="4170" w:type="pct"/>
            <w:gridSpan w:val="2"/>
          </w:tcPr>
          <w:p w14:paraId="21539844" w14:textId="77777777" w:rsidR="00C73485" w:rsidRPr="00FC66E5" w:rsidRDefault="00C73485" w:rsidP="00C73485">
            <w:r w:rsidRPr="00FC66E5">
              <w:t>NIL</w:t>
            </w:r>
          </w:p>
        </w:tc>
        <w:tc>
          <w:tcPr>
            <w:tcW w:w="632" w:type="pct"/>
            <w:gridSpan w:val="3"/>
          </w:tcPr>
          <w:p w14:paraId="1F0519C9" w14:textId="77777777" w:rsidR="00C73485" w:rsidRPr="00FC66E5" w:rsidRDefault="00C73485" w:rsidP="00C73485"/>
        </w:tc>
      </w:tr>
      <w:tr w:rsidR="00C73485" w:rsidRPr="00FC66E5" w14:paraId="1E447696" w14:textId="77777777" w:rsidTr="00C73485">
        <w:tc>
          <w:tcPr>
            <w:tcW w:w="199" w:type="pct"/>
          </w:tcPr>
          <w:p w14:paraId="1A2A667E" w14:textId="77777777" w:rsidR="00C73485" w:rsidRPr="00FC66E5" w:rsidRDefault="00C73485" w:rsidP="00C73485"/>
        </w:tc>
        <w:tc>
          <w:tcPr>
            <w:tcW w:w="4170" w:type="pct"/>
            <w:gridSpan w:val="2"/>
          </w:tcPr>
          <w:p w14:paraId="67AAB202" w14:textId="77777777" w:rsidR="00C73485" w:rsidRPr="00FC66E5" w:rsidRDefault="00C73485" w:rsidP="00C73485"/>
        </w:tc>
        <w:tc>
          <w:tcPr>
            <w:tcW w:w="632" w:type="pct"/>
            <w:gridSpan w:val="3"/>
          </w:tcPr>
          <w:p w14:paraId="1A7BE672" w14:textId="77777777" w:rsidR="00C73485" w:rsidRPr="00FC66E5" w:rsidRDefault="00C73485" w:rsidP="00C73485"/>
        </w:tc>
      </w:tr>
      <w:tr w:rsidR="00C73485" w:rsidRPr="00FC66E5" w14:paraId="0C1811A5" w14:textId="77777777" w:rsidTr="00C73485">
        <w:tc>
          <w:tcPr>
            <w:tcW w:w="5000" w:type="pct"/>
            <w:gridSpan w:val="6"/>
          </w:tcPr>
          <w:p w14:paraId="438623CC" w14:textId="77777777" w:rsidR="00C73485" w:rsidRPr="00FC66E5" w:rsidRDefault="00C73485" w:rsidP="00C73485">
            <w:pPr>
              <w:jc w:val="center"/>
              <w:rPr>
                <w:b/>
              </w:rPr>
            </w:pPr>
            <w:r w:rsidRPr="00FC66E5">
              <w:rPr>
                <w:b/>
              </w:rPr>
              <w:t>Description of relevance of this course in the B. Tech (Pharma)</w:t>
            </w:r>
          </w:p>
        </w:tc>
      </w:tr>
      <w:tr w:rsidR="00C73485" w:rsidRPr="00FC66E5" w14:paraId="7758D7EC" w14:textId="77777777" w:rsidTr="00C73485">
        <w:trPr>
          <w:trHeight w:val="323"/>
        </w:trPr>
        <w:tc>
          <w:tcPr>
            <w:tcW w:w="5000" w:type="pct"/>
            <w:gridSpan w:val="6"/>
          </w:tcPr>
          <w:p w14:paraId="126993D4" w14:textId="77777777" w:rsidR="00C73485" w:rsidRPr="00FC66E5" w:rsidRDefault="00C73485" w:rsidP="00C73485">
            <w:r w:rsidRPr="00FC66E5">
              <w:t xml:space="preserve">To train the students with respect to basics of Intellectual Property Rights </w:t>
            </w:r>
          </w:p>
        </w:tc>
      </w:tr>
      <w:tr w:rsidR="00C73485" w:rsidRPr="00FC66E5" w14:paraId="215FE830" w14:textId="77777777" w:rsidTr="00C73485">
        <w:tc>
          <w:tcPr>
            <w:tcW w:w="199" w:type="pct"/>
          </w:tcPr>
          <w:p w14:paraId="26606382" w14:textId="77777777" w:rsidR="00C73485" w:rsidRPr="00FC66E5" w:rsidRDefault="00C73485" w:rsidP="00C73485"/>
        </w:tc>
        <w:tc>
          <w:tcPr>
            <w:tcW w:w="4170" w:type="pct"/>
            <w:gridSpan w:val="2"/>
          </w:tcPr>
          <w:p w14:paraId="5AD645EC" w14:textId="77777777" w:rsidR="00C73485" w:rsidRPr="00FC66E5" w:rsidRDefault="00C73485" w:rsidP="00C73485">
            <w:pPr>
              <w:jc w:val="center"/>
              <w:rPr>
                <w:b/>
              </w:rPr>
            </w:pPr>
            <w:r w:rsidRPr="00FC66E5">
              <w:rPr>
                <w:b/>
              </w:rPr>
              <w:t>Course Contents (Topics and subtopics)</w:t>
            </w:r>
          </w:p>
        </w:tc>
        <w:tc>
          <w:tcPr>
            <w:tcW w:w="632" w:type="pct"/>
            <w:gridSpan w:val="3"/>
          </w:tcPr>
          <w:p w14:paraId="69454473" w14:textId="77777777" w:rsidR="00C73485" w:rsidRPr="00FC66E5" w:rsidRDefault="00C73485" w:rsidP="00C73485">
            <w:pPr>
              <w:rPr>
                <w:b/>
              </w:rPr>
            </w:pPr>
            <w:r w:rsidRPr="00FC66E5">
              <w:rPr>
                <w:b/>
              </w:rPr>
              <w:t>Reqd. hours</w:t>
            </w:r>
          </w:p>
        </w:tc>
      </w:tr>
      <w:tr w:rsidR="00C73485" w:rsidRPr="00FC66E5" w14:paraId="4CC0991C" w14:textId="77777777" w:rsidTr="00C73485">
        <w:tc>
          <w:tcPr>
            <w:tcW w:w="199" w:type="pct"/>
          </w:tcPr>
          <w:p w14:paraId="775B4F4D" w14:textId="77777777" w:rsidR="00C73485" w:rsidRPr="00FC66E5" w:rsidRDefault="00C73485" w:rsidP="00C73485">
            <w:r w:rsidRPr="00FC66E5">
              <w:t>1</w:t>
            </w:r>
          </w:p>
        </w:tc>
        <w:tc>
          <w:tcPr>
            <w:tcW w:w="4170" w:type="pct"/>
            <w:gridSpan w:val="2"/>
          </w:tcPr>
          <w:p w14:paraId="04FE4353" w14:textId="77777777" w:rsidR="00C73485" w:rsidRPr="00FC66E5" w:rsidRDefault="00C73485" w:rsidP="00C73485">
            <w:r w:rsidRPr="00FC66E5">
              <w:t>Introduction to Intellectual Property: overview describing definition, need and evolution</w:t>
            </w:r>
          </w:p>
        </w:tc>
        <w:tc>
          <w:tcPr>
            <w:tcW w:w="632" w:type="pct"/>
            <w:gridSpan w:val="3"/>
          </w:tcPr>
          <w:p w14:paraId="29696E7E" w14:textId="77777777" w:rsidR="00C73485" w:rsidRPr="00FC66E5" w:rsidRDefault="00C73485" w:rsidP="00C73485">
            <w:pPr>
              <w:jc w:val="center"/>
            </w:pPr>
            <w:r w:rsidRPr="00FC66E5">
              <w:t>2</w:t>
            </w:r>
          </w:p>
        </w:tc>
      </w:tr>
      <w:tr w:rsidR="00C73485" w:rsidRPr="00FC66E5" w14:paraId="13C86137" w14:textId="77777777" w:rsidTr="00C73485">
        <w:tc>
          <w:tcPr>
            <w:tcW w:w="199" w:type="pct"/>
          </w:tcPr>
          <w:p w14:paraId="13BEB000" w14:textId="77777777" w:rsidR="00C73485" w:rsidRPr="00FC66E5" w:rsidRDefault="00C73485" w:rsidP="00C73485">
            <w:r w:rsidRPr="00FC66E5">
              <w:t>2</w:t>
            </w:r>
          </w:p>
        </w:tc>
        <w:tc>
          <w:tcPr>
            <w:tcW w:w="4170" w:type="pct"/>
            <w:gridSpan w:val="2"/>
          </w:tcPr>
          <w:p w14:paraId="1572A7E6" w14:textId="77777777" w:rsidR="00C73485" w:rsidRPr="00FC66E5" w:rsidRDefault="00C73485" w:rsidP="00C73485">
            <w:r w:rsidRPr="00FC66E5">
              <w:t>IPR related laws: Biodiversity</w:t>
            </w:r>
          </w:p>
        </w:tc>
        <w:tc>
          <w:tcPr>
            <w:tcW w:w="632" w:type="pct"/>
            <w:gridSpan w:val="3"/>
          </w:tcPr>
          <w:p w14:paraId="6A9FE95C" w14:textId="77777777" w:rsidR="00C73485" w:rsidRPr="00FC66E5" w:rsidRDefault="00C73485" w:rsidP="00C73485">
            <w:pPr>
              <w:jc w:val="center"/>
            </w:pPr>
            <w:r w:rsidRPr="00FC66E5">
              <w:t>2</w:t>
            </w:r>
          </w:p>
        </w:tc>
      </w:tr>
      <w:tr w:rsidR="00C73485" w:rsidRPr="00FC66E5" w14:paraId="6D026845" w14:textId="77777777" w:rsidTr="00C73485">
        <w:tc>
          <w:tcPr>
            <w:tcW w:w="199" w:type="pct"/>
          </w:tcPr>
          <w:p w14:paraId="094638F3" w14:textId="77777777" w:rsidR="00C73485" w:rsidRPr="00FC66E5" w:rsidRDefault="00C73485" w:rsidP="00C73485">
            <w:r w:rsidRPr="00FC66E5">
              <w:t>3</w:t>
            </w:r>
          </w:p>
        </w:tc>
        <w:tc>
          <w:tcPr>
            <w:tcW w:w="4170" w:type="pct"/>
            <w:gridSpan w:val="2"/>
          </w:tcPr>
          <w:p w14:paraId="66037E11" w14:textId="77777777" w:rsidR="00C73485" w:rsidRPr="00FC66E5" w:rsidRDefault="00C73485" w:rsidP="00C73485">
            <w:pPr>
              <w:tabs>
                <w:tab w:val="center" w:pos="4413"/>
              </w:tabs>
            </w:pPr>
            <w:r w:rsidRPr="00FC66E5">
              <w:t>Introduction to WIPO and Treaties under WIPO</w:t>
            </w:r>
          </w:p>
        </w:tc>
        <w:tc>
          <w:tcPr>
            <w:tcW w:w="632" w:type="pct"/>
            <w:gridSpan w:val="3"/>
          </w:tcPr>
          <w:p w14:paraId="2F08506E" w14:textId="77777777" w:rsidR="00C73485" w:rsidRPr="00FC66E5" w:rsidRDefault="00C73485" w:rsidP="00C73485">
            <w:pPr>
              <w:jc w:val="center"/>
            </w:pPr>
            <w:r w:rsidRPr="00FC66E5">
              <w:t>6</w:t>
            </w:r>
          </w:p>
        </w:tc>
      </w:tr>
      <w:tr w:rsidR="00C73485" w:rsidRPr="00FC66E5" w14:paraId="2227AFE8" w14:textId="77777777" w:rsidTr="00C73485">
        <w:tc>
          <w:tcPr>
            <w:tcW w:w="199" w:type="pct"/>
          </w:tcPr>
          <w:p w14:paraId="106716E1" w14:textId="77777777" w:rsidR="00C73485" w:rsidRPr="00FC66E5" w:rsidRDefault="00C73485" w:rsidP="00C73485">
            <w:r w:rsidRPr="00FC66E5">
              <w:t>4</w:t>
            </w:r>
          </w:p>
        </w:tc>
        <w:tc>
          <w:tcPr>
            <w:tcW w:w="4170" w:type="pct"/>
            <w:gridSpan w:val="2"/>
          </w:tcPr>
          <w:p w14:paraId="5DE57A4C" w14:textId="77777777" w:rsidR="00C73485" w:rsidRPr="00FC66E5" w:rsidRDefault="00C73485" w:rsidP="00C73485">
            <w:pPr>
              <w:tabs>
                <w:tab w:val="center" w:pos="4413"/>
              </w:tabs>
              <w:rPr>
                <w:b/>
              </w:rPr>
            </w:pPr>
            <w:r w:rsidRPr="00FC66E5">
              <w:rPr>
                <w:b/>
              </w:rPr>
              <w:t>Type of Intellectual Property: Copyright</w:t>
            </w:r>
          </w:p>
          <w:p w14:paraId="4791972A" w14:textId="77777777" w:rsidR="00C73485" w:rsidRPr="00FC66E5" w:rsidRDefault="00C73485" w:rsidP="00C73485">
            <w:pPr>
              <w:tabs>
                <w:tab w:val="center" w:pos="4413"/>
              </w:tabs>
            </w:pPr>
            <w:r w:rsidRPr="00FC66E5">
              <w:t>Introduction, Process of filing, rights achieved</w:t>
            </w:r>
          </w:p>
        </w:tc>
        <w:tc>
          <w:tcPr>
            <w:tcW w:w="632" w:type="pct"/>
            <w:gridSpan w:val="3"/>
          </w:tcPr>
          <w:p w14:paraId="37611321" w14:textId="77777777" w:rsidR="00C73485" w:rsidRPr="00FC66E5" w:rsidRDefault="00C73485" w:rsidP="00C73485">
            <w:pPr>
              <w:jc w:val="center"/>
            </w:pPr>
            <w:r w:rsidRPr="00FC66E5">
              <w:t>4</w:t>
            </w:r>
          </w:p>
        </w:tc>
      </w:tr>
      <w:tr w:rsidR="00C73485" w:rsidRPr="00FC66E5" w14:paraId="7BF401EA" w14:textId="77777777" w:rsidTr="00C73485">
        <w:tc>
          <w:tcPr>
            <w:tcW w:w="199" w:type="pct"/>
          </w:tcPr>
          <w:p w14:paraId="679425BB" w14:textId="77777777" w:rsidR="00C73485" w:rsidRPr="00FC66E5" w:rsidRDefault="00C73485" w:rsidP="00C73485">
            <w:r w:rsidRPr="00FC66E5">
              <w:t>5</w:t>
            </w:r>
          </w:p>
        </w:tc>
        <w:tc>
          <w:tcPr>
            <w:tcW w:w="4170" w:type="pct"/>
            <w:gridSpan w:val="2"/>
          </w:tcPr>
          <w:p w14:paraId="39785798" w14:textId="77777777" w:rsidR="00C73485" w:rsidRPr="00FC66E5" w:rsidRDefault="00C73485" w:rsidP="00C73485">
            <w:pPr>
              <w:tabs>
                <w:tab w:val="center" w:pos="4413"/>
              </w:tabs>
              <w:rPr>
                <w:b/>
              </w:rPr>
            </w:pPr>
            <w:r w:rsidRPr="00FC66E5">
              <w:rPr>
                <w:b/>
              </w:rPr>
              <w:t>Type of Intellectual Property: Trademarks</w:t>
            </w:r>
          </w:p>
          <w:p w14:paraId="58C521D5" w14:textId="77777777" w:rsidR="00C73485" w:rsidRPr="00FC66E5" w:rsidRDefault="00C73485" w:rsidP="00C73485">
            <w:pPr>
              <w:tabs>
                <w:tab w:val="center" w:pos="4413"/>
              </w:tabs>
            </w:pPr>
            <w:r w:rsidRPr="00FC66E5">
              <w:t>Introduction, Process of filing, rights achieved</w:t>
            </w:r>
          </w:p>
        </w:tc>
        <w:tc>
          <w:tcPr>
            <w:tcW w:w="632" w:type="pct"/>
            <w:gridSpan w:val="3"/>
          </w:tcPr>
          <w:p w14:paraId="1DAFCA63" w14:textId="77777777" w:rsidR="00C73485" w:rsidRPr="00FC66E5" w:rsidRDefault="00C73485" w:rsidP="00C73485">
            <w:pPr>
              <w:jc w:val="center"/>
            </w:pPr>
            <w:r w:rsidRPr="00FC66E5">
              <w:t>4</w:t>
            </w:r>
          </w:p>
        </w:tc>
      </w:tr>
      <w:tr w:rsidR="00C73485" w:rsidRPr="00FC66E5" w14:paraId="5550F0F4" w14:textId="77777777" w:rsidTr="00C73485">
        <w:tc>
          <w:tcPr>
            <w:tcW w:w="199" w:type="pct"/>
          </w:tcPr>
          <w:p w14:paraId="5AFA78EC" w14:textId="77777777" w:rsidR="00C73485" w:rsidRPr="00FC66E5" w:rsidRDefault="00C73485" w:rsidP="00C73485">
            <w:r w:rsidRPr="00FC66E5">
              <w:t>6</w:t>
            </w:r>
          </w:p>
        </w:tc>
        <w:tc>
          <w:tcPr>
            <w:tcW w:w="4170" w:type="pct"/>
            <w:gridSpan w:val="2"/>
          </w:tcPr>
          <w:p w14:paraId="55FDECF2" w14:textId="77777777" w:rsidR="00C73485" w:rsidRPr="00FC66E5" w:rsidRDefault="00C73485" w:rsidP="00C73485">
            <w:pPr>
              <w:tabs>
                <w:tab w:val="center" w:pos="4413"/>
              </w:tabs>
              <w:rPr>
                <w:b/>
              </w:rPr>
            </w:pPr>
            <w:r w:rsidRPr="00FC66E5">
              <w:rPr>
                <w:b/>
              </w:rPr>
              <w:t>Type of Intellectual Property: Geographical Indication</w:t>
            </w:r>
          </w:p>
          <w:p w14:paraId="0977D962" w14:textId="77777777" w:rsidR="00C73485" w:rsidRPr="00FC66E5" w:rsidRDefault="00C73485" w:rsidP="00C73485">
            <w:pPr>
              <w:tabs>
                <w:tab w:val="center" w:pos="4413"/>
              </w:tabs>
            </w:pPr>
            <w:r w:rsidRPr="00FC66E5">
              <w:t>Introduction, Process of filing, rights achieved</w:t>
            </w:r>
          </w:p>
        </w:tc>
        <w:tc>
          <w:tcPr>
            <w:tcW w:w="632" w:type="pct"/>
            <w:gridSpan w:val="3"/>
          </w:tcPr>
          <w:p w14:paraId="55DB336E" w14:textId="77777777" w:rsidR="00C73485" w:rsidRPr="00FC66E5" w:rsidRDefault="00C73485" w:rsidP="00C73485">
            <w:pPr>
              <w:jc w:val="center"/>
            </w:pPr>
            <w:r w:rsidRPr="00FC66E5">
              <w:t>3</w:t>
            </w:r>
          </w:p>
        </w:tc>
      </w:tr>
      <w:tr w:rsidR="00C73485" w:rsidRPr="00FC66E5" w14:paraId="6F29389F" w14:textId="77777777" w:rsidTr="00C73485">
        <w:tc>
          <w:tcPr>
            <w:tcW w:w="199" w:type="pct"/>
          </w:tcPr>
          <w:p w14:paraId="1D38B35C" w14:textId="77777777" w:rsidR="00C73485" w:rsidRPr="00FC66E5" w:rsidRDefault="00C73485" w:rsidP="00C73485">
            <w:r w:rsidRPr="00FC66E5">
              <w:t>7</w:t>
            </w:r>
          </w:p>
        </w:tc>
        <w:tc>
          <w:tcPr>
            <w:tcW w:w="4170" w:type="pct"/>
            <w:gridSpan w:val="2"/>
          </w:tcPr>
          <w:p w14:paraId="2345876C" w14:textId="77777777" w:rsidR="00C73485" w:rsidRPr="00FC66E5" w:rsidRDefault="00C73485" w:rsidP="00C73485">
            <w:pPr>
              <w:tabs>
                <w:tab w:val="center" w:pos="4413"/>
              </w:tabs>
              <w:rPr>
                <w:b/>
              </w:rPr>
            </w:pPr>
            <w:r w:rsidRPr="00FC66E5">
              <w:rPr>
                <w:b/>
              </w:rPr>
              <w:t>Type of Intellectual Property: Industrial design</w:t>
            </w:r>
          </w:p>
          <w:p w14:paraId="3D68FA26" w14:textId="77777777" w:rsidR="00C73485" w:rsidRPr="00FC66E5" w:rsidRDefault="00C73485" w:rsidP="00C73485">
            <w:pPr>
              <w:tabs>
                <w:tab w:val="center" w:pos="4413"/>
              </w:tabs>
            </w:pPr>
            <w:r w:rsidRPr="00FC66E5">
              <w:t>Introduction, Process of filing, rights achieved</w:t>
            </w:r>
          </w:p>
        </w:tc>
        <w:tc>
          <w:tcPr>
            <w:tcW w:w="632" w:type="pct"/>
            <w:gridSpan w:val="3"/>
          </w:tcPr>
          <w:p w14:paraId="7F515B51" w14:textId="77777777" w:rsidR="00C73485" w:rsidRPr="00FC66E5" w:rsidRDefault="00C73485" w:rsidP="00C73485">
            <w:pPr>
              <w:jc w:val="center"/>
            </w:pPr>
            <w:r w:rsidRPr="00FC66E5">
              <w:t>3</w:t>
            </w:r>
          </w:p>
        </w:tc>
      </w:tr>
      <w:tr w:rsidR="00C73485" w:rsidRPr="00FC66E5" w14:paraId="7BFE2037" w14:textId="77777777" w:rsidTr="00C73485">
        <w:tc>
          <w:tcPr>
            <w:tcW w:w="199" w:type="pct"/>
          </w:tcPr>
          <w:p w14:paraId="1B6E11E4" w14:textId="77777777" w:rsidR="00C73485" w:rsidRPr="00FC66E5" w:rsidRDefault="00C73485" w:rsidP="00C73485">
            <w:r w:rsidRPr="00FC66E5">
              <w:t>8</w:t>
            </w:r>
          </w:p>
        </w:tc>
        <w:tc>
          <w:tcPr>
            <w:tcW w:w="4170" w:type="pct"/>
            <w:gridSpan w:val="2"/>
          </w:tcPr>
          <w:p w14:paraId="68B1217B" w14:textId="77777777" w:rsidR="00C73485" w:rsidRPr="00FC66E5" w:rsidRDefault="00C73485" w:rsidP="00C73485">
            <w:pPr>
              <w:tabs>
                <w:tab w:val="center" w:pos="4413"/>
              </w:tabs>
              <w:rPr>
                <w:b/>
              </w:rPr>
            </w:pPr>
            <w:r w:rsidRPr="00FC66E5">
              <w:rPr>
                <w:b/>
              </w:rPr>
              <w:t>Type of Intellectual Property: Trade secret</w:t>
            </w:r>
          </w:p>
          <w:p w14:paraId="6E5E5ABA" w14:textId="77777777" w:rsidR="00C73485" w:rsidRPr="00FC66E5" w:rsidRDefault="00C73485" w:rsidP="00C73485">
            <w:pPr>
              <w:tabs>
                <w:tab w:val="center" w:pos="4413"/>
              </w:tabs>
            </w:pPr>
            <w:r w:rsidRPr="00FC66E5">
              <w:t>Introduction, Process of filing, rights achieved</w:t>
            </w:r>
          </w:p>
        </w:tc>
        <w:tc>
          <w:tcPr>
            <w:tcW w:w="632" w:type="pct"/>
            <w:gridSpan w:val="3"/>
          </w:tcPr>
          <w:p w14:paraId="34CB72C1" w14:textId="77777777" w:rsidR="00C73485" w:rsidRPr="00FC66E5" w:rsidRDefault="00C73485" w:rsidP="00C73485">
            <w:pPr>
              <w:jc w:val="center"/>
            </w:pPr>
            <w:r w:rsidRPr="00FC66E5">
              <w:t>3</w:t>
            </w:r>
          </w:p>
        </w:tc>
      </w:tr>
      <w:tr w:rsidR="00C73485" w:rsidRPr="00FC66E5" w14:paraId="14F5D2B0" w14:textId="77777777" w:rsidTr="00C73485">
        <w:tc>
          <w:tcPr>
            <w:tcW w:w="199" w:type="pct"/>
          </w:tcPr>
          <w:p w14:paraId="5F26D078" w14:textId="77777777" w:rsidR="00C73485" w:rsidRPr="00FC66E5" w:rsidRDefault="00C73485" w:rsidP="00C73485">
            <w:r w:rsidRPr="00FC66E5">
              <w:t>9</w:t>
            </w:r>
          </w:p>
        </w:tc>
        <w:tc>
          <w:tcPr>
            <w:tcW w:w="4170" w:type="pct"/>
            <w:gridSpan w:val="2"/>
          </w:tcPr>
          <w:p w14:paraId="6F187A69" w14:textId="77777777" w:rsidR="00C73485" w:rsidRPr="00FC66E5" w:rsidRDefault="00C73485" w:rsidP="00C73485">
            <w:pPr>
              <w:tabs>
                <w:tab w:val="center" w:pos="4413"/>
              </w:tabs>
              <w:rPr>
                <w:b/>
              </w:rPr>
            </w:pPr>
            <w:r w:rsidRPr="00FC66E5">
              <w:rPr>
                <w:b/>
              </w:rPr>
              <w:t>Type of Intellectual Property: patent</w:t>
            </w:r>
          </w:p>
          <w:p w14:paraId="191D00CA" w14:textId="77777777" w:rsidR="00C73485" w:rsidRPr="00FC66E5" w:rsidRDefault="00C73485" w:rsidP="00C73485">
            <w:pPr>
              <w:tabs>
                <w:tab w:val="center" w:pos="4413"/>
              </w:tabs>
            </w:pPr>
            <w:r w:rsidRPr="00FC66E5">
              <w:t>Introduction</w:t>
            </w:r>
          </w:p>
          <w:p w14:paraId="08B3F591" w14:textId="77777777" w:rsidR="00C73485" w:rsidRPr="00FC66E5" w:rsidRDefault="00C73485" w:rsidP="00C73485">
            <w:pPr>
              <w:tabs>
                <w:tab w:val="center" w:pos="4413"/>
              </w:tabs>
            </w:pPr>
            <w:r w:rsidRPr="00FC66E5">
              <w:t>Patent and traditional knowledge</w:t>
            </w:r>
          </w:p>
          <w:p w14:paraId="7AE06748" w14:textId="77777777" w:rsidR="00C73485" w:rsidRPr="00FC66E5" w:rsidRDefault="00C73485" w:rsidP="00C73485">
            <w:pPr>
              <w:tabs>
                <w:tab w:val="center" w:pos="4413"/>
              </w:tabs>
            </w:pPr>
            <w:r w:rsidRPr="00FC66E5">
              <w:t>Indian patent Act</w:t>
            </w:r>
          </w:p>
          <w:p w14:paraId="0DE72A6C" w14:textId="77777777" w:rsidR="00C73485" w:rsidRPr="00FC66E5" w:rsidRDefault="00C73485" w:rsidP="00C73485">
            <w:pPr>
              <w:tabs>
                <w:tab w:val="center" w:pos="4413"/>
              </w:tabs>
            </w:pPr>
            <w:r w:rsidRPr="00FC66E5">
              <w:t>Process of filing</w:t>
            </w:r>
          </w:p>
          <w:p w14:paraId="78532F0C" w14:textId="77777777" w:rsidR="00C73485" w:rsidRPr="00FC66E5" w:rsidRDefault="00C73485" w:rsidP="00C73485">
            <w:pPr>
              <w:tabs>
                <w:tab w:val="center" w:pos="4413"/>
              </w:tabs>
            </w:pPr>
            <w:r w:rsidRPr="00FC66E5">
              <w:t>Rights achieved</w:t>
            </w:r>
          </w:p>
        </w:tc>
        <w:tc>
          <w:tcPr>
            <w:tcW w:w="632" w:type="pct"/>
            <w:gridSpan w:val="3"/>
          </w:tcPr>
          <w:p w14:paraId="2A40D9F2" w14:textId="77777777" w:rsidR="00C73485" w:rsidRPr="00FC66E5" w:rsidRDefault="00C73485" w:rsidP="00C73485">
            <w:pPr>
              <w:jc w:val="center"/>
            </w:pPr>
            <w:r w:rsidRPr="00FC66E5">
              <w:t>6</w:t>
            </w:r>
          </w:p>
        </w:tc>
      </w:tr>
      <w:tr w:rsidR="00C73485" w:rsidRPr="00FC66E5" w14:paraId="6D831355" w14:textId="77777777" w:rsidTr="00C73485">
        <w:tc>
          <w:tcPr>
            <w:tcW w:w="199" w:type="pct"/>
          </w:tcPr>
          <w:p w14:paraId="35A05F23" w14:textId="77777777" w:rsidR="00C73485" w:rsidRPr="00FC66E5" w:rsidRDefault="00C73485" w:rsidP="00C73485">
            <w:r w:rsidRPr="00FC66E5">
              <w:t>10</w:t>
            </w:r>
          </w:p>
        </w:tc>
        <w:tc>
          <w:tcPr>
            <w:tcW w:w="4170" w:type="pct"/>
            <w:gridSpan w:val="2"/>
          </w:tcPr>
          <w:p w14:paraId="646E9A34" w14:textId="77777777" w:rsidR="00C73485" w:rsidRPr="00FC66E5" w:rsidRDefault="00C73485" w:rsidP="00C73485">
            <w:pPr>
              <w:tabs>
                <w:tab w:val="center" w:pos="4413"/>
              </w:tabs>
            </w:pPr>
            <w:r w:rsidRPr="00FC66E5">
              <w:t xml:space="preserve">Patentability </w:t>
            </w:r>
            <w:proofErr w:type="spellStart"/>
            <w:r w:rsidRPr="00FC66E5">
              <w:t>w.r.t.</w:t>
            </w:r>
            <w:proofErr w:type="spellEnd"/>
            <w:r w:rsidRPr="00FC66E5">
              <w:t xml:space="preserve"> regional requirements</w:t>
            </w:r>
          </w:p>
        </w:tc>
        <w:tc>
          <w:tcPr>
            <w:tcW w:w="632" w:type="pct"/>
            <w:gridSpan w:val="3"/>
          </w:tcPr>
          <w:p w14:paraId="021EAA97" w14:textId="77777777" w:rsidR="00C73485" w:rsidRPr="00FC66E5" w:rsidRDefault="00C73485" w:rsidP="00C73485">
            <w:pPr>
              <w:jc w:val="center"/>
            </w:pPr>
            <w:r w:rsidRPr="00FC66E5">
              <w:t>2</w:t>
            </w:r>
          </w:p>
        </w:tc>
      </w:tr>
      <w:tr w:rsidR="00C73485" w:rsidRPr="00FC66E5" w14:paraId="570B7CA8" w14:textId="77777777" w:rsidTr="00C73485">
        <w:tc>
          <w:tcPr>
            <w:tcW w:w="199" w:type="pct"/>
          </w:tcPr>
          <w:p w14:paraId="588991BA" w14:textId="77777777" w:rsidR="00C73485" w:rsidRPr="00FC66E5" w:rsidRDefault="00C73485" w:rsidP="00C73485">
            <w:r w:rsidRPr="00FC66E5">
              <w:t>11</w:t>
            </w:r>
          </w:p>
        </w:tc>
        <w:tc>
          <w:tcPr>
            <w:tcW w:w="4170" w:type="pct"/>
            <w:gridSpan w:val="2"/>
          </w:tcPr>
          <w:p w14:paraId="30A86211" w14:textId="77777777" w:rsidR="00C73485" w:rsidRPr="00FC66E5" w:rsidRDefault="00C73485" w:rsidP="00C73485">
            <w:r w:rsidRPr="00FC66E5">
              <w:t>Patent filing under Paris Convention Treaty (PCT)</w:t>
            </w:r>
          </w:p>
        </w:tc>
        <w:tc>
          <w:tcPr>
            <w:tcW w:w="632" w:type="pct"/>
            <w:gridSpan w:val="3"/>
          </w:tcPr>
          <w:p w14:paraId="46C6E351" w14:textId="77777777" w:rsidR="00C73485" w:rsidRPr="00FC66E5" w:rsidRDefault="00C73485" w:rsidP="00C73485">
            <w:pPr>
              <w:jc w:val="center"/>
            </w:pPr>
            <w:r w:rsidRPr="00FC66E5">
              <w:t>5</w:t>
            </w:r>
          </w:p>
        </w:tc>
      </w:tr>
      <w:tr w:rsidR="00C73485" w:rsidRPr="00FC66E5" w14:paraId="3D56AF7D" w14:textId="77777777" w:rsidTr="00C73485">
        <w:tc>
          <w:tcPr>
            <w:tcW w:w="199" w:type="pct"/>
          </w:tcPr>
          <w:p w14:paraId="6EBA17E3" w14:textId="77777777" w:rsidR="00C73485" w:rsidRPr="00FC66E5" w:rsidRDefault="00C73485" w:rsidP="00C73485">
            <w:r w:rsidRPr="00FC66E5">
              <w:t>12</w:t>
            </w:r>
          </w:p>
        </w:tc>
        <w:tc>
          <w:tcPr>
            <w:tcW w:w="4170" w:type="pct"/>
            <w:gridSpan w:val="2"/>
          </w:tcPr>
          <w:p w14:paraId="74335E04" w14:textId="77777777" w:rsidR="00C73485" w:rsidRPr="00FC66E5" w:rsidRDefault="00C73485" w:rsidP="00C73485">
            <w:r w:rsidRPr="00FC66E5">
              <w:t>Role of IPR in Pharmaceuticals</w:t>
            </w:r>
          </w:p>
        </w:tc>
        <w:tc>
          <w:tcPr>
            <w:tcW w:w="632" w:type="pct"/>
            <w:gridSpan w:val="3"/>
          </w:tcPr>
          <w:p w14:paraId="71AAB7B6" w14:textId="77777777" w:rsidR="00C73485" w:rsidRPr="00FC66E5" w:rsidRDefault="00C73485" w:rsidP="00C73485">
            <w:pPr>
              <w:jc w:val="center"/>
            </w:pPr>
            <w:r w:rsidRPr="00FC66E5">
              <w:t>5</w:t>
            </w:r>
          </w:p>
        </w:tc>
      </w:tr>
      <w:tr w:rsidR="00C73485" w:rsidRPr="00FC66E5" w14:paraId="5C664E26" w14:textId="77777777" w:rsidTr="00C73485">
        <w:tc>
          <w:tcPr>
            <w:tcW w:w="5000" w:type="pct"/>
            <w:gridSpan w:val="6"/>
          </w:tcPr>
          <w:p w14:paraId="41971751" w14:textId="77777777" w:rsidR="00C73485" w:rsidRPr="00FC66E5" w:rsidRDefault="00C73485" w:rsidP="00C73485">
            <w:pPr>
              <w:jc w:val="center"/>
              <w:rPr>
                <w:b/>
              </w:rPr>
            </w:pPr>
            <w:r w:rsidRPr="00FC66E5">
              <w:rPr>
                <w:b/>
              </w:rPr>
              <w:t>List of Text Books/ Reference Books</w:t>
            </w:r>
          </w:p>
        </w:tc>
      </w:tr>
      <w:tr w:rsidR="00C73485" w:rsidRPr="00FC66E5" w14:paraId="49142779" w14:textId="77777777" w:rsidTr="00C73485">
        <w:tc>
          <w:tcPr>
            <w:tcW w:w="5000" w:type="pct"/>
            <w:gridSpan w:val="6"/>
          </w:tcPr>
          <w:p w14:paraId="5BD0EBD5" w14:textId="77777777" w:rsidR="00C73485" w:rsidRPr="00FC66E5" w:rsidRDefault="00C73485" w:rsidP="00F724D0">
            <w:pPr>
              <w:numPr>
                <w:ilvl w:val="0"/>
                <w:numId w:val="46"/>
              </w:numPr>
            </w:pPr>
            <w:r w:rsidRPr="00FC66E5">
              <w:t>All documentation from World Intellectual Property Organization (</w:t>
            </w:r>
            <w:r w:rsidRPr="00FC66E5">
              <w:rPr>
                <w:shd w:val="clear" w:color="auto" w:fill="FFFFFF"/>
              </w:rPr>
              <w:t>www.</w:t>
            </w:r>
            <w:r w:rsidRPr="00FC66E5">
              <w:rPr>
                <w:bCs/>
                <w:shd w:val="clear" w:color="auto" w:fill="FFFFFF"/>
              </w:rPr>
              <w:t>wipo</w:t>
            </w:r>
            <w:r w:rsidRPr="00FC66E5">
              <w:rPr>
                <w:shd w:val="clear" w:color="auto" w:fill="FFFFFF"/>
              </w:rPr>
              <w:t>.int</w:t>
            </w:r>
            <w:r w:rsidRPr="00FC66E5">
              <w:t xml:space="preserve"> )</w:t>
            </w:r>
          </w:p>
          <w:p w14:paraId="78F43706" w14:textId="77777777" w:rsidR="00C73485" w:rsidRPr="00FC66E5" w:rsidRDefault="00C73485" w:rsidP="00F724D0">
            <w:pPr>
              <w:numPr>
                <w:ilvl w:val="0"/>
                <w:numId w:val="46"/>
              </w:numPr>
            </w:pPr>
            <w:r w:rsidRPr="00FC66E5">
              <w:t>Indian Patent Act ( www. ipindia.nic.in)</w:t>
            </w:r>
          </w:p>
          <w:p w14:paraId="4BEFC98E" w14:textId="77777777" w:rsidR="00C73485" w:rsidRPr="00FC66E5" w:rsidRDefault="00C73485" w:rsidP="00F724D0">
            <w:pPr>
              <w:numPr>
                <w:ilvl w:val="0"/>
                <w:numId w:val="46"/>
              </w:numPr>
            </w:pPr>
            <w:r w:rsidRPr="00FC66E5">
              <w:t xml:space="preserve">Pharmaceutical Product Development: Insights into Pharmaceutical Processes, Management and Regulatory Affairs, </w:t>
            </w:r>
            <w:proofErr w:type="spellStart"/>
            <w:r w:rsidRPr="00FC66E5">
              <w:t>Patravale</w:t>
            </w:r>
            <w:proofErr w:type="spellEnd"/>
            <w:r w:rsidRPr="00FC66E5">
              <w:t xml:space="preserve"> V, </w:t>
            </w:r>
            <w:proofErr w:type="spellStart"/>
            <w:r w:rsidRPr="00FC66E5">
              <w:t>Rustomjee</w:t>
            </w:r>
            <w:proofErr w:type="spellEnd"/>
            <w:r w:rsidRPr="00FC66E5">
              <w:t xml:space="preserve"> M, Dsouza J. 2016, CRC press</w:t>
            </w:r>
          </w:p>
        </w:tc>
      </w:tr>
      <w:tr w:rsidR="00C73485" w:rsidRPr="00FC66E5" w14:paraId="6B31FBEC" w14:textId="77777777" w:rsidTr="00C73485">
        <w:tc>
          <w:tcPr>
            <w:tcW w:w="5000" w:type="pct"/>
            <w:gridSpan w:val="6"/>
          </w:tcPr>
          <w:p w14:paraId="253B3376" w14:textId="77777777" w:rsidR="00C73485" w:rsidRPr="00FC66E5" w:rsidRDefault="00C73485" w:rsidP="00C73485">
            <w:pPr>
              <w:jc w:val="center"/>
              <w:rPr>
                <w:b/>
              </w:rPr>
            </w:pPr>
            <w:r w:rsidRPr="00FC66E5">
              <w:rPr>
                <w:b/>
              </w:rPr>
              <w:t>Course Outcomes (students will be able to…..)</w:t>
            </w:r>
          </w:p>
        </w:tc>
      </w:tr>
      <w:tr w:rsidR="00C73485" w:rsidRPr="00FC66E5" w14:paraId="18568EC8" w14:textId="77777777" w:rsidTr="00C73485">
        <w:tc>
          <w:tcPr>
            <w:tcW w:w="199" w:type="pct"/>
          </w:tcPr>
          <w:p w14:paraId="779A8691" w14:textId="77777777" w:rsidR="00C73485" w:rsidRPr="00FC66E5" w:rsidRDefault="00C73485" w:rsidP="00C73485">
            <w:r w:rsidRPr="00FC66E5">
              <w:t>1</w:t>
            </w:r>
          </w:p>
        </w:tc>
        <w:tc>
          <w:tcPr>
            <w:tcW w:w="4170" w:type="pct"/>
            <w:gridSpan w:val="2"/>
          </w:tcPr>
          <w:p w14:paraId="7E295000" w14:textId="77777777" w:rsidR="00C73485" w:rsidRPr="00FC66E5" w:rsidRDefault="00C73485" w:rsidP="00C73485">
            <w:r w:rsidRPr="00FC66E5">
              <w:t>Explain various types of Intellectual Property Rights</w:t>
            </w:r>
          </w:p>
        </w:tc>
        <w:tc>
          <w:tcPr>
            <w:tcW w:w="632" w:type="pct"/>
            <w:gridSpan w:val="3"/>
          </w:tcPr>
          <w:p w14:paraId="11EEFC6D" w14:textId="77777777" w:rsidR="00C73485" w:rsidRPr="00FC66E5" w:rsidRDefault="00C73485" w:rsidP="00C73485"/>
        </w:tc>
      </w:tr>
      <w:tr w:rsidR="00C73485" w:rsidRPr="00FC66E5" w14:paraId="1C17FD37" w14:textId="77777777" w:rsidTr="00C73485">
        <w:tc>
          <w:tcPr>
            <w:tcW w:w="199" w:type="pct"/>
          </w:tcPr>
          <w:p w14:paraId="4BB05670" w14:textId="77777777" w:rsidR="00C73485" w:rsidRPr="00FC66E5" w:rsidRDefault="00C73485" w:rsidP="00C73485">
            <w:r w:rsidRPr="00FC66E5">
              <w:t>2</w:t>
            </w:r>
          </w:p>
        </w:tc>
        <w:tc>
          <w:tcPr>
            <w:tcW w:w="4170" w:type="pct"/>
            <w:gridSpan w:val="2"/>
          </w:tcPr>
          <w:p w14:paraId="46F0E0FA" w14:textId="77777777" w:rsidR="00C73485" w:rsidRPr="00FC66E5" w:rsidRDefault="00C73485" w:rsidP="00C73485">
            <w:r w:rsidRPr="00FC66E5">
              <w:t>Explain importance of Intellectual Property Rights in relevance to Pharmaceuticals</w:t>
            </w:r>
          </w:p>
        </w:tc>
        <w:tc>
          <w:tcPr>
            <w:tcW w:w="632" w:type="pct"/>
            <w:gridSpan w:val="3"/>
          </w:tcPr>
          <w:p w14:paraId="21F3ABF1" w14:textId="77777777" w:rsidR="00C73485" w:rsidRPr="00FC66E5" w:rsidRDefault="00C73485" w:rsidP="00C73485"/>
        </w:tc>
      </w:tr>
    </w:tbl>
    <w:p w14:paraId="5F59F774"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1976FA21"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C73485" w:rsidRPr="00FC66E5" w14:paraId="4845A930" w14:textId="77777777" w:rsidTr="00C73485">
        <w:trPr>
          <w:trHeight w:val="255"/>
        </w:trPr>
        <w:tc>
          <w:tcPr>
            <w:tcW w:w="199" w:type="pct"/>
            <w:vMerge w:val="restart"/>
          </w:tcPr>
          <w:p w14:paraId="0466876D" w14:textId="77777777" w:rsidR="00C73485" w:rsidRPr="00FC66E5" w:rsidRDefault="00C73485" w:rsidP="00C73485"/>
        </w:tc>
        <w:tc>
          <w:tcPr>
            <w:tcW w:w="1332" w:type="pct"/>
            <w:vMerge w:val="restart"/>
          </w:tcPr>
          <w:p w14:paraId="6C66265A" w14:textId="77777777" w:rsidR="00C73485" w:rsidRPr="00FC66E5" w:rsidRDefault="00C73485" w:rsidP="00C73485">
            <w:pPr>
              <w:rPr>
                <w:b/>
              </w:rPr>
            </w:pPr>
            <w:r w:rsidRPr="00FC66E5">
              <w:rPr>
                <w:b/>
              </w:rPr>
              <w:t>Course Code: PHT1094</w:t>
            </w:r>
          </w:p>
        </w:tc>
        <w:tc>
          <w:tcPr>
            <w:tcW w:w="2838" w:type="pct"/>
            <w:vMerge w:val="restart"/>
          </w:tcPr>
          <w:p w14:paraId="25DA4F05" w14:textId="77777777" w:rsidR="00C73485" w:rsidRPr="00FC66E5" w:rsidRDefault="00C73485" w:rsidP="00C73485">
            <w:pPr>
              <w:rPr>
                <w:b/>
              </w:rPr>
            </w:pPr>
            <w:r w:rsidRPr="00FC66E5">
              <w:rPr>
                <w:b/>
              </w:rPr>
              <w:t xml:space="preserve">Course Title: Regulatory Requirements for Pharmaceuticals </w:t>
            </w:r>
          </w:p>
        </w:tc>
        <w:tc>
          <w:tcPr>
            <w:tcW w:w="632" w:type="pct"/>
            <w:gridSpan w:val="3"/>
          </w:tcPr>
          <w:p w14:paraId="43164443" w14:textId="77777777" w:rsidR="00C73485" w:rsidRPr="00FC66E5" w:rsidRDefault="00C73485" w:rsidP="00C73485">
            <w:pPr>
              <w:rPr>
                <w:b/>
              </w:rPr>
            </w:pPr>
            <w:r w:rsidRPr="00FC66E5">
              <w:rPr>
                <w:b/>
              </w:rPr>
              <w:t>Credits = 3</w:t>
            </w:r>
          </w:p>
        </w:tc>
      </w:tr>
      <w:tr w:rsidR="00C73485" w:rsidRPr="00FC66E5" w14:paraId="45851098" w14:textId="77777777" w:rsidTr="00C73485">
        <w:trPr>
          <w:trHeight w:val="255"/>
        </w:trPr>
        <w:tc>
          <w:tcPr>
            <w:tcW w:w="199" w:type="pct"/>
            <w:vMerge/>
          </w:tcPr>
          <w:p w14:paraId="33787107" w14:textId="77777777" w:rsidR="00C73485" w:rsidRPr="00FC66E5" w:rsidRDefault="00C73485" w:rsidP="00C73485"/>
        </w:tc>
        <w:tc>
          <w:tcPr>
            <w:tcW w:w="1332" w:type="pct"/>
            <w:vMerge/>
          </w:tcPr>
          <w:p w14:paraId="2E94E42C" w14:textId="77777777" w:rsidR="00C73485" w:rsidRPr="00FC66E5" w:rsidRDefault="00C73485" w:rsidP="00C73485">
            <w:pPr>
              <w:rPr>
                <w:b/>
              </w:rPr>
            </w:pPr>
          </w:p>
        </w:tc>
        <w:tc>
          <w:tcPr>
            <w:tcW w:w="2838" w:type="pct"/>
            <w:vMerge/>
          </w:tcPr>
          <w:p w14:paraId="21024287" w14:textId="77777777" w:rsidR="00C73485" w:rsidRPr="00FC66E5" w:rsidRDefault="00C73485" w:rsidP="00C73485">
            <w:pPr>
              <w:rPr>
                <w:b/>
              </w:rPr>
            </w:pPr>
          </w:p>
        </w:tc>
        <w:tc>
          <w:tcPr>
            <w:tcW w:w="234" w:type="pct"/>
          </w:tcPr>
          <w:p w14:paraId="6EBF0703" w14:textId="77777777" w:rsidR="00C73485" w:rsidRPr="00FC66E5" w:rsidRDefault="00C73485" w:rsidP="00C73485">
            <w:pPr>
              <w:rPr>
                <w:b/>
              </w:rPr>
            </w:pPr>
            <w:r w:rsidRPr="00FC66E5">
              <w:rPr>
                <w:b/>
              </w:rPr>
              <w:t>L</w:t>
            </w:r>
          </w:p>
        </w:tc>
        <w:tc>
          <w:tcPr>
            <w:tcW w:w="236" w:type="pct"/>
          </w:tcPr>
          <w:p w14:paraId="317CF35B" w14:textId="77777777" w:rsidR="00C73485" w:rsidRPr="00FC66E5" w:rsidRDefault="00C73485" w:rsidP="00C73485">
            <w:pPr>
              <w:rPr>
                <w:b/>
              </w:rPr>
            </w:pPr>
            <w:r w:rsidRPr="00FC66E5">
              <w:rPr>
                <w:b/>
              </w:rPr>
              <w:t>T</w:t>
            </w:r>
          </w:p>
        </w:tc>
        <w:tc>
          <w:tcPr>
            <w:tcW w:w="162" w:type="pct"/>
          </w:tcPr>
          <w:p w14:paraId="2190A7E0" w14:textId="77777777" w:rsidR="00C73485" w:rsidRPr="00FC66E5" w:rsidRDefault="00C73485" w:rsidP="00C73485">
            <w:pPr>
              <w:rPr>
                <w:b/>
              </w:rPr>
            </w:pPr>
            <w:r w:rsidRPr="00FC66E5">
              <w:rPr>
                <w:b/>
              </w:rPr>
              <w:t>P</w:t>
            </w:r>
          </w:p>
        </w:tc>
      </w:tr>
      <w:tr w:rsidR="00C73485" w:rsidRPr="00FC66E5" w14:paraId="0C9E4FB0" w14:textId="77777777" w:rsidTr="00C73485">
        <w:trPr>
          <w:trHeight w:val="292"/>
        </w:trPr>
        <w:tc>
          <w:tcPr>
            <w:tcW w:w="199" w:type="pct"/>
            <w:vMerge/>
          </w:tcPr>
          <w:p w14:paraId="1CDA775B" w14:textId="77777777" w:rsidR="00C73485" w:rsidRPr="00FC66E5" w:rsidRDefault="00C73485" w:rsidP="00C73485"/>
        </w:tc>
        <w:tc>
          <w:tcPr>
            <w:tcW w:w="1332" w:type="pct"/>
          </w:tcPr>
          <w:p w14:paraId="04219343" w14:textId="77777777" w:rsidR="00C73485" w:rsidRPr="00FC66E5" w:rsidRDefault="00C73485" w:rsidP="00C73485">
            <w:pPr>
              <w:rPr>
                <w:b/>
              </w:rPr>
            </w:pPr>
            <w:r w:rsidRPr="00FC66E5">
              <w:rPr>
                <w:b/>
              </w:rPr>
              <w:t xml:space="preserve">Semester:  </w:t>
            </w:r>
          </w:p>
        </w:tc>
        <w:tc>
          <w:tcPr>
            <w:tcW w:w="2838" w:type="pct"/>
          </w:tcPr>
          <w:p w14:paraId="171B2378" w14:textId="77777777" w:rsidR="00C73485" w:rsidRPr="00FC66E5" w:rsidRDefault="00C73485" w:rsidP="00C73485">
            <w:pPr>
              <w:rPr>
                <w:b/>
              </w:rPr>
            </w:pPr>
            <w:r w:rsidRPr="00FC66E5">
              <w:rPr>
                <w:b/>
              </w:rPr>
              <w:t xml:space="preserve">Total contact hours: 45 </w:t>
            </w:r>
            <w:proofErr w:type="spellStart"/>
            <w:r w:rsidRPr="00FC66E5">
              <w:rPr>
                <w:b/>
              </w:rPr>
              <w:t>Hrs</w:t>
            </w:r>
            <w:proofErr w:type="spellEnd"/>
          </w:p>
        </w:tc>
        <w:tc>
          <w:tcPr>
            <w:tcW w:w="234" w:type="pct"/>
          </w:tcPr>
          <w:p w14:paraId="072C79EE" w14:textId="77777777" w:rsidR="00C73485" w:rsidRPr="00FC66E5" w:rsidRDefault="00C73485" w:rsidP="00C73485">
            <w:pPr>
              <w:rPr>
                <w:b/>
              </w:rPr>
            </w:pPr>
            <w:r w:rsidRPr="00FC66E5">
              <w:rPr>
                <w:b/>
              </w:rPr>
              <w:t>2</w:t>
            </w:r>
          </w:p>
        </w:tc>
        <w:tc>
          <w:tcPr>
            <w:tcW w:w="236" w:type="pct"/>
          </w:tcPr>
          <w:p w14:paraId="504E4FF0" w14:textId="77777777" w:rsidR="00C73485" w:rsidRPr="00FC66E5" w:rsidRDefault="00C73485" w:rsidP="00C73485">
            <w:pPr>
              <w:rPr>
                <w:b/>
              </w:rPr>
            </w:pPr>
            <w:r w:rsidRPr="00FC66E5">
              <w:rPr>
                <w:b/>
              </w:rPr>
              <w:t>1</w:t>
            </w:r>
          </w:p>
        </w:tc>
        <w:tc>
          <w:tcPr>
            <w:tcW w:w="162" w:type="pct"/>
          </w:tcPr>
          <w:p w14:paraId="675D9808" w14:textId="77777777" w:rsidR="00C73485" w:rsidRPr="00FC66E5" w:rsidRDefault="00C73485" w:rsidP="00C73485">
            <w:pPr>
              <w:rPr>
                <w:b/>
              </w:rPr>
            </w:pPr>
            <w:r w:rsidRPr="00FC66E5">
              <w:rPr>
                <w:b/>
              </w:rPr>
              <w:t>0</w:t>
            </w:r>
          </w:p>
        </w:tc>
      </w:tr>
      <w:tr w:rsidR="00C73485" w:rsidRPr="00FC66E5" w14:paraId="0082EDE1" w14:textId="77777777" w:rsidTr="00C73485">
        <w:tc>
          <w:tcPr>
            <w:tcW w:w="5000" w:type="pct"/>
            <w:gridSpan w:val="6"/>
          </w:tcPr>
          <w:p w14:paraId="3063D22E" w14:textId="77777777" w:rsidR="00C73485" w:rsidRPr="00FC66E5" w:rsidRDefault="00C73485" w:rsidP="00C73485">
            <w:pPr>
              <w:jc w:val="center"/>
              <w:rPr>
                <w:b/>
              </w:rPr>
            </w:pPr>
            <w:r w:rsidRPr="00FC66E5">
              <w:rPr>
                <w:b/>
              </w:rPr>
              <w:t>List of Prerequisite Courses</w:t>
            </w:r>
          </w:p>
        </w:tc>
      </w:tr>
      <w:tr w:rsidR="00C73485" w:rsidRPr="00FC66E5" w14:paraId="1DEB51AA" w14:textId="77777777" w:rsidTr="00C73485">
        <w:tc>
          <w:tcPr>
            <w:tcW w:w="199" w:type="pct"/>
          </w:tcPr>
          <w:p w14:paraId="39EC88EF" w14:textId="77777777" w:rsidR="00C73485" w:rsidRPr="00FC66E5" w:rsidRDefault="00C73485" w:rsidP="00C73485"/>
        </w:tc>
        <w:tc>
          <w:tcPr>
            <w:tcW w:w="4170" w:type="pct"/>
            <w:gridSpan w:val="2"/>
          </w:tcPr>
          <w:p w14:paraId="424E1B82" w14:textId="77777777" w:rsidR="00C73485" w:rsidRPr="00FC66E5" w:rsidRDefault="00C73485" w:rsidP="00C73485">
            <w:r w:rsidRPr="00FC66E5">
              <w:t>Pharmaceutical Formulation Technology III</w:t>
            </w:r>
          </w:p>
        </w:tc>
        <w:tc>
          <w:tcPr>
            <w:tcW w:w="632" w:type="pct"/>
            <w:gridSpan w:val="3"/>
          </w:tcPr>
          <w:p w14:paraId="498211A2" w14:textId="77777777" w:rsidR="00C73485" w:rsidRPr="00FC66E5" w:rsidRDefault="00C73485" w:rsidP="00C73485"/>
        </w:tc>
      </w:tr>
      <w:tr w:rsidR="00C73485" w:rsidRPr="00FC66E5" w14:paraId="3F9D89C2" w14:textId="77777777" w:rsidTr="00C73485">
        <w:tc>
          <w:tcPr>
            <w:tcW w:w="199" w:type="pct"/>
          </w:tcPr>
          <w:p w14:paraId="67A8AA1E" w14:textId="77777777" w:rsidR="00C73485" w:rsidRPr="00FC66E5" w:rsidRDefault="00C73485" w:rsidP="00C73485"/>
        </w:tc>
        <w:tc>
          <w:tcPr>
            <w:tcW w:w="4170" w:type="pct"/>
            <w:gridSpan w:val="2"/>
          </w:tcPr>
          <w:p w14:paraId="4C93260D" w14:textId="77777777" w:rsidR="00C73485" w:rsidRPr="00FC66E5" w:rsidRDefault="00C73485" w:rsidP="00C73485"/>
        </w:tc>
        <w:tc>
          <w:tcPr>
            <w:tcW w:w="632" w:type="pct"/>
            <w:gridSpan w:val="3"/>
          </w:tcPr>
          <w:p w14:paraId="4427A2CE" w14:textId="77777777" w:rsidR="00C73485" w:rsidRPr="00FC66E5" w:rsidRDefault="00C73485" w:rsidP="00C73485"/>
        </w:tc>
      </w:tr>
      <w:tr w:rsidR="00C73485" w:rsidRPr="00FC66E5" w14:paraId="2B2E36B8" w14:textId="77777777" w:rsidTr="00C73485">
        <w:tc>
          <w:tcPr>
            <w:tcW w:w="5000" w:type="pct"/>
            <w:gridSpan w:val="6"/>
          </w:tcPr>
          <w:p w14:paraId="19BAB7E9" w14:textId="77777777" w:rsidR="00C73485" w:rsidRPr="00FC66E5" w:rsidRDefault="00C73485" w:rsidP="00C73485">
            <w:pPr>
              <w:jc w:val="center"/>
              <w:rPr>
                <w:b/>
              </w:rPr>
            </w:pPr>
            <w:r w:rsidRPr="00FC66E5">
              <w:rPr>
                <w:b/>
              </w:rPr>
              <w:t>List of Courses where this course will be prerequisite</w:t>
            </w:r>
          </w:p>
        </w:tc>
      </w:tr>
      <w:tr w:rsidR="00C73485" w:rsidRPr="00FC66E5" w14:paraId="429E98C3" w14:textId="77777777" w:rsidTr="00C73485">
        <w:tc>
          <w:tcPr>
            <w:tcW w:w="199" w:type="pct"/>
          </w:tcPr>
          <w:p w14:paraId="26F5F8DA" w14:textId="77777777" w:rsidR="00C73485" w:rsidRPr="00FC66E5" w:rsidRDefault="00C73485" w:rsidP="00C73485"/>
        </w:tc>
        <w:tc>
          <w:tcPr>
            <w:tcW w:w="4170" w:type="pct"/>
            <w:gridSpan w:val="2"/>
          </w:tcPr>
          <w:p w14:paraId="45588C07" w14:textId="77777777" w:rsidR="00C73485" w:rsidRPr="00FC66E5" w:rsidRDefault="00C73485" w:rsidP="00C73485">
            <w:r w:rsidRPr="00FC66E5">
              <w:t>NIL</w:t>
            </w:r>
          </w:p>
        </w:tc>
        <w:tc>
          <w:tcPr>
            <w:tcW w:w="632" w:type="pct"/>
            <w:gridSpan w:val="3"/>
          </w:tcPr>
          <w:p w14:paraId="7100B14C" w14:textId="77777777" w:rsidR="00C73485" w:rsidRPr="00FC66E5" w:rsidRDefault="00C73485" w:rsidP="00C73485"/>
        </w:tc>
      </w:tr>
      <w:tr w:rsidR="00C73485" w:rsidRPr="00FC66E5" w14:paraId="15F0EB79" w14:textId="77777777" w:rsidTr="00C73485">
        <w:tc>
          <w:tcPr>
            <w:tcW w:w="199" w:type="pct"/>
          </w:tcPr>
          <w:p w14:paraId="595736E6" w14:textId="77777777" w:rsidR="00C73485" w:rsidRPr="00FC66E5" w:rsidRDefault="00C73485" w:rsidP="00C73485"/>
        </w:tc>
        <w:tc>
          <w:tcPr>
            <w:tcW w:w="4170" w:type="pct"/>
            <w:gridSpan w:val="2"/>
          </w:tcPr>
          <w:p w14:paraId="01E1E907" w14:textId="77777777" w:rsidR="00C73485" w:rsidRPr="00FC66E5" w:rsidRDefault="00C73485" w:rsidP="00C73485"/>
        </w:tc>
        <w:tc>
          <w:tcPr>
            <w:tcW w:w="632" w:type="pct"/>
            <w:gridSpan w:val="3"/>
          </w:tcPr>
          <w:p w14:paraId="52B5725B" w14:textId="77777777" w:rsidR="00C73485" w:rsidRPr="00FC66E5" w:rsidRDefault="00C73485" w:rsidP="00C73485"/>
        </w:tc>
      </w:tr>
      <w:tr w:rsidR="00C73485" w:rsidRPr="00FC66E5" w14:paraId="78455916" w14:textId="77777777" w:rsidTr="00C73485">
        <w:tc>
          <w:tcPr>
            <w:tcW w:w="5000" w:type="pct"/>
            <w:gridSpan w:val="6"/>
          </w:tcPr>
          <w:p w14:paraId="56864657" w14:textId="77777777" w:rsidR="00C73485" w:rsidRPr="00FC66E5" w:rsidRDefault="00C73485" w:rsidP="00C73485">
            <w:pPr>
              <w:jc w:val="center"/>
              <w:rPr>
                <w:b/>
              </w:rPr>
            </w:pPr>
            <w:r w:rsidRPr="00FC66E5">
              <w:rPr>
                <w:b/>
              </w:rPr>
              <w:t>Description of relevance of this course in the B. Tech (Pharma)</w:t>
            </w:r>
          </w:p>
        </w:tc>
      </w:tr>
      <w:tr w:rsidR="00C73485" w:rsidRPr="00FC66E5" w14:paraId="5F7EDA3A" w14:textId="77777777" w:rsidTr="00C73485">
        <w:trPr>
          <w:trHeight w:val="323"/>
        </w:trPr>
        <w:tc>
          <w:tcPr>
            <w:tcW w:w="5000" w:type="pct"/>
            <w:gridSpan w:val="6"/>
          </w:tcPr>
          <w:p w14:paraId="177786E6" w14:textId="77777777" w:rsidR="00C73485" w:rsidRPr="00FC66E5" w:rsidRDefault="00C73485" w:rsidP="00C73485">
            <w:r w:rsidRPr="00FC66E5">
              <w:t xml:space="preserve">To train the students with respect to basics of regulatory requirements of pharmaceuticals </w:t>
            </w:r>
          </w:p>
        </w:tc>
      </w:tr>
      <w:tr w:rsidR="00C73485" w:rsidRPr="00FC66E5" w14:paraId="6F432C21" w14:textId="77777777" w:rsidTr="00C73485">
        <w:tc>
          <w:tcPr>
            <w:tcW w:w="199" w:type="pct"/>
          </w:tcPr>
          <w:p w14:paraId="2086D783" w14:textId="77777777" w:rsidR="00C73485" w:rsidRPr="00FC66E5" w:rsidRDefault="00C73485" w:rsidP="00C73485"/>
        </w:tc>
        <w:tc>
          <w:tcPr>
            <w:tcW w:w="4170" w:type="pct"/>
            <w:gridSpan w:val="2"/>
          </w:tcPr>
          <w:p w14:paraId="70067A67" w14:textId="77777777" w:rsidR="00C73485" w:rsidRPr="00FC66E5" w:rsidRDefault="00C73485" w:rsidP="00C73485">
            <w:pPr>
              <w:jc w:val="center"/>
              <w:rPr>
                <w:b/>
              </w:rPr>
            </w:pPr>
            <w:r w:rsidRPr="00FC66E5">
              <w:rPr>
                <w:b/>
              </w:rPr>
              <w:t>Course Contents (Topics and subtopics)</w:t>
            </w:r>
          </w:p>
        </w:tc>
        <w:tc>
          <w:tcPr>
            <w:tcW w:w="632" w:type="pct"/>
            <w:gridSpan w:val="3"/>
          </w:tcPr>
          <w:p w14:paraId="4392BC00" w14:textId="77777777" w:rsidR="00C73485" w:rsidRPr="00FC66E5" w:rsidRDefault="00C73485" w:rsidP="00C73485">
            <w:pPr>
              <w:rPr>
                <w:b/>
              </w:rPr>
            </w:pPr>
            <w:r w:rsidRPr="00FC66E5">
              <w:rPr>
                <w:b/>
              </w:rPr>
              <w:t>Reqd. hours</w:t>
            </w:r>
          </w:p>
        </w:tc>
      </w:tr>
      <w:tr w:rsidR="00C73485" w:rsidRPr="00FC66E5" w14:paraId="521612DF" w14:textId="77777777" w:rsidTr="00C73485">
        <w:tc>
          <w:tcPr>
            <w:tcW w:w="199" w:type="pct"/>
          </w:tcPr>
          <w:p w14:paraId="7F00EFE9" w14:textId="77777777" w:rsidR="00C73485" w:rsidRPr="00FC66E5" w:rsidRDefault="00C73485" w:rsidP="00C73485">
            <w:r w:rsidRPr="00FC66E5">
              <w:t>1</w:t>
            </w:r>
          </w:p>
        </w:tc>
        <w:tc>
          <w:tcPr>
            <w:tcW w:w="4170" w:type="pct"/>
            <w:gridSpan w:val="2"/>
          </w:tcPr>
          <w:p w14:paraId="6200BCA5" w14:textId="77777777" w:rsidR="00C73485" w:rsidRPr="00FC66E5" w:rsidRDefault="00C73485" w:rsidP="00C73485">
            <w:pPr>
              <w:tabs>
                <w:tab w:val="center" w:pos="4413"/>
              </w:tabs>
              <w:rPr>
                <w:b/>
              </w:rPr>
            </w:pPr>
            <w:r w:rsidRPr="00FC66E5">
              <w:rPr>
                <w:b/>
              </w:rPr>
              <w:t>Schedule governing pharmaceutical product development (e.g. Schedule M , Schedule Y)</w:t>
            </w:r>
          </w:p>
        </w:tc>
        <w:tc>
          <w:tcPr>
            <w:tcW w:w="632" w:type="pct"/>
            <w:gridSpan w:val="3"/>
          </w:tcPr>
          <w:p w14:paraId="515201A6" w14:textId="77777777" w:rsidR="00C73485" w:rsidRPr="00FC66E5" w:rsidRDefault="00C73485" w:rsidP="00C73485">
            <w:pPr>
              <w:jc w:val="center"/>
              <w:rPr>
                <w:color w:val="000000"/>
              </w:rPr>
            </w:pPr>
            <w:r w:rsidRPr="00FC66E5">
              <w:rPr>
                <w:color w:val="000000"/>
              </w:rPr>
              <w:t>3</w:t>
            </w:r>
          </w:p>
        </w:tc>
      </w:tr>
      <w:tr w:rsidR="00C73485" w:rsidRPr="00FC66E5" w14:paraId="7CFD22DE" w14:textId="77777777" w:rsidTr="00C73485">
        <w:tc>
          <w:tcPr>
            <w:tcW w:w="199" w:type="pct"/>
          </w:tcPr>
          <w:p w14:paraId="33DEDF7C" w14:textId="77777777" w:rsidR="00C73485" w:rsidRPr="00FC66E5" w:rsidRDefault="00C73485" w:rsidP="00C73485">
            <w:r w:rsidRPr="00FC66E5">
              <w:t>2</w:t>
            </w:r>
          </w:p>
        </w:tc>
        <w:tc>
          <w:tcPr>
            <w:tcW w:w="4170" w:type="pct"/>
            <w:gridSpan w:val="2"/>
          </w:tcPr>
          <w:p w14:paraId="08307629" w14:textId="77777777" w:rsidR="00C73485" w:rsidRPr="00FC66E5" w:rsidRDefault="00C73485" w:rsidP="00C73485">
            <w:pPr>
              <w:tabs>
                <w:tab w:val="center" w:pos="4413"/>
              </w:tabs>
              <w:rPr>
                <w:b/>
              </w:rPr>
            </w:pPr>
            <w:r w:rsidRPr="00FC66E5">
              <w:rPr>
                <w:b/>
              </w:rPr>
              <w:t>ICH guidelines Q8(R2), Q9, Q10, Q11 and Q12</w:t>
            </w:r>
          </w:p>
        </w:tc>
        <w:tc>
          <w:tcPr>
            <w:tcW w:w="632" w:type="pct"/>
            <w:gridSpan w:val="3"/>
          </w:tcPr>
          <w:p w14:paraId="4631BBC4" w14:textId="77777777" w:rsidR="00C73485" w:rsidRPr="00FC66E5" w:rsidRDefault="00C73485" w:rsidP="00C73485">
            <w:pPr>
              <w:jc w:val="center"/>
              <w:rPr>
                <w:color w:val="000000"/>
              </w:rPr>
            </w:pPr>
            <w:r w:rsidRPr="00FC66E5">
              <w:rPr>
                <w:color w:val="000000"/>
              </w:rPr>
              <w:t>5</w:t>
            </w:r>
          </w:p>
        </w:tc>
      </w:tr>
      <w:tr w:rsidR="00C73485" w:rsidRPr="00FC66E5" w14:paraId="39EACA1C" w14:textId="77777777" w:rsidTr="00C73485">
        <w:tc>
          <w:tcPr>
            <w:tcW w:w="199" w:type="pct"/>
          </w:tcPr>
          <w:p w14:paraId="162FA898" w14:textId="77777777" w:rsidR="00C73485" w:rsidRPr="00FC66E5" w:rsidRDefault="00C73485" w:rsidP="00C73485">
            <w:r w:rsidRPr="00FC66E5">
              <w:t>3</w:t>
            </w:r>
          </w:p>
        </w:tc>
        <w:tc>
          <w:tcPr>
            <w:tcW w:w="4170" w:type="pct"/>
            <w:gridSpan w:val="2"/>
          </w:tcPr>
          <w:p w14:paraId="3D639221" w14:textId="77777777" w:rsidR="00C73485" w:rsidRPr="00FC66E5" w:rsidRDefault="00C73485" w:rsidP="00C73485">
            <w:pPr>
              <w:rPr>
                <w:b/>
              </w:rPr>
            </w:pPr>
            <w:r w:rsidRPr="00FC66E5">
              <w:rPr>
                <w:b/>
              </w:rPr>
              <w:t>Documentation for pharmaceuticals</w:t>
            </w:r>
          </w:p>
        </w:tc>
        <w:tc>
          <w:tcPr>
            <w:tcW w:w="632" w:type="pct"/>
            <w:gridSpan w:val="3"/>
          </w:tcPr>
          <w:p w14:paraId="2FE9DDB2" w14:textId="77777777" w:rsidR="00C73485" w:rsidRPr="00FC66E5" w:rsidRDefault="00C73485" w:rsidP="00C73485">
            <w:pPr>
              <w:jc w:val="center"/>
              <w:rPr>
                <w:color w:val="000000"/>
              </w:rPr>
            </w:pPr>
            <w:r w:rsidRPr="00FC66E5">
              <w:rPr>
                <w:color w:val="000000"/>
              </w:rPr>
              <w:t>3</w:t>
            </w:r>
          </w:p>
        </w:tc>
      </w:tr>
      <w:tr w:rsidR="00C73485" w:rsidRPr="00FC66E5" w14:paraId="318B9563" w14:textId="77777777" w:rsidTr="00C73485">
        <w:tc>
          <w:tcPr>
            <w:tcW w:w="199" w:type="pct"/>
          </w:tcPr>
          <w:p w14:paraId="7F5862D8" w14:textId="77777777" w:rsidR="00C73485" w:rsidRPr="00FC66E5" w:rsidRDefault="00C73485" w:rsidP="00C73485">
            <w:r w:rsidRPr="00FC66E5">
              <w:t>4</w:t>
            </w:r>
          </w:p>
        </w:tc>
        <w:tc>
          <w:tcPr>
            <w:tcW w:w="4170" w:type="pct"/>
            <w:gridSpan w:val="2"/>
          </w:tcPr>
          <w:p w14:paraId="7CD4EE07" w14:textId="77777777" w:rsidR="00C73485" w:rsidRPr="00FC66E5" w:rsidRDefault="00C73485" w:rsidP="00C73485">
            <w:pPr>
              <w:rPr>
                <w:b/>
              </w:rPr>
            </w:pPr>
            <w:r w:rsidRPr="00FC66E5">
              <w:rPr>
                <w:b/>
              </w:rPr>
              <w:t>Introduction to regulatory aspects of pharmaceuticals</w:t>
            </w:r>
          </w:p>
          <w:p w14:paraId="0FBC8299" w14:textId="77777777" w:rsidR="00C73485" w:rsidRPr="00FC66E5" w:rsidRDefault="00C73485" w:rsidP="00F724D0">
            <w:pPr>
              <w:pStyle w:val="ListParagraph"/>
              <w:numPr>
                <w:ilvl w:val="0"/>
                <w:numId w:val="47"/>
              </w:numPr>
              <w:rPr>
                <w:rFonts w:ascii="Times New Roman" w:hAnsi="Times New Roman"/>
              </w:rPr>
            </w:pPr>
            <w:r w:rsidRPr="00FC66E5">
              <w:rPr>
                <w:rFonts w:ascii="Times New Roman" w:hAnsi="Times New Roman"/>
              </w:rPr>
              <w:t xml:space="preserve">Introduction to Regulatory aspects of pharmaceuticals, need, advantages and limitation </w:t>
            </w:r>
          </w:p>
          <w:p w14:paraId="4DEAEB64" w14:textId="77777777" w:rsidR="00C73485" w:rsidRPr="00FC66E5" w:rsidRDefault="00C73485" w:rsidP="00F724D0">
            <w:pPr>
              <w:pStyle w:val="ListParagraph"/>
              <w:numPr>
                <w:ilvl w:val="0"/>
                <w:numId w:val="47"/>
              </w:numPr>
              <w:rPr>
                <w:rFonts w:ascii="Times New Roman" w:hAnsi="Times New Roman"/>
              </w:rPr>
            </w:pPr>
            <w:r w:rsidRPr="00FC66E5">
              <w:rPr>
                <w:rFonts w:ascii="Times New Roman" w:hAnsi="Times New Roman"/>
              </w:rPr>
              <w:t>Introduction to major regulatory bodies worldwide</w:t>
            </w:r>
          </w:p>
          <w:p w14:paraId="485543EE" w14:textId="77777777" w:rsidR="00C73485" w:rsidRPr="00FC66E5" w:rsidRDefault="00C73485" w:rsidP="00F724D0">
            <w:pPr>
              <w:pStyle w:val="ListParagraph"/>
              <w:numPr>
                <w:ilvl w:val="0"/>
                <w:numId w:val="47"/>
              </w:numPr>
              <w:rPr>
                <w:rFonts w:ascii="Times New Roman" w:hAnsi="Times New Roman"/>
              </w:rPr>
            </w:pPr>
            <w:r w:rsidRPr="00FC66E5">
              <w:rPr>
                <w:rFonts w:ascii="Times New Roman" w:hAnsi="Times New Roman"/>
              </w:rPr>
              <w:t>Rationale for regulatory harmonization and introduction of ICH</w:t>
            </w:r>
          </w:p>
          <w:p w14:paraId="0A1BCAD2" w14:textId="77777777" w:rsidR="00C73485" w:rsidRPr="00FC66E5" w:rsidRDefault="00C73485" w:rsidP="00F724D0">
            <w:pPr>
              <w:pStyle w:val="ListParagraph"/>
              <w:numPr>
                <w:ilvl w:val="0"/>
                <w:numId w:val="47"/>
              </w:numPr>
              <w:rPr>
                <w:rFonts w:ascii="Times New Roman" w:hAnsi="Times New Roman"/>
              </w:rPr>
            </w:pPr>
            <w:r w:rsidRPr="00FC66E5">
              <w:rPr>
                <w:rFonts w:ascii="Times New Roman" w:hAnsi="Times New Roman"/>
              </w:rPr>
              <w:t>Introduction to CTD Modules</w:t>
            </w:r>
          </w:p>
        </w:tc>
        <w:tc>
          <w:tcPr>
            <w:tcW w:w="632" w:type="pct"/>
            <w:gridSpan w:val="3"/>
          </w:tcPr>
          <w:p w14:paraId="67408718" w14:textId="77777777" w:rsidR="00C73485" w:rsidRPr="00FC66E5" w:rsidRDefault="00C73485" w:rsidP="00C73485">
            <w:pPr>
              <w:jc w:val="center"/>
              <w:rPr>
                <w:color w:val="000000"/>
              </w:rPr>
            </w:pPr>
            <w:r w:rsidRPr="00FC66E5">
              <w:rPr>
                <w:color w:val="000000"/>
              </w:rPr>
              <w:t>5</w:t>
            </w:r>
          </w:p>
        </w:tc>
      </w:tr>
      <w:tr w:rsidR="00C73485" w:rsidRPr="00FC66E5" w14:paraId="4FE5E0C9" w14:textId="77777777" w:rsidTr="00C73485">
        <w:tc>
          <w:tcPr>
            <w:tcW w:w="199" w:type="pct"/>
          </w:tcPr>
          <w:p w14:paraId="52EEBF7F" w14:textId="77777777" w:rsidR="00C73485" w:rsidRPr="00FC66E5" w:rsidRDefault="00C73485" w:rsidP="00C73485">
            <w:r w:rsidRPr="00FC66E5">
              <w:t>5</w:t>
            </w:r>
          </w:p>
        </w:tc>
        <w:tc>
          <w:tcPr>
            <w:tcW w:w="4170" w:type="pct"/>
            <w:gridSpan w:val="2"/>
          </w:tcPr>
          <w:p w14:paraId="2C353E62" w14:textId="77777777" w:rsidR="00C73485" w:rsidRPr="00FC66E5" w:rsidRDefault="00C73485" w:rsidP="00C73485">
            <w:pPr>
              <w:rPr>
                <w:b/>
              </w:rPr>
            </w:pPr>
            <w:r w:rsidRPr="00FC66E5">
              <w:rPr>
                <w:b/>
              </w:rPr>
              <w:t xml:space="preserve">Drug Master file (DMF) </w:t>
            </w:r>
          </w:p>
        </w:tc>
        <w:tc>
          <w:tcPr>
            <w:tcW w:w="632" w:type="pct"/>
            <w:gridSpan w:val="3"/>
          </w:tcPr>
          <w:p w14:paraId="11A707E0" w14:textId="77777777" w:rsidR="00C73485" w:rsidRPr="00FC66E5" w:rsidRDefault="00C73485" w:rsidP="00C73485">
            <w:pPr>
              <w:jc w:val="center"/>
              <w:rPr>
                <w:color w:val="000000"/>
              </w:rPr>
            </w:pPr>
            <w:r w:rsidRPr="00FC66E5">
              <w:rPr>
                <w:color w:val="000000"/>
              </w:rPr>
              <w:t>2</w:t>
            </w:r>
          </w:p>
        </w:tc>
      </w:tr>
      <w:tr w:rsidR="00C73485" w:rsidRPr="00FC66E5" w14:paraId="243A4A6D" w14:textId="77777777" w:rsidTr="00C73485">
        <w:tc>
          <w:tcPr>
            <w:tcW w:w="199" w:type="pct"/>
          </w:tcPr>
          <w:p w14:paraId="40ED52A4" w14:textId="77777777" w:rsidR="00C73485" w:rsidRPr="00FC66E5" w:rsidRDefault="00C73485" w:rsidP="00C73485">
            <w:r w:rsidRPr="00FC66E5">
              <w:t>6</w:t>
            </w:r>
          </w:p>
        </w:tc>
        <w:tc>
          <w:tcPr>
            <w:tcW w:w="4170" w:type="pct"/>
            <w:gridSpan w:val="2"/>
          </w:tcPr>
          <w:p w14:paraId="6B882C53" w14:textId="77777777" w:rsidR="00C73485" w:rsidRPr="00FC66E5" w:rsidRDefault="00C73485" w:rsidP="00C73485">
            <w:pPr>
              <w:rPr>
                <w:b/>
              </w:rPr>
            </w:pPr>
            <w:r w:rsidRPr="00FC66E5">
              <w:rPr>
                <w:b/>
              </w:rPr>
              <w:t>Regulatory procedure for pharmaceutical product market approval as per USFDA guidelines:</w:t>
            </w:r>
          </w:p>
          <w:p w14:paraId="621968AE" w14:textId="77777777" w:rsidR="00C73485" w:rsidRPr="00FC66E5" w:rsidRDefault="00C73485" w:rsidP="00C73485">
            <w:r w:rsidRPr="00FC66E5">
              <w:rPr>
                <w:b/>
              </w:rPr>
              <w:t>Investigational New Drug Application (IND)-</w:t>
            </w:r>
            <w:r w:rsidRPr="00FC66E5">
              <w:t xml:space="preserve"> filing, review, approval process and representative case studies</w:t>
            </w:r>
          </w:p>
        </w:tc>
        <w:tc>
          <w:tcPr>
            <w:tcW w:w="632" w:type="pct"/>
            <w:gridSpan w:val="3"/>
          </w:tcPr>
          <w:p w14:paraId="03D1D739" w14:textId="77777777" w:rsidR="00C73485" w:rsidRPr="00FC66E5" w:rsidRDefault="00C73485" w:rsidP="00C73485">
            <w:pPr>
              <w:jc w:val="center"/>
              <w:rPr>
                <w:color w:val="000000"/>
              </w:rPr>
            </w:pPr>
            <w:r w:rsidRPr="00FC66E5">
              <w:rPr>
                <w:color w:val="000000"/>
              </w:rPr>
              <w:t>3</w:t>
            </w:r>
          </w:p>
        </w:tc>
      </w:tr>
      <w:tr w:rsidR="00C73485" w:rsidRPr="00FC66E5" w14:paraId="17226CD2" w14:textId="77777777" w:rsidTr="00C73485">
        <w:tc>
          <w:tcPr>
            <w:tcW w:w="199" w:type="pct"/>
          </w:tcPr>
          <w:p w14:paraId="6B45EB39" w14:textId="77777777" w:rsidR="00C73485" w:rsidRPr="00FC66E5" w:rsidRDefault="00C73485" w:rsidP="00C73485">
            <w:r w:rsidRPr="00FC66E5">
              <w:t>7</w:t>
            </w:r>
          </w:p>
        </w:tc>
        <w:tc>
          <w:tcPr>
            <w:tcW w:w="4170" w:type="pct"/>
            <w:gridSpan w:val="2"/>
          </w:tcPr>
          <w:p w14:paraId="745DC950" w14:textId="77777777" w:rsidR="00C73485" w:rsidRPr="00FC66E5" w:rsidRDefault="00C73485" w:rsidP="00C73485">
            <w:pPr>
              <w:rPr>
                <w:b/>
              </w:rPr>
            </w:pPr>
            <w:r w:rsidRPr="00FC66E5">
              <w:rPr>
                <w:b/>
              </w:rPr>
              <w:t>Regulatory procedure for pharmaceutical product market approval as per USFDA guidelines:</w:t>
            </w:r>
          </w:p>
          <w:p w14:paraId="4D00F993" w14:textId="77777777" w:rsidR="00C73485" w:rsidRPr="00FC66E5" w:rsidRDefault="00C73485" w:rsidP="00C73485">
            <w:r w:rsidRPr="00FC66E5">
              <w:rPr>
                <w:b/>
              </w:rPr>
              <w:t>New Drug Application (NDA) [505( b) (1) and (b) (2)]-</w:t>
            </w:r>
            <w:r w:rsidRPr="00FC66E5">
              <w:t xml:space="preserve"> filing, review, approval process and representative case studies</w:t>
            </w:r>
          </w:p>
        </w:tc>
        <w:tc>
          <w:tcPr>
            <w:tcW w:w="632" w:type="pct"/>
            <w:gridSpan w:val="3"/>
          </w:tcPr>
          <w:p w14:paraId="39734B74" w14:textId="77777777" w:rsidR="00C73485" w:rsidRPr="00FC66E5" w:rsidRDefault="00C73485" w:rsidP="00C73485">
            <w:pPr>
              <w:jc w:val="center"/>
              <w:rPr>
                <w:color w:val="000000"/>
              </w:rPr>
            </w:pPr>
            <w:r w:rsidRPr="00FC66E5">
              <w:rPr>
                <w:color w:val="000000"/>
              </w:rPr>
              <w:t>4</w:t>
            </w:r>
          </w:p>
        </w:tc>
      </w:tr>
      <w:tr w:rsidR="00C73485" w:rsidRPr="00FC66E5" w14:paraId="78B2BE35" w14:textId="77777777" w:rsidTr="00C73485">
        <w:tc>
          <w:tcPr>
            <w:tcW w:w="199" w:type="pct"/>
          </w:tcPr>
          <w:p w14:paraId="1EB5794D" w14:textId="77777777" w:rsidR="00C73485" w:rsidRPr="00FC66E5" w:rsidRDefault="00C73485" w:rsidP="00C73485">
            <w:r w:rsidRPr="00FC66E5">
              <w:t>8</w:t>
            </w:r>
          </w:p>
        </w:tc>
        <w:tc>
          <w:tcPr>
            <w:tcW w:w="4170" w:type="pct"/>
            <w:gridSpan w:val="2"/>
          </w:tcPr>
          <w:p w14:paraId="32FB3D9D" w14:textId="77777777" w:rsidR="00C73485" w:rsidRPr="00FC66E5" w:rsidRDefault="00C73485" w:rsidP="00C73485">
            <w:pPr>
              <w:rPr>
                <w:b/>
              </w:rPr>
            </w:pPr>
            <w:r w:rsidRPr="00FC66E5">
              <w:rPr>
                <w:b/>
              </w:rPr>
              <w:t>Regulatory procedure for pharmaceutical product market approval as per USFDA guidelines:</w:t>
            </w:r>
          </w:p>
          <w:p w14:paraId="6B77842D" w14:textId="77777777" w:rsidR="00C73485" w:rsidRPr="00FC66E5" w:rsidRDefault="00C73485" w:rsidP="00C73485">
            <w:r w:rsidRPr="00FC66E5">
              <w:rPr>
                <w:b/>
              </w:rPr>
              <w:t>Abbreviated New Drug Application (ANDA) 505 ( j)-</w:t>
            </w:r>
            <w:r w:rsidRPr="00FC66E5">
              <w:t xml:space="preserve">  filing, review, approval process and representative case studies</w:t>
            </w:r>
          </w:p>
        </w:tc>
        <w:tc>
          <w:tcPr>
            <w:tcW w:w="632" w:type="pct"/>
            <w:gridSpan w:val="3"/>
          </w:tcPr>
          <w:p w14:paraId="6316B1E0" w14:textId="77777777" w:rsidR="00C73485" w:rsidRPr="00FC66E5" w:rsidRDefault="00C73485" w:rsidP="00C73485">
            <w:pPr>
              <w:jc w:val="center"/>
              <w:rPr>
                <w:color w:val="000000"/>
              </w:rPr>
            </w:pPr>
            <w:r w:rsidRPr="00FC66E5">
              <w:rPr>
                <w:color w:val="000000"/>
              </w:rPr>
              <w:t>5</w:t>
            </w:r>
          </w:p>
        </w:tc>
      </w:tr>
      <w:tr w:rsidR="00C73485" w:rsidRPr="00FC66E5" w14:paraId="3A90C0EA" w14:textId="77777777" w:rsidTr="00C73485">
        <w:tc>
          <w:tcPr>
            <w:tcW w:w="199" w:type="pct"/>
          </w:tcPr>
          <w:p w14:paraId="7C37DD4E" w14:textId="77777777" w:rsidR="00C73485" w:rsidRPr="00FC66E5" w:rsidRDefault="00C73485" w:rsidP="00C73485">
            <w:r w:rsidRPr="00FC66E5">
              <w:t>9</w:t>
            </w:r>
          </w:p>
        </w:tc>
        <w:tc>
          <w:tcPr>
            <w:tcW w:w="4170" w:type="pct"/>
            <w:gridSpan w:val="2"/>
          </w:tcPr>
          <w:p w14:paraId="0631E277" w14:textId="77777777" w:rsidR="00C73485" w:rsidRPr="00FC66E5" w:rsidRDefault="00C73485" w:rsidP="00C73485">
            <w:pPr>
              <w:rPr>
                <w:b/>
              </w:rPr>
            </w:pPr>
            <w:r w:rsidRPr="00FC66E5">
              <w:rPr>
                <w:b/>
              </w:rPr>
              <w:t>Regulatory procedure for pharmaceutical product market approval as per USFDA guidelines:</w:t>
            </w:r>
          </w:p>
          <w:p w14:paraId="42C99CB6" w14:textId="77777777" w:rsidR="00C73485" w:rsidRPr="00FC66E5" w:rsidRDefault="00C73485" w:rsidP="00C73485">
            <w:r w:rsidRPr="00FC66E5">
              <w:rPr>
                <w:b/>
              </w:rPr>
              <w:t>New Animal Drug Application (NADA)-</w:t>
            </w:r>
            <w:r w:rsidRPr="00FC66E5">
              <w:t xml:space="preserve"> filing, review, approval process and representative case studies</w:t>
            </w:r>
          </w:p>
          <w:p w14:paraId="4B8DD5C5" w14:textId="77777777" w:rsidR="00C73485" w:rsidRPr="00FC66E5" w:rsidRDefault="00C73485" w:rsidP="00C73485">
            <w:pPr>
              <w:rPr>
                <w:b/>
              </w:rPr>
            </w:pPr>
          </w:p>
        </w:tc>
        <w:tc>
          <w:tcPr>
            <w:tcW w:w="632" w:type="pct"/>
            <w:gridSpan w:val="3"/>
          </w:tcPr>
          <w:p w14:paraId="1B4ED6BD" w14:textId="77777777" w:rsidR="00C73485" w:rsidRPr="00FC66E5" w:rsidRDefault="00C73485" w:rsidP="00C73485">
            <w:pPr>
              <w:jc w:val="center"/>
              <w:rPr>
                <w:color w:val="000000"/>
              </w:rPr>
            </w:pPr>
            <w:r w:rsidRPr="00FC66E5">
              <w:rPr>
                <w:color w:val="000000"/>
              </w:rPr>
              <w:t>2</w:t>
            </w:r>
          </w:p>
        </w:tc>
      </w:tr>
      <w:tr w:rsidR="00C73485" w:rsidRPr="00FC66E5" w14:paraId="6F08006D" w14:textId="77777777" w:rsidTr="00C73485">
        <w:tc>
          <w:tcPr>
            <w:tcW w:w="199" w:type="pct"/>
          </w:tcPr>
          <w:p w14:paraId="5E45A9F2" w14:textId="77777777" w:rsidR="00C73485" w:rsidRPr="00FC66E5" w:rsidRDefault="00C73485" w:rsidP="00C73485">
            <w:r w:rsidRPr="00FC66E5">
              <w:t>10</w:t>
            </w:r>
          </w:p>
        </w:tc>
        <w:tc>
          <w:tcPr>
            <w:tcW w:w="4170" w:type="pct"/>
            <w:gridSpan w:val="2"/>
          </w:tcPr>
          <w:p w14:paraId="31959A0F" w14:textId="77777777" w:rsidR="00C73485" w:rsidRPr="00FC66E5" w:rsidRDefault="00C73485" w:rsidP="00C73485">
            <w:pPr>
              <w:rPr>
                <w:b/>
              </w:rPr>
            </w:pPr>
            <w:r w:rsidRPr="00FC66E5">
              <w:rPr>
                <w:b/>
              </w:rPr>
              <w:t>Regulatory procedure for pharmaceutical product market approval as per USFDA guidelines:</w:t>
            </w:r>
          </w:p>
          <w:p w14:paraId="5343EF90" w14:textId="77777777" w:rsidR="00C73485" w:rsidRPr="00FC66E5" w:rsidRDefault="00C73485" w:rsidP="00C73485">
            <w:r w:rsidRPr="00FC66E5">
              <w:rPr>
                <w:b/>
              </w:rPr>
              <w:t>Abbreviated New Animal Drug Application (ANADA)-</w:t>
            </w:r>
            <w:r w:rsidRPr="00FC66E5">
              <w:t xml:space="preserve"> filing, review, approval process </w:t>
            </w:r>
            <w:r w:rsidRPr="00FC66E5">
              <w:tab/>
              <w:t>and representative case studies</w:t>
            </w:r>
          </w:p>
        </w:tc>
        <w:tc>
          <w:tcPr>
            <w:tcW w:w="632" w:type="pct"/>
            <w:gridSpan w:val="3"/>
          </w:tcPr>
          <w:p w14:paraId="704A5767" w14:textId="77777777" w:rsidR="00C73485" w:rsidRPr="00FC66E5" w:rsidRDefault="00C73485" w:rsidP="00C73485">
            <w:pPr>
              <w:jc w:val="center"/>
              <w:rPr>
                <w:color w:val="000000"/>
              </w:rPr>
            </w:pPr>
            <w:r w:rsidRPr="00FC66E5">
              <w:rPr>
                <w:color w:val="000000"/>
              </w:rPr>
              <w:t>2</w:t>
            </w:r>
          </w:p>
        </w:tc>
      </w:tr>
      <w:tr w:rsidR="00C73485" w:rsidRPr="00FC66E5" w14:paraId="3A462A80" w14:textId="77777777" w:rsidTr="00C73485">
        <w:tc>
          <w:tcPr>
            <w:tcW w:w="199" w:type="pct"/>
          </w:tcPr>
          <w:p w14:paraId="21055919" w14:textId="77777777" w:rsidR="00C73485" w:rsidRPr="00FC66E5" w:rsidRDefault="00C73485" w:rsidP="00C73485">
            <w:r w:rsidRPr="00FC66E5">
              <w:t>11</w:t>
            </w:r>
          </w:p>
        </w:tc>
        <w:tc>
          <w:tcPr>
            <w:tcW w:w="4170" w:type="pct"/>
            <w:gridSpan w:val="2"/>
          </w:tcPr>
          <w:p w14:paraId="6537E587" w14:textId="77777777" w:rsidR="00C73485" w:rsidRPr="00FC66E5" w:rsidRDefault="00C73485" w:rsidP="00C73485">
            <w:pPr>
              <w:rPr>
                <w:b/>
              </w:rPr>
            </w:pPr>
            <w:r w:rsidRPr="00FC66E5">
              <w:rPr>
                <w:b/>
              </w:rPr>
              <w:t>Regulatory procedure for pharmaceutical product market approval as per USFDA guidelines:</w:t>
            </w:r>
          </w:p>
          <w:p w14:paraId="2C6D56E4" w14:textId="77777777" w:rsidR="00C73485" w:rsidRPr="00FC66E5" w:rsidRDefault="00C73485" w:rsidP="00C73485">
            <w:r w:rsidRPr="00FC66E5">
              <w:rPr>
                <w:b/>
              </w:rPr>
              <w:t xml:space="preserve"> Biological License Application (BLA)-</w:t>
            </w:r>
            <w:r w:rsidRPr="00FC66E5">
              <w:t xml:space="preserve"> filing, review, approval process and representative case studies</w:t>
            </w:r>
          </w:p>
        </w:tc>
        <w:tc>
          <w:tcPr>
            <w:tcW w:w="632" w:type="pct"/>
            <w:gridSpan w:val="3"/>
          </w:tcPr>
          <w:p w14:paraId="79AB436A" w14:textId="77777777" w:rsidR="00C73485" w:rsidRPr="00FC66E5" w:rsidRDefault="00C73485" w:rsidP="00C73485">
            <w:pPr>
              <w:jc w:val="center"/>
              <w:rPr>
                <w:color w:val="000000"/>
              </w:rPr>
            </w:pPr>
            <w:r w:rsidRPr="00FC66E5">
              <w:rPr>
                <w:color w:val="000000"/>
              </w:rPr>
              <w:t>2</w:t>
            </w:r>
          </w:p>
        </w:tc>
      </w:tr>
      <w:tr w:rsidR="00C73485" w:rsidRPr="00FC66E5" w14:paraId="5516DE60" w14:textId="77777777" w:rsidTr="00C73485">
        <w:tc>
          <w:tcPr>
            <w:tcW w:w="199" w:type="pct"/>
          </w:tcPr>
          <w:p w14:paraId="30D9470B" w14:textId="77777777" w:rsidR="00C73485" w:rsidRPr="00FC66E5" w:rsidRDefault="00C73485" w:rsidP="00C73485">
            <w:r w:rsidRPr="00FC66E5">
              <w:t>12</w:t>
            </w:r>
          </w:p>
        </w:tc>
        <w:tc>
          <w:tcPr>
            <w:tcW w:w="4170" w:type="pct"/>
            <w:gridSpan w:val="2"/>
          </w:tcPr>
          <w:p w14:paraId="1A8742F8" w14:textId="77777777" w:rsidR="00C73485" w:rsidRPr="00FC66E5" w:rsidRDefault="00C73485" w:rsidP="00C73485">
            <w:r w:rsidRPr="00FC66E5">
              <w:t>Comparison of Indian, European and rest of the world Regulatory procedure for pharmaceutical product market approval in comparison to USFDA guidelines</w:t>
            </w:r>
          </w:p>
        </w:tc>
        <w:tc>
          <w:tcPr>
            <w:tcW w:w="632" w:type="pct"/>
            <w:gridSpan w:val="3"/>
          </w:tcPr>
          <w:p w14:paraId="5220F2FE" w14:textId="77777777" w:rsidR="00C73485" w:rsidRPr="00FC66E5" w:rsidRDefault="00C73485" w:rsidP="00C73485">
            <w:pPr>
              <w:jc w:val="center"/>
              <w:rPr>
                <w:color w:val="000000"/>
              </w:rPr>
            </w:pPr>
            <w:r w:rsidRPr="00FC66E5">
              <w:rPr>
                <w:color w:val="000000"/>
              </w:rPr>
              <w:t>4</w:t>
            </w:r>
          </w:p>
        </w:tc>
      </w:tr>
      <w:tr w:rsidR="00C73485" w:rsidRPr="00FC66E5" w14:paraId="3F281140" w14:textId="77777777" w:rsidTr="00C73485">
        <w:tc>
          <w:tcPr>
            <w:tcW w:w="199" w:type="pct"/>
          </w:tcPr>
          <w:p w14:paraId="695DFC7D" w14:textId="77777777" w:rsidR="00C73485" w:rsidRPr="00FC66E5" w:rsidRDefault="00C73485" w:rsidP="00C73485">
            <w:r w:rsidRPr="00FC66E5">
              <w:t>13</w:t>
            </w:r>
          </w:p>
        </w:tc>
        <w:tc>
          <w:tcPr>
            <w:tcW w:w="4170" w:type="pct"/>
            <w:gridSpan w:val="2"/>
          </w:tcPr>
          <w:p w14:paraId="55AC2BAA" w14:textId="77777777" w:rsidR="00C73485" w:rsidRPr="00FC66E5" w:rsidRDefault="00C73485" w:rsidP="00C73485">
            <w:pPr>
              <w:rPr>
                <w:b/>
                <w:color w:val="000000"/>
              </w:rPr>
            </w:pPr>
            <w:r w:rsidRPr="00FC66E5">
              <w:rPr>
                <w:b/>
                <w:color w:val="000000"/>
              </w:rPr>
              <w:t>Legal acts</w:t>
            </w:r>
          </w:p>
          <w:p w14:paraId="4913F3F2" w14:textId="77777777" w:rsidR="00C73485" w:rsidRPr="00FC66E5" w:rsidRDefault="00C73485" w:rsidP="00F724D0">
            <w:pPr>
              <w:pStyle w:val="ListParagraph"/>
              <w:numPr>
                <w:ilvl w:val="0"/>
                <w:numId w:val="48"/>
              </w:numPr>
              <w:rPr>
                <w:rFonts w:ascii="Times New Roman" w:hAnsi="Times New Roman"/>
                <w:color w:val="000000"/>
              </w:rPr>
            </w:pPr>
            <w:r w:rsidRPr="00FC66E5">
              <w:rPr>
                <w:rFonts w:ascii="Times New Roman" w:hAnsi="Times New Roman"/>
                <w:color w:val="000000"/>
              </w:rPr>
              <w:t>DPCO</w:t>
            </w:r>
          </w:p>
          <w:p w14:paraId="1D8266EE" w14:textId="77777777" w:rsidR="00C73485" w:rsidRPr="00FC66E5" w:rsidRDefault="00C73485" w:rsidP="00F724D0">
            <w:pPr>
              <w:pStyle w:val="ListParagraph"/>
              <w:numPr>
                <w:ilvl w:val="0"/>
                <w:numId w:val="48"/>
              </w:numPr>
              <w:rPr>
                <w:rFonts w:ascii="Times New Roman" w:hAnsi="Times New Roman"/>
                <w:color w:val="000000"/>
              </w:rPr>
            </w:pPr>
            <w:r w:rsidRPr="00FC66E5">
              <w:rPr>
                <w:rFonts w:ascii="Times New Roman" w:hAnsi="Times New Roman"/>
                <w:color w:val="000000"/>
              </w:rPr>
              <w:t xml:space="preserve">Drugs and cosmetics act </w:t>
            </w:r>
          </w:p>
          <w:p w14:paraId="2EB36E09" w14:textId="77777777" w:rsidR="00C73485" w:rsidRPr="00FC66E5" w:rsidRDefault="00C73485" w:rsidP="00F724D0">
            <w:pPr>
              <w:pStyle w:val="ListParagraph"/>
              <w:numPr>
                <w:ilvl w:val="0"/>
                <w:numId w:val="48"/>
              </w:numPr>
              <w:rPr>
                <w:rFonts w:ascii="Times New Roman" w:hAnsi="Times New Roman"/>
                <w:color w:val="000000"/>
              </w:rPr>
            </w:pPr>
            <w:r w:rsidRPr="00FC66E5">
              <w:rPr>
                <w:rFonts w:ascii="Times New Roman" w:hAnsi="Times New Roman"/>
                <w:color w:val="000000"/>
              </w:rPr>
              <w:t>Rules including licensing intermediates industry</w:t>
            </w:r>
          </w:p>
        </w:tc>
        <w:tc>
          <w:tcPr>
            <w:tcW w:w="632" w:type="pct"/>
            <w:gridSpan w:val="3"/>
          </w:tcPr>
          <w:p w14:paraId="3491243D" w14:textId="77777777" w:rsidR="00C73485" w:rsidRPr="00FC66E5" w:rsidRDefault="00C73485" w:rsidP="00C73485">
            <w:pPr>
              <w:jc w:val="center"/>
              <w:rPr>
                <w:color w:val="000000"/>
              </w:rPr>
            </w:pPr>
            <w:r w:rsidRPr="00FC66E5">
              <w:rPr>
                <w:color w:val="000000"/>
              </w:rPr>
              <w:t>5</w:t>
            </w:r>
          </w:p>
        </w:tc>
      </w:tr>
      <w:tr w:rsidR="00C73485" w:rsidRPr="00FC66E5" w14:paraId="20D48BF8" w14:textId="77777777" w:rsidTr="00C73485">
        <w:tc>
          <w:tcPr>
            <w:tcW w:w="5000" w:type="pct"/>
            <w:gridSpan w:val="6"/>
          </w:tcPr>
          <w:p w14:paraId="7F2A9CF6" w14:textId="77777777" w:rsidR="00C73485" w:rsidRPr="00FC66E5" w:rsidRDefault="00C73485" w:rsidP="00C73485">
            <w:pPr>
              <w:jc w:val="center"/>
              <w:rPr>
                <w:b/>
              </w:rPr>
            </w:pPr>
            <w:r w:rsidRPr="00FC66E5">
              <w:rPr>
                <w:b/>
              </w:rPr>
              <w:t>List of Text Books/ Reference Books</w:t>
            </w:r>
          </w:p>
        </w:tc>
      </w:tr>
      <w:tr w:rsidR="00C73485" w:rsidRPr="00FC66E5" w14:paraId="452BE099" w14:textId="77777777" w:rsidTr="00C73485">
        <w:tc>
          <w:tcPr>
            <w:tcW w:w="5000" w:type="pct"/>
            <w:gridSpan w:val="6"/>
          </w:tcPr>
          <w:p w14:paraId="150A73A6" w14:textId="77777777" w:rsidR="00C73485" w:rsidRPr="00FC66E5" w:rsidRDefault="00C73485" w:rsidP="00F724D0">
            <w:pPr>
              <w:numPr>
                <w:ilvl w:val="0"/>
                <w:numId w:val="55"/>
              </w:numPr>
              <w:rPr>
                <w:color w:val="000000"/>
              </w:rPr>
            </w:pPr>
            <w:proofErr w:type="spellStart"/>
            <w:r w:rsidRPr="00FC66E5">
              <w:rPr>
                <w:color w:val="000000"/>
              </w:rPr>
              <w:t>Beotra’s</w:t>
            </w:r>
            <w:proofErr w:type="spellEnd"/>
            <w:r w:rsidRPr="00FC66E5">
              <w:rPr>
                <w:color w:val="000000"/>
              </w:rPr>
              <w:t xml:space="preserve"> Law of Drugs </w:t>
            </w:r>
            <w:proofErr w:type="spellStart"/>
            <w:r w:rsidRPr="00FC66E5">
              <w:rPr>
                <w:color w:val="000000"/>
              </w:rPr>
              <w:t>Medicins</w:t>
            </w:r>
            <w:proofErr w:type="spellEnd"/>
            <w:r w:rsidRPr="00FC66E5">
              <w:rPr>
                <w:color w:val="000000"/>
              </w:rPr>
              <w:t xml:space="preserve"> and Cosmetics K. K. Singh, L. R. </w:t>
            </w:r>
            <w:proofErr w:type="spellStart"/>
            <w:r w:rsidRPr="00FC66E5">
              <w:rPr>
                <w:color w:val="000000"/>
              </w:rPr>
              <w:t>Bugga</w:t>
            </w:r>
            <w:proofErr w:type="spellEnd"/>
            <w:r w:rsidRPr="00FC66E5">
              <w:rPr>
                <w:color w:val="000000"/>
              </w:rPr>
              <w:t xml:space="preserve"> for the Law Book Co. Pvt. Ltd. Allahabad</w:t>
            </w:r>
          </w:p>
          <w:p w14:paraId="4D0376E1" w14:textId="77777777" w:rsidR="00C73485" w:rsidRPr="00FC66E5" w:rsidRDefault="00C73485" w:rsidP="00F724D0">
            <w:pPr>
              <w:numPr>
                <w:ilvl w:val="0"/>
                <w:numId w:val="55"/>
              </w:numPr>
              <w:rPr>
                <w:color w:val="000000"/>
              </w:rPr>
            </w:pPr>
            <w:r w:rsidRPr="00FC66E5">
              <w:rPr>
                <w:color w:val="000000"/>
              </w:rPr>
              <w:t>Modern Pharmaceutics, G. S. Banker, New York, Marcel Dekker 1990</w:t>
            </w:r>
          </w:p>
          <w:p w14:paraId="18F46BD5" w14:textId="77777777" w:rsidR="00C73485" w:rsidRPr="00FC66E5" w:rsidRDefault="00C73485" w:rsidP="00F724D0">
            <w:pPr>
              <w:numPr>
                <w:ilvl w:val="0"/>
                <w:numId w:val="55"/>
              </w:numPr>
              <w:rPr>
                <w:color w:val="000000"/>
              </w:rPr>
            </w:pPr>
            <w:r w:rsidRPr="00FC66E5">
              <w:rPr>
                <w:color w:val="000000"/>
              </w:rPr>
              <w:t xml:space="preserve">Fundamentals of Pharmacy, </w:t>
            </w:r>
            <w:proofErr w:type="spellStart"/>
            <w:r w:rsidRPr="00FC66E5">
              <w:rPr>
                <w:color w:val="000000"/>
              </w:rPr>
              <w:t>Blome</w:t>
            </w:r>
            <w:proofErr w:type="spellEnd"/>
            <w:r w:rsidRPr="00FC66E5">
              <w:rPr>
                <w:color w:val="000000"/>
              </w:rPr>
              <w:t xml:space="preserve"> H. E., Philadelphia, </w:t>
            </w:r>
            <w:proofErr w:type="spellStart"/>
            <w:r w:rsidRPr="00FC66E5">
              <w:rPr>
                <w:color w:val="000000"/>
              </w:rPr>
              <w:t>Fea</w:t>
            </w:r>
            <w:proofErr w:type="spellEnd"/>
            <w:r w:rsidRPr="00FC66E5">
              <w:rPr>
                <w:color w:val="000000"/>
              </w:rPr>
              <w:t xml:space="preserve"> and </w:t>
            </w:r>
            <w:proofErr w:type="spellStart"/>
            <w:r w:rsidRPr="00FC66E5">
              <w:rPr>
                <w:color w:val="000000"/>
              </w:rPr>
              <w:t>Febiger</w:t>
            </w:r>
            <w:proofErr w:type="spellEnd"/>
            <w:r w:rsidRPr="00FC66E5">
              <w:rPr>
                <w:color w:val="000000"/>
              </w:rPr>
              <w:t>, 1985</w:t>
            </w:r>
          </w:p>
          <w:p w14:paraId="73D998E7" w14:textId="77777777" w:rsidR="00C73485" w:rsidRPr="00FC66E5" w:rsidRDefault="00C73485" w:rsidP="00F724D0">
            <w:pPr>
              <w:numPr>
                <w:ilvl w:val="0"/>
                <w:numId w:val="55"/>
              </w:numPr>
              <w:rPr>
                <w:color w:val="000000"/>
              </w:rPr>
            </w:pPr>
            <w:r w:rsidRPr="00FC66E5">
              <w:rPr>
                <w:color w:val="000000"/>
              </w:rPr>
              <w:t>Pharmaceutical Production Facilities: Design and Applications, G. C. Cole, New York Ellis Horwood 1990</w:t>
            </w:r>
          </w:p>
          <w:p w14:paraId="7DCBBD8A" w14:textId="77777777" w:rsidR="00C73485" w:rsidRPr="00FC66E5" w:rsidRDefault="00C73485" w:rsidP="00F724D0">
            <w:pPr>
              <w:numPr>
                <w:ilvl w:val="0"/>
                <w:numId w:val="55"/>
              </w:numPr>
              <w:rPr>
                <w:color w:val="000000"/>
              </w:rPr>
            </w:pPr>
            <w:r w:rsidRPr="00FC66E5">
              <w:rPr>
                <w:color w:val="000000"/>
              </w:rPr>
              <w:t xml:space="preserve">Drug Delivery Devices:  Fundamentals and Applications  </w:t>
            </w:r>
            <w:proofErr w:type="spellStart"/>
            <w:r w:rsidRPr="00FC66E5">
              <w:rPr>
                <w:color w:val="000000"/>
              </w:rPr>
              <w:t>Tyle</w:t>
            </w:r>
            <w:proofErr w:type="spellEnd"/>
            <w:r w:rsidRPr="00FC66E5">
              <w:rPr>
                <w:color w:val="000000"/>
              </w:rPr>
              <w:t>, New York, Marcel Dekker 1988</w:t>
            </w:r>
          </w:p>
          <w:p w14:paraId="0C335F6E" w14:textId="77777777" w:rsidR="00C73485" w:rsidRPr="00FC66E5" w:rsidRDefault="00C73485" w:rsidP="00F724D0">
            <w:pPr>
              <w:numPr>
                <w:ilvl w:val="0"/>
                <w:numId w:val="55"/>
              </w:numPr>
              <w:rPr>
                <w:color w:val="000000"/>
              </w:rPr>
            </w:pPr>
            <w:r w:rsidRPr="00FC66E5">
              <w:rPr>
                <w:color w:val="000000"/>
              </w:rPr>
              <w:t>Microbial Quality Assurance in Pharmaceuticals Cosmetics and Toiletries, S. F. Bloomfield, Chichester, Ellis, Horwood, 1998.</w:t>
            </w:r>
          </w:p>
          <w:p w14:paraId="29E0C206" w14:textId="77777777" w:rsidR="00C73485" w:rsidRPr="00FC66E5" w:rsidRDefault="00C73485" w:rsidP="00F724D0">
            <w:pPr>
              <w:numPr>
                <w:ilvl w:val="0"/>
                <w:numId w:val="55"/>
              </w:numPr>
              <w:rPr>
                <w:color w:val="000000"/>
              </w:rPr>
            </w:pPr>
            <w:r w:rsidRPr="00FC66E5">
              <w:rPr>
                <w:color w:val="000000"/>
              </w:rPr>
              <w:t>Encyclopedia of Pharmaceutical Technology, J. Swarbrick, New York, Marcel Dekker, 1993</w:t>
            </w:r>
          </w:p>
          <w:p w14:paraId="2E802976" w14:textId="77777777" w:rsidR="00C73485" w:rsidRPr="00FC66E5" w:rsidRDefault="00C73485" w:rsidP="00F724D0">
            <w:pPr>
              <w:numPr>
                <w:ilvl w:val="0"/>
                <w:numId w:val="55"/>
              </w:numPr>
              <w:rPr>
                <w:color w:val="000000"/>
              </w:rPr>
            </w:pPr>
            <w:r w:rsidRPr="00FC66E5">
              <w:rPr>
                <w:color w:val="000000"/>
              </w:rPr>
              <w:t>Remington’s Pharmaceutical Sciences, A. R. Gennaro Mac Pub. Co. Easton, Pennsylvania 1990</w:t>
            </w:r>
          </w:p>
          <w:p w14:paraId="05C36013" w14:textId="77777777" w:rsidR="00C73485" w:rsidRPr="00FC66E5" w:rsidRDefault="00C73485" w:rsidP="00F724D0">
            <w:pPr>
              <w:numPr>
                <w:ilvl w:val="0"/>
                <w:numId w:val="55"/>
              </w:numPr>
              <w:rPr>
                <w:color w:val="000000"/>
              </w:rPr>
            </w:pPr>
            <w:r w:rsidRPr="00FC66E5">
              <w:t xml:space="preserve">Pharmaceutical Product Development: Insights into Pharmaceutical Processes, Management and Regulatory Affairs, </w:t>
            </w:r>
            <w:proofErr w:type="spellStart"/>
            <w:r w:rsidRPr="00FC66E5">
              <w:t>Patravale</w:t>
            </w:r>
            <w:proofErr w:type="spellEnd"/>
            <w:r w:rsidRPr="00FC66E5">
              <w:t xml:space="preserve"> V, </w:t>
            </w:r>
            <w:proofErr w:type="spellStart"/>
            <w:r w:rsidRPr="00FC66E5">
              <w:t>Rustomjee</w:t>
            </w:r>
            <w:proofErr w:type="spellEnd"/>
            <w:r w:rsidRPr="00FC66E5">
              <w:t xml:space="preserve"> M, Dsouza J. 2016, CRC press</w:t>
            </w:r>
          </w:p>
          <w:p w14:paraId="334961F7" w14:textId="77777777" w:rsidR="00C73485" w:rsidRPr="00FC66E5" w:rsidRDefault="00C73485" w:rsidP="00F724D0">
            <w:pPr>
              <w:numPr>
                <w:ilvl w:val="0"/>
                <w:numId w:val="55"/>
              </w:numPr>
              <w:rPr>
                <w:color w:val="000000"/>
              </w:rPr>
            </w:pPr>
            <w:r w:rsidRPr="00FC66E5">
              <w:rPr>
                <w:color w:val="000000"/>
              </w:rPr>
              <w:t xml:space="preserve">Indian </w:t>
            </w:r>
            <w:proofErr w:type="spellStart"/>
            <w:r w:rsidRPr="00FC66E5">
              <w:rPr>
                <w:color w:val="000000"/>
              </w:rPr>
              <w:t>Pahrmacopoiea</w:t>
            </w:r>
            <w:proofErr w:type="spellEnd"/>
            <w:r w:rsidRPr="00FC66E5">
              <w:rPr>
                <w:color w:val="000000"/>
              </w:rPr>
              <w:t xml:space="preserve">, British </w:t>
            </w:r>
            <w:proofErr w:type="spellStart"/>
            <w:r w:rsidRPr="00FC66E5">
              <w:rPr>
                <w:color w:val="000000"/>
              </w:rPr>
              <w:t>Pahrmcopoiea</w:t>
            </w:r>
            <w:proofErr w:type="spellEnd"/>
            <w:r w:rsidRPr="00FC66E5">
              <w:rPr>
                <w:color w:val="000000"/>
              </w:rPr>
              <w:t xml:space="preserve">, United States </w:t>
            </w:r>
            <w:proofErr w:type="spellStart"/>
            <w:r w:rsidRPr="00FC66E5">
              <w:rPr>
                <w:color w:val="000000"/>
              </w:rPr>
              <w:t>Pharmcopoiea</w:t>
            </w:r>
            <w:proofErr w:type="spellEnd"/>
            <w:r w:rsidRPr="00FC66E5">
              <w:rPr>
                <w:color w:val="000000"/>
              </w:rPr>
              <w:t>.</w:t>
            </w:r>
          </w:p>
          <w:p w14:paraId="214008E3" w14:textId="77777777" w:rsidR="00C73485" w:rsidRPr="00FC66E5" w:rsidRDefault="00C73485" w:rsidP="00F724D0">
            <w:pPr>
              <w:numPr>
                <w:ilvl w:val="0"/>
                <w:numId w:val="55"/>
              </w:numPr>
              <w:rPr>
                <w:color w:val="000000"/>
              </w:rPr>
            </w:pPr>
            <w:r w:rsidRPr="00FC66E5">
              <w:rPr>
                <w:color w:val="000000"/>
              </w:rPr>
              <w:t>Oral Mucosal Drug Delivery, Rathbone, New York, Marcel Dekker, 1996</w:t>
            </w:r>
          </w:p>
          <w:p w14:paraId="30A1C33C" w14:textId="77777777" w:rsidR="00C73485" w:rsidRPr="00FC66E5" w:rsidRDefault="00C73485" w:rsidP="00F724D0">
            <w:pPr>
              <w:numPr>
                <w:ilvl w:val="0"/>
                <w:numId w:val="55"/>
              </w:numPr>
              <w:rPr>
                <w:color w:val="000000"/>
              </w:rPr>
            </w:pPr>
            <w:r w:rsidRPr="00FC66E5">
              <w:rPr>
                <w:color w:val="000000"/>
              </w:rPr>
              <w:t>Good Laboratory Practice Regulations  A. F. Hirsch, New York, Marcel Dekker, 1989</w:t>
            </w:r>
          </w:p>
          <w:p w14:paraId="48CB954F" w14:textId="77777777" w:rsidR="00C73485" w:rsidRPr="00FC66E5" w:rsidRDefault="00C73485" w:rsidP="00F724D0">
            <w:pPr>
              <w:numPr>
                <w:ilvl w:val="0"/>
                <w:numId w:val="55"/>
              </w:numPr>
              <w:rPr>
                <w:color w:val="000000"/>
              </w:rPr>
            </w:pPr>
            <w:r w:rsidRPr="00FC66E5">
              <w:rPr>
                <w:color w:val="000000"/>
              </w:rPr>
              <w:t>Good Laboratory Practice Regulations Weinberg New York, Marcel Dekker, 1995.</w:t>
            </w:r>
          </w:p>
        </w:tc>
      </w:tr>
      <w:tr w:rsidR="00C73485" w:rsidRPr="00FC66E5" w14:paraId="1C2E1840" w14:textId="77777777" w:rsidTr="00C73485">
        <w:tc>
          <w:tcPr>
            <w:tcW w:w="5000" w:type="pct"/>
            <w:gridSpan w:val="6"/>
          </w:tcPr>
          <w:p w14:paraId="3F5432CF" w14:textId="77777777" w:rsidR="00C73485" w:rsidRPr="00FC66E5" w:rsidRDefault="00C73485" w:rsidP="00C73485">
            <w:pPr>
              <w:jc w:val="center"/>
              <w:rPr>
                <w:b/>
              </w:rPr>
            </w:pPr>
            <w:r w:rsidRPr="00FC66E5">
              <w:rPr>
                <w:b/>
              </w:rPr>
              <w:t>Course Outcomes (students will be able to…..)</w:t>
            </w:r>
          </w:p>
        </w:tc>
      </w:tr>
      <w:tr w:rsidR="00C73485" w:rsidRPr="00FC66E5" w14:paraId="7F577DC4" w14:textId="77777777" w:rsidTr="00C73485">
        <w:tc>
          <w:tcPr>
            <w:tcW w:w="199" w:type="pct"/>
          </w:tcPr>
          <w:p w14:paraId="2F651C0E" w14:textId="77777777" w:rsidR="00C73485" w:rsidRPr="00FC66E5" w:rsidRDefault="00C73485" w:rsidP="00C73485">
            <w:r w:rsidRPr="00FC66E5">
              <w:t>1</w:t>
            </w:r>
          </w:p>
        </w:tc>
        <w:tc>
          <w:tcPr>
            <w:tcW w:w="4170" w:type="pct"/>
            <w:gridSpan w:val="2"/>
          </w:tcPr>
          <w:p w14:paraId="54F1FF87" w14:textId="77777777" w:rsidR="00C73485" w:rsidRPr="00FC66E5" w:rsidRDefault="00C73485" w:rsidP="00C73485">
            <w:r w:rsidRPr="00FC66E5">
              <w:t>Explain the regulatory pathways for new drug application and generic product development</w:t>
            </w:r>
          </w:p>
        </w:tc>
        <w:tc>
          <w:tcPr>
            <w:tcW w:w="632" w:type="pct"/>
            <w:gridSpan w:val="3"/>
          </w:tcPr>
          <w:p w14:paraId="62E4D1F5" w14:textId="77777777" w:rsidR="00C73485" w:rsidRPr="00FC66E5" w:rsidRDefault="00C73485" w:rsidP="00C73485"/>
        </w:tc>
      </w:tr>
      <w:tr w:rsidR="00C73485" w:rsidRPr="00FC66E5" w14:paraId="19098691" w14:textId="77777777" w:rsidTr="00C73485">
        <w:tc>
          <w:tcPr>
            <w:tcW w:w="199" w:type="pct"/>
          </w:tcPr>
          <w:p w14:paraId="5A80B945" w14:textId="77777777" w:rsidR="00C73485" w:rsidRPr="00FC66E5" w:rsidRDefault="00C73485" w:rsidP="00C73485">
            <w:r w:rsidRPr="00FC66E5">
              <w:t>2</w:t>
            </w:r>
          </w:p>
        </w:tc>
        <w:tc>
          <w:tcPr>
            <w:tcW w:w="4170" w:type="pct"/>
            <w:gridSpan w:val="2"/>
          </w:tcPr>
          <w:p w14:paraId="175069A8" w14:textId="77777777" w:rsidR="00C73485" w:rsidRPr="00FC66E5" w:rsidRDefault="00C73485" w:rsidP="00C73485">
            <w:r w:rsidRPr="00FC66E5">
              <w:t>Explain Drugs and Cosmetics act, Drug price control order and regulations therein</w:t>
            </w:r>
          </w:p>
        </w:tc>
        <w:tc>
          <w:tcPr>
            <w:tcW w:w="632" w:type="pct"/>
            <w:gridSpan w:val="3"/>
          </w:tcPr>
          <w:p w14:paraId="02F2007E" w14:textId="77777777" w:rsidR="00C73485" w:rsidRPr="00FC66E5" w:rsidRDefault="00C73485" w:rsidP="00C73485"/>
        </w:tc>
      </w:tr>
    </w:tbl>
    <w:p w14:paraId="1D7C2346"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3E62008F"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50BC3667"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5F80000F"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tbl>
      <w:tblPr>
        <w:tblStyle w:val="TableGrid"/>
        <w:tblW w:w="5000" w:type="pct"/>
        <w:tblCellMar>
          <w:left w:w="58" w:type="dxa"/>
          <w:right w:w="58" w:type="dxa"/>
        </w:tblCellMar>
        <w:tblLook w:val="04A0" w:firstRow="1" w:lastRow="0" w:firstColumn="1" w:lastColumn="0" w:noHBand="0" w:noVBand="1"/>
      </w:tblPr>
      <w:tblGrid>
        <w:gridCol w:w="435"/>
        <w:gridCol w:w="2908"/>
        <w:gridCol w:w="6196"/>
        <w:gridCol w:w="511"/>
        <w:gridCol w:w="515"/>
        <w:gridCol w:w="351"/>
      </w:tblGrid>
      <w:tr w:rsidR="00C73485" w:rsidRPr="00FC66E5" w14:paraId="41AE0723" w14:textId="77777777" w:rsidTr="00C73485">
        <w:trPr>
          <w:trHeight w:val="255"/>
        </w:trPr>
        <w:tc>
          <w:tcPr>
            <w:tcW w:w="199" w:type="pct"/>
            <w:vMerge w:val="restart"/>
          </w:tcPr>
          <w:p w14:paraId="4C8F15D7" w14:textId="77777777" w:rsidR="00C73485" w:rsidRPr="00FC66E5" w:rsidRDefault="00C73485" w:rsidP="00C73485"/>
        </w:tc>
        <w:tc>
          <w:tcPr>
            <w:tcW w:w="1332" w:type="pct"/>
            <w:vMerge w:val="restart"/>
          </w:tcPr>
          <w:p w14:paraId="2845C381" w14:textId="77777777" w:rsidR="00C73485" w:rsidRPr="00FC66E5" w:rsidRDefault="00C73485" w:rsidP="00C73485">
            <w:pPr>
              <w:rPr>
                <w:b/>
              </w:rPr>
            </w:pPr>
            <w:r w:rsidRPr="00FC66E5">
              <w:rPr>
                <w:b/>
              </w:rPr>
              <w:t>Course Code: PHT1096</w:t>
            </w:r>
          </w:p>
        </w:tc>
        <w:tc>
          <w:tcPr>
            <w:tcW w:w="2838" w:type="pct"/>
            <w:vMerge w:val="restart"/>
          </w:tcPr>
          <w:p w14:paraId="176A0302" w14:textId="77777777" w:rsidR="00C73485" w:rsidRPr="00FC66E5" w:rsidRDefault="00C73485" w:rsidP="00C73485">
            <w:pPr>
              <w:rPr>
                <w:b/>
              </w:rPr>
            </w:pPr>
            <w:r w:rsidRPr="00FC66E5">
              <w:rPr>
                <w:b/>
              </w:rPr>
              <w:t xml:space="preserve">Course Title: Cosmetic Delivery Systems </w:t>
            </w:r>
          </w:p>
        </w:tc>
        <w:tc>
          <w:tcPr>
            <w:tcW w:w="632" w:type="pct"/>
            <w:gridSpan w:val="3"/>
          </w:tcPr>
          <w:p w14:paraId="590220B8" w14:textId="77777777" w:rsidR="00C73485" w:rsidRPr="00FC66E5" w:rsidRDefault="00C73485" w:rsidP="00C73485">
            <w:pPr>
              <w:rPr>
                <w:b/>
              </w:rPr>
            </w:pPr>
            <w:r w:rsidRPr="00FC66E5">
              <w:rPr>
                <w:b/>
              </w:rPr>
              <w:t>Credits = 3</w:t>
            </w:r>
          </w:p>
        </w:tc>
      </w:tr>
      <w:tr w:rsidR="00C73485" w:rsidRPr="00FC66E5" w14:paraId="1F193C74" w14:textId="77777777" w:rsidTr="00C73485">
        <w:trPr>
          <w:trHeight w:val="255"/>
        </w:trPr>
        <w:tc>
          <w:tcPr>
            <w:tcW w:w="199" w:type="pct"/>
            <w:vMerge/>
          </w:tcPr>
          <w:p w14:paraId="4C54B0D1" w14:textId="77777777" w:rsidR="00C73485" w:rsidRPr="00FC66E5" w:rsidRDefault="00C73485" w:rsidP="00C73485"/>
        </w:tc>
        <w:tc>
          <w:tcPr>
            <w:tcW w:w="1332" w:type="pct"/>
            <w:vMerge/>
          </w:tcPr>
          <w:p w14:paraId="6810195D" w14:textId="77777777" w:rsidR="00C73485" w:rsidRPr="00FC66E5" w:rsidRDefault="00C73485" w:rsidP="00C73485">
            <w:pPr>
              <w:rPr>
                <w:b/>
              </w:rPr>
            </w:pPr>
          </w:p>
        </w:tc>
        <w:tc>
          <w:tcPr>
            <w:tcW w:w="2838" w:type="pct"/>
            <w:vMerge/>
          </w:tcPr>
          <w:p w14:paraId="4CAA0403" w14:textId="77777777" w:rsidR="00C73485" w:rsidRPr="00FC66E5" w:rsidRDefault="00C73485" w:rsidP="00C73485">
            <w:pPr>
              <w:rPr>
                <w:b/>
              </w:rPr>
            </w:pPr>
          </w:p>
        </w:tc>
        <w:tc>
          <w:tcPr>
            <w:tcW w:w="234" w:type="pct"/>
          </w:tcPr>
          <w:p w14:paraId="3168D144" w14:textId="77777777" w:rsidR="00C73485" w:rsidRPr="00FC66E5" w:rsidRDefault="00C73485" w:rsidP="00C73485">
            <w:pPr>
              <w:rPr>
                <w:b/>
              </w:rPr>
            </w:pPr>
            <w:r w:rsidRPr="00FC66E5">
              <w:rPr>
                <w:b/>
              </w:rPr>
              <w:t>L</w:t>
            </w:r>
          </w:p>
        </w:tc>
        <w:tc>
          <w:tcPr>
            <w:tcW w:w="236" w:type="pct"/>
          </w:tcPr>
          <w:p w14:paraId="1D30DFF1" w14:textId="77777777" w:rsidR="00C73485" w:rsidRPr="00FC66E5" w:rsidRDefault="00C73485" w:rsidP="00C73485">
            <w:pPr>
              <w:rPr>
                <w:b/>
              </w:rPr>
            </w:pPr>
            <w:r w:rsidRPr="00FC66E5">
              <w:rPr>
                <w:b/>
              </w:rPr>
              <w:t>T</w:t>
            </w:r>
          </w:p>
        </w:tc>
        <w:tc>
          <w:tcPr>
            <w:tcW w:w="162" w:type="pct"/>
          </w:tcPr>
          <w:p w14:paraId="770BE9E7" w14:textId="77777777" w:rsidR="00C73485" w:rsidRPr="00FC66E5" w:rsidRDefault="00C73485" w:rsidP="00C73485">
            <w:pPr>
              <w:rPr>
                <w:b/>
              </w:rPr>
            </w:pPr>
            <w:r w:rsidRPr="00FC66E5">
              <w:rPr>
                <w:b/>
              </w:rPr>
              <w:t>P</w:t>
            </w:r>
          </w:p>
        </w:tc>
      </w:tr>
      <w:tr w:rsidR="00C73485" w:rsidRPr="00FC66E5" w14:paraId="16EFA21B" w14:textId="77777777" w:rsidTr="00C73485">
        <w:trPr>
          <w:trHeight w:val="292"/>
        </w:trPr>
        <w:tc>
          <w:tcPr>
            <w:tcW w:w="199" w:type="pct"/>
            <w:vMerge/>
          </w:tcPr>
          <w:p w14:paraId="2630F998" w14:textId="77777777" w:rsidR="00C73485" w:rsidRPr="00FC66E5" w:rsidRDefault="00C73485" w:rsidP="00C73485"/>
        </w:tc>
        <w:tc>
          <w:tcPr>
            <w:tcW w:w="1332" w:type="pct"/>
          </w:tcPr>
          <w:p w14:paraId="3FE412B0" w14:textId="77777777" w:rsidR="00C73485" w:rsidRPr="00FC66E5" w:rsidRDefault="00C73485" w:rsidP="00C73485">
            <w:pPr>
              <w:rPr>
                <w:b/>
              </w:rPr>
            </w:pPr>
            <w:r w:rsidRPr="00FC66E5">
              <w:rPr>
                <w:b/>
              </w:rPr>
              <w:t>Semester:</w:t>
            </w:r>
          </w:p>
        </w:tc>
        <w:tc>
          <w:tcPr>
            <w:tcW w:w="2838" w:type="pct"/>
          </w:tcPr>
          <w:p w14:paraId="2BADB4F1" w14:textId="77777777" w:rsidR="00C73485" w:rsidRPr="00FC66E5" w:rsidRDefault="00C73485" w:rsidP="00C73485">
            <w:pPr>
              <w:rPr>
                <w:b/>
              </w:rPr>
            </w:pPr>
            <w:r w:rsidRPr="00FC66E5">
              <w:rPr>
                <w:b/>
              </w:rPr>
              <w:t xml:space="preserve">Total contact hours: 45 </w:t>
            </w:r>
            <w:proofErr w:type="spellStart"/>
            <w:r w:rsidRPr="00FC66E5">
              <w:rPr>
                <w:b/>
              </w:rPr>
              <w:t>Hrs</w:t>
            </w:r>
            <w:proofErr w:type="spellEnd"/>
          </w:p>
        </w:tc>
        <w:tc>
          <w:tcPr>
            <w:tcW w:w="234" w:type="pct"/>
          </w:tcPr>
          <w:p w14:paraId="42035492" w14:textId="77777777" w:rsidR="00C73485" w:rsidRPr="00FC66E5" w:rsidRDefault="00C73485" w:rsidP="00C73485">
            <w:pPr>
              <w:rPr>
                <w:b/>
              </w:rPr>
            </w:pPr>
            <w:r w:rsidRPr="00FC66E5">
              <w:rPr>
                <w:b/>
              </w:rPr>
              <w:t>2</w:t>
            </w:r>
          </w:p>
        </w:tc>
        <w:tc>
          <w:tcPr>
            <w:tcW w:w="236" w:type="pct"/>
          </w:tcPr>
          <w:p w14:paraId="14D048C6" w14:textId="77777777" w:rsidR="00C73485" w:rsidRPr="00FC66E5" w:rsidRDefault="00C73485" w:rsidP="00C73485">
            <w:pPr>
              <w:rPr>
                <w:b/>
              </w:rPr>
            </w:pPr>
            <w:r w:rsidRPr="00FC66E5">
              <w:rPr>
                <w:b/>
              </w:rPr>
              <w:t>1</w:t>
            </w:r>
          </w:p>
        </w:tc>
        <w:tc>
          <w:tcPr>
            <w:tcW w:w="162" w:type="pct"/>
          </w:tcPr>
          <w:p w14:paraId="15847E58" w14:textId="77777777" w:rsidR="00C73485" w:rsidRPr="00FC66E5" w:rsidRDefault="00C73485" w:rsidP="00C73485">
            <w:pPr>
              <w:rPr>
                <w:b/>
              </w:rPr>
            </w:pPr>
            <w:r w:rsidRPr="00FC66E5">
              <w:rPr>
                <w:b/>
              </w:rPr>
              <w:t>0</w:t>
            </w:r>
          </w:p>
        </w:tc>
      </w:tr>
      <w:tr w:rsidR="00C73485" w:rsidRPr="00FC66E5" w14:paraId="37333819" w14:textId="77777777" w:rsidTr="00C73485">
        <w:tc>
          <w:tcPr>
            <w:tcW w:w="5000" w:type="pct"/>
            <w:gridSpan w:val="6"/>
          </w:tcPr>
          <w:p w14:paraId="022A98C4" w14:textId="77777777" w:rsidR="00C73485" w:rsidRPr="00FC66E5" w:rsidRDefault="00C73485" w:rsidP="00C73485">
            <w:pPr>
              <w:jc w:val="center"/>
              <w:rPr>
                <w:b/>
              </w:rPr>
            </w:pPr>
            <w:r w:rsidRPr="00FC66E5">
              <w:rPr>
                <w:b/>
              </w:rPr>
              <w:t>List of Prerequisite Courses</w:t>
            </w:r>
          </w:p>
        </w:tc>
      </w:tr>
      <w:tr w:rsidR="00C73485" w:rsidRPr="00FC66E5" w14:paraId="23A0A1AD" w14:textId="77777777" w:rsidTr="00C73485">
        <w:tc>
          <w:tcPr>
            <w:tcW w:w="199" w:type="pct"/>
          </w:tcPr>
          <w:p w14:paraId="42FBE6F5" w14:textId="77777777" w:rsidR="00C73485" w:rsidRPr="00FC66E5" w:rsidRDefault="00C73485" w:rsidP="00C73485"/>
        </w:tc>
        <w:tc>
          <w:tcPr>
            <w:tcW w:w="4170" w:type="pct"/>
            <w:gridSpan w:val="2"/>
          </w:tcPr>
          <w:p w14:paraId="54D8279C" w14:textId="77777777" w:rsidR="00C73485" w:rsidRPr="00FC66E5" w:rsidRDefault="00C73485" w:rsidP="00C73485">
            <w:r w:rsidRPr="00FC66E5">
              <w:t>NIL</w:t>
            </w:r>
          </w:p>
        </w:tc>
        <w:tc>
          <w:tcPr>
            <w:tcW w:w="632" w:type="pct"/>
            <w:gridSpan w:val="3"/>
          </w:tcPr>
          <w:p w14:paraId="03746703" w14:textId="77777777" w:rsidR="00C73485" w:rsidRPr="00FC66E5" w:rsidRDefault="00C73485" w:rsidP="00C73485"/>
        </w:tc>
      </w:tr>
      <w:tr w:rsidR="00C73485" w:rsidRPr="00FC66E5" w14:paraId="74B15D68" w14:textId="77777777" w:rsidTr="00C73485">
        <w:tc>
          <w:tcPr>
            <w:tcW w:w="199" w:type="pct"/>
          </w:tcPr>
          <w:p w14:paraId="64673D8A" w14:textId="77777777" w:rsidR="00C73485" w:rsidRPr="00FC66E5" w:rsidRDefault="00C73485" w:rsidP="00C73485"/>
        </w:tc>
        <w:tc>
          <w:tcPr>
            <w:tcW w:w="4170" w:type="pct"/>
            <w:gridSpan w:val="2"/>
          </w:tcPr>
          <w:p w14:paraId="67B0D336" w14:textId="77777777" w:rsidR="00C73485" w:rsidRPr="00FC66E5" w:rsidRDefault="00C73485" w:rsidP="00C73485"/>
        </w:tc>
        <w:tc>
          <w:tcPr>
            <w:tcW w:w="632" w:type="pct"/>
            <w:gridSpan w:val="3"/>
          </w:tcPr>
          <w:p w14:paraId="05A3B708" w14:textId="77777777" w:rsidR="00C73485" w:rsidRPr="00FC66E5" w:rsidRDefault="00C73485" w:rsidP="00C73485"/>
        </w:tc>
      </w:tr>
      <w:tr w:rsidR="00C73485" w:rsidRPr="00FC66E5" w14:paraId="278970B1" w14:textId="77777777" w:rsidTr="00C73485">
        <w:tc>
          <w:tcPr>
            <w:tcW w:w="5000" w:type="pct"/>
            <w:gridSpan w:val="6"/>
          </w:tcPr>
          <w:p w14:paraId="53596520" w14:textId="77777777" w:rsidR="00C73485" w:rsidRPr="00FC66E5" w:rsidRDefault="00C73485" w:rsidP="00C73485">
            <w:pPr>
              <w:jc w:val="center"/>
              <w:rPr>
                <w:b/>
              </w:rPr>
            </w:pPr>
            <w:r w:rsidRPr="00FC66E5">
              <w:rPr>
                <w:b/>
              </w:rPr>
              <w:t>List of Courses where this course will be prerequisite</w:t>
            </w:r>
          </w:p>
        </w:tc>
      </w:tr>
      <w:tr w:rsidR="00C73485" w:rsidRPr="00FC66E5" w14:paraId="6B8439FF" w14:textId="77777777" w:rsidTr="00C73485">
        <w:tc>
          <w:tcPr>
            <w:tcW w:w="199" w:type="pct"/>
          </w:tcPr>
          <w:p w14:paraId="5EB4F7A3" w14:textId="77777777" w:rsidR="00C73485" w:rsidRPr="00FC66E5" w:rsidRDefault="00C73485" w:rsidP="00C73485"/>
        </w:tc>
        <w:tc>
          <w:tcPr>
            <w:tcW w:w="4170" w:type="pct"/>
            <w:gridSpan w:val="2"/>
          </w:tcPr>
          <w:p w14:paraId="5F8D110A" w14:textId="77777777" w:rsidR="00C73485" w:rsidRPr="00FC66E5" w:rsidRDefault="00C73485" w:rsidP="00C73485">
            <w:r w:rsidRPr="00FC66E5">
              <w:t>NIL</w:t>
            </w:r>
          </w:p>
        </w:tc>
        <w:tc>
          <w:tcPr>
            <w:tcW w:w="632" w:type="pct"/>
            <w:gridSpan w:val="3"/>
          </w:tcPr>
          <w:p w14:paraId="41D38AE5" w14:textId="77777777" w:rsidR="00C73485" w:rsidRPr="00FC66E5" w:rsidRDefault="00C73485" w:rsidP="00C73485"/>
        </w:tc>
      </w:tr>
      <w:tr w:rsidR="00C73485" w:rsidRPr="00FC66E5" w14:paraId="73BFBA80" w14:textId="77777777" w:rsidTr="00C73485">
        <w:tc>
          <w:tcPr>
            <w:tcW w:w="199" w:type="pct"/>
          </w:tcPr>
          <w:p w14:paraId="4AB1DE6D" w14:textId="77777777" w:rsidR="00C73485" w:rsidRPr="00FC66E5" w:rsidRDefault="00C73485" w:rsidP="00C73485"/>
        </w:tc>
        <w:tc>
          <w:tcPr>
            <w:tcW w:w="4170" w:type="pct"/>
            <w:gridSpan w:val="2"/>
          </w:tcPr>
          <w:p w14:paraId="24AEDFEE" w14:textId="77777777" w:rsidR="00C73485" w:rsidRPr="00FC66E5" w:rsidRDefault="00C73485" w:rsidP="00C73485"/>
        </w:tc>
        <w:tc>
          <w:tcPr>
            <w:tcW w:w="632" w:type="pct"/>
            <w:gridSpan w:val="3"/>
          </w:tcPr>
          <w:p w14:paraId="63D16940" w14:textId="77777777" w:rsidR="00C73485" w:rsidRPr="00FC66E5" w:rsidRDefault="00C73485" w:rsidP="00C73485"/>
        </w:tc>
      </w:tr>
      <w:tr w:rsidR="00C73485" w:rsidRPr="00FC66E5" w14:paraId="70E666CB" w14:textId="77777777" w:rsidTr="00C73485">
        <w:tc>
          <w:tcPr>
            <w:tcW w:w="5000" w:type="pct"/>
            <w:gridSpan w:val="6"/>
          </w:tcPr>
          <w:p w14:paraId="1D62C32D" w14:textId="77777777" w:rsidR="00C73485" w:rsidRPr="00FC66E5" w:rsidRDefault="00C73485" w:rsidP="00C73485">
            <w:pPr>
              <w:jc w:val="center"/>
              <w:rPr>
                <w:b/>
              </w:rPr>
            </w:pPr>
            <w:r w:rsidRPr="00FC66E5">
              <w:rPr>
                <w:b/>
              </w:rPr>
              <w:t>Description of relevance of this course in the B. Tech (Pharma)</w:t>
            </w:r>
          </w:p>
        </w:tc>
      </w:tr>
      <w:tr w:rsidR="00C73485" w:rsidRPr="00FC66E5" w14:paraId="40D9F5F5" w14:textId="77777777" w:rsidTr="00C73485">
        <w:trPr>
          <w:trHeight w:val="323"/>
        </w:trPr>
        <w:tc>
          <w:tcPr>
            <w:tcW w:w="5000" w:type="pct"/>
            <w:gridSpan w:val="6"/>
          </w:tcPr>
          <w:p w14:paraId="52026498" w14:textId="77777777" w:rsidR="00C73485" w:rsidRPr="00FC66E5" w:rsidRDefault="00C73485" w:rsidP="00C73485">
            <w:r w:rsidRPr="00FC66E5">
              <w:t>To train the students with respect to basics and advances of cosmetic delivery systems</w:t>
            </w:r>
          </w:p>
        </w:tc>
      </w:tr>
      <w:tr w:rsidR="00C73485" w:rsidRPr="00FC66E5" w14:paraId="24C88160" w14:textId="77777777" w:rsidTr="00C73485">
        <w:tc>
          <w:tcPr>
            <w:tcW w:w="199" w:type="pct"/>
          </w:tcPr>
          <w:p w14:paraId="04BD9093" w14:textId="77777777" w:rsidR="00C73485" w:rsidRPr="00FC66E5" w:rsidRDefault="00C73485" w:rsidP="00C73485"/>
        </w:tc>
        <w:tc>
          <w:tcPr>
            <w:tcW w:w="4170" w:type="pct"/>
            <w:gridSpan w:val="2"/>
          </w:tcPr>
          <w:p w14:paraId="775FFF56" w14:textId="77777777" w:rsidR="00C73485" w:rsidRPr="00FC66E5" w:rsidRDefault="00C73485" w:rsidP="00C73485">
            <w:pPr>
              <w:jc w:val="center"/>
              <w:rPr>
                <w:b/>
              </w:rPr>
            </w:pPr>
            <w:r w:rsidRPr="00FC66E5">
              <w:rPr>
                <w:b/>
              </w:rPr>
              <w:t>Course Contents (Topics and subtopics)</w:t>
            </w:r>
          </w:p>
        </w:tc>
        <w:tc>
          <w:tcPr>
            <w:tcW w:w="632" w:type="pct"/>
            <w:gridSpan w:val="3"/>
          </w:tcPr>
          <w:p w14:paraId="38D37F54" w14:textId="77777777" w:rsidR="00C73485" w:rsidRPr="00FC66E5" w:rsidRDefault="00C73485" w:rsidP="00C73485">
            <w:pPr>
              <w:rPr>
                <w:b/>
              </w:rPr>
            </w:pPr>
            <w:r w:rsidRPr="00FC66E5">
              <w:rPr>
                <w:b/>
              </w:rPr>
              <w:t>Reqd. hours</w:t>
            </w:r>
          </w:p>
        </w:tc>
      </w:tr>
      <w:tr w:rsidR="00C73485" w:rsidRPr="00FC66E5" w14:paraId="350FC92D" w14:textId="77777777" w:rsidTr="00C73485">
        <w:tc>
          <w:tcPr>
            <w:tcW w:w="199" w:type="pct"/>
          </w:tcPr>
          <w:p w14:paraId="3B17FAC5" w14:textId="77777777" w:rsidR="00C73485" w:rsidRPr="00FC66E5" w:rsidRDefault="00C73485" w:rsidP="00C73485">
            <w:r w:rsidRPr="00FC66E5">
              <w:t>1.</w:t>
            </w:r>
          </w:p>
        </w:tc>
        <w:tc>
          <w:tcPr>
            <w:tcW w:w="4170" w:type="pct"/>
            <w:gridSpan w:val="2"/>
          </w:tcPr>
          <w:p w14:paraId="21FC2891" w14:textId="77777777" w:rsidR="00C73485" w:rsidRPr="00FC66E5" w:rsidRDefault="00C73485" w:rsidP="00C73485">
            <w:pPr>
              <w:widowControl w:val="0"/>
              <w:autoSpaceDE w:val="0"/>
              <w:autoSpaceDN w:val="0"/>
              <w:adjustRightInd w:val="0"/>
              <w:spacing w:line="272" w:lineRule="exact"/>
              <w:ind w:left="102" w:right="-20"/>
              <w:rPr>
                <w:b/>
              </w:rPr>
            </w:pPr>
            <w:r w:rsidRPr="00FC66E5">
              <w:rPr>
                <w:b/>
              </w:rPr>
              <w:t>Introduction to cosmetic delivery systems and cosmeceuticals and basic consideration:</w:t>
            </w:r>
          </w:p>
          <w:p w14:paraId="61AD03B6" w14:textId="77777777" w:rsidR="00C73485" w:rsidRPr="00FC66E5" w:rsidRDefault="00C73485" w:rsidP="00C73485">
            <w:pPr>
              <w:pStyle w:val="ListParagraph"/>
              <w:widowControl w:val="0"/>
              <w:numPr>
                <w:ilvl w:val="0"/>
                <w:numId w:val="14"/>
              </w:numPr>
              <w:autoSpaceDE w:val="0"/>
              <w:autoSpaceDN w:val="0"/>
              <w:adjustRightInd w:val="0"/>
              <w:spacing w:line="272" w:lineRule="exact"/>
              <w:ind w:right="-20"/>
              <w:rPr>
                <w:rFonts w:ascii="Times New Roman" w:hAnsi="Times New Roman"/>
              </w:rPr>
            </w:pPr>
            <w:r w:rsidRPr="00FC66E5">
              <w:rPr>
                <w:rFonts w:ascii="Times New Roman" w:hAnsi="Times New Roman"/>
              </w:rPr>
              <w:t>Definition of co</w:t>
            </w:r>
            <w:r w:rsidRPr="00FC66E5">
              <w:rPr>
                <w:rFonts w:ascii="Times New Roman" w:hAnsi="Times New Roman"/>
                <w:spacing w:val="1"/>
              </w:rPr>
              <w:t>s</w:t>
            </w:r>
            <w:r w:rsidRPr="00FC66E5">
              <w:rPr>
                <w:rFonts w:ascii="Times New Roman" w:hAnsi="Times New Roman"/>
                <w:spacing w:val="-2"/>
              </w:rPr>
              <w:t>m</w:t>
            </w:r>
            <w:r w:rsidRPr="00FC66E5">
              <w:rPr>
                <w:rFonts w:ascii="Times New Roman" w:hAnsi="Times New Roman"/>
              </w:rPr>
              <w:t>eceuticals</w:t>
            </w:r>
          </w:p>
          <w:p w14:paraId="4574506F"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rPr>
            </w:pPr>
            <w:r w:rsidRPr="00FC66E5">
              <w:rPr>
                <w:rFonts w:ascii="Times New Roman" w:hAnsi="Times New Roman"/>
              </w:rPr>
              <w:t xml:space="preserve">Advantages </w:t>
            </w:r>
          </w:p>
          <w:p w14:paraId="1A3E7AB5"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rPr>
            </w:pPr>
            <w:r w:rsidRPr="00FC66E5">
              <w:rPr>
                <w:rFonts w:ascii="Times New Roman" w:hAnsi="Times New Roman"/>
              </w:rPr>
              <w:t xml:space="preserve">Market overview </w:t>
            </w:r>
          </w:p>
          <w:p w14:paraId="69F6370F" w14:textId="77777777" w:rsidR="00C73485" w:rsidRPr="00FC66E5" w:rsidRDefault="00C73485" w:rsidP="00C73485">
            <w:pPr>
              <w:pStyle w:val="ListParagraph"/>
              <w:widowControl w:val="0"/>
              <w:numPr>
                <w:ilvl w:val="0"/>
                <w:numId w:val="14"/>
              </w:numPr>
              <w:autoSpaceDE w:val="0"/>
              <w:autoSpaceDN w:val="0"/>
              <w:adjustRightInd w:val="0"/>
              <w:ind w:right="-20"/>
              <w:rPr>
                <w:rFonts w:ascii="Times New Roman" w:hAnsi="Times New Roman"/>
              </w:rPr>
            </w:pPr>
            <w:r w:rsidRPr="00FC66E5">
              <w:rPr>
                <w:rFonts w:ascii="Times New Roman" w:hAnsi="Times New Roman"/>
              </w:rPr>
              <w:t xml:space="preserve">Current trends in cosmeceuticals </w:t>
            </w:r>
            <w:proofErr w:type="spellStart"/>
            <w:r w:rsidRPr="00FC66E5">
              <w:rPr>
                <w:rFonts w:ascii="Times New Roman" w:hAnsi="Times New Roman"/>
              </w:rPr>
              <w:t>w.r.t.</w:t>
            </w:r>
            <w:proofErr w:type="spellEnd"/>
            <w:r w:rsidRPr="00FC66E5">
              <w:rPr>
                <w:rFonts w:ascii="Times New Roman" w:hAnsi="Times New Roman"/>
              </w:rPr>
              <w:t xml:space="preserve"> nanotechnology and delivery platforms </w:t>
            </w:r>
          </w:p>
        </w:tc>
        <w:tc>
          <w:tcPr>
            <w:tcW w:w="632" w:type="pct"/>
            <w:gridSpan w:val="3"/>
          </w:tcPr>
          <w:p w14:paraId="25AB3B54" w14:textId="77777777" w:rsidR="00C73485" w:rsidRPr="00FC66E5" w:rsidRDefault="00C73485" w:rsidP="00C73485">
            <w:pPr>
              <w:jc w:val="center"/>
            </w:pPr>
            <w:r w:rsidRPr="00FC66E5">
              <w:t>5</w:t>
            </w:r>
          </w:p>
        </w:tc>
      </w:tr>
      <w:tr w:rsidR="00C73485" w:rsidRPr="00FC66E5" w14:paraId="6D80FF63" w14:textId="77777777" w:rsidTr="00C73485">
        <w:tc>
          <w:tcPr>
            <w:tcW w:w="199" w:type="pct"/>
          </w:tcPr>
          <w:p w14:paraId="39A59E03" w14:textId="77777777" w:rsidR="00C73485" w:rsidRPr="00FC66E5" w:rsidRDefault="00C73485" w:rsidP="00C73485">
            <w:r w:rsidRPr="00FC66E5">
              <w:t>2</w:t>
            </w:r>
          </w:p>
        </w:tc>
        <w:tc>
          <w:tcPr>
            <w:tcW w:w="4170" w:type="pct"/>
            <w:gridSpan w:val="2"/>
          </w:tcPr>
          <w:p w14:paraId="21ABAAB0" w14:textId="77777777" w:rsidR="00C73485" w:rsidRPr="00FC66E5" w:rsidRDefault="00C73485" w:rsidP="00C73485">
            <w:pPr>
              <w:tabs>
                <w:tab w:val="center" w:pos="4413"/>
              </w:tabs>
              <w:rPr>
                <w:b/>
              </w:rPr>
            </w:pPr>
            <w:r w:rsidRPr="00FC66E5">
              <w:rPr>
                <w:b/>
              </w:rPr>
              <w:t>Vesicular Delivery systems (Introduction, Formulation, applications and advances):</w:t>
            </w:r>
          </w:p>
          <w:p w14:paraId="51BFF45C" w14:textId="77777777" w:rsidR="00C73485" w:rsidRPr="00FC66E5" w:rsidRDefault="00C73485" w:rsidP="00F724D0">
            <w:pPr>
              <w:pStyle w:val="ListParagraph"/>
              <w:numPr>
                <w:ilvl w:val="0"/>
                <w:numId w:val="49"/>
              </w:numPr>
              <w:tabs>
                <w:tab w:val="center" w:pos="4413"/>
              </w:tabs>
              <w:rPr>
                <w:rFonts w:ascii="Times New Roman" w:hAnsi="Times New Roman"/>
              </w:rPr>
            </w:pPr>
            <w:r w:rsidRPr="00FC66E5">
              <w:rPr>
                <w:rFonts w:ascii="Times New Roman" w:hAnsi="Times New Roman"/>
              </w:rPr>
              <w:t xml:space="preserve">Liposomes </w:t>
            </w:r>
          </w:p>
          <w:p w14:paraId="4C0E3FC5" w14:textId="77777777" w:rsidR="00C73485" w:rsidRPr="00FC66E5" w:rsidRDefault="00C73485" w:rsidP="00F724D0">
            <w:pPr>
              <w:pStyle w:val="ListParagraph"/>
              <w:numPr>
                <w:ilvl w:val="0"/>
                <w:numId w:val="49"/>
              </w:numPr>
              <w:tabs>
                <w:tab w:val="center" w:pos="4413"/>
              </w:tabs>
              <w:rPr>
                <w:rFonts w:ascii="Times New Roman" w:hAnsi="Times New Roman"/>
              </w:rPr>
            </w:pPr>
            <w:r w:rsidRPr="00FC66E5">
              <w:rPr>
                <w:rFonts w:ascii="Times New Roman" w:hAnsi="Times New Roman"/>
              </w:rPr>
              <w:t>Transferosomes</w:t>
            </w:r>
          </w:p>
          <w:p w14:paraId="59B133F1" w14:textId="77777777" w:rsidR="00C73485" w:rsidRPr="00FC66E5" w:rsidRDefault="00C73485" w:rsidP="00F724D0">
            <w:pPr>
              <w:pStyle w:val="ListParagraph"/>
              <w:numPr>
                <w:ilvl w:val="0"/>
                <w:numId w:val="49"/>
              </w:numPr>
              <w:tabs>
                <w:tab w:val="center" w:pos="4413"/>
              </w:tabs>
              <w:rPr>
                <w:rFonts w:ascii="Times New Roman" w:hAnsi="Times New Roman"/>
              </w:rPr>
            </w:pPr>
            <w:proofErr w:type="spellStart"/>
            <w:r w:rsidRPr="00FC66E5">
              <w:rPr>
                <w:rFonts w:ascii="Times New Roman" w:hAnsi="Times New Roman"/>
              </w:rPr>
              <w:t>Niosomes</w:t>
            </w:r>
            <w:proofErr w:type="spellEnd"/>
            <w:r w:rsidRPr="00FC66E5">
              <w:rPr>
                <w:rFonts w:ascii="Times New Roman" w:hAnsi="Times New Roman"/>
              </w:rPr>
              <w:t xml:space="preserve"> </w:t>
            </w:r>
          </w:p>
          <w:p w14:paraId="7E229A69" w14:textId="77777777" w:rsidR="00C73485" w:rsidRPr="00FC66E5" w:rsidRDefault="00C73485" w:rsidP="00F724D0">
            <w:pPr>
              <w:pStyle w:val="ListParagraph"/>
              <w:numPr>
                <w:ilvl w:val="0"/>
                <w:numId w:val="49"/>
              </w:numPr>
              <w:tabs>
                <w:tab w:val="center" w:pos="4413"/>
              </w:tabs>
              <w:rPr>
                <w:rFonts w:ascii="Times New Roman" w:hAnsi="Times New Roman"/>
              </w:rPr>
            </w:pPr>
            <w:proofErr w:type="spellStart"/>
            <w:r w:rsidRPr="00FC66E5">
              <w:rPr>
                <w:rFonts w:ascii="Times New Roman" w:hAnsi="Times New Roman"/>
              </w:rPr>
              <w:t>Phytosomes</w:t>
            </w:r>
            <w:proofErr w:type="spellEnd"/>
            <w:r w:rsidRPr="00FC66E5">
              <w:rPr>
                <w:rFonts w:ascii="Times New Roman" w:hAnsi="Times New Roman"/>
              </w:rPr>
              <w:t xml:space="preserve"> </w:t>
            </w:r>
          </w:p>
          <w:p w14:paraId="108AA3A3" w14:textId="77777777" w:rsidR="00C73485" w:rsidRPr="00FC66E5" w:rsidRDefault="00C73485" w:rsidP="00F724D0">
            <w:pPr>
              <w:pStyle w:val="ListParagraph"/>
              <w:numPr>
                <w:ilvl w:val="0"/>
                <w:numId w:val="49"/>
              </w:numPr>
              <w:tabs>
                <w:tab w:val="center" w:pos="4413"/>
              </w:tabs>
              <w:rPr>
                <w:rFonts w:ascii="Times New Roman" w:hAnsi="Times New Roman"/>
              </w:rPr>
            </w:pPr>
            <w:r w:rsidRPr="00FC66E5">
              <w:rPr>
                <w:rFonts w:ascii="Times New Roman" w:hAnsi="Times New Roman"/>
              </w:rPr>
              <w:t>Miscellaneous vesicular systems</w:t>
            </w:r>
          </w:p>
        </w:tc>
        <w:tc>
          <w:tcPr>
            <w:tcW w:w="632" w:type="pct"/>
            <w:gridSpan w:val="3"/>
          </w:tcPr>
          <w:p w14:paraId="31B45080" w14:textId="77777777" w:rsidR="00C73485" w:rsidRPr="00FC66E5" w:rsidRDefault="00C73485" w:rsidP="00C73485">
            <w:pPr>
              <w:jc w:val="center"/>
            </w:pPr>
            <w:r w:rsidRPr="00FC66E5">
              <w:t>8</w:t>
            </w:r>
          </w:p>
        </w:tc>
      </w:tr>
      <w:tr w:rsidR="00C73485" w:rsidRPr="00FC66E5" w14:paraId="270AFCAE" w14:textId="77777777" w:rsidTr="00C73485">
        <w:tc>
          <w:tcPr>
            <w:tcW w:w="199" w:type="pct"/>
          </w:tcPr>
          <w:p w14:paraId="08D25E59" w14:textId="77777777" w:rsidR="00C73485" w:rsidRPr="00FC66E5" w:rsidRDefault="00C73485" w:rsidP="00C73485">
            <w:r w:rsidRPr="00FC66E5">
              <w:t>3</w:t>
            </w:r>
          </w:p>
        </w:tc>
        <w:tc>
          <w:tcPr>
            <w:tcW w:w="4170" w:type="pct"/>
            <w:gridSpan w:val="2"/>
          </w:tcPr>
          <w:p w14:paraId="097A26AC" w14:textId="77777777" w:rsidR="00C73485" w:rsidRPr="00FC66E5" w:rsidRDefault="00C73485" w:rsidP="00C73485">
            <w:pPr>
              <w:tabs>
                <w:tab w:val="center" w:pos="4413"/>
              </w:tabs>
              <w:rPr>
                <w:b/>
              </w:rPr>
            </w:pPr>
            <w:r w:rsidRPr="00FC66E5">
              <w:rPr>
                <w:b/>
              </w:rPr>
              <w:t>Particulate Systems (Introduction, Formulation, applications and advances):</w:t>
            </w:r>
          </w:p>
          <w:p w14:paraId="2E2A39A6" w14:textId="77777777" w:rsidR="00C73485" w:rsidRPr="00FC66E5" w:rsidRDefault="00C73485" w:rsidP="00F724D0">
            <w:pPr>
              <w:pStyle w:val="ListParagraph"/>
              <w:numPr>
                <w:ilvl w:val="0"/>
                <w:numId w:val="50"/>
              </w:numPr>
              <w:tabs>
                <w:tab w:val="center" w:pos="4413"/>
              </w:tabs>
              <w:rPr>
                <w:rFonts w:ascii="Times New Roman" w:hAnsi="Times New Roman"/>
              </w:rPr>
            </w:pPr>
            <w:r w:rsidRPr="00FC66E5">
              <w:rPr>
                <w:rFonts w:ascii="Times New Roman" w:hAnsi="Times New Roman"/>
              </w:rPr>
              <w:t xml:space="preserve">Porous polymeric systems </w:t>
            </w:r>
          </w:p>
          <w:p w14:paraId="24F272BE" w14:textId="77777777" w:rsidR="00C73485" w:rsidRPr="00FC66E5" w:rsidRDefault="00C73485" w:rsidP="00F724D0">
            <w:pPr>
              <w:pStyle w:val="ListParagraph"/>
              <w:numPr>
                <w:ilvl w:val="0"/>
                <w:numId w:val="50"/>
              </w:numPr>
              <w:tabs>
                <w:tab w:val="center" w:pos="4413"/>
              </w:tabs>
              <w:rPr>
                <w:rFonts w:ascii="Times New Roman" w:hAnsi="Times New Roman"/>
              </w:rPr>
            </w:pPr>
            <w:r w:rsidRPr="00FC66E5">
              <w:rPr>
                <w:rFonts w:ascii="Times New Roman" w:hAnsi="Times New Roman"/>
              </w:rPr>
              <w:t>Polymeric micro/ nanoparticulate systems</w:t>
            </w:r>
          </w:p>
        </w:tc>
        <w:tc>
          <w:tcPr>
            <w:tcW w:w="632" w:type="pct"/>
            <w:gridSpan w:val="3"/>
          </w:tcPr>
          <w:p w14:paraId="0428A9E9" w14:textId="77777777" w:rsidR="00C73485" w:rsidRPr="00FC66E5" w:rsidRDefault="00C73485" w:rsidP="00C73485">
            <w:pPr>
              <w:jc w:val="center"/>
            </w:pPr>
            <w:r w:rsidRPr="00FC66E5">
              <w:t>8</w:t>
            </w:r>
          </w:p>
        </w:tc>
      </w:tr>
      <w:tr w:rsidR="00C73485" w:rsidRPr="00FC66E5" w14:paraId="081BBC5E" w14:textId="77777777" w:rsidTr="00C73485">
        <w:tc>
          <w:tcPr>
            <w:tcW w:w="199" w:type="pct"/>
          </w:tcPr>
          <w:p w14:paraId="6B8C590E" w14:textId="77777777" w:rsidR="00C73485" w:rsidRPr="00FC66E5" w:rsidRDefault="00C73485" w:rsidP="00C73485">
            <w:r w:rsidRPr="00FC66E5">
              <w:t>4</w:t>
            </w:r>
          </w:p>
        </w:tc>
        <w:tc>
          <w:tcPr>
            <w:tcW w:w="4170" w:type="pct"/>
            <w:gridSpan w:val="2"/>
          </w:tcPr>
          <w:p w14:paraId="0241509F" w14:textId="77777777" w:rsidR="00C73485" w:rsidRPr="00FC66E5" w:rsidRDefault="00C73485" w:rsidP="00C73485">
            <w:pPr>
              <w:tabs>
                <w:tab w:val="center" w:pos="4413"/>
              </w:tabs>
              <w:rPr>
                <w:b/>
              </w:rPr>
            </w:pPr>
            <w:r w:rsidRPr="00FC66E5">
              <w:rPr>
                <w:b/>
              </w:rPr>
              <w:t>Emulsion Delivery Systems (Introduction, Formulation, applications and advances):</w:t>
            </w:r>
          </w:p>
          <w:p w14:paraId="1EBE91D8" w14:textId="77777777" w:rsidR="00C73485" w:rsidRPr="00FC66E5" w:rsidRDefault="00C73485" w:rsidP="00F724D0">
            <w:pPr>
              <w:pStyle w:val="ListParagraph"/>
              <w:numPr>
                <w:ilvl w:val="0"/>
                <w:numId w:val="51"/>
              </w:numPr>
              <w:tabs>
                <w:tab w:val="center" w:pos="4413"/>
              </w:tabs>
              <w:rPr>
                <w:rFonts w:ascii="Times New Roman" w:hAnsi="Times New Roman"/>
              </w:rPr>
            </w:pPr>
            <w:r w:rsidRPr="00FC66E5">
              <w:rPr>
                <w:rFonts w:ascii="Times New Roman" w:hAnsi="Times New Roman"/>
              </w:rPr>
              <w:t>Colloidal delivery systems</w:t>
            </w:r>
          </w:p>
          <w:p w14:paraId="0FEDDA26" w14:textId="77777777" w:rsidR="00C73485" w:rsidRPr="00FC66E5" w:rsidRDefault="00C73485" w:rsidP="00F724D0">
            <w:pPr>
              <w:pStyle w:val="ListParagraph"/>
              <w:numPr>
                <w:ilvl w:val="0"/>
                <w:numId w:val="51"/>
              </w:numPr>
              <w:tabs>
                <w:tab w:val="center" w:pos="4413"/>
              </w:tabs>
              <w:rPr>
                <w:rFonts w:ascii="Times New Roman" w:hAnsi="Times New Roman"/>
              </w:rPr>
            </w:pPr>
            <w:r w:rsidRPr="00FC66E5">
              <w:rPr>
                <w:rFonts w:ascii="Times New Roman" w:hAnsi="Times New Roman"/>
              </w:rPr>
              <w:t>Micro/</w:t>
            </w:r>
            <w:proofErr w:type="spellStart"/>
            <w:r w:rsidRPr="00FC66E5">
              <w:rPr>
                <w:rFonts w:ascii="Times New Roman" w:hAnsi="Times New Roman"/>
              </w:rPr>
              <w:t>nano</w:t>
            </w:r>
            <w:proofErr w:type="spellEnd"/>
            <w:r w:rsidRPr="00FC66E5">
              <w:rPr>
                <w:rFonts w:ascii="Times New Roman" w:hAnsi="Times New Roman"/>
              </w:rPr>
              <w:t xml:space="preserve"> and multiple emulsions </w:t>
            </w:r>
          </w:p>
          <w:p w14:paraId="32D6A3A5" w14:textId="77777777" w:rsidR="00C73485" w:rsidRPr="00FC66E5" w:rsidRDefault="00C73485" w:rsidP="00F724D0">
            <w:pPr>
              <w:pStyle w:val="ListParagraph"/>
              <w:numPr>
                <w:ilvl w:val="0"/>
                <w:numId w:val="51"/>
              </w:numPr>
              <w:tabs>
                <w:tab w:val="center" w:pos="4413"/>
              </w:tabs>
              <w:rPr>
                <w:rFonts w:ascii="Times New Roman" w:hAnsi="Times New Roman"/>
              </w:rPr>
            </w:pPr>
            <w:r w:rsidRPr="00FC66E5">
              <w:rPr>
                <w:rFonts w:ascii="Times New Roman" w:hAnsi="Times New Roman"/>
              </w:rPr>
              <w:t xml:space="preserve">Liquid crystals </w:t>
            </w:r>
          </w:p>
        </w:tc>
        <w:tc>
          <w:tcPr>
            <w:tcW w:w="632" w:type="pct"/>
            <w:gridSpan w:val="3"/>
          </w:tcPr>
          <w:p w14:paraId="6F50C17D" w14:textId="77777777" w:rsidR="00C73485" w:rsidRPr="00FC66E5" w:rsidRDefault="00C73485" w:rsidP="00C73485">
            <w:pPr>
              <w:jc w:val="center"/>
            </w:pPr>
            <w:r w:rsidRPr="00FC66E5">
              <w:t>8</w:t>
            </w:r>
          </w:p>
        </w:tc>
      </w:tr>
      <w:tr w:rsidR="00C73485" w:rsidRPr="00FC66E5" w14:paraId="0D38673B" w14:textId="77777777" w:rsidTr="00C73485">
        <w:tc>
          <w:tcPr>
            <w:tcW w:w="199" w:type="pct"/>
          </w:tcPr>
          <w:p w14:paraId="2B16219D" w14:textId="77777777" w:rsidR="00C73485" w:rsidRPr="00FC66E5" w:rsidRDefault="00C73485" w:rsidP="00C73485">
            <w:r w:rsidRPr="00FC66E5">
              <w:t>5</w:t>
            </w:r>
          </w:p>
        </w:tc>
        <w:tc>
          <w:tcPr>
            <w:tcW w:w="4170" w:type="pct"/>
            <w:gridSpan w:val="2"/>
          </w:tcPr>
          <w:p w14:paraId="0B14581C" w14:textId="77777777" w:rsidR="00C73485" w:rsidRPr="00FC66E5" w:rsidRDefault="00C73485" w:rsidP="00C73485">
            <w:pPr>
              <w:tabs>
                <w:tab w:val="center" w:pos="4413"/>
              </w:tabs>
              <w:rPr>
                <w:b/>
              </w:rPr>
            </w:pPr>
            <w:r w:rsidRPr="00FC66E5">
              <w:rPr>
                <w:b/>
              </w:rPr>
              <w:t>Other Delivery systems (Introduction, Formulation, applications and advances):</w:t>
            </w:r>
          </w:p>
          <w:p w14:paraId="2684D602" w14:textId="77777777" w:rsidR="00C73485" w:rsidRPr="00FC66E5" w:rsidRDefault="00C73485" w:rsidP="00F724D0">
            <w:pPr>
              <w:pStyle w:val="ListParagraph"/>
              <w:numPr>
                <w:ilvl w:val="0"/>
                <w:numId w:val="52"/>
              </w:numPr>
              <w:tabs>
                <w:tab w:val="center" w:pos="4413"/>
              </w:tabs>
              <w:rPr>
                <w:rFonts w:ascii="Times New Roman" w:hAnsi="Times New Roman"/>
              </w:rPr>
            </w:pPr>
            <w:r w:rsidRPr="00FC66E5">
              <w:rPr>
                <w:rFonts w:ascii="Times New Roman" w:hAnsi="Times New Roman"/>
              </w:rPr>
              <w:t xml:space="preserve">Cyclodextrin complexes </w:t>
            </w:r>
          </w:p>
          <w:p w14:paraId="5112C82B" w14:textId="77777777" w:rsidR="00C73485" w:rsidRPr="00FC66E5" w:rsidRDefault="00C73485" w:rsidP="00F724D0">
            <w:pPr>
              <w:pStyle w:val="ListParagraph"/>
              <w:numPr>
                <w:ilvl w:val="0"/>
                <w:numId w:val="52"/>
              </w:numPr>
              <w:tabs>
                <w:tab w:val="center" w:pos="4413"/>
              </w:tabs>
              <w:rPr>
                <w:rFonts w:ascii="Times New Roman" w:hAnsi="Times New Roman"/>
              </w:rPr>
            </w:pPr>
            <w:proofErr w:type="spellStart"/>
            <w:r w:rsidRPr="00FC66E5">
              <w:rPr>
                <w:rFonts w:ascii="Times New Roman" w:hAnsi="Times New Roman"/>
              </w:rPr>
              <w:t>Carbosomes</w:t>
            </w:r>
            <w:proofErr w:type="spellEnd"/>
            <w:r w:rsidRPr="00FC66E5">
              <w:rPr>
                <w:rFonts w:ascii="Times New Roman" w:hAnsi="Times New Roman"/>
              </w:rPr>
              <w:t xml:space="preserve"> </w:t>
            </w:r>
          </w:p>
          <w:p w14:paraId="5895F15C" w14:textId="77777777" w:rsidR="00C73485" w:rsidRPr="00FC66E5" w:rsidRDefault="00C73485" w:rsidP="00F724D0">
            <w:pPr>
              <w:pStyle w:val="ListParagraph"/>
              <w:numPr>
                <w:ilvl w:val="0"/>
                <w:numId w:val="52"/>
              </w:numPr>
              <w:tabs>
                <w:tab w:val="center" w:pos="4413"/>
              </w:tabs>
              <w:rPr>
                <w:rFonts w:ascii="Times New Roman" w:hAnsi="Times New Roman"/>
              </w:rPr>
            </w:pPr>
            <w:r w:rsidRPr="00FC66E5">
              <w:rPr>
                <w:rFonts w:ascii="Times New Roman" w:hAnsi="Times New Roman"/>
              </w:rPr>
              <w:t xml:space="preserve">Dendrimers </w:t>
            </w:r>
          </w:p>
          <w:p w14:paraId="0B594B2A" w14:textId="77777777" w:rsidR="00C73485" w:rsidRPr="00FC66E5" w:rsidRDefault="00C73485" w:rsidP="00F724D0">
            <w:pPr>
              <w:pStyle w:val="ListParagraph"/>
              <w:numPr>
                <w:ilvl w:val="0"/>
                <w:numId w:val="52"/>
              </w:numPr>
              <w:tabs>
                <w:tab w:val="center" w:pos="4413"/>
              </w:tabs>
              <w:rPr>
                <w:rFonts w:ascii="Times New Roman" w:hAnsi="Times New Roman"/>
              </w:rPr>
            </w:pPr>
            <w:r w:rsidRPr="00FC66E5">
              <w:rPr>
                <w:rFonts w:ascii="Times New Roman" w:hAnsi="Times New Roman"/>
              </w:rPr>
              <w:t>Nano Crystals</w:t>
            </w:r>
          </w:p>
        </w:tc>
        <w:tc>
          <w:tcPr>
            <w:tcW w:w="632" w:type="pct"/>
            <w:gridSpan w:val="3"/>
          </w:tcPr>
          <w:p w14:paraId="7BA53D95" w14:textId="77777777" w:rsidR="00C73485" w:rsidRPr="00FC66E5" w:rsidRDefault="00C73485" w:rsidP="00C73485">
            <w:pPr>
              <w:jc w:val="center"/>
            </w:pPr>
            <w:r w:rsidRPr="00FC66E5">
              <w:t>8</w:t>
            </w:r>
          </w:p>
        </w:tc>
      </w:tr>
      <w:tr w:rsidR="00C73485" w:rsidRPr="00FC66E5" w14:paraId="26AF6C37" w14:textId="77777777" w:rsidTr="00C73485">
        <w:tc>
          <w:tcPr>
            <w:tcW w:w="199" w:type="pct"/>
          </w:tcPr>
          <w:p w14:paraId="47DCFDB4" w14:textId="77777777" w:rsidR="00C73485" w:rsidRPr="00FC66E5" w:rsidRDefault="00C73485" w:rsidP="00C73485">
            <w:r w:rsidRPr="00FC66E5">
              <w:t>6</w:t>
            </w:r>
          </w:p>
        </w:tc>
        <w:tc>
          <w:tcPr>
            <w:tcW w:w="4170" w:type="pct"/>
            <w:gridSpan w:val="2"/>
          </w:tcPr>
          <w:p w14:paraId="03FDAFDF" w14:textId="77777777" w:rsidR="00C73485" w:rsidRPr="00FC66E5" w:rsidRDefault="00C73485" w:rsidP="00C73485">
            <w:pPr>
              <w:tabs>
                <w:tab w:val="center" w:pos="4413"/>
              </w:tabs>
              <w:rPr>
                <w:b/>
              </w:rPr>
            </w:pPr>
            <w:r w:rsidRPr="00FC66E5">
              <w:rPr>
                <w:b/>
              </w:rPr>
              <w:t>Delivery Devices (Introduction, Formulation, applications and advances):</w:t>
            </w:r>
          </w:p>
          <w:p w14:paraId="3650AA72" w14:textId="77777777" w:rsidR="00C73485" w:rsidRPr="00FC66E5" w:rsidRDefault="00C73485" w:rsidP="00F724D0">
            <w:pPr>
              <w:pStyle w:val="ListParagraph"/>
              <w:numPr>
                <w:ilvl w:val="0"/>
                <w:numId w:val="53"/>
              </w:numPr>
              <w:tabs>
                <w:tab w:val="center" w:pos="4413"/>
              </w:tabs>
              <w:rPr>
                <w:rFonts w:ascii="Times New Roman" w:hAnsi="Times New Roman"/>
              </w:rPr>
            </w:pPr>
            <w:r w:rsidRPr="00FC66E5">
              <w:rPr>
                <w:rFonts w:ascii="Times New Roman" w:hAnsi="Times New Roman"/>
              </w:rPr>
              <w:t xml:space="preserve">Iontophoresis </w:t>
            </w:r>
          </w:p>
          <w:p w14:paraId="4FA7A63D" w14:textId="77777777" w:rsidR="00C73485" w:rsidRPr="00FC66E5" w:rsidRDefault="00C73485" w:rsidP="00F724D0">
            <w:pPr>
              <w:pStyle w:val="ListParagraph"/>
              <w:numPr>
                <w:ilvl w:val="0"/>
                <w:numId w:val="53"/>
              </w:numPr>
              <w:tabs>
                <w:tab w:val="center" w:pos="4413"/>
              </w:tabs>
              <w:rPr>
                <w:rFonts w:ascii="Times New Roman" w:hAnsi="Times New Roman"/>
              </w:rPr>
            </w:pPr>
            <w:r w:rsidRPr="00FC66E5">
              <w:rPr>
                <w:rFonts w:ascii="Times New Roman" w:hAnsi="Times New Roman"/>
              </w:rPr>
              <w:t>Microneedles</w:t>
            </w:r>
          </w:p>
          <w:p w14:paraId="6DA14F4B" w14:textId="77777777" w:rsidR="00C73485" w:rsidRPr="00FC66E5" w:rsidRDefault="00C73485" w:rsidP="00F724D0">
            <w:pPr>
              <w:pStyle w:val="ListParagraph"/>
              <w:numPr>
                <w:ilvl w:val="0"/>
                <w:numId w:val="53"/>
              </w:numPr>
              <w:tabs>
                <w:tab w:val="center" w:pos="4413"/>
              </w:tabs>
              <w:rPr>
                <w:rFonts w:ascii="Times New Roman" w:hAnsi="Times New Roman"/>
              </w:rPr>
            </w:pPr>
            <w:r w:rsidRPr="00FC66E5">
              <w:rPr>
                <w:rFonts w:ascii="Times New Roman" w:hAnsi="Times New Roman"/>
              </w:rPr>
              <w:t>Cosmetic patches</w:t>
            </w:r>
          </w:p>
        </w:tc>
        <w:tc>
          <w:tcPr>
            <w:tcW w:w="632" w:type="pct"/>
            <w:gridSpan w:val="3"/>
          </w:tcPr>
          <w:p w14:paraId="606BE7FB" w14:textId="77777777" w:rsidR="00C73485" w:rsidRPr="00FC66E5" w:rsidRDefault="00C73485" w:rsidP="00C73485">
            <w:pPr>
              <w:jc w:val="center"/>
            </w:pPr>
            <w:r w:rsidRPr="00FC66E5">
              <w:t>8</w:t>
            </w:r>
          </w:p>
        </w:tc>
      </w:tr>
      <w:tr w:rsidR="00C73485" w:rsidRPr="00FC66E5" w14:paraId="06C932B8" w14:textId="77777777" w:rsidTr="00C73485">
        <w:tc>
          <w:tcPr>
            <w:tcW w:w="5000" w:type="pct"/>
            <w:gridSpan w:val="6"/>
          </w:tcPr>
          <w:p w14:paraId="32D74044" w14:textId="77777777" w:rsidR="00C73485" w:rsidRPr="00FC66E5" w:rsidRDefault="00C73485" w:rsidP="00C73485">
            <w:pPr>
              <w:jc w:val="center"/>
              <w:rPr>
                <w:b/>
              </w:rPr>
            </w:pPr>
            <w:r w:rsidRPr="00FC66E5">
              <w:rPr>
                <w:b/>
              </w:rPr>
              <w:t>List of Text Books/ Reference Books</w:t>
            </w:r>
          </w:p>
        </w:tc>
      </w:tr>
      <w:tr w:rsidR="00C73485" w:rsidRPr="00FC66E5" w14:paraId="6D2D5954" w14:textId="77777777" w:rsidTr="00C73485">
        <w:tc>
          <w:tcPr>
            <w:tcW w:w="5000" w:type="pct"/>
            <w:gridSpan w:val="6"/>
          </w:tcPr>
          <w:p w14:paraId="6FAB714A" w14:textId="77777777" w:rsidR="00C73485" w:rsidRPr="00FC66E5" w:rsidRDefault="00C73485" w:rsidP="00F724D0">
            <w:pPr>
              <w:pStyle w:val="ListParagraph"/>
              <w:numPr>
                <w:ilvl w:val="0"/>
                <w:numId w:val="56"/>
              </w:numPr>
              <w:rPr>
                <w:rFonts w:ascii="Times New Roman" w:hAnsi="Times New Roman"/>
              </w:rPr>
            </w:pPr>
            <w:r w:rsidRPr="00FC66E5">
              <w:rPr>
                <w:rFonts w:ascii="Times New Roman" w:hAnsi="Times New Roman"/>
              </w:rPr>
              <w:t>Recent research and review articles from literature</w:t>
            </w:r>
          </w:p>
          <w:p w14:paraId="1F2629C8" w14:textId="77777777" w:rsidR="00C73485" w:rsidRPr="00FC66E5" w:rsidRDefault="00C73485" w:rsidP="00F724D0">
            <w:pPr>
              <w:pStyle w:val="ListParagraph"/>
              <w:numPr>
                <w:ilvl w:val="0"/>
                <w:numId w:val="56"/>
              </w:numPr>
              <w:rPr>
                <w:rFonts w:ascii="Times New Roman" w:hAnsi="Times New Roman"/>
              </w:rPr>
            </w:pPr>
            <w:r w:rsidRPr="00FC66E5">
              <w:rPr>
                <w:rFonts w:ascii="Times New Roman" w:hAnsi="Times New Roman"/>
              </w:rPr>
              <w:t xml:space="preserve">Advances in dermatological Sciences, 2013, R. P. Chilcott, </w:t>
            </w:r>
            <w:r w:rsidRPr="00FC66E5">
              <w:rPr>
                <w:rFonts w:ascii="Times New Roman" w:hAnsi="Times New Roman"/>
                <w:color w:val="000000"/>
                <w:shd w:val="clear" w:color="auto" w:fill="FFFFFF"/>
              </w:rPr>
              <w:t>Keith R. Brain, Royal Society of Chemistry</w:t>
            </w:r>
          </w:p>
          <w:p w14:paraId="161DA7EA" w14:textId="77777777" w:rsidR="00C73485" w:rsidRPr="00FC66E5" w:rsidRDefault="00C73485" w:rsidP="00F724D0">
            <w:pPr>
              <w:pStyle w:val="ListParagraph"/>
              <w:numPr>
                <w:ilvl w:val="0"/>
                <w:numId w:val="56"/>
              </w:numPr>
              <w:rPr>
                <w:rFonts w:ascii="Times New Roman" w:hAnsi="Times New Roman"/>
              </w:rPr>
            </w:pPr>
            <w:r w:rsidRPr="00FC66E5">
              <w:rPr>
                <w:rFonts w:ascii="Times New Roman" w:hAnsi="Times New Roman"/>
              </w:rPr>
              <w:t xml:space="preserve">Harry’s </w:t>
            </w:r>
            <w:proofErr w:type="spellStart"/>
            <w:r w:rsidRPr="00FC66E5">
              <w:rPr>
                <w:rFonts w:ascii="Times New Roman" w:hAnsi="Times New Roman"/>
              </w:rPr>
              <w:t>Cosmeticology</w:t>
            </w:r>
            <w:proofErr w:type="spellEnd"/>
            <w:r w:rsidRPr="00FC66E5">
              <w:rPr>
                <w:rFonts w:ascii="Times New Roman" w:hAnsi="Times New Roman"/>
              </w:rPr>
              <w:t>, Rieger 8</w:t>
            </w:r>
            <w:r w:rsidRPr="00FC66E5">
              <w:rPr>
                <w:rFonts w:ascii="Times New Roman" w:hAnsi="Times New Roman"/>
                <w:vertAlign w:val="superscript"/>
              </w:rPr>
              <w:t>th</w:t>
            </w:r>
            <w:r w:rsidRPr="00FC66E5">
              <w:rPr>
                <w:rFonts w:ascii="Times New Roman" w:hAnsi="Times New Roman"/>
              </w:rPr>
              <w:t xml:space="preserve"> edition,  2000, Leonard Hill Book &amp; Intertext  Publisher, London</w:t>
            </w:r>
          </w:p>
          <w:p w14:paraId="0ABF6FB6" w14:textId="77777777" w:rsidR="00C73485" w:rsidRPr="00FC66E5" w:rsidRDefault="00C73485" w:rsidP="00C73485"/>
        </w:tc>
      </w:tr>
      <w:tr w:rsidR="00C73485" w:rsidRPr="00FC66E5" w14:paraId="581C39A1" w14:textId="77777777" w:rsidTr="00C73485">
        <w:tc>
          <w:tcPr>
            <w:tcW w:w="5000" w:type="pct"/>
            <w:gridSpan w:val="6"/>
          </w:tcPr>
          <w:p w14:paraId="7FC8DEE7" w14:textId="77777777" w:rsidR="00C73485" w:rsidRPr="00FC66E5" w:rsidRDefault="00C73485" w:rsidP="00C73485">
            <w:pPr>
              <w:jc w:val="center"/>
              <w:rPr>
                <w:b/>
              </w:rPr>
            </w:pPr>
            <w:r w:rsidRPr="00FC66E5">
              <w:rPr>
                <w:b/>
              </w:rPr>
              <w:t>Course Outcomes (students will be able to…..)</w:t>
            </w:r>
          </w:p>
        </w:tc>
      </w:tr>
      <w:tr w:rsidR="00C73485" w:rsidRPr="00FC66E5" w14:paraId="4D86ED8D" w14:textId="77777777" w:rsidTr="00C73485">
        <w:tc>
          <w:tcPr>
            <w:tcW w:w="199" w:type="pct"/>
          </w:tcPr>
          <w:p w14:paraId="4DDBBD1D" w14:textId="77777777" w:rsidR="00C73485" w:rsidRPr="00FC66E5" w:rsidRDefault="00C73485" w:rsidP="00C73485">
            <w:r w:rsidRPr="00FC66E5">
              <w:t>1</w:t>
            </w:r>
          </w:p>
        </w:tc>
        <w:tc>
          <w:tcPr>
            <w:tcW w:w="4170" w:type="pct"/>
            <w:gridSpan w:val="2"/>
          </w:tcPr>
          <w:p w14:paraId="01F2E365" w14:textId="77777777" w:rsidR="00C73485" w:rsidRPr="00FC66E5" w:rsidRDefault="00C73485" w:rsidP="00C73485">
            <w:r w:rsidRPr="00FC66E5">
              <w:t>Explain concept of cosmetic delivery systems and cosmeceuticals</w:t>
            </w:r>
          </w:p>
        </w:tc>
        <w:tc>
          <w:tcPr>
            <w:tcW w:w="632" w:type="pct"/>
            <w:gridSpan w:val="3"/>
          </w:tcPr>
          <w:p w14:paraId="5E0A55B5" w14:textId="77777777" w:rsidR="00C73485" w:rsidRPr="00FC66E5" w:rsidRDefault="00C73485" w:rsidP="00C73485"/>
        </w:tc>
      </w:tr>
      <w:tr w:rsidR="00C73485" w:rsidRPr="00FC66E5" w14:paraId="0DD8F366" w14:textId="77777777" w:rsidTr="00C73485">
        <w:tc>
          <w:tcPr>
            <w:tcW w:w="199" w:type="pct"/>
          </w:tcPr>
          <w:p w14:paraId="4C54212C" w14:textId="77777777" w:rsidR="00C73485" w:rsidRPr="00FC66E5" w:rsidRDefault="00C73485" w:rsidP="00C73485">
            <w:r w:rsidRPr="00FC66E5">
              <w:t>2</w:t>
            </w:r>
          </w:p>
        </w:tc>
        <w:tc>
          <w:tcPr>
            <w:tcW w:w="4170" w:type="pct"/>
            <w:gridSpan w:val="2"/>
          </w:tcPr>
          <w:p w14:paraId="528984DA" w14:textId="77777777" w:rsidR="00C73485" w:rsidRPr="00FC66E5" w:rsidRDefault="00C73485" w:rsidP="00C73485">
            <w:r w:rsidRPr="00FC66E5">
              <w:t>Explain recent advances in Cosmeceuticals</w:t>
            </w:r>
          </w:p>
        </w:tc>
        <w:tc>
          <w:tcPr>
            <w:tcW w:w="632" w:type="pct"/>
            <w:gridSpan w:val="3"/>
          </w:tcPr>
          <w:p w14:paraId="00BA804E" w14:textId="77777777" w:rsidR="00C73485" w:rsidRPr="00FC66E5" w:rsidRDefault="00C73485" w:rsidP="00C73485"/>
        </w:tc>
      </w:tr>
    </w:tbl>
    <w:p w14:paraId="56FE5956"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76B60FF1" w14:textId="77777777" w:rsidR="00C73485" w:rsidRPr="00FC66E5" w:rsidRDefault="00C73485" w:rsidP="00C73485">
      <w:pPr>
        <w:spacing w:line="240" w:lineRule="auto"/>
        <w:jc w:val="center"/>
        <w:rPr>
          <w:rFonts w:ascii="Times New Roman" w:hAnsi="Times New Roman" w:cs="Times New Roman"/>
          <w:b/>
          <w:color w:val="000000" w:themeColor="text1"/>
          <w:sz w:val="24"/>
          <w:szCs w:val="24"/>
        </w:rPr>
      </w:pPr>
    </w:p>
    <w:p w14:paraId="418E9506"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1"/>
        <w:tblW w:w="10530" w:type="dxa"/>
        <w:jc w:val="center"/>
        <w:tblLayout w:type="fixed"/>
        <w:tblCellMar>
          <w:left w:w="58" w:type="dxa"/>
          <w:right w:w="58" w:type="dxa"/>
        </w:tblCellMar>
        <w:tblLook w:val="04A0" w:firstRow="1" w:lastRow="0" w:firstColumn="1" w:lastColumn="0" w:noHBand="0" w:noVBand="1"/>
      </w:tblPr>
      <w:tblGrid>
        <w:gridCol w:w="450"/>
        <w:gridCol w:w="66"/>
        <w:gridCol w:w="2575"/>
        <w:gridCol w:w="6071"/>
        <w:gridCol w:w="18"/>
        <w:gridCol w:w="501"/>
        <w:gridCol w:w="507"/>
        <w:gridCol w:w="342"/>
      </w:tblGrid>
      <w:tr w:rsidR="00C73485" w:rsidRPr="00FC66E5" w14:paraId="43989959" w14:textId="77777777" w:rsidTr="00C73485">
        <w:trPr>
          <w:trHeight w:val="255"/>
          <w:jc w:val="center"/>
        </w:trPr>
        <w:tc>
          <w:tcPr>
            <w:tcW w:w="450" w:type="dxa"/>
            <w:vMerge w:val="restart"/>
          </w:tcPr>
          <w:p w14:paraId="15F7E66B"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b/>
                <w:color w:val="000000" w:themeColor="text1"/>
                <w:sz w:val="20"/>
                <w:szCs w:val="20"/>
              </w:rPr>
              <w:br w:type="page"/>
            </w:r>
          </w:p>
        </w:tc>
        <w:tc>
          <w:tcPr>
            <w:tcW w:w="2641" w:type="dxa"/>
            <w:gridSpan w:val="2"/>
            <w:vMerge w:val="restart"/>
          </w:tcPr>
          <w:p w14:paraId="624F452D"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 xml:space="preserve">Course Code: </w:t>
            </w:r>
            <w:r w:rsidRPr="00FC66E5">
              <w:rPr>
                <w:b/>
                <w:sz w:val="20"/>
                <w:szCs w:val="20"/>
              </w:rPr>
              <w:t>PHT1097</w:t>
            </w:r>
          </w:p>
        </w:tc>
        <w:tc>
          <w:tcPr>
            <w:tcW w:w="6089" w:type="dxa"/>
            <w:gridSpan w:val="2"/>
            <w:vMerge w:val="restart"/>
          </w:tcPr>
          <w:p w14:paraId="161DB2EE"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Course Title: Applied Molecular Biotechnology</w:t>
            </w:r>
          </w:p>
        </w:tc>
        <w:tc>
          <w:tcPr>
            <w:tcW w:w="1350" w:type="dxa"/>
            <w:gridSpan w:val="3"/>
          </w:tcPr>
          <w:p w14:paraId="0C66174D"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Credits = 3</w:t>
            </w:r>
          </w:p>
        </w:tc>
      </w:tr>
      <w:tr w:rsidR="00C73485" w:rsidRPr="00FC66E5" w14:paraId="25BC46EB" w14:textId="77777777" w:rsidTr="00C73485">
        <w:trPr>
          <w:trHeight w:val="255"/>
          <w:jc w:val="center"/>
        </w:trPr>
        <w:tc>
          <w:tcPr>
            <w:tcW w:w="450" w:type="dxa"/>
            <w:vMerge/>
          </w:tcPr>
          <w:p w14:paraId="503FC3E6" w14:textId="77777777" w:rsidR="00C73485" w:rsidRPr="00FC66E5" w:rsidRDefault="00C73485" w:rsidP="00C73485">
            <w:pPr>
              <w:rPr>
                <w:rFonts w:ascii="Times New Roman" w:hAnsi="Times New Roman" w:cs="Times New Roman"/>
                <w:sz w:val="20"/>
                <w:szCs w:val="20"/>
              </w:rPr>
            </w:pPr>
          </w:p>
        </w:tc>
        <w:tc>
          <w:tcPr>
            <w:tcW w:w="2641" w:type="dxa"/>
            <w:gridSpan w:val="2"/>
            <w:vMerge/>
          </w:tcPr>
          <w:p w14:paraId="394B1CDB" w14:textId="77777777" w:rsidR="00C73485" w:rsidRPr="00FC66E5" w:rsidRDefault="00C73485" w:rsidP="00C73485">
            <w:pPr>
              <w:rPr>
                <w:rFonts w:ascii="Times New Roman" w:hAnsi="Times New Roman" w:cs="Times New Roman"/>
                <w:b/>
                <w:sz w:val="20"/>
                <w:szCs w:val="20"/>
              </w:rPr>
            </w:pPr>
          </w:p>
        </w:tc>
        <w:tc>
          <w:tcPr>
            <w:tcW w:w="6089" w:type="dxa"/>
            <w:gridSpan w:val="2"/>
            <w:vMerge/>
          </w:tcPr>
          <w:p w14:paraId="119ED048" w14:textId="77777777" w:rsidR="00C73485" w:rsidRPr="00FC66E5" w:rsidRDefault="00C73485" w:rsidP="00C73485">
            <w:pPr>
              <w:rPr>
                <w:rFonts w:ascii="Times New Roman" w:hAnsi="Times New Roman" w:cs="Times New Roman"/>
                <w:b/>
                <w:sz w:val="20"/>
                <w:szCs w:val="20"/>
              </w:rPr>
            </w:pPr>
          </w:p>
        </w:tc>
        <w:tc>
          <w:tcPr>
            <w:tcW w:w="501" w:type="dxa"/>
          </w:tcPr>
          <w:p w14:paraId="14A92204"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L</w:t>
            </w:r>
          </w:p>
        </w:tc>
        <w:tc>
          <w:tcPr>
            <w:tcW w:w="507" w:type="dxa"/>
          </w:tcPr>
          <w:p w14:paraId="378AAE59"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T</w:t>
            </w:r>
          </w:p>
        </w:tc>
        <w:tc>
          <w:tcPr>
            <w:tcW w:w="342" w:type="dxa"/>
          </w:tcPr>
          <w:p w14:paraId="5E4F5D54"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P</w:t>
            </w:r>
          </w:p>
        </w:tc>
      </w:tr>
      <w:tr w:rsidR="00C73485" w:rsidRPr="00FC66E5" w14:paraId="4C3BF40C" w14:textId="77777777" w:rsidTr="00C73485">
        <w:trPr>
          <w:trHeight w:val="292"/>
          <w:jc w:val="center"/>
        </w:trPr>
        <w:tc>
          <w:tcPr>
            <w:tcW w:w="450" w:type="dxa"/>
            <w:vMerge/>
          </w:tcPr>
          <w:p w14:paraId="42F97253" w14:textId="77777777" w:rsidR="00C73485" w:rsidRPr="00FC66E5" w:rsidRDefault="00C73485" w:rsidP="00C73485">
            <w:pPr>
              <w:rPr>
                <w:rFonts w:ascii="Times New Roman" w:hAnsi="Times New Roman" w:cs="Times New Roman"/>
                <w:sz w:val="20"/>
                <w:szCs w:val="20"/>
              </w:rPr>
            </w:pPr>
          </w:p>
        </w:tc>
        <w:tc>
          <w:tcPr>
            <w:tcW w:w="2641" w:type="dxa"/>
            <w:gridSpan w:val="2"/>
          </w:tcPr>
          <w:p w14:paraId="76A3A288"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Semester: VII</w:t>
            </w:r>
          </w:p>
        </w:tc>
        <w:tc>
          <w:tcPr>
            <w:tcW w:w="6089" w:type="dxa"/>
            <w:gridSpan w:val="2"/>
          </w:tcPr>
          <w:p w14:paraId="7E9F2713"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Total contact hours: 45</w:t>
            </w:r>
          </w:p>
        </w:tc>
        <w:tc>
          <w:tcPr>
            <w:tcW w:w="501" w:type="dxa"/>
          </w:tcPr>
          <w:p w14:paraId="3AAB04DB"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2</w:t>
            </w:r>
          </w:p>
        </w:tc>
        <w:tc>
          <w:tcPr>
            <w:tcW w:w="507" w:type="dxa"/>
          </w:tcPr>
          <w:p w14:paraId="4DE61043"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1</w:t>
            </w:r>
          </w:p>
        </w:tc>
        <w:tc>
          <w:tcPr>
            <w:tcW w:w="342" w:type="dxa"/>
          </w:tcPr>
          <w:p w14:paraId="0E0AB7DB"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0</w:t>
            </w:r>
          </w:p>
        </w:tc>
      </w:tr>
      <w:tr w:rsidR="00C73485" w:rsidRPr="00FC66E5" w14:paraId="44AC0A6F" w14:textId="77777777" w:rsidTr="00C73485">
        <w:trPr>
          <w:jc w:val="center"/>
        </w:trPr>
        <w:tc>
          <w:tcPr>
            <w:tcW w:w="10530" w:type="dxa"/>
            <w:gridSpan w:val="8"/>
          </w:tcPr>
          <w:p w14:paraId="330E3FA2"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lastRenderedPageBreak/>
              <w:t>List of Prerequisite Courses</w:t>
            </w:r>
          </w:p>
        </w:tc>
      </w:tr>
      <w:tr w:rsidR="00C73485" w:rsidRPr="00FC66E5" w14:paraId="216B406A" w14:textId="77777777" w:rsidTr="00C73485">
        <w:trPr>
          <w:jc w:val="center"/>
        </w:trPr>
        <w:tc>
          <w:tcPr>
            <w:tcW w:w="450" w:type="dxa"/>
          </w:tcPr>
          <w:p w14:paraId="17192356" w14:textId="77777777" w:rsidR="00C73485" w:rsidRPr="00FC66E5" w:rsidRDefault="00C73485" w:rsidP="00C73485">
            <w:pPr>
              <w:rPr>
                <w:rFonts w:ascii="Times New Roman" w:hAnsi="Times New Roman" w:cs="Times New Roman"/>
                <w:sz w:val="20"/>
                <w:szCs w:val="20"/>
              </w:rPr>
            </w:pPr>
          </w:p>
        </w:tc>
        <w:tc>
          <w:tcPr>
            <w:tcW w:w="8730" w:type="dxa"/>
            <w:gridSpan w:val="4"/>
          </w:tcPr>
          <w:p w14:paraId="3A6D5A02"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Molecular Biology and Biotechnology</w:t>
            </w:r>
          </w:p>
        </w:tc>
        <w:tc>
          <w:tcPr>
            <w:tcW w:w="1350" w:type="dxa"/>
            <w:gridSpan w:val="3"/>
          </w:tcPr>
          <w:p w14:paraId="1022C84F" w14:textId="77777777" w:rsidR="00C73485" w:rsidRPr="00FC66E5" w:rsidRDefault="00C73485" w:rsidP="00C73485">
            <w:pPr>
              <w:rPr>
                <w:rFonts w:ascii="Times New Roman" w:hAnsi="Times New Roman" w:cs="Times New Roman"/>
                <w:sz w:val="20"/>
                <w:szCs w:val="20"/>
              </w:rPr>
            </w:pPr>
          </w:p>
        </w:tc>
      </w:tr>
      <w:tr w:rsidR="00C73485" w:rsidRPr="00FC66E5" w14:paraId="5FDFC26E" w14:textId="77777777" w:rsidTr="00C73485">
        <w:trPr>
          <w:jc w:val="center"/>
        </w:trPr>
        <w:tc>
          <w:tcPr>
            <w:tcW w:w="10530" w:type="dxa"/>
            <w:gridSpan w:val="8"/>
          </w:tcPr>
          <w:p w14:paraId="2A92E173"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List of Courses where this course will be prerequisite</w:t>
            </w:r>
          </w:p>
        </w:tc>
      </w:tr>
      <w:tr w:rsidR="00C73485" w:rsidRPr="00FC66E5" w14:paraId="4ED71BFD" w14:textId="77777777" w:rsidTr="00C73485">
        <w:trPr>
          <w:jc w:val="center"/>
        </w:trPr>
        <w:tc>
          <w:tcPr>
            <w:tcW w:w="450" w:type="dxa"/>
          </w:tcPr>
          <w:p w14:paraId="2632E502" w14:textId="77777777" w:rsidR="00C73485" w:rsidRPr="00FC66E5" w:rsidRDefault="00C73485" w:rsidP="00C73485">
            <w:pPr>
              <w:rPr>
                <w:rFonts w:ascii="Times New Roman" w:hAnsi="Times New Roman" w:cs="Times New Roman"/>
                <w:sz w:val="20"/>
                <w:szCs w:val="20"/>
              </w:rPr>
            </w:pPr>
          </w:p>
        </w:tc>
        <w:tc>
          <w:tcPr>
            <w:tcW w:w="8730" w:type="dxa"/>
            <w:gridSpan w:val="4"/>
          </w:tcPr>
          <w:p w14:paraId="0988388D"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None</w:t>
            </w:r>
          </w:p>
        </w:tc>
        <w:tc>
          <w:tcPr>
            <w:tcW w:w="1350" w:type="dxa"/>
            <w:gridSpan w:val="3"/>
          </w:tcPr>
          <w:p w14:paraId="49EE1CE3" w14:textId="77777777" w:rsidR="00C73485" w:rsidRPr="00FC66E5" w:rsidRDefault="00C73485" w:rsidP="00C73485">
            <w:pPr>
              <w:rPr>
                <w:rFonts w:ascii="Times New Roman" w:hAnsi="Times New Roman" w:cs="Times New Roman"/>
                <w:sz w:val="20"/>
                <w:szCs w:val="20"/>
              </w:rPr>
            </w:pPr>
          </w:p>
        </w:tc>
      </w:tr>
      <w:tr w:rsidR="00C73485" w:rsidRPr="00FC66E5" w14:paraId="5E62D850" w14:textId="77777777" w:rsidTr="00C73485">
        <w:trPr>
          <w:jc w:val="center"/>
        </w:trPr>
        <w:tc>
          <w:tcPr>
            <w:tcW w:w="10530" w:type="dxa"/>
            <w:gridSpan w:val="8"/>
          </w:tcPr>
          <w:p w14:paraId="2D59857D"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Description of relevance of this course in the B. Tech./</w:t>
            </w:r>
            <w:proofErr w:type="spellStart"/>
            <w:r w:rsidRPr="00FC66E5">
              <w:rPr>
                <w:rFonts w:ascii="Times New Roman" w:hAnsi="Times New Roman" w:cs="Times New Roman"/>
                <w:b/>
                <w:sz w:val="20"/>
                <w:szCs w:val="20"/>
              </w:rPr>
              <w:t>B.Pharm</w:t>
            </w:r>
            <w:proofErr w:type="spellEnd"/>
            <w:r w:rsidRPr="00FC66E5">
              <w:rPr>
                <w:rFonts w:ascii="Times New Roman" w:hAnsi="Times New Roman" w:cs="Times New Roman"/>
                <w:b/>
                <w:sz w:val="20"/>
                <w:szCs w:val="20"/>
              </w:rPr>
              <w:t>. Program</w:t>
            </w:r>
          </w:p>
        </w:tc>
      </w:tr>
      <w:tr w:rsidR="00C73485" w:rsidRPr="00FC66E5" w14:paraId="600FA575" w14:textId="77777777" w:rsidTr="00C73485">
        <w:trPr>
          <w:trHeight w:val="323"/>
          <w:jc w:val="center"/>
        </w:trPr>
        <w:tc>
          <w:tcPr>
            <w:tcW w:w="10530" w:type="dxa"/>
            <w:gridSpan w:val="8"/>
          </w:tcPr>
          <w:p w14:paraId="11114EFB"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To Introduce students to advanced genetic techniques employed to design molecular diagnostic kits and protein therapeutics and to familiarize students with the procedures involved in genetic engineering of plants and animals</w:t>
            </w:r>
          </w:p>
        </w:tc>
      </w:tr>
      <w:tr w:rsidR="00C73485" w:rsidRPr="00FC66E5" w14:paraId="70BBE7C4" w14:textId="77777777" w:rsidTr="00C73485">
        <w:trPr>
          <w:trHeight w:val="323"/>
          <w:jc w:val="center"/>
        </w:trPr>
        <w:tc>
          <w:tcPr>
            <w:tcW w:w="516" w:type="dxa"/>
            <w:gridSpan w:val="2"/>
            <w:tcBorders>
              <w:right w:val="single" w:sz="4" w:space="0" w:color="auto"/>
            </w:tcBorders>
          </w:tcPr>
          <w:p w14:paraId="534B7522"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Sr. No.</w:t>
            </w:r>
          </w:p>
        </w:tc>
        <w:tc>
          <w:tcPr>
            <w:tcW w:w="8646" w:type="dxa"/>
            <w:gridSpan w:val="2"/>
            <w:tcBorders>
              <w:left w:val="single" w:sz="4" w:space="0" w:color="auto"/>
              <w:right w:val="single" w:sz="4" w:space="0" w:color="auto"/>
            </w:tcBorders>
          </w:tcPr>
          <w:p w14:paraId="10D98E51"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sz w:val="20"/>
                <w:szCs w:val="20"/>
              </w:rPr>
              <w:t>Course contents (topics and subtopics)</w:t>
            </w:r>
          </w:p>
        </w:tc>
        <w:tc>
          <w:tcPr>
            <w:tcW w:w="1368" w:type="dxa"/>
            <w:gridSpan w:val="4"/>
            <w:tcBorders>
              <w:left w:val="single" w:sz="4" w:space="0" w:color="auto"/>
            </w:tcBorders>
          </w:tcPr>
          <w:p w14:paraId="053581A9"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color w:val="000000" w:themeColor="text1"/>
                <w:sz w:val="20"/>
                <w:szCs w:val="20"/>
              </w:rPr>
              <w:t>Reqd. hours</w:t>
            </w:r>
          </w:p>
        </w:tc>
      </w:tr>
      <w:tr w:rsidR="00C73485" w:rsidRPr="00FC66E5" w14:paraId="4B038399" w14:textId="77777777" w:rsidTr="00C73485">
        <w:trPr>
          <w:trHeight w:val="323"/>
          <w:jc w:val="center"/>
        </w:trPr>
        <w:tc>
          <w:tcPr>
            <w:tcW w:w="516" w:type="dxa"/>
            <w:gridSpan w:val="2"/>
            <w:tcBorders>
              <w:right w:val="single" w:sz="4" w:space="0" w:color="auto"/>
            </w:tcBorders>
          </w:tcPr>
          <w:p w14:paraId="73B72CF5"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1</w:t>
            </w:r>
          </w:p>
        </w:tc>
        <w:tc>
          <w:tcPr>
            <w:tcW w:w="8646" w:type="dxa"/>
            <w:gridSpan w:val="2"/>
            <w:tcBorders>
              <w:left w:val="single" w:sz="4" w:space="0" w:color="auto"/>
              <w:right w:val="single" w:sz="4" w:space="0" w:color="auto"/>
            </w:tcBorders>
          </w:tcPr>
          <w:p w14:paraId="55449C6D"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sz w:val="20"/>
                <w:szCs w:val="20"/>
              </w:rPr>
              <w:t>Molecular diagnostics: Immunological diagnostic procedures, nucleic acid diagnostic systems, molecular diagnosis of genetic disease</w:t>
            </w:r>
          </w:p>
        </w:tc>
        <w:tc>
          <w:tcPr>
            <w:tcW w:w="1368" w:type="dxa"/>
            <w:gridSpan w:val="4"/>
            <w:tcBorders>
              <w:left w:val="single" w:sz="4" w:space="0" w:color="auto"/>
            </w:tcBorders>
          </w:tcPr>
          <w:p w14:paraId="4431F151" w14:textId="77777777" w:rsidR="00C73485" w:rsidRPr="00FC66E5" w:rsidRDefault="00C73485" w:rsidP="00C73485">
            <w:pPr>
              <w:jc w:val="center"/>
              <w:rPr>
                <w:rFonts w:ascii="Times New Roman" w:hAnsi="Times New Roman" w:cs="Times New Roman"/>
                <w:b/>
                <w:color w:val="000000" w:themeColor="text1"/>
                <w:sz w:val="20"/>
                <w:szCs w:val="20"/>
              </w:rPr>
            </w:pPr>
            <w:r w:rsidRPr="00FC66E5">
              <w:rPr>
                <w:rFonts w:ascii="Times New Roman" w:hAnsi="Times New Roman" w:cs="Times New Roman"/>
                <w:sz w:val="20"/>
                <w:szCs w:val="20"/>
              </w:rPr>
              <w:t>5</w:t>
            </w:r>
          </w:p>
        </w:tc>
      </w:tr>
      <w:tr w:rsidR="00C73485" w:rsidRPr="00FC66E5" w14:paraId="476EAC73" w14:textId="77777777" w:rsidTr="00C73485">
        <w:trPr>
          <w:trHeight w:val="241"/>
          <w:jc w:val="center"/>
        </w:trPr>
        <w:tc>
          <w:tcPr>
            <w:tcW w:w="516" w:type="dxa"/>
            <w:gridSpan w:val="2"/>
            <w:tcBorders>
              <w:right w:val="single" w:sz="4" w:space="0" w:color="auto"/>
            </w:tcBorders>
          </w:tcPr>
          <w:p w14:paraId="60DC4FE2"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2</w:t>
            </w:r>
          </w:p>
        </w:tc>
        <w:tc>
          <w:tcPr>
            <w:tcW w:w="8646" w:type="dxa"/>
            <w:gridSpan w:val="2"/>
            <w:tcBorders>
              <w:left w:val="single" w:sz="4" w:space="0" w:color="auto"/>
              <w:right w:val="single" w:sz="4" w:space="0" w:color="auto"/>
            </w:tcBorders>
          </w:tcPr>
          <w:p w14:paraId="7EF17FFE"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Protein therapeutics: Biopharmaceuticals, enzymes, monoclonal and recombinant antibodies</w:t>
            </w:r>
          </w:p>
        </w:tc>
        <w:tc>
          <w:tcPr>
            <w:tcW w:w="1368" w:type="dxa"/>
            <w:gridSpan w:val="4"/>
            <w:tcBorders>
              <w:left w:val="single" w:sz="4" w:space="0" w:color="auto"/>
            </w:tcBorders>
          </w:tcPr>
          <w:p w14:paraId="11C82CE3"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73E9EC6C" w14:textId="77777777" w:rsidTr="00C73485">
        <w:trPr>
          <w:trHeight w:val="130"/>
          <w:jc w:val="center"/>
        </w:trPr>
        <w:tc>
          <w:tcPr>
            <w:tcW w:w="516" w:type="dxa"/>
            <w:gridSpan w:val="2"/>
            <w:tcBorders>
              <w:right w:val="single" w:sz="4" w:space="0" w:color="auto"/>
            </w:tcBorders>
          </w:tcPr>
          <w:p w14:paraId="7BDA8327"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3</w:t>
            </w:r>
          </w:p>
        </w:tc>
        <w:tc>
          <w:tcPr>
            <w:tcW w:w="8646" w:type="dxa"/>
            <w:gridSpan w:val="2"/>
            <w:tcBorders>
              <w:left w:val="single" w:sz="4" w:space="0" w:color="auto"/>
              <w:right w:val="single" w:sz="4" w:space="0" w:color="auto"/>
            </w:tcBorders>
          </w:tcPr>
          <w:p w14:paraId="08E66509"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Nucleic acids as therapeutic agents</w:t>
            </w:r>
          </w:p>
        </w:tc>
        <w:tc>
          <w:tcPr>
            <w:tcW w:w="1368" w:type="dxa"/>
            <w:gridSpan w:val="4"/>
            <w:tcBorders>
              <w:left w:val="single" w:sz="4" w:space="0" w:color="auto"/>
            </w:tcBorders>
          </w:tcPr>
          <w:p w14:paraId="09BEB31C"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32AC0FE0" w14:textId="77777777" w:rsidTr="00C73485">
        <w:trPr>
          <w:trHeight w:val="162"/>
          <w:jc w:val="center"/>
        </w:trPr>
        <w:tc>
          <w:tcPr>
            <w:tcW w:w="516" w:type="dxa"/>
            <w:gridSpan w:val="2"/>
            <w:tcBorders>
              <w:right w:val="single" w:sz="4" w:space="0" w:color="auto"/>
            </w:tcBorders>
          </w:tcPr>
          <w:p w14:paraId="701FCE5D"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4</w:t>
            </w:r>
          </w:p>
        </w:tc>
        <w:tc>
          <w:tcPr>
            <w:tcW w:w="8646" w:type="dxa"/>
            <w:gridSpan w:val="2"/>
            <w:tcBorders>
              <w:left w:val="single" w:sz="4" w:space="0" w:color="auto"/>
              <w:right w:val="single" w:sz="4" w:space="0" w:color="auto"/>
            </w:tcBorders>
          </w:tcPr>
          <w:p w14:paraId="0F3CAB9E"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Vaccines: Subunit vaccines, peptide vaccines, DNA vaccines, attenuated vaccines</w:t>
            </w:r>
          </w:p>
        </w:tc>
        <w:tc>
          <w:tcPr>
            <w:tcW w:w="1368" w:type="dxa"/>
            <w:gridSpan w:val="4"/>
            <w:tcBorders>
              <w:left w:val="single" w:sz="4" w:space="0" w:color="auto"/>
            </w:tcBorders>
          </w:tcPr>
          <w:p w14:paraId="25907A2E"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0DEEFA7E" w14:textId="77777777" w:rsidTr="00C73485">
        <w:trPr>
          <w:trHeight w:val="323"/>
          <w:jc w:val="center"/>
        </w:trPr>
        <w:tc>
          <w:tcPr>
            <w:tcW w:w="516" w:type="dxa"/>
            <w:gridSpan w:val="2"/>
            <w:tcBorders>
              <w:right w:val="single" w:sz="4" w:space="0" w:color="auto"/>
            </w:tcBorders>
          </w:tcPr>
          <w:p w14:paraId="0DE9E410"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5</w:t>
            </w:r>
          </w:p>
        </w:tc>
        <w:tc>
          <w:tcPr>
            <w:tcW w:w="8646" w:type="dxa"/>
            <w:gridSpan w:val="2"/>
            <w:tcBorders>
              <w:left w:val="single" w:sz="4" w:space="0" w:color="auto"/>
              <w:right w:val="single" w:sz="4" w:space="0" w:color="auto"/>
            </w:tcBorders>
          </w:tcPr>
          <w:p w14:paraId="60DEEB90"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Synthesis of commercial products by recombinant microorganisms: Enzymes, antibiotics, biopolymers; synthetic biology routes for biopharmaceuticals</w:t>
            </w:r>
          </w:p>
        </w:tc>
        <w:tc>
          <w:tcPr>
            <w:tcW w:w="1368" w:type="dxa"/>
            <w:gridSpan w:val="4"/>
            <w:tcBorders>
              <w:left w:val="single" w:sz="4" w:space="0" w:color="auto"/>
            </w:tcBorders>
          </w:tcPr>
          <w:p w14:paraId="62FFE487"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72F910EB" w14:textId="77777777" w:rsidTr="00C73485">
        <w:trPr>
          <w:trHeight w:val="173"/>
          <w:jc w:val="center"/>
        </w:trPr>
        <w:tc>
          <w:tcPr>
            <w:tcW w:w="516" w:type="dxa"/>
            <w:gridSpan w:val="2"/>
            <w:tcBorders>
              <w:right w:val="single" w:sz="4" w:space="0" w:color="auto"/>
            </w:tcBorders>
          </w:tcPr>
          <w:p w14:paraId="240C7962"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6</w:t>
            </w:r>
          </w:p>
        </w:tc>
        <w:tc>
          <w:tcPr>
            <w:tcW w:w="8646" w:type="dxa"/>
            <w:gridSpan w:val="2"/>
            <w:tcBorders>
              <w:left w:val="single" w:sz="4" w:space="0" w:color="auto"/>
              <w:right w:val="single" w:sz="4" w:space="0" w:color="auto"/>
            </w:tcBorders>
          </w:tcPr>
          <w:p w14:paraId="0D9974A1"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Large-scale production of proteins from recombinant microorganisms </w:t>
            </w:r>
          </w:p>
        </w:tc>
        <w:tc>
          <w:tcPr>
            <w:tcW w:w="1368" w:type="dxa"/>
            <w:gridSpan w:val="4"/>
            <w:tcBorders>
              <w:left w:val="single" w:sz="4" w:space="0" w:color="auto"/>
            </w:tcBorders>
          </w:tcPr>
          <w:p w14:paraId="531BF7AA"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65E946EF" w14:textId="77777777" w:rsidTr="00C73485">
        <w:trPr>
          <w:trHeight w:val="323"/>
          <w:jc w:val="center"/>
        </w:trPr>
        <w:tc>
          <w:tcPr>
            <w:tcW w:w="516" w:type="dxa"/>
            <w:gridSpan w:val="2"/>
            <w:tcBorders>
              <w:right w:val="single" w:sz="4" w:space="0" w:color="auto"/>
            </w:tcBorders>
          </w:tcPr>
          <w:p w14:paraId="580AF13E"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7</w:t>
            </w:r>
          </w:p>
        </w:tc>
        <w:tc>
          <w:tcPr>
            <w:tcW w:w="8646" w:type="dxa"/>
            <w:gridSpan w:val="2"/>
            <w:tcBorders>
              <w:left w:val="single" w:sz="4" w:space="0" w:color="auto"/>
              <w:right w:val="single" w:sz="4" w:space="0" w:color="auto"/>
            </w:tcBorders>
          </w:tcPr>
          <w:p w14:paraId="36D5CAB0"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Bioremediation and biomass utilization: Microbial degradation of xenobiotics, genetic engineering of biodegradative pathways, utilization of starch, sugars and cellulose</w:t>
            </w:r>
          </w:p>
        </w:tc>
        <w:tc>
          <w:tcPr>
            <w:tcW w:w="1368" w:type="dxa"/>
            <w:gridSpan w:val="4"/>
            <w:tcBorders>
              <w:left w:val="single" w:sz="4" w:space="0" w:color="auto"/>
            </w:tcBorders>
          </w:tcPr>
          <w:p w14:paraId="42CDA2BF"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69839E88" w14:textId="77777777" w:rsidTr="00C73485">
        <w:trPr>
          <w:trHeight w:val="154"/>
          <w:jc w:val="center"/>
        </w:trPr>
        <w:tc>
          <w:tcPr>
            <w:tcW w:w="516" w:type="dxa"/>
            <w:gridSpan w:val="2"/>
            <w:tcBorders>
              <w:right w:val="single" w:sz="4" w:space="0" w:color="auto"/>
            </w:tcBorders>
          </w:tcPr>
          <w:p w14:paraId="41533EF4"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8</w:t>
            </w:r>
          </w:p>
        </w:tc>
        <w:tc>
          <w:tcPr>
            <w:tcW w:w="8646" w:type="dxa"/>
            <w:gridSpan w:val="2"/>
            <w:tcBorders>
              <w:left w:val="single" w:sz="4" w:space="0" w:color="auto"/>
              <w:right w:val="single" w:sz="4" w:space="0" w:color="auto"/>
            </w:tcBorders>
          </w:tcPr>
          <w:p w14:paraId="31A2E158"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Genetic engineering of plants</w:t>
            </w:r>
          </w:p>
        </w:tc>
        <w:tc>
          <w:tcPr>
            <w:tcW w:w="1368" w:type="dxa"/>
            <w:gridSpan w:val="4"/>
            <w:tcBorders>
              <w:left w:val="single" w:sz="4" w:space="0" w:color="auto"/>
            </w:tcBorders>
          </w:tcPr>
          <w:p w14:paraId="50ABCA7B"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3DAAB4EE" w14:textId="77777777" w:rsidTr="00C73485">
        <w:trPr>
          <w:trHeight w:val="200"/>
          <w:jc w:val="center"/>
        </w:trPr>
        <w:tc>
          <w:tcPr>
            <w:tcW w:w="516" w:type="dxa"/>
            <w:gridSpan w:val="2"/>
            <w:tcBorders>
              <w:right w:val="single" w:sz="4" w:space="0" w:color="auto"/>
            </w:tcBorders>
          </w:tcPr>
          <w:p w14:paraId="7965BD0A"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9</w:t>
            </w:r>
          </w:p>
        </w:tc>
        <w:tc>
          <w:tcPr>
            <w:tcW w:w="8646" w:type="dxa"/>
            <w:gridSpan w:val="2"/>
            <w:tcBorders>
              <w:left w:val="single" w:sz="4" w:space="0" w:color="auto"/>
              <w:right w:val="single" w:sz="4" w:space="0" w:color="auto"/>
            </w:tcBorders>
          </w:tcPr>
          <w:p w14:paraId="4F122F94"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Transgenic animals</w:t>
            </w:r>
          </w:p>
        </w:tc>
        <w:tc>
          <w:tcPr>
            <w:tcW w:w="1368" w:type="dxa"/>
            <w:gridSpan w:val="4"/>
            <w:tcBorders>
              <w:left w:val="single" w:sz="4" w:space="0" w:color="auto"/>
            </w:tcBorders>
          </w:tcPr>
          <w:p w14:paraId="07B81FDA"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5</w:t>
            </w:r>
          </w:p>
        </w:tc>
      </w:tr>
      <w:tr w:rsidR="00C73485" w:rsidRPr="00FC66E5" w14:paraId="72A6B5F3" w14:textId="77777777" w:rsidTr="00C73485">
        <w:trPr>
          <w:trHeight w:val="323"/>
          <w:jc w:val="center"/>
        </w:trPr>
        <w:tc>
          <w:tcPr>
            <w:tcW w:w="516" w:type="dxa"/>
            <w:gridSpan w:val="2"/>
            <w:tcBorders>
              <w:right w:val="single" w:sz="4" w:space="0" w:color="auto"/>
            </w:tcBorders>
          </w:tcPr>
          <w:p w14:paraId="58EBD3EB" w14:textId="77777777" w:rsidR="00C73485" w:rsidRPr="00FC66E5" w:rsidRDefault="00C73485" w:rsidP="00C73485">
            <w:pPr>
              <w:jc w:val="both"/>
              <w:rPr>
                <w:rFonts w:ascii="Times New Roman" w:hAnsi="Times New Roman" w:cs="Times New Roman"/>
                <w:sz w:val="20"/>
                <w:szCs w:val="20"/>
              </w:rPr>
            </w:pPr>
          </w:p>
        </w:tc>
        <w:tc>
          <w:tcPr>
            <w:tcW w:w="8646" w:type="dxa"/>
            <w:gridSpan w:val="2"/>
            <w:tcBorders>
              <w:left w:val="single" w:sz="4" w:space="0" w:color="auto"/>
              <w:right w:val="single" w:sz="4" w:space="0" w:color="auto"/>
            </w:tcBorders>
          </w:tcPr>
          <w:p w14:paraId="6A2DC6D2"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sz w:val="20"/>
                <w:szCs w:val="20"/>
                <w:lang w:val="en-US"/>
              </w:rPr>
              <w:t>List of Text Books/Reference Books</w:t>
            </w:r>
          </w:p>
        </w:tc>
        <w:tc>
          <w:tcPr>
            <w:tcW w:w="1368" w:type="dxa"/>
            <w:gridSpan w:val="4"/>
            <w:tcBorders>
              <w:left w:val="single" w:sz="4" w:space="0" w:color="auto"/>
            </w:tcBorders>
          </w:tcPr>
          <w:p w14:paraId="79314811" w14:textId="77777777" w:rsidR="00C73485" w:rsidRPr="00FC66E5" w:rsidRDefault="00C73485" w:rsidP="00C73485">
            <w:pPr>
              <w:jc w:val="center"/>
              <w:rPr>
                <w:rFonts w:ascii="Times New Roman" w:hAnsi="Times New Roman" w:cs="Times New Roman"/>
                <w:sz w:val="20"/>
                <w:szCs w:val="20"/>
              </w:rPr>
            </w:pPr>
          </w:p>
        </w:tc>
      </w:tr>
      <w:tr w:rsidR="00C73485" w:rsidRPr="00FC66E5" w14:paraId="1B18B912" w14:textId="77777777" w:rsidTr="00C73485">
        <w:trPr>
          <w:trHeight w:val="323"/>
          <w:jc w:val="center"/>
        </w:trPr>
        <w:tc>
          <w:tcPr>
            <w:tcW w:w="516" w:type="dxa"/>
            <w:gridSpan w:val="2"/>
            <w:tcBorders>
              <w:right w:val="single" w:sz="4" w:space="0" w:color="auto"/>
            </w:tcBorders>
          </w:tcPr>
          <w:p w14:paraId="009F1C33"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1</w:t>
            </w:r>
          </w:p>
        </w:tc>
        <w:tc>
          <w:tcPr>
            <w:tcW w:w="8646" w:type="dxa"/>
            <w:gridSpan w:val="2"/>
            <w:tcBorders>
              <w:left w:val="single" w:sz="4" w:space="0" w:color="auto"/>
              <w:right w:val="single" w:sz="4" w:space="0" w:color="auto"/>
            </w:tcBorders>
          </w:tcPr>
          <w:p w14:paraId="730979CF"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Molecular Biotechnology: Principles and Applications of Recombinant DNA, by Glick and </w:t>
            </w:r>
            <w:proofErr w:type="spellStart"/>
            <w:r w:rsidRPr="00FC66E5">
              <w:rPr>
                <w:rFonts w:ascii="Times New Roman" w:hAnsi="Times New Roman" w:cs="Times New Roman"/>
                <w:sz w:val="20"/>
                <w:szCs w:val="20"/>
              </w:rPr>
              <w:t>Paternak</w:t>
            </w:r>
            <w:proofErr w:type="spellEnd"/>
            <w:r w:rsidRPr="00FC66E5">
              <w:rPr>
                <w:rFonts w:ascii="Times New Roman" w:hAnsi="Times New Roman" w:cs="Times New Roman"/>
                <w:sz w:val="20"/>
                <w:szCs w:val="20"/>
              </w:rPr>
              <w:t xml:space="preserve"> 3</w:t>
            </w:r>
            <w:r w:rsidRPr="00FC66E5">
              <w:rPr>
                <w:rFonts w:ascii="Times New Roman" w:hAnsi="Times New Roman" w:cs="Times New Roman"/>
                <w:sz w:val="20"/>
                <w:szCs w:val="20"/>
                <w:vertAlign w:val="superscript"/>
              </w:rPr>
              <w:t>rd</w:t>
            </w:r>
            <w:r w:rsidRPr="00FC66E5">
              <w:rPr>
                <w:rFonts w:ascii="Times New Roman" w:hAnsi="Times New Roman" w:cs="Times New Roman"/>
                <w:sz w:val="20"/>
                <w:szCs w:val="20"/>
              </w:rPr>
              <w:t xml:space="preserve"> edition, 2003, ASM Press</w:t>
            </w:r>
          </w:p>
        </w:tc>
        <w:tc>
          <w:tcPr>
            <w:tcW w:w="1368" w:type="dxa"/>
            <w:gridSpan w:val="4"/>
            <w:tcBorders>
              <w:left w:val="single" w:sz="4" w:space="0" w:color="auto"/>
            </w:tcBorders>
          </w:tcPr>
          <w:p w14:paraId="4D92FDA0" w14:textId="77777777" w:rsidR="00C73485" w:rsidRPr="00FC66E5" w:rsidRDefault="00C73485" w:rsidP="00C73485">
            <w:pPr>
              <w:jc w:val="center"/>
              <w:rPr>
                <w:rFonts w:ascii="Times New Roman" w:hAnsi="Times New Roman" w:cs="Times New Roman"/>
                <w:sz w:val="20"/>
                <w:szCs w:val="20"/>
              </w:rPr>
            </w:pPr>
          </w:p>
        </w:tc>
      </w:tr>
      <w:tr w:rsidR="00C73485" w:rsidRPr="00FC66E5" w14:paraId="1D42362A" w14:textId="77777777" w:rsidTr="00C73485">
        <w:trPr>
          <w:trHeight w:val="323"/>
          <w:jc w:val="center"/>
        </w:trPr>
        <w:tc>
          <w:tcPr>
            <w:tcW w:w="516" w:type="dxa"/>
            <w:gridSpan w:val="2"/>
            <w:tcBorders>
              <w:right w:val="single" w:sz="4" w:space="0" w:color="auto"/>
            </w:tcBorders>
          </w:tcPr>
          <w:p w14:paraId="1E80A821"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2</w:t>
            </w:r>
          </w:p>
        </w:tc>
        <w:tc>
          <w:tcPr>
            <w:tcW w:w="8646" w:type="dxa"/>
            <w:gridSpan w:val="2"/>
            <w:tcBorders>
              <w:left w:val="single" w:sz="4" w:space="0" w:color="auto"/>
              <w:right w:val="single" w:sz="4" w:space="0" w:color="auto"/>
            </w:tcBorders>
          </w:tcPr>
          <w:p w14:paraId="48BEC37E"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Principles of gene manipulation : an introduction to genetic engineering / R.W. Old, S.B. Primrose, 5</w:t>
            </w:r>
            <w:r w:rsidRPr="00FC66E5">
              <w:rPr>
                <w:rFonts w:ascii="Times New Roman" w:hAnsi="Times New Roman" w:cs="Times New Roman"/>
                <w:sz w:val="20"/>
                <w:szCs w:val="20"/>
                <w:vertAlign w:val="superscript"/>
              </w:rPr>
              <w:t>th</w:t>
            </w:r>
            <w:r w:rsidRPr="00FC66E5">
              <w:rPr>
                <w:rFonts w:ascii="Times New Roman" w:hAnsi="Times New Roman" w:cs="Times New Roman"/>
                <w:sz w:val="20"/>
                <w:szCs w:val="20"/>
              </w:rPr>
              <w:t xml:space="preserve"> Edition, 1994, Blackwell Scientific </w:t>
            </w:r>
          </w:p>
        </w:tc>
        <w:tc>
          <w:tcPr>
            <w:tcW w:w="1368" w:type="dxa"/>
            <w:gridSpan w:val="4"/>
            <w:tcBorders>
              <w:left w:val="single" w:sz="4" w:space="0" w:color="auto"/>
            </w:tcBorders>
          </w:tcPr>
          <w:p w14:paraId="595E99E1" w14:textId="77777777" w:rsidR="00C73485" w:rsidRPr="00FC66E5" w:rsidRDefault="00C73485" w:rsidP="00C73485">
            <w:pPr>
              <w:jc w:val="center"/>
              <w:rPr>
                <w:rFonts w:ascii="Times New Roman" w:hAnsi="Times New Roman" w:cs="Times New Roman"/>
                <w:sz w:val="20"/>
                <w:szCs w:val="20"/>
              </w:rPr>
            </w:pPr>
          </w:p>
        </w:tc>
      </w:tr>
      <w:tr w:rsidR="00C73485" w:rsidRPr="00FC66E5" w14:paraId="000A5648" w14:textId="77777777" w:rsidTr="00C73485">
        <w:trPr>
          <w:trHeight w:val="250"/>
          <w:jc w:val="center"/>
        </w:trPr>
        <w:tc>
          <w:tcPr>
            <w:tcW w:w="516" w:type="dxa"/>
            <w:gridSpan w:val="2"/>
            <w:tcBorders>
              <w:right w:val="single" w:sz="4" w:space="0" w:color="auto"/>
            </w:tcBorders>
          </w:tcPr>
          <w:p w14:paraId="1024B28A"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3</w:t>
            </w:r>
          </w:p>
        </w:tc>
        <w:tc>
          <w:tcPr>
            <w:tcW w:w="8646" w:type="dxa"/>
            <w:gridSpan w:val="2"/>
            <w:tcBorders>
              <w:left w:val="single" w:sz="4" w:space="0" w:color="auto"/>
              <w:right w:val="single" w:sz="4" w:space="0" w:color="auto"/>
            </w:tcBorders>
          </w:tcPr>
          <w:p w14:paraId="6AE22455"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Gene Cloning and DNA Analysis: An Introduction, T A Brown, 7th Edition, 2015, Wiley-Blackwell </w:t>
            </w:r>
          </w:p>
        </w:tc>
        <w:tc>
          <w:tcPr>
            <w:tcW w:w="1368" w:type="dxa"/>
            <w:gridSpan w:val="4"/>
            <w:tcBorders>
              <w:left w:val="single" w:sz="4" w:space="0" w:color="auto"/>
            </w:tcBorders>
          </w:tcPr>
          <w:p w14:paraId="0098C6AC" w14:textId="77777777" w:rsidR="00C73485" w:rsidRPr="00FC66E5" w:rsidRDefault="00C73485" w:rsidP="00C73485">
            <w:pPr>
              <w:jc w:val="center"/>
              <w:rPr>
                <w:rFonts w:ascii="Times New Roman" w:hAnsi="Times New Roman" w:cs="Times New Roman"/>
                <w:sz w:val="20"/>
                <w:szCs w:val="20"/>
              </w:rPr>
            </w:pPr>
          </w:p>
        </w:tc>
      </w:tr>
      <w:tr w:rsidR="00C73485" w:rsidRPr="00FC66E5" w14:paraId="6239FF95" w14:textId="77777777" w:rsidTr="00C73485">
        <w:trPr>
          <w:trHeight w:val="323"/>
          <w:jc w:val="center"/>
        </w:trPr>
        <w:tc>
          <w:tcPr>
            <w:tcW w:w="516" w:type="dxa"/>
            <w:gridSpan w:val="2"/>
            <w:tcBorders>
              <w:right w:val="single" w:sz="4" w:space="0" w:color="auto"/>
            </w:tcBorders>
          </w:tcPr>
          <w:p w14:paraId="279CB890" w14:textId="77777777" w:rsidR="00C73485" w:rsidRPr="00FC66E5" w:rsidRDefault="00C73485" w:rsidP="00C73485">
            <w:pPr>
              <w:jc w:val="both"/>
              <w:rPr>
                <w:rFonts w:ascii="Times New Roman" w:hAnsi="Times New Roman" w:cs="Times New Roman"/>
                <w:sz w:val="20"/>
                <w:szCs w:val="20"/>
              </w:rPr>
            </w:pPr>
          </w:p>
        </w:tc>
        <w:tc>
          <w:tcPr>
            <w:tcW w:w="8646" w:type="dxa"/>
            <w:gridSpan w:val="2"/>
            <w:tcBorders>
              <w:left w:val="single" w:sz="4" w:space="0" w:color="auto"/>
              <w:right w:val="single" w:sz="4" w:space="0" w:color="auto"/>
            </w:tcBorders>
          </w:tcPr>
          <w:p w14:paraId="42613853"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sz w:val="20"/>
                <w:szCs w:val="20"/>
              </w:rPr>
              <w:t>Course Outcomes (students will be able to )</w:t>
            </w:r>
          </w:p>
        </w:tc>
        <w:tc>
          <w:tcPr>
            <w:tcW w:w="1368" w:type="dxa"/>
            <w:gridSpan w:val="4"/>
            <w:tcBorders>
              <w:left w:val="single" w:sz="4" w:space="0" w:color="auto"/>
            </w:tcBorders>
          </w:tcPr>
          <w:p w14:paraId="26BAAADF" w14:textId="77777777" w:rsidR="00C73485" w:rsidRPr="00FC66E5" w:rsidRDefault="00C73485" w:rsidP="00C73485">
            <w:pPr>
              <w:jc w:val="center"/>
              <w:rPr>
                <w:rFonts w:ascii="Times New Roman" w:hAnsi="Times New Roman" w:cs="Times New Roman"/>
                <w:sz w:val="20"/>
                <w:szCs w:val="20"/>
              </w:rPr>
            </w:pPr>
          </w:p>
        </w:tc>
      </w:tr>
      <w:tr w:rsidR="00C73485" w:rsidRPr="00FC66E5" w14:paraId="5FC401E1" w14:textId="77777777" w:rsidTr="00C73485">
        <w:trPr>
          <w:trHeight w:val="230"/>
          <w:jc w:val="center"/>
        </w:trPr>
        <w:tc>
          <w:tcPr>
            <w:tcW w:w="516" w:type="dxa"/>
            <w:gridSpan w:val="2"/>
            <w:tcBorders>
              <w:right w:val="single" w:sz="4" w:space="0" w:color="auto"/>
            </w:tcBorders>
          </w:tcPr>
          <w:p w14:paraId="660ED769"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1</w:t>
            </w:r>
          </w:p>
        </w:tc>
        <w:tc>
          <w:tcPr>
            <w:tcW w:w="8646" w:type="dxa"/>
            <w:gridSpan w:val="2"/>
            <w:tcBorders>
              <w:left w:val="single" w:sz="4" w:space="0" w:color="auto"/>
              <w:right w:val="single" w:sz="4" w:space="0" w:color="auto"/>
            </w:tcBorders>
          </w:tcPr>
          <w:p w14:paraId="626AC0A4"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Describe the procedures involved in designing molecular diagnostic kits </w:t>
            </w:r>
          </w:p>
        </w:tc>
        <w:tc>
          <w:tcPr>
            <w:tcW w:w="1368" w:type="dxa"/>
            <w:gridSpan w:val="4"/>
            <w:tcBorders>
              <w:left w:val="single" w:sz="4" w:space="0" w:color="auto"/>
            </w:tcBorders>
          </w:tcPr>
          <w:p w14:paraId="346D4A31" w14:textId="77777777" w:rsidR="00C73485" w:rsidRPr="00FC66E5" w:rsidRDefault="00C73485" w:rsidP="00C73485">
            <w:pPr>
              <w:jc w:val="center"/>
              <w:rPr>
                <w:rFonts w:ascii="Times New Roman" w:hAnsi="Times New Roman" w:cs="Times New Roman"/>
                <w:sz w:val="20"/>
                <w:szCs w:val="20"/>
              </w:rPr>
            </w:pPr>
          </w:p>
        </w:tc>
      </w:tr>
      <w:tr w:rsidR="00C73485" w:rsidRPr="00FC66E5" w14:paraId="36E7F123" w14:textId="77777777" w:rsidTr="00C73485">
        <w:trPr>
          <w:trHeight w:val="134"/>
          <w:jc w:val="center"/>
        </w:trPr>
        <w:tc>
          <w:tcPr>
            <w:tcW w:w="516" w:type="dxa"/>
            <w:gridSpan w:val="2"/>
            <w:tcBorders>
              <w:right w:val="single" w:sz="4" w:space="0" w:color="auto"/>
            </w:tcBorders>
          </w:tcPr>
          <w:p w14:paraId="7D890AE6"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2</w:t>
            </w:r>
          </w:p>
        </w:tc>
        <w:tc>
          <w:tcPr>
            <w:tcW w:w="8646" w:type="dxa"/>
            <w:gridSpan w:val="2"/>
            <w:tcBorders>
              <w:left w:val="single" w:sz="4" w:space="0" w:color="auto"/>
              <w:right w:val="single" w:sz="4" w:space="0" w:color="auto"/>
            </w:tcBorders>
          </w:tcPr>
          <w:p w14:paraId="0D74048E"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Design strategies to synthesize biological products using recombinant  microbial host cells </w:t>
            </w:r>
          </w:p>
        </w:tc>
        <w:tc>
          <w:tcPr>
            <w:tcW w:w="1368" w:type="dxa"/>
            <w:gridSpan w:val="4"/>
            <w:tcBorders>
              <w:left w:val="single" w:sz="4" w:space="0" w:color="auto"/>
            </w:tcBorders>
          </w:tcPr>
          <w:p w14:paraId="36DF7DC0" w14:textId="77777777" w:rsidR="00C73485" w:rsidRPr="00FC66E5" w:rsidRDefault="00C73485" w:rsidP="00C73485">
            <w:pPr>
              <w:jc w:val="center"/>
              <w:rPr>
                <w:rFonts w:ascii="Times New Roman" w:hAnsi="Times New Roman" w:cs="Times New Roman"/>
                <w:sz w:val="20"/>
                <w:szCs w:val="20"/>
              </w:rPr>
            </w:pPr>
          </w:p>
        </w:tc>
      </w:tr>
      <w:tr w:rsidR="00C73485" w:rsidRPr="00FC66E5" w14:paraId="3AF0C07B" w14:textId="77777777" w:rsidTr="00C73485">
        <w:trPr>
          <w:trHeight w:val="323"/>
          <w:jc w:val="center"/>
        </w:trPr>
        <w:tc>
          <w:tcPr>
            <w:tcW w:w="516" w:type="dxa"/>
            <w:gridSpan w:val="2"/>
            <w:tcBorders>
              <w:right w:val="single" w:sz="4" w:space="0" w:color="auto"/>
            </w:tcBorders>
          </w:tcPr>
          <w:p w14:paraId="7B1AA301"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3</w:t>
            </w:r>
          </w:p>
        </w:tc>
        <w:tc>
          <w:tcPr>
            <w:tcW w:w="8646" w:type="dxa"/>
            <w:gridSpan w:val="2"/>
            <w:tcBorders>
              <w:left w:val="single" w:sz="4" w:space="0" w:color="auto"/>
              <w:right w:val="single" w:sz="4" w:space="0" w:color="auto"/>
            </w:tcBorders>
          </w:tcPr>
          <w:p w14:paraId="47EC4EA8"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Use the knowledge of microbial metabolic processes to carry out genetic engineering of  microbes to degrade recalcitrant material </w:t>
            </w:r>
          </w:p>
        </w:tc>
        <w:tc>
          <w:tcPr>
            <w:tcW w:w="1368" w:type="dxa"/>
            <w:gridSpan w:val="4"/>
            <w:tcBorders>
              <w:left w:val="single" w:sz="4" w:space="0" w:color="auto"/>
            </w:tcBorders>
          </w:tcPr>
          <w:p w14:paraId="4F924F15" w14:textId="77777777" w:rsidR="00C73485" w:rsidRPr="00FC66E5" w:rsidRDefault="00C73485" w:rsidP="00C73485">
            <w:pPr>
              <w:jc w:val="center"/>
              <w:rPr>
                <w:rFonts w:ascii="Times New Roman" w:hAnsi="Times New Roman" w:cs="Times New Roman"/>
                <w:sz w:val="20"/>
                <w:szCs w:val="20"/>
              </w:rPr>
            </w:pPr>
          </w:p>
        </w:tc>
      </w:tr>
      <w:tr w:rsidR="00C73485" w:rsidRPr="00FC66E5" w14:paraId="39219CAB" w14:textId="77777777" w:rsidTr="00C73485">
        <w:trPr>
          <w:trHeight w:val="117"/>
          <w:jc w:val="center"/>
        </w:trPr>
        <w:tc>
          <w:tcPr>
            <w:tcW w:w="516" w:type="dxa"/>
            <w:gridSpan w:val="2"/>
            <w:tcBorders>
              <w:right w:val="single" w:sz="4" w:space="0" w:color="auto"/>
            </w:tcBorders>
          </w:tcPr>
          <w:p w14:paraId="4114FF15"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4</w:t>
            </w:r>
          </w:p>
        </w:tc>
        <w:tc>
          <w:tcPr>
            <w:tcW w:w="8646" w:type="dxa"/>
            <w:gridSpan w:val="2"/>
            <w:tcBorders>
              <w:left w:val="single" w:sz="4" w:space="0" w:color="auto"/>
              <w:right w:val="single" w:sz="4" w:space="0" w:color="auto"/>
            </w:tcBorders>
          </w:tcPr>
          <w:p w14:paraId="5D8A9EA5"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Apply different protocols available for genetic engineering of plants and animals </w:t>
            </w:r>
          </w:p>
        </w:tc>
        <w:tc>
          <w:tcPr>
            <w:tcW w:w="1368" w:type="dxa"/>
            <w:gridSpan w:val="4"/>
            <w:tcBorders>
              <w:left w:val="single" w:sz="4" w:space="0" w:color="auto"/>
            </w:tcBorders>
          </w:tcPr>
          <w:p w14:paraId="29F50DDD" w14:textId="77777777" w:rsidR="00C73485" w:rsidRPr="00FC66E5" w:rsidRDefault="00C73485" w:rsidP="00C73485">
            <w:pPr>
              <w:jc w:val="center"/>
              <w:rPr>
                <w:rFonts w:ascii="Times New Roman" w:hAnsi="Times New Roman" w:cs="Times New Roman"/>
                <w:sz w:val="20"/>
                <w:szCs w:val="20"/>
              </w:rPr>
            </w:pPr>
          </w:p>
        </w:tc>
      </w:tr>
    </w:tbl>
    <w:p w14:paraId="59842D9A"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3ED652D9"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1"/>
        <w:tblW w:w="10530" w:type="dxa"/>
        <w:jc w:val="center"/>
        <w:tblLayout w:type="fixed"/>
        <w:tblCellMar>
          <w:left w:w="58" w:type="dxa"/>
          <w:right w:w="58" w:type="dxa"/>
        </w:tblCellMar>
        <w:tblLook w:val="04A0" w:firstRow="1" w:lastRow="0" w:firstColumn="1" w:lastColumn="0" w:noHBand="0" w:noVBand="1"/>
      </w:tblPr>
      <w:tblGrid>
        <w:gridCol w:w="450"/>
        <w:gridCol w:w="66"/>
        <w:gridCol w:w="2575"/>
        <w:gridCol w:w="6089"/>
        <w:gridCol w:w="30"/>
        <w:gridCol w:w="471"/>
        <w:gridCol w:w="507"/>
        <w:gridCol w:w="342"/>
      </w:tblGrid>
      <w:tr w:rsidR="00C73485" w:rsidRPr="00FC66E5" w14:paraId="13A80CE6" w14:textId="77777777" w:rsidTr="00C73485">
        <w:trPr>
          <w:trHeight w:val="255"/>
          <w:jc w:val="center"/>
        </w:trPr>
        <w:tc>
          <w:tcPr>
            <w:tcW w:w="450" w:type="dxa"/>
            <w:vMerge w:val="restart"/>
          </w:tcPr>
          <w:p w14:paraId="3F3529DF" w14:textId="77777777" w:rsidR="00C73485" w:rsidRPr="00FC66E5" w:rsidRDefault="00C73485" w:rsidP="00C73485">
            <w:pPr>
              <w:rPr>
                <w:rFonts w:ascii="Times New Roman" w:hAnsi="Times New Roman" w:cs="Times New Roman"/>
                <w:sz w:val="20"/>
                <w:szCs w:val="20"/>
              </w:rPr>
            </w:pPr>
          </w:p>
        </w:tc>
        <w:tc>
          <w:tcPr>
            <w:tcW w:w="2641" w:type="dxa"/>
            <w:gridSpan w:val="2"/>
            <w:vMerge w:val="restart"/>
          </w:tcPr>
          <w:p w14:paraId="75941E16"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 xml:space="preserve">Course Code: </w:t>
            </w:r>
            <w:r w:rsidRPr="00FC66E5">
              <w:rPr>
                <w:b/>
                <w:sz w:val="20"/>
                <w:szCs w:val="20"/>
              </w:rPr>
              <w:t>PHT1098</w:t>
            </w:r>
          </w:p>
        </w:tc>
        <w:tc>
          <w:tcPr>
            <w:tcW w:w="6089" w:type="dxa"/>
            <w:vMerge w:val="restart"/>
          </w:tcPr>
          <w:p w14:paraId="4E53162C"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Course Title: Biomaterials: Biodegradable Materials for Biomedical Applications</w:t>
            </w:r>
          </w:p>
        </w:tc>
        <w:tc>
          <w:tcPr>
            <w:tcW w:w="1350" w:type="dxa"/>
            <w:gridSpan w:val="4"/>
          </w:tcPr>
          <w:p w14:paraId="64866A47"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Credits = 3</w:t>
            </w:r>
          </w:p>
        </w:tc>
      </w:tr>
      <w:tr w:rsidR="00C73485" w:rsidRPr="00FC66E5" w14:paraId="7ABE0349" w14:textId="77777777" w:rsidTr="00C73485">
        <w:trPr>
          <w:trHeight w:val="255"/>
          <w:jc w:val="center"/>
        </w:trPr>
        <w:tc>
          <w:tcPr>
            <w:tcW w:w="450" w:type="dxa"/>
            <w:vMerge/>
          </w:tcPr>
          <w:p w14:paraId="310384A2" w14:textId="77777777" w:rsidR="00C73485" w:rsidRPr="00FC66E5" w:rsidRDefault="00C73485" w:rsidP="00C73485">
            <w:pPr>
              <w:rPr>
                <w:rFonts w:ascii="Times New Roman" w:hAnsi="Times New Roman" w:cs="Times New Roman"/>
                <w:sz w:val="20"/>
                <w:szCs w:val="20"/>
              </w:rPr>
            </w:pPr>
          </w:p>
        </w:tc>
        <w:tc>
          <w:tcPr>
            <w:tcW w:w="2641" w:type="dxa"/>
            <w:gridSpan w:val="2"/>
            <w:vMerge/>
          </w:tcPr>
          <w:p w14:paraId="6F0413B7" w14:textId="77777777" w:rsidR="00C73485" w:rsidRPr="00FC66E5" w:rsidRDefault="00C73485" w:rsidP="00C73485">
            <w:pPr>
              <w:rPr>
                <w:rFonts w:ascii="Times New Roman" w:hAnsi="Times New Roman" w:cs="Times New Roman"/>
                <w:b/>
                <w:sz w:val="20"/>
                <w:szCs w:val="20"/>
              </w:rPr>
            </w:pPr>
          </w:p>
        </w:tc>
        <w:tc>
          <w:tcPr>
            <w:tcW w:w="6089" w:type="dxa"/>
            <w:vMerge/>
          </w:tcPr>
          <w:p w14:paraId="0A753DA8" w14:textId="77777777" w:rsidR="00C73485" w:rsidRPr="00FC66E5" w:rsidRDefault="00C73485" w:rsidP="00C73485">
            <w:pPr>
              <w:rPr>
                <w:rFonts w:ascii="Times New Roman" w:hAnsi="Times New Roman" w:cs="Times New Roman"/>
                <w:b/>
                <w:sz w:val="20"/>
                <w:szCs w:val="20"/>
              </w:rPr>
            </w:pPr>
          </w:p>
        </w:tc>
        <w:tc>
          <w:tcPr>
            <w:tcW w:w="501" w:type="dxa"/>
            <w:gridSpan w:val="2"/>
          </w:tcPr>
          <w:p w14:paraId="4ECB1858"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L</w:t>
            </w:r>
          </w:p>
        </w:tc>
        <w:tc>
          <w:tcPr>
            <w:tcW w:w="507" w:type="dxa"/>
          </w:tcPr>
          <w:p w14:paraId="6071B84A"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T</w:t>
            </w:r>
          </w:p>
        </w:tc>
        <w:tc>
          <w:tcPr>
            <w:tcW w:w="342" w:type="dxa"/>
          </w:tcPr>
          <w:p w14:paraId="05B7E44D"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P</w:t>
            </w:r>
          </w:p>
        </w:tc>
      </w:tr>
      <w:tr w:rsidR="00C73485" w:rsidRPr="00FC66E5" w14:paraId="153DB148" w14:textId="77777777" w:rsidTr="00C73485">
        <w:trPr>
          <w:trHeight w:val="292"/>
          <w:jc w:val="center"/>
        </w:trPr>
        <w:tc>
          <w:tcPr>
            <w:tcW w:w="450" w:type="dxa"/>
            <w:vMerge/>
          </w:tcPr>
          <w:p w14:paraId="6690F2E4" w14:textId="77777777" w:rsidR="00C73485" w:rsidRPr="00FC66E5" w:rsidRDefault="00C73485" w:rsidP="00C73485">
            <w:pPr>
              <w:rPr>
                <w:rFonts w:ascii="Times New Roman" w:hAnsi="Times New Roman" w:cs="Times New Roman"/>
                <w:sz w:val="20"/>
                <w:szCs w:val="20"/>
              </w:rPr>
            </w:pPr>
          </w:p>
        </w:tc>
        <w:tc>
          <w:tcPr>
            <w:tcW w:w="2641" w:type="dxa"/>
            <w:gridSpan w:val="2"/>
          </w:tcPr>
          <w:p w14:paraId="61C2F9E8"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 xml:space="preserve">Semester:  </w:t>
            </w:r>
          </w:p>
        </w:tc>
        <w:tc>
          <w:tcPr>
            <w:tcW w:w="6089" w:type="dxa"/>
          </w:tcPr>
          <w:p w14:paraId="0FFA1466"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Total contact hours: 45</w:t>
            </w:r>
          </w:p>
        </w:tc>
        <w:tc>
          <w:tcPr>
            <w:tcW w:w="501" w:type="dxa"/>
            <w:gridSpan w:val="2"/>
          </w:tcPr>
          <w:p w14:paraId="07ED3BBD"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2</w:t>
            </w:r>
          </w:p>
        </w:tc>
        <w:tc>
          <w:tcPr>
            <w:tcW w:w="507" w:type="dxa"/>
          </w:tcPr>
          <w:p w14:paraId="33197B5B"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1</w:t>
            </w:r>
          </w:p>
        </w:tc>
        <w:tc>
          <w:tcPr>
            <w:tcW w:w="342" w:type="dxa"/>
          </w:tcPr>
          <w:p w14:paraId="739E26A6" w14:textId="77777777" w:rsidR="00C73485" w:rsidRPr="00FC66E5" w:rsidRDefault="00C73485" w:rsidP="00C73485">
            <w:pPr>
              <w:rPr>
                <w:rFonts w:ascii="Times New Roman" w:hAnsi="Times New Roman" w:cs="Times New Roman"/>
                <w:b/>
                <w:sz w:val="20"/>
                <w:szCs w:val="20"/>
              </w:rPr>
            </w:pPr>
            <w:r w:rsidRPr="00FC66E5">
              <w:rPr>
                <w:rFonts w:ascii="Times New Roman" w:hAnsi="Times New Roman" w:cs="Times New Roman"/>
                <w:b/>
                <w:sz w:val="20"/>
                <w:szCs w:val="20"/>
              </w:rPr>
              <w:t>0</w:t>
            </w:r>
          </w:p>
        </w:tc>
      </w:tr>
      <w:tr w:rsidR="00C73485" w:rsidRPr="00FC66E5" w14:paraId="3A43D8E6" w14:textId="77777777" w:rsidTr="00C73485">
        <w:trPr>
          <w:jc w:val="center"/>
        </w:trPr>
        <w:tc>
          <w:tcPr>
            <w:tcW w:w="10530" w:type="dxa"/>
            <w:gridSpan w:val="8"/>
          </w:tcPr>
          <w:p w14:paraId="7AC6DE1C"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List of Prerequisite Courses</w:t>
            </w:r>
          </w:p>
        </w:tc>
      </w:tr>
      <w:tr w:rsidR="00C73485" w:rsidRPr="00FC66E5" w14:paraId="6EC51922" w14:textId="77777777" w:rsidTr="00C73485">
        <w:trPr>
          <w:jc w:val="center"/>
        </w:trPr>
        <w:tc>
          <w:tcPr>
            <w:tcW w:w="450" w:type="dxa"/>
          </w:tcPr>
          <w:p w14:paraId="57E4CBCA" w14:textId="77777777" w:rsidR="00C73485" w:rsidRPr="00FC66E5" w:rsidRDefault="00C73485" w:rsidP="00C73485">
            <w:pPr>
              <w:rPr>
                <w:rFonts w:ascii="Times New Roman" w:hAnsi="Times New Roman" w:cs="Times New Roman"/>
                <w:sz w:val="20"/>
                <w:szCs w:val="20"/>
              </w:rPr>
            </w:pPr>
          </w:p>
        </w:tc>
        <w:tc>
          <w:tcPr>
            <w:tcW w:w="8730" w:type="dxa"/>
            <w:gridSpan w:val="3"/>
          </w:tcPr>
          <w:p w14:paraId="7F6AF539"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10th std. Biology; 12th std Chemistry, 12</w:t>
            </w:r>
            <w:r w:rsidRPr="00FC66E5">
              <w:rPr>
                <w:rFonts w:ascii="Times New Roman" w:hAnsi="Times New Roman" w:cs="Times New Roman"/>
                <w:sz w:val="20"/>
                <w:szCs w:val="20"/>
                <w:vertAlign w:val="superscript"/>
              </w:rPr>
              <w:t>th</w:t>
            </w:r>
            <w:r w:rsidRPr="00FC66E5">
              <w:rPr>
                <w:rFonts w:ascii="Times New Roman" w:hAnsi="Times New Roman" w:cs="Times New Roman"/>
                <w:sz w:val="20"/>
                <w:szCs w:val="20"/>
              </w:rPr>
              <w:t xml:space="preserve"> standard Physics</w:t>
            </w:r>
          </w:p>
        </w:tc>
        <w:tc>
          <w:tcPr>
            <w:tcW w:w="1350" w:type="dxa"/>
            <w:gridSpan w:val="4"/>
          </w:tcPr>
          <w:p w14:paraId="454E7AAD" w14:textId="77777777" w:rsidR="00C73485" w:rsidRPr="00FC66E5" w:rsidRDefault="00C73485" w:rsidP="00C73485">
            <w:pPr>
              <w:rPr>
                <w:rFonts w:ascii="Times New Roman" w:hAnsi="Times New Roman" w:cs="Times New Roman"/>
                <w:sz w:val="20"/>
                <w:szCs w:val="20"/>
              </w:rPr>
            </w:pPr>
          </w:p>
        </w:tc>
      </w:tr>
      <w:tr w:rsidR="00C73485" w:rsidRPr="00FC66E5" w14:paraId="42C55A68" w14:textId="77777777" w:rsidTr="00C73485">
        <w:trPr>
          <w:jc w:val="center"/>
        </w:trPr>
        <w:tc>
          <w:tcPr>
            <w:tcW w:w="10530" w:type="dxa"/>
            <w:gridSpan w:val="8"/>
          </w:tcPr>
          <w:p w14:paraId="1A6228D6"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List of Courses where this course will be prerequisite</w:t>
            </w:r>
          </w:p>
        </w:tc>
      </w:tr>
      <w:tr w:rsidR="00C73485" w:rsidRPr="00FC66E5" w14:paraId="170DF25D" w14:textId="77777777" w:rsidTr="00C73485">
        <w:trPr>
          <w:jc w:val="center"/>
        </w:trPr>
        <w:tc>
          <w:tcPr>
            <w:tcW w:w="450" w:type="dxa"/>
          </w:tcPr>
          <w:p w14:paraId="282A1842" w14:textId="77777777" w:rsidR="00C73485" w:rsidRPr="00FC66E5" w:rsidRDefault="00C73485" w:rsidP="00C73485">
            <w:pPr>
              <w:rPr>
                <w:rFonts w:ascii="Times New Roman" w:hAnsi="Times New Roman" w:cs="Times New Roman"/>
                <w:sz w:val="20"/>
                <w:szCs w:val="20"/>
              </w:rPr>
            </w:pPr>
          </w:p>
        </w:tc>
        <w:tc>
          <w:tcPr>
            <w:tcW w:w="8730" w:type="dxa"/>
            <w:gridSpan w:val="3"/>
          </w:tcPr>
          <w:p w14:paraId="71F15299"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NA</w:t>
            </w:r>
          </w:p>
        </w:tc>
        <w:tc>
          <w:tcPr>
            <w:tcW w:w="1350" w:type="dxa"/>
            <w:gridSpan w:val="4"/>
          </w:tcPr>
          <w:p w14:paraId="51FAA161" w14:textId="77777777" w:rsidR="00C73485" w:rsidRPr="00FC66E5" w:rsidRDefault="00C73485" w:rsidP="00C73485">
            <w:pPr>
              <w:rPr>
                <w:rFonts w:ascii="Times New Roman" w:hAnsi="Times New Roman" w:cs="Times New Roman"/>
                <w:sz w:val="20"/>
                <w:szCs w:val="20"/>
              </w:rPr>
            </w:pPr>
          </w:p>
        </w:tc>
      </w:tr>
      <w:tr w:rsidR="00C73485" w:rsidRPr="00FC66E5" w14:paraId="5C312DE6" w14:textId="77777777" w:rsidTr="00C73485">
        <w:trPr>
          <w:jc w:val="center"/>
        </w:trPr>
        <w:tc>
          <w:tcPr>
            <w:tcW w:w="10530" w:type="dxa"/>
            <w:gridSpan w:val="8"/>
          </w:tcPr>
          <w:p w14:paraId="0D179163"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Description of relevance of this course in the B. Tech./</w:t>
            </w:r>
            <w:proofErr w:type="spellStart"/>
            <w:r w:rsidRPr="00FC66E5">
              <w:rPr>
                <w:rFonts w:ascii="Times New Roman" w:hAnsi="Times New Roman" w:cs="Times New Roman"/>
                <w:b/>
                <w:sz w:val="20"/>
                <w:szCs w:val="20"/>
              </w:rPr>
              <w:t>B.Pharm</w:t>
            </w:r>
            <w:proofErr w:type="spellEnd"/>
            <w:r w:rsidRPr="00FC66E5">
              <w:rPr>
                <w:rFonts w:ascii="Times New Roman" w:hAnsi="Times New Roman" w:cs="Times New Roman"/>
                <w:b/>
                <w:sz w:val="20"/>
                <w:szCs w:val="20"/>
              </w:rPr>
              <w:t>. Program</w:t>
            </w:r>
          </w:p>
        </w:tc>
      </w:tr>
      <w:tr w:rsidR="00C73485" w:rsidRPr="00FC66E5" w14:paraId="459D9110" w14:textId="77777777" w:rsidTr="00C73485">
        <w:trPr>
          <w:trHeight w:val="323"/>
          <w:jc w:val="center"/>
        </w:trPr>
        <w:tc>
          <w:tcPr>
            <w:tcW w:w="10530" w:type="dxa"/>
            <w:gridSpan w:val="8"/>
          </w:tcPr>
          <w:p w14:paraId="65BAAD77"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 xml:space="preserve">This class provides an introduction to the interactions between cells and the surfaces of biomaterials. The course covers: surface chemistry and physics of selected metals, polymers, and ceramics; surface characterization methodology; modification of biomaterials surfaces; quantitative assays of cell </w:t>
            </w:r>
            <w:proofErr w:type="spellStart"/>
            <w:r w:rsidRPr="00FC66E5">
              <w:rPr>
                <w:rFonts w:ascii="Times New Roman" w:hAnsi="Times New Roman" w:cs="Times New Roman"/>
                <w:sz w:val="20"/>
                <w:szCs w:val="20"/>
              </w:rPr>
              <w:t>behavior</w:t>
            </w:r>
            <w:proofErr w:type="spellEnd"/>
            <w:r w:rsidRPr="00FC66E5">
              <w:rPr>
                <w:rFonts w:ascii="Times New Roman" w:hAnsi="Times New Roman" w:cs="Times New Roman"/>
                <w:sz w:val="20"/>
                <w:szCs w:val="20"/>
              </w:rPr>
              <w:t xml:space="preserve"> in culture; biosensors and microarrays; bulk properties of implants; and acute and chronic response to implanted biomaterials. General topics include biosensors, drug delivery, and tissue engineering.</w:t>
            </w:r>
          </w:p>
        </w:tc>
      </w:tr>
      <w:tr w:rsidR="00C73485" w:rsidRPr="00FC66E5" w14:paraId="2E5497AD" w14:textId="77777777" w:rsidTr="00C73485">
        <w:trPr>
          <w:trHeight w:val="323"/>
          <w:jc w:val="center"/>
        </w:trPr>
        <w:tc>
          <w:tcPr>
            <w:tcW w:w="516" w:type="dxa"/>
            <w:gridSpan w:val="2"/>
            <w:tcBorders>
              <w:right w:val="single" w:sz="4" w:space="0" w:color="auto"/>
            </w:tcBorders>
          </w:tcPr>
          <w:p w14:paraId="48D2DCB1"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Sr. No.</w:t>
            </w:r>
          </w:p>
        </w:tc>
        <w:tc>
          <w:tcPr>
            <w:tcW w:w="8694" w:type="dxa"/>
            <w:gridSpan w:val="3"/>
            <w:tcBorders>
              <w:left w:val="single" w:sz="4" w:space="0" w:color="auto"/>
              <w:right w:val="single" w:sz="4" w:space="0" w:color="auto"/>
            </w:tcBorders>
          </w:tcPr>
          <w:p w14:paraId="5C694FE3"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Course contents (Topics and subtopics)</w:t>
            </w:r>
          </w:p>
        </w:tc>
        <w:tc>
          <w:tcPr>
            <w:tcW w:w="1320" w:type="dxa"/>
            <w:gridSpan w:val="3"/>
            <w:tcBorders>
              <w:left w:val="single" w:sz="4" w:space="0" w:color="auto"/>
            </w:tcBorders>
          </w:tcPr>
          <w:p w14:paraId="4F2A8C48" w14:textId="77777777" w:rsidR="00C73485" w:rsidRPr="00FC66E5" w:rsidRDefault="00C73485" w:rsidP="00C73485">
            <w:pPr>
              <w:jc w:val="center"/>
              <w:rPr>
                <w:rFonts w:ascii="Times New Roman" w:hAnsi="Times New Roman" w:cs="Times New Roman"/>
                <w:b/>
                <w:sz w:val="20"/>
                <w:szCs w:val="20"/>
              </w:rPr>
            </w:pPr>
            <w:r w:rsidRPr="00FC66E5">
              <w:rPr>
                <w:rFonts w:ascii="Times New Roman" w:hAnsi="Times New Roman" w:cs="Times New Roman"/>
                <w:b/>
                <w:sz w:val="20"/>
                <w:szCs w:val="20"/>
              </w:rPr>
              <w:t>Reqd. hours</w:t>
            </w:r>
          </w:p>
        </w:tc>
      </w:tr>
      <w:tr w:rsidR="00C73485" w:rsidRPr="00FC66E5" w14:paraId="08BD1F5C" w14:textId="77777777" w:rsidTr="00C73485">
        <w:trPr>
          <w:trHeight w:val="102"/>
          <w:jc w:val="center"/>
        </w:trPr>
        <w:tc>
          <w:tcPr>
            <w:tcW w:w="516" w:type="dxa"/>
            <w:gridSpan w:val="2"/>
            <w:tcBorders>
              <w:right w:val="single" w:sz="4" w:space="0" w:color="auto"/>
            </w:tcBorders>
          </w:tcPr>
          <w:p w14:paraId="7E4B8270"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1</w:t>
            </w:r>
          </w:p>
        </w:tc>
        <w:tc>
          <w:tcPr>
            <w:tcW w:w="8694" w:type="dxa"/>
            <w:gridSpan w:val="3"/>
            <w:tcBorders>
              <w:left w:val="single" w:sz="4" w:space="0" w:color="auto"/>
              <w:right w:val="single" w:sz="4" w:space="0" w:color="auto"/>
            </w:tcBorders>
          </w:tcPr>
          <w:p w14:paraId="31D8048A"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Introduction of Biomaterials</w:t>
            </w:r>
          </w:p>
        </w:tc>
        <w:tc>
          <w:tcPr>
            <w:tcW w:w="1320" w:type="dxa"/>
            <w:gridSpan w:val="3"/>
            <w:tcBorders>
              <w:left w:val="single" w:sz="4" w:space="0" w:color="auto"/>
            </w:tcBorders>
          </w:tcPr>
          <w:p w14:paraId="4732F3BB"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7DFD4270" w14:textId="77777777" w:rsidTr="00C73485">
        <w:trPr>
          <w:trHeight w:val="323"/>
          <w:jc w:val="center"/>
        </w:trPr>
        <w:tc>
          <w:tcPr>
            <w:tcW w:w="516" w:type="dxa"/>
            <w:gridSpan w:val="2"/>
            <w:tcBorders>
              <w:right w:val="single" w:sz="4" w:space="0" w:color="auto"/>
            </w:tcBorders>
          </w:tcPr>
          <w:p w14:paraId="5A68B867"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2</w:t>
            </w:r>
          </w:p>
        </w:tc>
        <w:tc>
          <w:tcPr>
            <w:tcW w:w="8694" w:type="dxa"/>
            <w:gridSpan w:val="3"/>
            <w:tcBorders>
              <w:left w:val="single" w:sz="4" w:space="0" w:color="auto"/>
              <w:right w:val="single" w:sz="4" w:space="0" w:color="auto"/>
            </w:tcBorders>
          </w:tcPr>
          <w:p w14:paraId="7E773928" w14:textId="77777777" w:rsidR="00C73485" w:rsidRPr="00FC66E5" w:rsidRDefault="00C73485" w:rsidP="00C73485">
            <w:pPr>
              <w:rPr>
                <w:rFonts w:ascii="Times New Roman" w:hAnsi="Times New Roman" w:cs="Times New Roman"/>
                <w:b/>
                <w:bCs/>
                <w:sz w:val="20"/>
                <w:szCs w:val="20"/>
              </w:rPr>
            </w:pPr>
            <w:r w:rsidRPr="00FC66E5">
              <w:rPr>
                <w:rFonts w:ascii="Times New Roman" w:hAnsi="Times New Roman" w:cs="Times New Roman"/>
                <w:b/>
                <w:bCs/>
                <w:sz w:val="20"/>
                <w:szCs w:val="20"/>
              </w:rPr>
              <w:t xml:space="preserve">Biomaterials Surfaces: </w:t>
            </w:r>
          </w:p>
          <w:p w14:paraId="3ED8A965"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Structure and Properties, Surface Energy, Adsorption and Reconstruction at Surfaces</w:t>
            </w:r>
          </w:p>
        </w:tc>
        <w:tc>
          <w:tcPr>
            <w:tcW w:w="1320" w:type="dxa"/>
            <w:gridSpan w:val="3"/>
            <w:tcBorders>
              <w:left w:val="single" w:sz="4" w:space="0" w:color="auto"/>
            </w:tcBorders>
          </w:tcPr>
          <w:p w14:paraId="18E756E5"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4</w:t>
            </w:r>
          </w:p>
        </w:tc>
      </w:tr>
      <w:tr w:rsidR="00C73485" w:rsidRPr="00FC66E5" w14:paraId="516232B0" w14:textId="77777777" w:rsidTr="00C73485">
        <w:trPr>
          <w:trHeight w:val="323"/>
          <w:jc w:val="center"/>
        </w:trPr>
        <w:tc>
          <w:tcPr>
            <w:tcW w:w="516" w:type="dxa"/>
            <w:gridSpan w:val="2"/>
            <w:tcBorders>
              <w:right w:val="single" w:sz="4" w:space="0" w:color="auto"/>
            </w:tcBorders>
          </w:tcPr>
          <w:p w14:paraId="77EACC2E"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3</w:t>
            </w:r>
          </w:p>
        </w:tc>
        <w:tc>
          <w:tcPr>
            <w:tcW w:w="8694" w:type="dxa"/>
            <w:gridSpan w:val="3"/>
            <w:tcBorders>
              <w:left w:val="single" w:sz="4" w:space="0" w:color="auto"/>
              <w:right w:val="single" w:sz="4" w:space="0" w:color="auto"/>
            </w:tcBorders>
          </w:tcPr>
          <w:p w14:paraId="05A7E68B"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b/>
                <w:bCs/>
                <w:sz w:val="20"/>
                <w:szCs w:val="20"/>
              </w:rPr>
              <w:t>Protein-Surface Interactions</w:t>
            </w:r>
            <w:r w:rsidRPr="00FC66E5">
              <w:rPr>
                <w:rFonts w:ascii="Times New Roman" w:hAnsi="Times New Roman" w:cs="Times New Roman"/>
                <w:sz w:val="20"/>
                <w:szCs w:val="20"/>
              </w:rPr>
              <w:t>:</w:t>
            </w:r>
          </w:p>
          <w:p w14:paraId="15441048"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Proteins: Structure, Properties, Functions, Protein Adsorption: Complex Phenomena, Measurement</w:t>
            </w:r>
          </w:p>
        </w:tc>
        <w:tc>
          <w:tcPr>
            <w:tcW w:w="1320" w:type="dxa"/>
            <w:gridSpan w:val="3"/>
            <w:tcBorders>
              <w:left w:val="single" w:sz="4" w:space="0" w:color="auto"/>
            </w:tcBorders>
          </w:tcPr>
          <w:p w14:paraId="6F314CF5"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4</w:t>
            </w:r>
          </w:p>
        </w:tc>
      </w:tr>
      <w:tr w:rsidR="00C73485" w:rsidRPr="00FC66E5" w14:paraId="36CA32EB" w14:textId="77777777" w:rsidTr="00C73485">
        <w:trPr>
          <w:trHeight w:val="323"/>
          <w:jc w:val="center"/>
        </w:trPr>
        <w:tc>
          <w:tcPr>
            <w:tcW w:w="516" w:type="dxa"/>
            <w:gridSpan w:val="2"/>
            <w:tcBorders>
              <w:right w:val="single" w:sz="4" w:space="0" w:color="auto"/>
            </w:tcBorders>
          </w:tcPr>
          <w:p w14:paraId="3F3F6221"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4</w:t>
            </w:r>
          </w:p>
        </w:tc>
        <w:tc>
          <w:tcPr>
            <w:tcW w:w="8694" w:type="dxa"/>
            <w:gridSpan w:val="3"/>
            <w:tcBorders>
              <w:left w:val="single" w:sz="4" w:space="0" w:color="auto"/>
              <w:right w:val="single" w:sz="4" w:space="0" w:color="auto"/>
            </w:tcBorders>
          </w:tcPr>
          <w:p w14:paraId="7DA45DCE" w14:textId="77777777" w:rsidR="00C73485" w:rsidRPr="00FC66E5" w:rsidRDefault="00C73485" w:rsidP="00C73485">
            <w:pPr>
              <w:rPr>
                <w:rFonts w:ascii="Times New Roman" w:hAnsi="Times New Roman" w:cs="Times New Roman"/>
                <w:b/>
                <w:bCs/>
                <w:sz w:val="20"/>
                <w:szCs w:val="20"/>
              </w:rPr>
            </w:pPr>
            <w:r w:rsidRPr="00FC66E5">
              <w:rPr>
                <w:rFonts w:ascii="Times New Roman" w:hAnsi="Times New Roman" w:cs="Times New Roman"/>
                <w:b/>
                <w:bCs/>
                <w:sz w:val="20"/>
                <w:szCs w:val="20"/>
              </w:rPr>
              <w:t xml:space="preserve">Cell-Surface Interactions: Host Response to Biomaterials: </w:t>
            </w:r>
          </w:p>
          <w:p w14:paraId="25AFB587"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Cell adhesion mechanism, coagulation cascade, immune response</w:t>
            </w:r>
          </w:p>
        </w:tc>
        <w:tc>
          <w:tcPr>
            <w:tcW w:w="1320" w:type="dxa"/>
            <w:gridSpan w:val="3"/>
            <w:tcBorders>
              <w:left w:val="single" w:sz="4" w:space="0" w:color="auto"/>
            </w:tcBorders>
          </w:tcPr>
          <w:p w14:paraId="60D3C219"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4</w:t>
            </w:r>
          </w:p>
        </w:tc>
      </w:tr>
      <w:tr w:rsidR="00C73485" w:rsidRPr="00FC66E5" w14:paraId="074E62B1" w14:textId="77777777" w:rsidTr="00C73485">
        <w:trPr>
          <w:trHeight w:val="323"/>
          <w:jc w:val="center"/>
        </w:trPr>
        <w:tc>
          <w:tcPr>
            <w:tcW w:w="516" w:type="dxa"/>
            <w:gridSpan w:val="2"/>
            <w:tcBorders>
              <w:right w:val="single" w:sz="4" w:space="0" w:color="auto"/>
            </w:tcBorders>
          </w:tcPr>
          <w:p w14:paraId="06102230"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5</w:t>
            </w:r>
          </w:p>
        </w:tc>
        <w:tc>
          <w:tcPr>
            <w:tcW w:w="8694" w:type="dxa"/>
            <w:gridSpan w:val="3"/>
            <w:tcBorders>
              <w:left w:val="single" w:sz="4" w:space="0" w:color="auto"/>
              <w:right w:val="single" w:sz="4" w:space="0" w:color="auto"/>
            </w:tcBorders>
          </w:tcPr>
          <w:p w14:paraId="33FC437C" w14:textId="77777777" w:rsidR="00C73485" w:rsidRPr="00FC66E5" w:rsidRDefault="00C73485" w:rsidP="00C73485">
            <w:pPr>
              <w:rPr>
                <w:rFonts w:ascii="Times New Roman" w:hAnsi="Times New Roman" w:cs="Times New Roman"/>
                <w:b/>
                <w:bCs/>
                <w:sz w:val="20"/>
                <w:szCs w:val="20"/>
              </w:rPr>
            </w:pPr>
            <w:r w:rsidRPr="00FC66E5">
              <w:rPr>
                <w:rFonts w:ascii="Times New Roman" w:hAnsi="Times New Roman" w:cs="Times New Roman"/>
                <w:b/>
                <w:bCs/>
                <w:sz w:val="20"/>
                <w:szCs w:val="20"/>
              </w:rPr>
              <w:t xml:space="preserve">Surface Characterization: </w:t>
            </w:r>
          </w:p>
          <w:p w14:paraId="6FB5C0CA"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lastRenderedPageBreak/>
              <w:t>AES, XPS, AFM, Contact Angle</w:t>
            </w:r>
          </w:p>
        </w:tc>
        <w:tc>
          <w:tcPr>
            <w:tcW w:w="1320" w:type="dxa"/>
            <w:gridSpan w:val="3"/>
            <w:tcBorders>
              <w:left w:val="single" w:sz="4" w:space="0" w:color="auto"/>
            </w:tcBorders>
          </w:tcPr>
          <w:p w14:paraId="2AB1EFEF"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lastRenderedPageBreak/>
              <w:t>2</w:t>
            </w:r>
          </w:p>
        </w:tc>
      </w:tr>
      <w:tr w:rsidR="00C73485" w:rsidRPr="00FC66E5" w14:paraId="090D0D13" w14:textId="77777777" w:rsidTr="00C73485">
        <w:trPr>
          <w:trHeight w:val="323"/>
          <w:jc w:val="center"/>
        </w:trPr>
        <w:tc>
          <w:tcPr>
            <w:tcW w:w="516" w:type="dxa"/>
            <w:gridSpan w:val="2"/>
            <w:tcBorders>
              <w:right w:val="single" w:sz="4" w:space="0" w:color="auto"/>
            </w:tcBorders>
          </w:tcPr>
          <w:p w14:paraId="652CE2FC"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6</w:t>
            </w:r>
          </w:p>
        </w:tc>
        <w:tc>
          <w:tcPr>
            <w:tcW w:w="8694" w:type="dxa"/>
            <w:gridSpan w:val="3"/>
            <w:tcBorders>
              <w:left w:val="single" w:sz="4" w:space="0" w:color="auto"/>
              <w:right w:val="single" w:sz="4" w:space="0" w:color="auto"/>
            </w:tcBorders>
          </w:tcPr>
          <w:p w14:paraId="060CD0B7" w14:textId="77777777" w:rsidR="00C73485" w:rsidRPr="00FC66E5" w:rsidRDefault="00C73485" w:rsidP="00C73485">
            <w:pPr>
              <w:rPr>
                <w:rFonts w:ascii="Times New Roman" w:hAnsi="Times New Roman" w:cs="Times New Roman"/>
                <w:b/>
                <w:bCs/>
                <w:sz w:val="20"/>
                <w:szCs w:val="20"/>
              </w:rPr>
            </w:pPr>
            <w:r w:rsidRPr="00FC66E5">
              <w:rPr>
                <w:rFonts w:ascii="Times New Roman" w:hAnsi="Times New Roman" w:cs="Times New Roman"/>
                <w:b/>
                <w:bCs/>
                <w:sz w:val="20"/>
                <w:szCs w:val="20"/>
              </w:rPr>
              <w:t xml:space="preserve">Quantifying Cell </w:t>
            </w:r>
            <w:proofErr w:type="spellStart"/>
            <w:r w:rsidRPr="00FC66E5">
              <w:rPr>
                <w:rFonts w:ascii="Times New Roman" w:hAnsi="Times New Roman" w:cs="Times New Roman"/>
                <w:b/>
                <w:bCs/>
                <w:sz w:val="20"/>
                <w:szCs w:val="20"/>
              </w:rPr>
              <w:t>Behavior</w:t>
            </w:r>
            <w:proofErr w:type="spellEnd"/>
            <w:r w:rsidRPr="00FC66E5">
              <w:rPr>
                <w:rFonts w:ascii="Times New Roman" w:hAnsi="Times New Roman" w:cs="Times New Roman"/>
                <w:b/>
                <w:bCs/>
                <w:sz w:val="20"/>
                <w:szCs w:val="20"/>
              </w:rPr>
              <w:t xml:space="preserve">: </w:t>
            </w:r>
          </w:p>
          <w:p w14:paraId="34AFB6ED"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Cell Culture, Cellular Assays</w:t>
            </w:r>
          </w:p>
        </w:tc>
        <w:tc>
          <w:tcPr>
            <w:tcW w:w="1320" w:type="dxa"/>
            <w:gridSpan w:val="3"/>
            <w:tcBorders>
              <w:left w:val="single" w:sz="4" w:space="0" w:color="auto"/>
            </w:tcBorders>
          </w:tcPr>
          <w:p w14:paraId="54096FA6"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6CC51589" w14:textId="77777777" w:rsidTr="00C73485">
        <w:trPr>
          <w:trHeight w:val="210"/>
          <w:jc w:val="center"/>
        </w:trPr>
        <w:tc>
          <w:tcPr>
            <w:tcW w:w="516" w:type="dxa"/>
            <w:gridSpan w:val="2"/>
            <w:tcBorders>
              <w:right w:val="single" w:sz="4" w:space="0" w:color="auto"/>
            </w:tcBorders>
          </w:tcPr>
          <w:p w14:paraId="54BB363E"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7</w:t>
            </w:r>
          </w:p>
        </w:tc>
        <w:tc>
          <w:tcPr>
            <w:tcW w:w="8694" w:type="dxa"/>
            <w:gridSpan w:val="3"/>
            <w:tcBorders>
              <w:left w:val="single" w:sz="4" w:space="0" w:color="auto"/>
              <w:right w:val="single" w:sz="4" w:space="0" w:color="auto"/>
            </w:tcBorders>
          </w:tcPr>
          <w:p w14:paraId="2D1CC609"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Biosensors and Diagnostic devices</w:t>
            </w:r>
          </w:p>
        </w:tc>
        <w:tc>
          <w:tcPr>
            <w:tcW w:w="1320" w:type="dxa"/>
            <w:gridSpan w:val="3"/>
            <w:tcBorders>
              <w:left w:val="single" w:sz="4" w:space="0" w:color="auto"/>
            </w:tcBorders>
          </w:tcPr>
          <w:p w14:paraId="43E6151F"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62133B78" w14:textId="77777777" w:rsidTr="00C73485">
        <w:trPr>
          <w:trHeight w:val="323"/>
          <w:jc w:val="center"/>
        </w:trPr>
        <w:tc>
          <w:tcPr>
            <w:tcW w:w="516" w:type="dxa"/>
            <w:gridSpan w:val="2"/>
            <w:tcBorders>
              <w:right w:val="single" w:sz="4" w:space="0" w:color="auto"/>
            </w:tcBorders>
          </w:tcPr>
          <w:p w14:paraId="5FD8095A"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8</w:t>
            </w:r>
          </w:p>
        </w:tc>
        <w:tc>
          <w:tcPr>
            <w:tcW w:w="8694" w:type="dxa"/>
            <w:gridSpan w:val="3"/>
            <w:tcBorders>
              <w:left w:val="single" w:sz="4" w:space="0" w:color="auto"/>
              <w:right w:val="single" w:sz="4" w:space="0" w:color="auto"/>
            </w:tcBorders>
          </w:tcPr>
          <w:p w14:paraId="7DEBA0C7"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b/>
                <w:bCs/>
                <w:sz w:val="20"/>
                <w:szCs w:val="20"/>
              </w:rPr>
              <w:t>Drug Delivery:</w:t>
            </w:r>
          </w:p>
          <w:p w14:paraId="5383DF63"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Controlled Release, Diffusion Controlled and Membrane based devices, Mechanical Pumps</w:t>
            </w:r>
          </w:p>
        </w:tc>
        <w:tc>
          <w:tcPr>
            <w:tcW w:w="1320" w:type="dxa"/>
            <w:gridSpan w:val="3"/>
            <w:tcBorders>
              <w:left w:val="single" w:sz="4" w:space="0" w:color="auto"/>
            </w:tcBorders>
          </w:tcPr>
          <w:p w14:paraId="051DC4CA"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3</w:t>
            </w:r>
          </w:p>
        </w:tc>
      </w:tr>
      <w:tr w:rsidR="00C73485" w:rsidRPr="00FC66E5" w14:paraId="3D7B036F" w14:textId="77777777" w:rsidTr="00C73485">
        <w:trPr>
          <w:trHeight w:val="323"/>
          <w:jc w:val="center"/>
        </w:trPr>
        <w:tc>
          <w:tcPr>
            <w:tcW w:w="516" w:type="dxa"/>
            <w:gridSpan w:val="2"/>
            <w:tcBorders>
              <w:right w:val="single" w:sz="4" w:space="0" w:color="auto"/>
            </w:tcBorders>
          </w:tcPr>
          <w:p w14:paraId="16DD4C61"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9</w:t>
            </w:r>
          </w:p>
        </w:tc>
        <w:tc>
          <w:tcPr>
            <w:tcW w:w="8694" w:type="dxa"/>
            <w:gridSpan w:val="3"/>
            <w:tcBorders>
              <w:left w:val="single" w:sz="4" w:space="0" w:color="auto"/>
              <w:right w:val="single" w:sz="4" w:space="0" w:color="auto"/>
            </w:tcBorders>
          </w:tcPr>
          <w:p w14:paraId="42C7DA4A"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Biomaterial for Organ Replacement</w:t>
            </w:r>
          </w:p>
          <w:p w14:paraId="080E1371"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Mechanical Properties, Bone Substitutes</w:t>
            </w:r>
          </w:p>
        </w:tc>
        <w:tc>
          <w:tcPr>
            <w:tcW w:w="1320" w:type="dxa"/>
            <w:gridSpan w:val="3"/>
            <w:tcBorders>
              <w:left w:val="single" w:sz="4" w:space="0" w:color="auto"/>
            </w:tcBorders>
          </w:tcPr>
          <w:p w14:paraId="1F0C7F44"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3</w:t>
            </w:r>
          </w:p>
        </w:tc>
      </w:tr>
      <w:tr w:rsidR="00C73485" w:rsidRPr="00FC66E5" w14:paraId="0CD25146" w14:textId="77777777" w:rsidTr="00C73485">
        <w:trPr>
          <w:trHeight w:val="323"/>
          <w:jc w:val="center"/>
        </w:trPr>
        <w:tc>
          <w:tcPr>
            <w:tcW w:w="516" w:type="dxa"/>
            <w:gridSpan w:val="2"/>
            <w:tcBorders>
              <w:right w:val="single" w:sz="4" w:space="0" w:color="auto"/>
            </w:tcBorders>
          </w:tcPr>
          <w:p w14:paraId="333F87DA"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10</w:t>
            </w:r>
          </w:p>
        </w:tc>
        <w:tc>
          <w:tcPr>
            <w:tcW w:w="8694" w:type="dxa"/>
            <w:gridSpan w:val="3"/>
            <w:tcBorders>
              <w:left w:val="single" w:sz="4" w:space="0" w:color="auto"/>
              <w:right w:val="single" w:sz="4" w:space="0" w:color="auto"/>
            </w:tcBorders>
          </w:tcPr>
          <w:p w14:paraId="274B7776" w14:textId="77777777" w:rsidR="00C73485" w:rsidRPr="00FC66E5" w:rsidRDefault="00C73485" w:rsidP="00C73485">
            <w:pPr>
              <w:rPr>
                <w:rFonts w:ascii="Times New Roman" w:hAnsi="Times New Roman" w:cs="Times New Roman"/>
                <w:b/>
                <w:bCs/>
                <w:sz w:val="20"/>
                <w:szCs w:val="20"/>
              </w:rPr>
            </w:pPr>
            <w:r w:rsidRPr="00FC66E5">
              <w:rPr>
                <w:rFonts w:ascii="Times New Roman" w:hAnsi="Times New Roman" w:cs="Times New Roman"/>
                <w:b/>
                <w:bCs/>
                <w:sz w:val="20"/>
                <w:szCs w:val="20"/>
              </w:rPr>
              <w:t xml:space="preserve">Introduction of Tissue Engineering: </w:t>
            </w:r>
          </w:p>
          <w:p w14:paraId="1532A55D"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Cell, Scaffold design, Artificial liver, pancreas, cartilage</w:t>
            </w:r>
          </w:p>
        </w:tc>
        <w:tc>
          <w:tcPr>
            <w:tcW w:w="1320" w:type="dxa"/>
            <w:gridSpan w:val="3"/>
            <w:tcBorders>
              <w:left w:val="single" w:sz="4" w:space="0" w:color="auto"/>
            </w:tcBorders>
          </w:tcPr>
          <w:p w14:paraId="52FE9CCD"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2E05F61C" w14:textId="77777777" w:rsidTr="00C73485">
        <w:trPr>
          <w:trHeight w:val="121"/>
          <w:jc w:val="center"/>
        </w:trPr>
        <w:tc>
          <w:tcPr>
            <w:tcW w:w="516" w:type="dxa"/>
            <w:gridSpan w:val="2"/>
            <w:tcBorders>
              <w:right w:val="single" w:sz="4" w:space="0" w:color="auto"/>
            </w:tcBorders>
          </w:tcPr>
          <w:p w14:paraId="7B849403" w14:textId="77777777" w:rsidR="00C73485" w:rsidRPr="00FC66E5" w:rsidRDefault="00C73485" w:rsidP="00C73485">
            <w:pPr>
              <w:jc w:val="both"/>
              <w:rPr>
                <w:rFonts w:ascii="Times New Roman" w:hAnsi="Times New Roman" w:cs="Times New Roman"/>
                <w:b/>
                <w:sz w:val="20"/>
                <w:szCs w:val="20"/>
              </w:rPr>
            </w:pPr>
            <w:r w:rsidRPr="00FC66E5">
              <w:rPr>
                <w:rFonts w:ascii="Times New Roman" w:hAnsi="Times New Roman" w:cs="Times New Roman"/>
                <w:b/>
                <w:sz w:val="20"/>
                <w:szCs w:val="20"/>
              </w:rPr>
              <w:t>11</w:t>
            </w:r>
          </w:p>
        </w:tc>
        <w:tc>
          <w:tcPr>
            <w:tcW w:w="8694" w:type="dxa"/>
            <w:gridSpan w:val="3"/>
            <w:tcBorders>
              <w:left w:val="single" w:sz="4" w:space="0" w:color="auto"/>
              <w:right w:val="single" w:sz="4" w:space="0" w:color="auto"/>
            </w:tcBorders>
          </w:tcPr>
          <w:p w14:paraId="282F3007"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Regulatory overview </w:t>
            </w:r>
          </w:p>
        </w:tc>
        <w:tc>
          <w:tcPr>
            <w:tcW w:w="1320" w:type="dxa"/>
            <w:gridSpan w:val="3"/>
            <w:tcBorders>
              <w:left w:val="single" w:sz="4" w:space="0" w:color="auto"/>
            </w:tcBorders>
          </w:tcPr>
          <w:p w14:paraId="3552369D"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sz w:val="20"/>
                <w:szCs w:val="20"/>
              </w:rPr>
              <w:t>2</w:t>
            </w:r>
          </w:p>
        </w:tc>
      </w:tr>
      <w:tr w:rsidR="00C73485" w:rsidRPr="00FC66E5" w14:paraId="61431566" w14:textId="77777777" w:rsidTr="00C73485">
        <w:trPr>
          <w:trHeight w:val="323"/>
          <w:jc w:val="center"/>
        </w:trPr>
        <w:tc>
          <w:tcPr>
            <w:tcW w:w="516" w:type="dxa"/>
            <w:gridSpan w:val="2"/>
            <w:tcBorders>
              <w:right w:val="single" w:sz="4" w:space="0" w:color="auto"/>
            </w:tcBorders>
          </w:tcPr>
          <w:p w14:paraId="35BF582E" w14:textId="77777777" w:rsidR="00C73485" w:rsidRPr="00FC66E5" w:rsidRDefault="00C73485" w:rsidP="00C73485">
            <w:pPr>
              <w:jc w:val="both"/>
              <w:rPr>
                <w:rFonts w:ascii="Times New Roman" w:hAnsi="Times New Roman" w:cs="Times New Roman"/>
                <w:sz w:val="20"/>
                <w:szCs w:val="20"/>
              </w:rPr>
            </w:pPr>
          </w:p>
        </w:tc>
        <w:tc>
          <w:tcPr>
            <w:tcW w:w="8694" w:type="dxa"/>
            <w:gridSpan w:val="3"/>
            <w:tcBorders>
              <w:left w:val="single" w:sz="4" w:space="0" w:color="auto"/>
              <w:right w:val="single" w:sz="4" w:space="0" w:color="auto"/>
            </w:tcBorders>
          </w:tcPr>
          <w:p w14:paraId="08A6A58C"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sz w:val="20"/>
                <w:szCs w:val="20"/>
                <w:lang w:val="en-US"/>
              </w:rPr>
              <w:t>List of Text Books/Reference Books</w:t>
            </w:r>
          </w:p>
        </w:tc>
        <w:tc>
          <w:tcPr>
            <w:tcW w:w="1320" w:type="dxa"/>
            <w:gridSpan w:val="3"/>
            <w:tcBorders>
              <w:left w:val="single" w:sz="4" w:space="0" w:color="auto"/>
            </w:tcBorders>
          </w:tcPr>
          <w:p w14:paraId="7C298E40" w14:textId="77777777" w:rsidR="00C73485" w:rsidRPr="00FC66E5" w:rsidRDefault="00C73485" w:rsidP="00C73485">
            <w:pPr>
              <w:jc w:val="both"/>
              <w:rPr>
                <w:rFonts w:ascii="Times New Roman" w:hAnsi="Times New Roman" w:cs="Times New Roman"/>
                <w:sz w:val="20"/>
                <w:szCs w:val="20"/>
              </w:rPr>
            </w:pPr>
          </w:p>
        </w:tc>
      </w:tr>
      <w:tr w:rsidR="00C73485" w:rsidRPr="00FC66E5" w14:paraId="0EE0A95D" w14:textId="77777777" w:rsidTr="00C73485">
        <w:trPr>
          <w:trHeight w:val="323"/>
          <w:jc w:val="center"/>
        </w:trPr>
        <w:tc>
          <w:tcPr>
            <w:tcW w:w="516" w:type="dxa"/>
            <w:gridSpan w:val="2"/>
            <w:tcBorders>
              <w:right w:val="single" w:sz="4" w:space="0" w:color="auto"/>
            </w:tcBorders>
          </w:tcPr>
          <w:p w14:paraId="6598D679"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1</w:t>
            </w:r>
          </w:p>
        </w:tc>
        <w:tc>
          <w:tcPr>
            <w:tcW w:w="8694" w:type="dxa"/>
            <w:gridSpan w:val="3"/>
            <w:tcBorders>
              <w:left w:val="single" w:sz="4" w:space="0" w:color="auto"/>
              <w:right w:val="single" w:sz="4" w:space="0" w:color="auto"/>
            </w:tcBorders>
          </w:tcPr>
          <w:p w14:paraId="3368D9CB"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Ratner, Buddy D., et al. Biomaterials Science: An Introduction to Materials in Medicine. 2</w:t>
            </w:r>
            <w:r w:rsidRPr="00FC66E5">
              <w:rPr>
                <w:rFonts w:ascii="Times New Roman" w:hAnsi="Times New Roman" w:cs="Times New Roman"/>
                <w:sz w:val="20"/>
                <w:szCs w:val="20"/>
                <w:vertAlign w:val="superscript"/>
              </w:rPr>
              <w:t>nd</w:t>
            </w:r>
            <w:r w:rsidRPr="00FC66E5">
              <w:rPr>
                <w:rFonts w:ascii="Times New Roman" w:hAnsi="Times New Roman" w:cs="Times New Roman"/>
                <w:sz w:val="20"/>
                <w:szCs w:val="20"/>
              </w:rPr>
              <w:t>ed. Burlington, MA: Academic Press, 2004. ISBN: 9780125824637</w:t>
            </w:r>
          </w:p>
        </w:tc>
        <w:tc>
          <w:tcPr>
            <w:tcW w:w="1320" w:type="dxa"/>
            <w:gridSpan w:val="3"/>
            <w:tcBorders>
              <w:left w:val="single" w:sz="4" w:space="0" w:color="auto"/>
            </w:tcBorders>
          </w:tcPr>
          <w:p w14:paraId="5878018F" w14:textId="77777777" w:rsidR="00C73485" w:rsidRPr="00FC66E5" w:rsidRDefault="00C73485" w:rsidP="00C73485">
            <w:pPr>
              <w:jc w:val="both"/>
              <w:rPr>
                <w:rFonts w:ascii="Times New Roman" w:hAnsi="Times New Roman" w:cs="Times New Roman"/>
                <w:sz w:val="20"/>
                <w:szCs w:val="20"/>
              </w:rPr>
            </w:pPr>
          </w:p>
        </w:tc>
      </w:tr>
      <w:tr w:rsidR="00C73485" w:rsidRPr="00FC66E5" w14:paraId="2A9B6F1F" w14:textId="77777777" w:rsidTr="00C73485">
        <w:trPr>
          <w:trHeight w:val="323"/>
          <w:jc w:val="center"/>
        </w:trPr>
        <w:tc>
          <w:tcPr>
            <w:tcW w:w="516" w:type="dxa"/>
            <w:gridSpan w:val="2"/>
            <w:tcBorders>
              <w:right w:val="single" w:sz="4" w:space="0" w:color="auto"/>
            </w:tcBorders>
          </w:tcPr>
          <w:p w14:paraId="5BCE032A" w14:textId="77777777" w:rsidR="00C73485" w:rsidRPr="00FC66E5" w:rsidRDefault="00C73485" w:rsidP="00C73485">
            <w:pPr>
              <w:jc w:val="both"/>
              <w:rPr>
                <w:rFonts w:ascii="Times New Roman" w:hAnsi="Times New Roman" w:cs="Times New Roman"/>
                <w:sz w:val="20"/>
                <w:szCs w:val="20"/>
              </w:rPr>
            </w:pPr>
          </w:p>
        </w:tc>
        <w:tc>
          <w:tcPr>
            <w:tcW w:w="8694" w:type="dxa"/>
            <w:gridSpan w:val="3"/>
            <w:tcBorders>
              <w:left w:val="single" w:sz="4" w:space="0" w:color="auto"/>
              <w:right w:val="single" w:sz="4" w:space="0" w:color="auto"/>
            </w:tcBorders>
          </w:tcPr>
          <w:p w14:paraId="095C4CCF" w14:textId="77777777" w:rsidR="00C73485" w:rsidRPr="00FC66E5" w:rsidRDefault="00C73485" w:rsidP="00C73485">
            <w:pPr>
              <w:jc w:val="center"/>
              <w:rPr>
                <w:rFonts w:ascii="Times New Roman" w:hAnsi="Times New Roman" w:cs="Times New Roman"/>
                <w:sz w:val="20"/>
                <w:szCs w:val="20"/>
              </w:rPr>
            </w:pPr>
            <w:r w:rsidRPr="00FC66E5">
              <w:rPr>
                <w:rFonts w:ascii="Times New Roman" w:hAnsi="Times New Roman" w:cs="Times New Roman"/>
                <w:b/>
                <w:sz w:val="20"/>
                <w:szCs w:val="20"/>
              </w:rPr>
              <w:t>Course Outcomes (students will be able to )</w:t>
            </w:r>
          </w:p>
        </w:tc>
        <w:tc>
          <w:tcPr>
            <w:tcW w:w="1320" w:type="dxa"/>
            <w:gridSpan w:val="3"/>
            <w:tcBorders>
              <w:left w:val="single" w:sz="4" w:space="0" w:color="auto"/>
            </w:tcBorders>
          </w:tcPr>
          <w:p w14:paraId="34FB5FEA" w14:textId="77777777" w:rsidR="00C73485" w:rsidRPr="00FC66E5" w:rsidRDefault="00C73485" w:rsidP="00C73485">
            <w:pPr>
              <w:jc w:val="both"/>
              <w:rPr>
                <w:rFonts w:ascii="Times New Roman" w:hAnsi="Times New Roman" w:cs="Times New Roman"/>
                <w:sz w:val="20"/>
                <w:szCs w:val="20"/>
              </w:rPr>
            </w:pPr>
          </w:p>
        </w:tc>
      </w:tr>
      <w:tr w:rsidR="00C73485" w:rsidRPr="00FC66E5" w14:paraId="62B99921" w14:textId="77777777" w:rsidTr="00C73485">
        <w:trPr>
          <w:trHeight w:val="323"/>
          <w:jc w:val="center"/>
        </w:trPr>
        <w:tc>
          <w:tcPr>
            <w:tcW w:w="516" w:type="dxa"/>
            <w:gridSpan w:val="2"/>
            <w:tcBorders>
              <w:right w:val="single" w:sz="4" w:space="0" w:color="auto"/>
            </w:tcBorders>
          </w:tcPr>
          <w:p w14:paraId="2802CD4F"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1</w:t>
            </w:r>
          </w:p>
        </w:tc>
        <w:tc>
          <w:tcPr>
            <w:tcW w:w="8694" w:type="dxa"/>
            <w:gridSpan w:val="3"/>
            <w:tcBorders>
              <w:left w:val="single" w:sz="4" w:space="0" w:color="auto"/>
              <w:right w:val="single" w:sz="4" w:space="0" w:color="auto"/>
            </w:tcBorders>
          </w:tcPr>
          <w:p w14:paraId="0E8B0966"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 xml:space="preserve">Apply engineering principles to understand and predict the </w:t>
            </w:r>
            <w:proofErr w:type="spellStart"/>
            <w:r w:rsidRPr="00FC66E5">
              <w:rPr>
                <w:rFonts w:ascii="Times New Roman" w:hAnsi="Times New Roman" w:cs="Times New Roman"/>
                <w:sz w:val="20"/>
                <w:szCs w:val="20"/>
              </w:rPr>
              <w:t>behavior</w:t>
            </w:r>
            <w:proofErr w:type="spellEnd"/>
            <w:r w:rsidRPr="00FC66E5">
              <w:rPr>
                <w:rFonts w:ascii="Times New Roman" w:hAnsi="Times New Roman" w:cs="Times New Roman"/>
                <w:sz w:val="20"/>
                <w:szCs w:val="20"/>
              </w:rPr>
              <w:t xml:space="preserve"> of biological and physiological systems relevant to human health and disease</w:t>
            </w:r>
          </w:p>
        </w:tc>
        <w:tc>
          <w:tcPr>
            <w:tcW w:w="1320" w:type="dxa"/>
            <w:gridSpan w:val="3"/>
            <w:tcBorders>
              <w:left w:val="single" w:sz="4" w:space="0" w:color="auto"/>
            </w:tcBorders>
          </w:tcPr>
          <w:p w14:paraId="06F43C4A" w14:textId="77777777" w:rsidR="00C73485" w:rsidRPr="00FC66E5" w:rsidRDefault="00C73485" w:rsidP="00C73485">
            <w:pPr>
              <w:jc w:val="both"/>
              <w:rPr>
                <w:rFonts w:ascii="Times New Roman" w:hAnsi="Times New Roman" w:cs="Times New Roman"/>
                <w:sz w:val="20"/>
                <w:szCs w:val="20"/>
              </w:rPr>
            </w:pPr>
          </w:p>
        </w:tc>
      </w:tr>
      <w:tr w:rsidR="00C73485" w:rsidRPr="00FC66E5" w14:paraId="74163475" w14:textId="77777777" w:rsidTr="00C73485">
        <w:trPr>
          <w:trHeight w:val="118"/>
          <w:jc w:val="center"/>
        </w:trPr>
        <w:tc>
          <w:tcPr>
            <w:tcW w:w="516" w:type="dxa"/>
            <w:gridSpan w:val="2"/>
            <w:tcBorders>
              <w:right w:val="single" w:sz="4" w:space="0" w:color="auto"/>
            </w:tcBorders>
          </w:tcPr>
          <w:p w14:paraId="05347450"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2</w:t>
            </w:r>
          </w:p>
        </w:tc>
        <w:tc>
          <w:tcPr>
            <w:tcW w:w="8694" w:type="dxa"/>
            <w:gridSpan w:val="3"/>
            <w:tcBorders>
              <w:left w:val="single" w:sz="4" w:space="0" w:color="auto"/>
              <w:right w:val="single" w:sz="4" w:space="0" w:color="auto"/>
            </w:tcBorders>
          </w:tcPr>
          <w:p w14:paraId="485ED510"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Explicate and employ theory of biomedical engineering design and technology creation</w:t>
            </w:r>
          </w:p>
        </w:tc>
        <w:tc>
          <w:tcPr>
            <w:tcW w:w="1320" w:type="dxa"/>
            <w:gridSpan w:val="3"/>
            <w:tcBorders>
              <w:left w:val="single" w:sz="4" w:space="0" w:color="auto"/>
            </w:tcBorders>
          </w:tcPr>
          <w:p w14:paraId="7920A2E5" w14:textId="77777777" w:rsidR="00C73485" w:rsidRPr="00FC66E5" w:rsidRDefault="00C73485" w:rsidP="00C73485">
            <w:pPr>
              <w:jc w:val="both"/>
              <w:rPr>
                <w:rFonts w:ascii="Times New Roman" w:hAnsi="Times New Roman" w:cs="Times New Roman"/>
                <w:sz w:val="20"/>
                <w:szCs w:val="20"/>
              </w:rPr>
            </w:pPr>
          </w:p>
        </w:tc>
      </w:tr>
      <w:tr w:rsidR="00C73485" w:rsidRPr="00FC66E5" w14:paraId="794F94B1" w14:textId="77777777" w:rsidTr="00C73485">
        <w:trPr>
          <w:trHeight w:val="164"/>
          <w:jc w:val="center"/>
        </w:trPr>
        <w:tc>
          <w:tcPr>
            <w:tcW w:w="516" w:type="dxa"/>
            <w:gridSpan w:val="2"/>
            <w:tcBorders>
              <w:right w:val="single" w:sz="4" w:space="0" w:color="auto"/>
            </w:tcBorders>
          </w:tcPr>
          <w:p w14:paraId="12E763B8"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3</w:t>
            </w:r>
          </w:p>
        </w:tc>
        <w:tc>
          <w:tcPr>
            <w:tcW w:w="8694" w:type="dxa"/>
            <w:gridSpan w:val="3"/>
            <w:tcBorders>
              <w:left w:val="single" w:sz="4" w:space="0" w:color="auto"/>
              <w:right w:val="single" w:sz="4" w:space="0" w:color="auto"/>
            </w:tcBorders>
          </w:tcPr>
          <w:p w14:paraId="51E93D05"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Explicate and exploit various biomaterials and their properties</w:t>
            </w:r>
          </w:p>
        </w:tc>
        <w:tc>
          <w:tcPr>
            <w:tcW w:w="1320" w:type="dxa"/>
            <w:gridSpan w:val="3"/>
            <w:tcBorders>
              <w:left w:val="single" w:sz="4" w:space="0" w:color="auto"/>
            </w:tcBorders>
          </w:tcPr>
          <w:p w14:paraId="7BD6C4FA" w14:textId="77777777" w:rsidR="00C73485" w:rsidRPr="00FC66E5" w:rsidRDefault="00C73485" w:rsidP="00C73485">
            <w:pPr>
              <w:jc w:val="both"/>
              <w:rPr>
                <w:rFonts w:ascii="Times New Roman" w:hAnsi="Times New Roman" w:cs="Times New Roman"/>
                <w:sz w:val="20"/>
                <w:szCs w:val="20"/>
              </w:rPr>
            </w:pPr>
          </w:p>
        </w:tc>
      </w:tr>
      <w:tr w:rsidR="00C73485" w:rsidRPr="00FC66E5" w14:paraId="66493E99" w14:textId="77777777" w:rsidTr="00C73485">
        <w:trPr>
          <w:trHeight w:val="211"/>
          <w:jc w:val="center"/>
        </w:trPr>
        <w:tc>
          <w:tcPr>
            <w:tcW w:w="516" w:type="dxa"/>
            <w:gridSpan w:val="2"/>
            <w:tcBorders>
              <w:right w:val="single" w:sz="4" w:space="0" w:color="auto"/>
            </w:tcBorders>
          </w:tcPr>
          <w:p w14:paraId="7D083D76"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4</w:t>
            </w:r>
          </w:p>
        </w:tc>
        <w:tc>
          <w:tcPr>
            <w:tcW w:w="8694" w:type="dxa"/>
            <w:gridSpan w:val="3"/>
            <w:tcBorders>
              <w:left w:val="single" w:sz="4" w:space="0" w:color="auto"/>
              <w:right w:val="single" w:sz="4" w:space="0" w:color="auto"/>
            </w:tcBorders>
          </w:tcPr>
          <w:p w14:paraId="402ADF1D"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Elucidate protein biomaterial interactions</w:t>
            </w:r>
          </w:p>
        </w:tc>
        <w:tc>
          <w:tcPr>
            <w:tcW w:w="1320" w:type="dxa"/>
            <w:gridSpan w:val="3"/>
            <w:tcBorders>
              <w:left w:val="single" w:sz="4" w:space="0" w:color="auto"/>
            </w:tcBorders>
          </w:tcPr>
          <w:p w14:paraId="47BE3021" w14:textId="77777777" w:rsidR="00C73485" w:rsidRPr="00FC66E5" w:rsidRDefault="00C73485" w:rsidP="00C73485">
            <w:pPr>
              <w:jc w:val="both"/>
              <w:rPr>
                <w:rFonts w:ascii="Times New Roman" w:hAnsi="Times New Roman" w:cs="Times New Roman"/>
                <w:sz w:val="20"/>
                <w:szCs w:val="20"/>
              </w:rPr>
            </w:pPr>
          </w:p>
        </w:tc>
      </w:tr>
      <w:tr w:rsidR="00C73485" w:rsidRPr="00FC66E5" w14:paraId="52EF9381" w14:textId="77777777" w:rsidTr="00C73485">
        <w:trPr>
          <w:trHeight w:val="114"/>
          <w:jc w:val="center"/>
        </w:trPr>
        <w:tc>
          <w:tcPr>
            <w:tcW w:w="516" w:type="dxa"/>
            <w:gridSpan w:val="2"/>
            <w:tcBorders>
              <w:right w:val="single" w:sz="4" w:space="0" w:color="auto"/>
            </w:tcBorders>
          </w:tcPr>
          <w:p w14:paraId="22F360E8" w14:textId="77777777" w:rsidR="00C73485" w:rsidRPr="00FC66E5" w:rsidRDefault="00C73485" w:rsidP="00C73485">
            <w:pPr>
              <w:jc w:val="both"/>
              <w:rPr>
                <w:rFonts w:ascii="Times New Roman" w:hAnsi="Times New Roman" w:cs="Times New Roman"/>
                <w:sz w:val="20"/>
                <w:szCs w:val="20"/>
              </w:rPr>
            </w:pPr>
            <w:r w:rsidRPr="00FC66E5">
              <w:rPr>
                <w:rFonts w:ascii="Times New Roman" w:hAnsi="Times New Roman" w:cs="Times New Roman"/>
                <w:sz w:val="20"/>
                <w:szCs w:val="20"/>
              </w:rPr>
              <w:t>5</w:t>
            </w:r>
          </w:p>
        </w:tc>
        <w:tc>
          <w:tcPr>
            <w:tcW w:w="8694" w:type="dxa"/>
            <w:gridSpan w:val="3"/>
            <w:tcBorders>
              <w:left w:val="single" w:sz="4" w:space="0" w:color="auto"/>
              <w:right w:val="single" w:sz="4" w:space="0" w:color="auto"/>
            </w:tcBorders>
          </w:tcPr>
          <w:p w14:paraId="6DD95847" w14:textId="77777777" w:rsidR="00C73485" w:rsidRPr="00FC66E5" w:rsidRDefault="00C73485" w:rsidP="00C73485">
            <w:pPr>
              <w:rPr>
                <w:rFonts w:ascii="Times New Roman" w:hAnsi="Times New Roman" w:cs="Times New Roman"/>
                <w:sz w:val="20"/>
                <w:szCs w:val="20"/>
              </w:rPr>
            </w:pPr>
            <w:r w:rsidRPr="00FC66E5">
              <w:rPr>
                <w:rFonts w:ascii="Times New Roman" w:hAnsi="Times New Roman" w:cs="Times New Roman"/>
                <w:sz w:val="20"/>
                <w:szCs w:val="20"/>
              </w:rPr>
              <w:t>Explain and apply characterization methods for biomaterials and biomaterial-protein interactions</w:t>
            </w:r>
          </w:p>
        </w:tc>
        <w:tc>
          <w:tcPr>
            <w:tcW w:w="1320" w:type="dxa"/>
            <w:gridSpan w:val="3"/>
            <w:tcBorders>
              <w:left w:val="single" w:sz="4" w:space="0" w:color="auto"/>
            </w:tcBorders>
          </w:tcPr>
          <w:p w14:paraId="461C9E3E" w14:textId="77777777" w:rsidR="00C73485" w:rsidRPr="00FC66E5" w:rsidRDefault="00C73485" w:rsidP="00C73485">
            <w:pPr>
              <w:jc w:val="both"/>
              <w:rPr>
                <w:rFonts w:ascii="Times New Roman" w:hAnsi="Times New Roman" w:cs="Times New Roman"/>
                <w:sz w:val="20"/>
                <w:szCs w:val="20"/>
              </w:rPr>
            </w:pPr>
          </w:p>
        </w:tc>
      </w:tr>
    </w:tbl>
    <w:p w14:paraId="4BFA93AE"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67004F8D"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br w:type="page"/>
      </w:r>
    </w:p>
    <w:p w14:paraId="11F8D028"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Style w:val="TableGrid"/>
        <w:tblW w:w="5000" w:type="pct"/>
        <w:jc w:val="center"/>
        <w:tblCellMar>
          <w:left w:w="58" w:type="dxa"/>
          <w:right w:w="58" w:type="dxa"/>
        </w:tblCellMar>
        <w:tblLook w:val="04A0" w:firstRow="1" w:lastRow="0" w:firstColumn="1" w:lastColumn="0" w:noHBand="0" w:noVBand="1"/>
      </w:tblPr>
      <w:tblGrid>
        <w:gridCol w:w="464"/>
        <w:gridCol w:w="2738"/>
        <w:gridCol w:w="6312"/>
        <w:gridCol w:w="520"/>
        <w:gridCol w:w="526"/>
        <w:gridCol w:w="356"/>
      </w:tblGrid>
      <w:tr w:rsidR="00C73485" w:rsidRPr="00FC66E5" w14:paraId="2D09C440" w14:textId="77777777" w:rsidTr="00C73485">
        <w:trPr>
          <w:trHeight w:val="255"/>
          <w:jc w:val="center"/>
        </w:trPr>
        <w:tc>
          <w:tcPr>
            <w:tcW w:w="213" w:type="pct"/>
            <w:vMerge w:val="restart"/>
          </w:tcPr>
          <w:p w14:paraId="115652A5" w14:textId="77777777" w:rsidR="00C73485" w:rsidRPr="00FC66E5" w:rsidRDefault="00C73485" w:rsidP="00C73485">
            <w:pPr>
              <w:rPr>
                <w:rFonts w:cs="Times New Roman"/>
              </w:rPr>
            </w:pPr>
          </w:p>
        </w:tc>
        <w:tc>
          <w:tcPr>
            <w:tcW w:w="1254" w:type="pct"/>
            <w:vMerge w:val="restart"/>
          </w:tcPr>
          <w:p w14:paraId="37AD3BB0" w14:textId="77777777" w:rsidR="00C73485" w:rsidRPr="00FC66E5" w:rsidRDefault="00C73485" w:rsidP="00C73485">
            <w:pPr>
              <w:rPr>
                <w:rFonts w:cs="Times New Roman"/>
                <w:b/>
              </w:rPr>
            </w:pPr>
            <w:r w:rsidRPr="00FC66E5">
              <w:rPr>
                <w:rFonts w:cs="Times New Roman"/>
                <w:b/>
              </w:rPr>
              <w:t xml:space="preserve">Course Code: </w:t>
            </w:r>
            <w:r w:rsidRPr="00FC66E5">
              <w:rPr>
                <w:b/>
              </w:rPr>
              <w:t>PHT1099</w:t>
            </w:r>
          </w:p>
        </w:tc>
        <w:tc>
          <w:tcPr>
            <w:tcW w:w="2891" w:type="pct"/>
            <w:vMerge w:val="restart"/>
          </w:tcPr>
          <w:p w14:paraId="0BD7AE2D" w14:textId="77777777" w:rsidR="00C73485" w:rsidRPr="00FC66E5" w:rsidRDefault="00C73485" w:rsidP="00C73485">
            <w:pPr>
              <w:rPr>
                <w:rFonts w:cs="Times New Roman"/>
                <w:b/>
              </w:rPr>
            </w:pPr>
            <w:r w:rsidRPr="00FC66E5">
              <w:rPr>
                <w:rFonts w:cs="Times New Roman"/>
                <w:b/>
              </w:rPr>
              <w:t>Course Title: Drug Synthesis Approaches</w:t>
            </w:r>
          </w:p>
        </w:tc>
        <w:tc>
          <w:tcPr>
            <w:tcW w:w="642" w:type="pct"/>
            <w:gridSpan w:val="3"/>
          </w:tcPr>
          <w:p w14:paraId="6C41A2A7" w14:textId="77777777" w:rsidR="00C73485" w:rsidRPr="00FC66E5" w:rsidRDefault="00C73485" w:rsidP="00C73485">
            <w:pPr>
              <w:rPr>
                <w:rFonts w:cs="Times New Roman"/>
                <w:b/>
              </w:rPr>
            </w:pPr>
            <w:r w:rsidRPr="00FC66E5">
              <w:rPr>
                <w:rFonts w:cs="Times New Roman"/>
                <w:b/>
              </w:rPr>
              <w:t>Credits = 3</w:t>
            </w:r>
          </w:p>
        </w:tc>
      </w:tr>
      <w:tr w:rsidR="00C73485" w:rsidRPr="00FC66E5" w14:paraId="38580819" w14:textId="77777777" w:rsidTr="00C73485">
        <w:trPr>
          <w:trHeight w:val="255"/>
          <w:jc w:val="center"/>
        </w:trPr>
        <w:tc>
          <w:tcPr>
            <w:tcW w:w="213" w:type="pct"/>
            <w:vMerge/>
          </w:tcPr>
          <w:p w14:paraId="6ABA8E29" w14:textId="77777777" w:rsidR="00C73485" w:rsidRPr="00FC66E5" w:rsidRDefault="00C73485" w:rsidP="00C73485">
            <w:pPr>
              <w:rPr>
                <w:rFonts w:cs="Times New Roman"/>
              </w:rPr>
            </w:pPr>
          </w:p>
        </w:tc>
        <w:tc>
          <w:tcPr>
            <w:tcW w:w="1254" w:type="pct"/>
            <w:vMerge/>
          </w:tcPr>
          <w:p w14:paraId="11EC9C9B" w14:textId="77777777" w:rsidR="00C73485" w:rsidRPr="00FC66E5" w:rsidRDefault="00C73485" w:rsidP="00C73485">
            <w:pPr>
              <w:rPr>
                <w:rFonts w:cs="Times New Roman"/>
                <w:b/>
              </w:rPr>
            </w:pPr>
          </w:p>
        </w:tc>
        <w:tc>
          <w:tcPr>
            <w:tcW w:w="2891" w:type="pct"/>
            <w:vMerge/>
          </w:tcPr>
          <w:p w14:paraId="3D409464" w14:textId="77777777" w:rsidR="00C73485" w:rsidRPr="00FC66E5" w:rsidRDefault="00C73485" w:rsidP="00C73485">
            <w:pPr>
              <w:rPr>
                <w:rFonts w:cs="Times New Roman"/>
                <w:b/>
              </w:rPr>
            </w:pPr>
          </w:p>
        </w:tc>
        <w:tc>
          <w:tcPr>
            <w:tcW w:w="238" w:type="pct"/>
          </w:tcPr>
          <w:p w14:paraId="71898F00" w14:textId="77777777" w:rsidR="00C73485" w:rsidRPr="00FC66E5" w:rsidRDefault="00C73485" w:rsidP="00C73485">
            <w:pPr>
              <w:rPr>
                <w:rFonts w:cs="Times New Roman"/>
                <w:b/>
              </w:rPr>
            </w:pPr>
            <w:r w:rsidRPr="00FC66E5">
              <w:rPr>
                <w:rFonts w:cs="Times New Roman"/>
                <w:b/>
              </w:rPr>
              <w:t>L</w:t>
            </w:r>
          </w:p>
        </w:tc>
        <w:tc>
          <w:tcPr>
            <w:tcW w:w="241" w:type="pct"/>
          </w:tcPr>
          <w:p w14:paraId="453FE890" w14:textId="77777777" w:rsidR="00C73485" w:rsidRPr="00FC66E5" w:rsidRDefault="00C73485" w:rsidP="00C73485">
            <w:pPr>
              <w:rPr>
                <w:rFonts w:cs="Times New Roman"/>
                <w:b/>
              </w:rPr>
            </w:pPr>
            <w:r w:rsidRPr="00FC66E5">
              <w:rPr>
                <w:rFonts w:cs="Times New Roman"/>
                <w:b/>
              </w:rPr>
              <w:t>T</w:t>
            </w:r>
          </w:p>
        </w:tc>
        <w:tc>
          <w:tcPr>
            <w:tcW w:w="163" w:type="pct"/>
          </w:tcPr>
          <w:p w14:paraId="3FC9B601" w14:textId="77777777" w:rsidR="00C73485" w:rsidRPr="00FC66E5" w:rsidRDefault="00C73485" w:rsidP="00C73485">
            <w:pPr>
              <w:rPr>
                <w:rFonts w:cs="Times New Roman"/>
                <w:b/>
              </w:rPr>
            </w:pPr>
            <w:r w:rsidRPr="00FC66E5">
              <w:rPr>
                <w:rFonts w:cs="Times New Roman"/>
                <w:b/>
              </w:rPr>
              <w:t>P</w:t>
            </w:r>
          </w:p>
        </w:tc>
      </w:tr>
      <w:tr w:rsidR="00C73485" w:rsidRPr="00FC66E5" w14:paraId="196C6F5C" w14:textId="77777777" w:rsidTr="00C73485">
        <w:trPr>
          <w:trHeight w:val="292"/>
          <w:jc w:val="center"/>
        </w:trPr>
        <w:tc>
          <w:tcPr>
            <w:tcW w:w="213" w:type="pct"/>
            <w:vMerge/>
          </w:tcPr>
          <w:p w14:paraId="243B88B7" w14:textId="77777777" w:rsidR="00C73485" w:rsidRPr="00FC66E5" w:rsidRDefault="00C73485" w:rsidP="00C73485">
            <w:pPr>
              <w:rPr>
                <w:rFonts w:cs="Times New Roman"/>
              </w:rPr>
            </w:pPr>
          </w:p>
        </w:tc>
        <w:tc>
          <w:tcPr>
            <w:tcW w:w="1254" w:type="pct"/>
          </w:tcPr>
          <w:p w14:paraId="1AF8A1F5" w14:textId="77777777" w:rsidR="00C73485" w:rsidRPr="00FC66E5" w:rsidRDefault="00C73485" w:rsidP="00C73485">
            <w:pPr>
              <w:rPr>
                <w:rFonts w:cs="Times New Roman"/>
                <w:b/>
              </w:rPr>
            </w:pPr>
            <w:r w:rsidRPr="00FC66E5">
              <w:rPr>
                <w:rFonts w:cs="Times New Roman"/>
                <w:b/>
              </w:rPr>
              <w:t>Semester:  VII</w:t>
            </w:r>
          </w:p>
        </w:tc>
        <w:tc>
          <w:tcPr>
            <w:tcW w:w="2891" w:type="pct"/>
          </w:tcPr>
          <w:p w14:paraId="4F6A06CD" w14:textId="77777777" w:rsidR="00C73485" w:rsidRPr="00FC66E5" w:rsidRDefault="00C73485" w:rsidP="00C73485">
            <w:pPr>
              <w:rPr>
                <w:rFonts w:cs="Times New Roman"/>
                <w:b/>
              </w:rPr>
            </w:pPr>
            <w:r w:rsidRPr="00FC66E5">
              <w:rPr>
                <w:rFonts w:cs="Times New Roman"/>
                <w:b/>
              </w:rPr>
              <w:t>Total contact hours: 45</w:t>
            </w:r>
          </w:p>
        </w:tc>
        <w:tc>
          <w:tcPr>
            <w:tcW w:w="238" w:type="pct"/>
          </w:tcPr>
          <w:p w14:paraId="3193B54C" w14:textId="77777777" w:rsidR="00C73485" w:rsidRPr="00FC66E5" w:rsidRDefault="00C73485" w:rsidP="00C73485">
            <w:pPr>
              <w:rPr>
                <w:rFonts w:cs="Times New Roman"/>
                <w:b/>
              </w:rPr>
            </w:pPr>
            <w:r w:rsidRPr="00FC66E5">
              <w:rPr>
                <w:rFonts w:cs="Times New Roman"/>
                <w:b/>
              </w:rPr>
              <w:t>2</w:t>
            </w:r>
          </w:p>
        </w:tc>
        <w:tc>
          <w:tcPr>
            <w:tcW w:w="241" w:type="pct"/>
          </w:tcPr>
          <w:p w14:paraId="0A9F01C0" w14:textId="77777777" w:rsidR="00C73485" w:rsidRPr="00FC66E5" w:rsidRDefault="00C73485" w:rsidP="00C73485">
            <w:pPr>
              <w:rPr>
                <w:rFonts w:cs="Times New Roman"/>
                <w:b/>
              </w:rPr>
            </w:pPr>
            <w:r w:rsidRPr="00FC66E5">
              <w:rPr>
                <w:rFonts w:cs="Times New Roman"/>
                <w:b/>
              </w:rPr>
              <w:t>1</w:t>
            </w:r>
          </w:p>
        </w:tc>
        <w:tc>
          <w:tcPr>
            <w:tcW w:w="163" w:type="pct"/>
          </w:tcPr>
          <w:p w14:paraId="1112CDC3" w14:textId="77777777" w:rsidR="00C73485" w:rsidRPr="00FC66E5" w:rsidRDefault="00C73485" w:rsidP="00C73485">
            <w:pPr>
              <w:rPr>
                <w:rFonts w:cs="Times New Roman"/>
                <w:b/>
              </w:rPr>
            </w:pPr>
            <w:r w:rsidRPr="00FC66E5">
              <w:rPr>
                <w:rFonts w:cs="Times New Roman"/>
                <w:b/>
              </w:rPr>
              <w:t>0</w:t>
            </w:r>
          </w:p>
        </w:tc>
      </w:tr>
      <w:tr w:rsidR="00C73485" w:rsidRPr="00FC66E5" w14:paraId="380753D2" w14:textId="77777777" w:rsidTr="00C73485">
        <w:trPr>
          <w:jc w:val="center"/>
        </w:trPr>
        <w:tc>
          <w:tcPr>
            <w:tcW w:w="5000" w:type="pct"/>
            <w:gridSpan w:val="6"/>
          </w:tcPr>
          <w:p w14:paraId="6FF8D4C4" w14:textId="77777777" w:rsidR="00C73485" w:rsidRPr="00FC66E5" w:rsidRDefault="00C73485" w:rsidP="00C73485">
            <w:pPr>
              <w:jc w:val="center"/>
              <w:rPr>
                <w:rFonts w:cs="Times New Roman"/>
                <w:b/>
              </w:rPr>
            </w:pPr>
            <w:r w:rsidRPr="00FC66E5">
              <w:rPr>
                <w:rFonts w:cs="Times New Roman"/>
                <w:b/>
              </w:rPr>
              <w:t>List of Prerequisite Courses</w:t>
            </w:r>
          </w:p>
        </w:tc>
      </w:tr>
      <w:tr w:rsidR="00C73485" w:rsidRPr="00FC66E5" w14:paraId="58F8A20E" w14:textId="77777777" w:rsidTr="00C73485">
        <w:trPr>
          <w:jc w:val="center"/>
        </w:trPr>
        <w:tc>
          <w:tcPr>
            <w:tcW w:w="213" w:type="pct"/>
          </w:tcPr>
          <w:p w14:paraId="0C27796E" w14:textId="77777777" w:rsidR="00C73485" w:rsidRPr="00FC66E5" w:rsidRDefault="00C73485" w:rsidP="00C73485">
            <w:pPr>
              <w:rPr>
                <w:rFonts w:cs="Times New Roman"/>
              </w:rPr>
            </w:pPr>
          </w:p>
        </w:tc>
        <w:tc>
          <w:tcPr>
            <w:tcW w:w="4145" w:type="pct"/>
            <w:gridSpan w:val="2"/>
          </w:tcPr>
          <w:p w14:paraId="616A3824" w14:textId="77777777" w:rsidR="00C73485" w:rsidRPr="00FC66E5" w:rsidRDefault="00C73485" w:rsidP="00C73485">
            <w:pPr>
              <w:rPr>
                <w:rFonts w:cs="Times New Roman"/>
              </w:rPr>
            </w:pPr>
            <w:r w:rsidRPr="00FC66E5">
              <w:rPr>
                <w:rFonts w:eastAsia="Times New Roman" w:cs="Times New Roman"/>
                <w:color w:val="000000" w:themeColor="text1"/>
              </w:rPr>
              <w:t>Organic Chemistry-I, Organic Chemistry-</w:t>
            </w:r>
            <w:proofErr w:type="spellStart"/>
            <w:r w:rsidRPr="00FC66E5">
              <w:rPr>
                <w:rFonts w:eastAsia="Times New Roman" w:cs="Times New Roman"/>
                <w:color w:val="000000" w:themeColor="text1"/>
              </w:rPr>
              <w:t>II</w:t>
            </w:r>
            <w:r w:rsidRPr="00FC66E5">
              <w:rPr>
                <w:rFonts w:cs="Times New Roman"/>
              </w:rPr>
              <w:t>,</w:t>
            </w:r>
            <w:r w:rsidRPr="00FC66E5">
              <w:rPr>
                <w:rFonts w:eastAsia="Calibri" w:cs="Times New Roman"/>
                <w:color w:val="000000" w:themeColor="text1"/>
                <w:u w:color="000000"/>
                <w:bdr w:val="nil"/>
                <w:lang w:eastAsia="en-IN"/>
              </w:rPr>
              <w:t>Pharmaceutical</w:t>
            </w:r>
            <w:proofErr w:type="spellEnd"/>
            <w:r w:rsidRPr="00FC66E5">
              <w:rPr>
                <w:rFonts w:eastAsia="Calibri" w:cs="Times New Roman"/>
                <w:color w:val="000000" w:themeColor="text1"/>
                <w:u w:color="000000"/>
                <w:bdr w:val="nil"/>
                <w:lang w:eastAsia="en-IN"/>
              </w:rPr>
              <w:t xml:space="preserve"> Organic Chemistry</w:t>
            </w:r>
          </w:p>
        </w:tc>
        <w:tc>
          <w:tcPr>
            <w:tcW w:w="642" w:type="pct"/>
            <w:gridSpan w:val="3"/>
          </w:tcPr>
          <w:p w14:paraId="42F8AC59" w14:textId="77777777" w:rsidR="00C73485" w:rsidRPr="00FC66E5" w:rsidRDefault="00C73485" w:rsidP="00C73485">
            <w:pPr>
              <w:rPr>
                <w:rFonts w:cs="Times New Roman"/>
              </w:rPr>
            </w:pPr>
          </w:p>
        </w:tc>
      </w:tr>
      <w:tr w:rsidR="00C73485" w:rsidRPr="00FC66E5" w14:paraId="0D4CFFE2" w14:textId="77777777" w:rsidTr="00C73485">
        <w:trPr>
          <w:jc w:val="center"/>
        </w:trPr>
        <w:tc>
          <w:tcPr>
            <w:tcW w:w="213" w:type="pct"/>
          </w:tcPr>
          <w:p w14:paraId="556DD71D" w14:textId="77777777" w:rsidR="00C73485" w:rsidRPr="00FC66E5" w:rsidRDefault="00C73485" w:rsidP="00C73485">
            <w:pPr>
              <w:rPr>
                <w:rFonts w:cs="Times New Roman"/>
              </w:rPr>
            </w:pPr>
          </w:p>
        </w:tc>
        <w:tc>
          <w:tcPr>
            <w:tcW w:w="4145" w:type="pct"/>
            <w:gridSpan w:val="2"/>
          </w:tcPr>
          <w:p w14:paraId="71E2602E" w14:textId="77777777" w:rsidR="00C73485" w:rsidRPr="00FC66E5" w:rsidRDefault="00C73485" w:rsidP="00C73485">
            <w:pPr>
              <w:rPr>
                <w:rFonts w:cs="Times New Roman"/>
              </w:rPr>
            </w:pPr>
          </w:p>
        </w:tc>
        <w:tc>
          <w:tcPr>
            <w:tcW w:w="642" w:type="pct"/>
            <w:gridSpan w:val="3"/>
          </w:tcPr>
          <w:p w14:paraId="1490AD17" w14:textId="77777777" w:rsidR="00C73485" w:rsidRPr="00FC66E5" w:rsidRDefault="00C73485" w:rsidP="00C73485">
            <w:pPr>
              <w:rPr>
                <w:rFonts w:cs="Times New Roman"/>
              </w:rPr>
            </w:pPr>
          </w:p>
        </w:tc>
      </w:tr>
      <w:tr w:rsidR="00C73485" w:rsidRPr="00FC66E5" w14:paraId="7130AD94" w14:textId="77777777" w:rsidTr="00C73485">
        <w:trPr>
          <w:jc w:val="center"/>
        </w:trPr>
        <w:tc>
          <w:tcPr>
            <w:tcW w:w="5000" w:type="pct"/>
            <w:gridSpan w:val="6"/>
          </w:tcPr>
          <w:p w14:paraId="5E01413D" w14:textId="77777777" w:rsidR="00C73485" w:rsidRPr="00FC66E5" w:rsidRDefault="00C73485" w:rsidP="00C73485">
            <w:pPr>
              <w:jc w:val="center"/>
              <w:rPr>
                <w:rFonts w:cs="Times New Roman"/>
                <w:b/>
              </w:rPr>
            </w:pPr>
            <w:r w:rsidRPr="00FC66E5">
              <w:rPr>
                <w:rFonts w:cs="Times New Roman"/>
                <w:b/>
              </w:rPr>
              <w:t>List of Courses where this course will be prerequisite</w:t>
            </w:r>
          </w:p>
        </w:tc>
      </w:tr>
      <w:tr w:rsidR="00C73485" w:rsidRPr="00FC66E5" w14:paraId="3FC030DC" w14:textId="77777777" w:rsidTr="00C73485">
        <w:trPr>
          <w:jc w:val="center"/>
        </w:trPr>
        <w:tc>
          <w:tcPr>
            <w:tcW w:w="213" w:type="pct"/>
          </w:tcPr>
          <w:p w14:paraId="73800099" w14:textId="77777777" w:rsidR="00C73485" w:rsidRPr="00FC66E5" w:rsidRDefault="00C73485" w:rsidP="00C73485">
            <w:pPr>
              <w:rPr>
                <w:rFonts w:cs="Times New Roman"/>
              </w:rPr>
            </w:pPr>
          </w:p>
        </w:tc>
        <w:tc>
          <w:tcPr>
            <w:tcW w:w="4145" w:type="pct"/>
            <w:gridSpan w:val="2"/>
          </w:tcPr>
          <w:p w14:paraId="10A3D4E9" w14:textId="77777777" w:rsidR="00C73485" w:rsidRPr="00FC66E5" w:rsidRDefault="00C73485" w:rsidP="00C73485">
            <w:pPr>
              <w:rPr>
                <w:rFonts w:cs="Times New Roman"/>
              </w:rPr>
            </w:pPr>
            <w:r w:rsidRPr="00FC66E5">
              <w:rPr>
                <w:rFonts w:cs="Times New Roman"/>
              </w:rPr>
              <w:t>-</w:t>
            </w:r>
          </w:p>
        </w:tc>
        <w:tc>
          <w:tcPr>
            <w:tcW w:w="642" w:type="pct"/>
            <w:gridSpan w:val="3"/>
          </w:tcPr>
          <w:p w14:paraId="782BB4B3" w14:textId="77777777" w:rsidR="00C73485" w:rsidRPr="00FC66E5" w:rsidRDefault="00C73485" w:rsidP="00C73485">
            <w:pPr>
              <w:rPr>
                <w:rFonts w:cs="Times New Roman"/>
              </w:rPr>
            </w:pPr>
          </w:p>
        </w:tc>
      </w:tr>
      <w:tr w:rsidR="00C73485" w:rsidRPr="00FC66E5" w14:paraId="628B40E8" w14:textId="77777777" w:rsidTr="00C73485">
        <w:trPr>
          <w:jc w:val="center"/>
        </w:trPr>
        <w:tc>
          <w:tcPr>
            <w:tcW w:w="213" w:type="pct"/>
          </w:tcPr>
          <w:p w14:paraId="4B1F4F3F" w14:textId="77777777" w:rsidR="00C73485" w:rsidRPr="00FC66E5" w:rsidRDefault="00C73485" w:rsidP="00C73485">
            <w:pPr>
              <w:rPr>
                <w:rFonts w:cs="Times New Roman"/>
              </w:rPr>
            </w:pPr>
          </w:p>
        </w:tc>
        <w:tc>
          <w:tcPr>
            <w:tcW w:w="4145" w:type="pct"/>
            <w:gridSpan w:val="2"/>
          </w:tcPr>
          <w:p w14:paraId="0B30103D" w14:textId="77777777" w:rsidR="00C73485" w:rsidRPr="00FC66E5" w:rsidRDefault="00C73485" w:rsidP="00C73485">
            <w:pPr>
              <w:rPr>
                <w:rFonts w:cs="Times New Roman"/>
              </w:rPr>
            </w:pPr>
          </w:p>
        </w:tc>
        <w:tc>
          <w:tcPr>
            <w:tcW w:w="642" w:type="pct"/>
            <w:gridSpan w:val="3"/>
          </w:tcPr>
          <w:p w14:paraId="4DEB9A4C" w14:textId="77777777" w:rsidR="00C73485" w:rsidRPr="00FC66E5" w:rsidRDefault="00C73485" w:rsidP="00C73485">
            <w:pPr>
              <w:rPr>
                <w:rFonts w:cs="Times New Roman"/>
              </w:rPr>
            </w:pPr>
          </w:p>
        </w:tc>
      </w:tr>
      <w:tr w:rsidR="00C73485" w:rsidRPr="00FC66E5" w14:paraId="7B0815B0" w14:textId="77777777" w:rsidTr="00C73485">
        <w:trPr>
          <w:jc w:val="center"/>
        </w:trPr>
        <w:tc>
          <w:tcPr>
            <w:tcW w:w="5000" w:type="pct"/>
            <w:gridSpan w:val="6"/>
          </w:tcPr>
          <w:p w14:paraId="1345E252" w14:textId="77777777" w:rsidR="00C73485" w:rsidRPr="00FC66E5" w:rsidRDefault="00C73485" w:rsidP="00C73485">
            <w:pPr>
              <w:jc w:val="center"/>
              <w:rPr>
                <w:rFonts w:cs="Times New Roman"/>
                <w:b/>
              </w:rPr>
            </w:pPr>
            <w:r w:rsidRPr="00FC66E5">
              <w:rPr>
                <w:rFonts w:cs="Times New Roman"/>
                <w:b/>
              </w:rPr>
              <w:t>Description of relevance of this course in the B. Pharm. Program</w:t>
            </w:r>
          </w:p>
        </w:tc>
      </w:tr>
      <w:tr w:rsidR="00C73485" w:rsidRPr="00FC66E5" w14:paraId="0C5155A4" w14:textId="77777777" w:rsidTr="00C73485">
        <w:trPr>
          <w:trHeight w:val="323"/>
          <w:jc w:val="center"/>
        </w:trPr>
        <w:tc>
          <w:tcPr>
            <w:tcW w:w="5000" w:type="pct"/>
            <w:gridSpan w:val="6"/>
          </w:tcPr>
          <w:p w14:paraId="00350018" w14:textId="77777777" w:rsidR="00C73485" w:rsidRPr="00FC66E5" w:rsidRDefault="00C73485" w:rsidP="00C73485">
            <w:pPr>
              <w:rPr>
                <w:rFonts w:cs="Times New Roman"/>
              </w:rPr>
            </w:pPr>
            <w:r w:rsidRPr="00FC66E5">
              <w:rPr>
                <w:rFonts w:cs="Times New Roman"/>
              </w:rPr>
              <w:t>To train the students with respect to organic, catalytic and biocatalytic techniques for the synthesis of drug and intermediate; routes for chiral synthesis/chiral separation; use of protecting groups in synthesis and derivatization of  natural products</w:t>
            </w:r>
          </w:p>
        </w:tc>
      </w:tr>
      <w:tr w:rsidR="00C73485" w:rsidRPr="00FC66E5" w14:paraId="1DCC9BC5" w14:textId="77777777" w:rsidTr="00C73485">
        <w:trPr>
          <w:jc w:val="center"/>
        </w:trPr>
        <w:tc>
          <w:tcPr>
            <w:tcW w:w="213" w:type="pct"/>
          </w:tcPr>
          <w:p w14:paraId="274F1B8B" w14:textId="77777777" w:rsidR="00C73485" w:rsidRPr="00FC66E5" w:rsidRDefault="00C73485" w:rsidP="00C73485">
            <w:pPr>
              <w:rPr>
                <w:rFonts w:cs="Times New Roman"/>
              </w:rPr>
            </w:pPr>
          </w:p>
        </w:tc>
        <w:tc>
          <w:tcPr>
            <w:tcW w:w="4145" w:type="pct"/>
            <w:gridSpan w:val="2"/>
          </w:tcPr>
          <w:p w14:paraId="20E076BC" w14:textId="77777777" w:rsidR="00C73485" w:rsidRPr="00FC66E5" w:rsidRDefault="00C73485" w:rsidP="00C73485">
            <w:pPr>
              <w:jc w:val="center"/>
              <w:rPr>
                <w:rFonts w:cs="Times New Roman"/>
                <w:b/>
              </w:rPr>
            </w:pPr>
            <w:r w:rsidRPr="00FC66E5">
              <w:rPr>
                <w:rFonts w:cs="Times New Roman"/>
                <w:b/>
              </w:rPr>
              <w:t>Course Contents (Topics and subtopics)</w:t>
            </w:r>
          </w:p>
        </w:tc>
        <w:tc>
          <w:tcPr>
            <w:tcW w:w="642" w:type="pct"/>
            <w:gridSpan w:val="3"/>
          </w:tcPr>
          <w:p w14:paraId="5E37CD52" w14:textId="77777777" w:rsidR="00C73485" w:rsidRPr="00FC66E5" w:rsidRDefault="00C73485" w:rsidP="00C73485">
            <w:pPr>
              <w:rPr>
                <w:rFonts w:cs="Times New Roman"/>
                <w:b/>
              </w:rPr>
            </w:pPr>
            <w:r w:rsidRPr="00FC66E5">
              <w:rPr>
                <w:rFonts w:cs="Times New Roman"/>
                <w:b/>
              </w:rPr>
              <w:t>Reqd. hours</w:t>
            </w:r>
          </w:p>
        </w:tc>
      </w:tr>
      <w:tr w:rsidR="00C73485" w:rsidRPr="00FC66E5" w14:paraId="3625204C" w14:textId="77777777" w:rsidTr="00C73485">
        <w:trPr>
          <w:jc w:val="center"/>
        </w:trPr>
        <w:tc>
          <w:tcPr>
            <w:tcW w:w="213" w:type="pct"/>
          </w:tcPr>
          <w:p w14:paraId="4D808F9C" w14:textId="77777777" w:rsidR="00C73485" w:rsidRPr="00FC66E5" w:rsidRDefault="00C73485" w:rsidP="00C73485">
            <w:pPr>
              <w:rPr>
                <w:rFonts w:cs="Times New Roman"/>
                <w:b/>
                <w:bCs/>
              </w:rPr>
            </w:pPr>
            <w:r w:rsidRPr="00FC66E5">
              <w:rPr>
                <w:rFonts w:cs="Times New Roman"/>
                <w:b/>
                <w:bCs/>
              </w:rPr>
              <w:t>1</w:t>
            </w:r>
          </w:p>
        </w:tc>
        <w:tc>
          <w:tcPr>
            <w:tcW w:w="4145" w:type="pct"/>
            <w:gridSpan w:val="2"/>
          </w:tcPr>
          <w:p w14:paraId="5812329B" w14:textId="77777777" w:rsidR="00C73485" w:rsidRPr="00FC66E5" w:rsidRDefault="00C73485" w:rsidP="00C73485">
            <w:pPr>
              <w:rPr>
                <w:rFonts w:cs="Times New Roman"/>
                <w:b/>
              </w:rPr>
            </w:pPr>
            <w:r w:rsidRPr="00FC66E5">
              <w:rPr>
                <w:rFonts w:cs="Times New Roman"/>
                <w:b/>
              </w:rPr>
              <w:t>Retrosynthetic Approaches</w:t>
            </w:r>
          </w:p>
        </w:tc>
        <w:tc>
          <w:tcPr>
            <w:tcW w:w="642" w:type="pct"/>
            <w:gridSpan w:val="3"/>
          </w:tcPr>
          <w:p w14:paraId="4D2C4378" w14:textId="77777777" w:rsidR="00C73485" w:rsidRPr="00FC66E5" w:rsidRDefault="00C73485" w:rsidP="00C73485">
            <w:pPr>
              <w:jc w:val="center"/>
              <w:rPr>
                <w:rFonts w:cs="Times New Roman"/>
                <w:b/>
              </w:rPr>
            </w:pPr>
          </w:p>
        </w:tc>
      </w:tr>
      <w:tr w:rsidR="00C73485" w:rsidRPr="00FC66E5" w14:paraId="4525F48B" w14:textId="77777777" w:rsidTr="00C73485">
        <w:trPr>
          <w:jc w:val="center"/>
        </w:trPr>
        <w:tc>
          <w:tcPr>
            <w:tcW w:w="213" w:type="pct"/>
            <w:vMerge w:val="restart"/>
          </w:tcPr>
          <w:p w14:paraId="4954C4F2" w14:textId="77777777" w:rsidR="00C73485" w:rsidRPr="00FC66E5" w:rsidRDefault="00C73485" w:rsidP="00C73485">
            <w:pPr>
              <w:rPr>
                <w:rFonts w:cs="Times New Roman"/>
              </w:rPr>
            </w:pPr>
          </w:p>
        </w:tc>
        <w:tc>
          <w:tcPr>
            <w:tcW w:w="4145" w:type="pct"/>
            <w:gridSpan w:val="2"/>
          </w:tcPr>
          <w:p w14:paraId="541460BD" w14:textId="77777777" w:rsidR="00C73485" w:rsidRPr="00FC66E5" w:rsidRDefault="00C73485" w:rsidP="00C73485">
            <w:pPr>
              <w:rPr>
                <w:rFonts w:cs="Times New Roman"/>
              </w:rPr>
            </w:pPr>
            <w:r w:rsidRPr="00FC66E5">
              <w:rPr>
                <w:rFonts w:cs="Times New Roman"/>
              </w:rPr>
              <w:t>Recap of basic concepts of retrosynthetic analysis</w:t>
            </w:r>
          </w:p>
        </w:tc>
        <w:tc>
          <w:tcPr>
            <w:tcW w:w="642" w:type="pct"/>
            <w:gridSpan w:val="3"/>
          </w:tcPr>
          <w:p w14:paraId="2CD010EC" w14:textId="77777777" w:rsidR="00C73485" w:rsidRPr="00FC66E5" w:rsidRDefault="00C73485" w:rsidP="00C73485">
            <w:pPr>
              <w:jc w:val="center"/>
              <w:rPr>
                <w:rFonts w:cs="Times New Roman"/>
                <w:bCs/>
              </w:rPr>
            </w:pPr>
            <w:r w:rsidRPr="00FC66E5">
              <w:rPr>
                <w:rFonts w:cs="Times New Roman"/>
                <w:bCs/>
              </w:rPr>
              <w:t>3</w:t>
            </w:r>
          </w:p>
        </w:tc>
      </w:tr>
      <w:tr w:rsidR="00C73485" w:rsidRPr="00FC66E5" w14:paraId="51B6F2FC" w14:textId="77777777" w:rsidTr="00C73485">
        <w:trPr>
          <w:jc w:val="center"/>
        </w:trPr>
        <w:tc>
          <w:tcPr>
            <w:tcW w:w="213" w:type="pct"/>
            <w:vMerge/>
          </w:tcPr>
          <w:p w14:paraId="5C2344EC" w14:textId="77777777" w:rsidR="00C73485" w:rsidRPr="00FC66E5" w:rsidRDefault="00C73485" w:rsidP="00C73485">
            <w:pPr>
              <w:rPr>
                <w:rFonts w:cs="Times New Roman"/>
              </w:rPr>
            </w:pPr>
          </w:p>
        </w:tc>
        <w:tc>
          <w:tcPr>
            <w:tcW w:w="4145" w:type="pct"/>
            <w:gridSpan w:val="2"/>
          </w:tcPr>
          <w:p w14:paraId="5017F610" w14:textId="77777777" w:rsidR="00C73485" w:rsidRPr="00FC66E5" w:rsidRDefault="00C73485" w:rsidP="00C73485">
            <w:pPr>
              <w:rPr>
                <w:rFonts w:cs="Times New Roman"/>
              </w:rPr>
            </w:pPr>
            <w:r w:rsidRPr="00FC66E5">
              <w:rPr>
                <w:rFonts w:cs="Times New Roman"/>
              </w:rPr>
              <w:t>Building blocks in drug synthesis</w:t>
            </w:r>
          </w:p>
        </w:tc>
        <w:tc>
          <w:tcPr>
            <w:tcW w:w="642" w:type="pct"/>
            <w:gridSpan w:val="3"/>
          </w:tcPr>
          <w:p w14:paraId="4247A5F8" w14:textId="77777777" w:rsidR="00C73485" w:rsidRPr="00FC66E5" w:rsidRDefault="00C73485" w:rsidP="00C73485">
            <w:pPr>
              <w:jc w:val="center"/>
              <w:rPr>
                <w:rFonts w:cs="Times New Roman"/>
              </w:rPr>
            </w:pPr>
            <w:r w:rsidRPr="00FC66E5">
              <w:rPr>
                <w:rFonts w:cs="Times New Roman"/>
              </w:rPr>
              <w:t>2</w:t>
            </w:r>
          </w:p>
        </w:tc>
      </w:tr>
      <w:tr w:rsidR="00C73485" w:rsidRPr="00FC66E5" w14:paraId="444B6F19" w14:textId="77777777" w:rsidTr="00C73485">
        <w:trPr>
          <w:jc w:val="center"/>
        </w:trPr>
        <w:tc>
          <w:tcPr>
            <w:tcW w:w="213" w:type="pct"/>
            <w:vMerge/>
          </w:tcPr>
          <w:p w14:paraId="729489DB" w14:textId="77777777" w:rsidR="00C73485" w:rsidRPr="00FC66E5" w:rsidRDefault="00C73485" w:rsidP="00C73485">
            <w:pPr>
              <w:rPr>
                <w:rFonts w:cs="Times New Roman"/>
              </w:rPr>
            </w:pPr>
          </w:p>
        </w:tc>
        <w:tc>
          <w:tcPr>
            <w:tcW w:w="4145" w:type="pct"/>
            <w:gridSpan w:val="2"/>
          </w:tcPr>
          <w:p w14:paraId="47798E5E" w14:textId="77777777" w:rsidR="00C73485" w:rsidRPr="00FC66E5" w:rsidRDefault="00C73485" w:rsidP="00C73485">
            <w:pPr>
              <w:rPr>
                <w:rFonts w:cs="Times New Roman"/>
              </w:rPr>
            </w:pPr>
            <w:proofErr w:type="spellStart"/>
            <w:r w:rsidRPr="00FC66E5">
              <w:rPr>
                <w:rFonts w:cs="Times New Roman"/>
              </w:rPr>
              <w:t>Cabon</w:t>
            </w:r>
            <w:proofErr w:type="spellEnd"/>
            <w:r w:rsidRPr="00FC66E5">
              <w:rPr>
                <w:rFonts w:cs="Times New Roman"/>
              </w:rPr>
              <w:t>-heteroatom bond disconnections, with examples</w:t>
            </w:r>
          </w:p>
        </w:tc>
        <w:tc>
          <w:tcPr>
            <w:tcW w:w="642" w:type="pct"/>
            <w:gridSpan w:val="3"/>
          </w:tcPr>
          <w:p w14:paraId="1D579713" w14:textId="77777777" w:rsidR="00C73485" w:rsidRPr="00FC66E5" w:rsidRDefault="00C73485" w:rsidP="00C73485">
            <w:pPr>
              <w:jc w:val="center"/>
              <w:rPr>
                <w:rFonts w:cs="Times New Roman"/>
              </w:rPr>
            </w:pPr>
            <w:r w:rsidRPr="00FC66E5">
              <w:rPr>
                <w:rFonts w:cs="Times New Roman"/>
              </w:rPr>
              <w:t>3</w:t>
            </w:r>
          </w:p>
        </w:tc>
      </w:tr>
      <w:tr w:rsidR="00C73485" w:rsidRPr="00FC66E5" w14:paraId="17D262E6" w14:textId="77777777" w:rsidTr="00C73485">
        <w:trPr>
          <w:jc w:val="center"/>
        </w:trPr>
        <w:tc>
          <w:tcPr>
            <w:tcW w:w="213" w:type="pct"/>
            <w:vMerge/>
          </w:tcPr>
          <w:p w14:paraId="1CF1D898" w14:textId="77777777" w:rsidR="00C73485" w:rsidRPr="00FC66E5" w:rsidRDefault="00C73485" w:rsidP="00C73485">
            <w:pPr>
              <w:rPr>
                <w:rFonts w:cs="Times New Roman"/>
              </w:rPr>
            </w:pPr>
          </w:p>
        </w:tc>
        <w:tc>
          <w:tcPr>
            <w:tcW w:w="4145" w:type="pct"/>
            <w:gridSpan w:val="2"/>
          </w:tcPr>
          <w:p w14:paraId="050EEFC7" w14:textId="77777777" w:rsidR="00C73485" w:rsidRPr="00FC66E5" w:rsidRDefault="00C73485" w:rsidP="00C73485">
            <w:pPr>
              <w:rPr>
                <w:rFonts w:cs="Times New Roman"/>
              </w:rPr>
            </w:pPr>
            <w:r w:rsidRPr="00FC66E5">
              <w:rPr>
                <w:rFonts w:cs="Times New Roman"/>
              </w:rPr>
              <w:t>Carbon-carbon bond disconnections, with examples</w:t>
            </w:r>
          </w:p>
        </w:tc>
        <w:tc>
          <w:tcPr>
            <w:tcW w:w="642" w:type="pct"/>
            <w:gridSpan w:val="3"/>
          </w:tcPr>
          <w:p w14:paraId="29114D62" w14:textId="77777777" w:rsidR="00C73485" w:rsidRPr="00FC66E5" w:rsidRDefault="00C73485" w:rsidP="00C73485">
            <w:pPr>
              <w:jc w:val="center"/>
              <w:rPr>
                <w:rFonts w:cs="Times New Roman"/>
              </w:rPr>
            </w:pPr>
            <w:r w:rsidRPr="00FC66E5">
              <w:rPr>
                <w:rFonts w:cs="Times New Roman"/>
              </w:rPr>
              <w:t>4</w:t>
            </w:r>
          </w:p>
        </w:tc>
      </w:tr>
      <w:tr w:rsidR="00C73485" w:rsidRPr="00FC66E5" w14:paraId="7DCA159A" w14:textId="77777777" w:rsidTr="00C73485">
        <w:trPr>
          <w:trHeight w:val="470"/>
          <w:jc w:val="center"/>
        </w:trPr>
        <w:tc>
          <w:tcPr>
            <w:tcW w:w="213" w:type="pct"/>
            <w:vMerge/>
          </w:tcPr>
          <w:p w14:paraId="7D28D12A" w14:textId="77777777" w:rsidR="00C73485" w:rsidRPr="00FC66E5" w:rsidRDefault="00C73485" w:rsidP="00C73485">
            <w:pPr>
              <w:rPr>
                <w:rFonts w:cs="Times New Roman"/>
              </w:rPr>
            </w:pPr>
          </w:p>
        </w:tc>
        <w:tc>
          <w:tcPr>
            <w:tcW w:w="4145" w:type="pct"/>
            <w:gridSpan w:val="2"/>
          </w:tcPr>
          <w:p w14:paraId="21ED40A1" w14:textId="77777777" w:rsidR="00C73485" w:rsidRPr="00FC66E5" w:rsidRDefault="00C73485" w:rsidP="00C73485">
            <w:pPr>
              <w:jc w:val="both"/>
              <w:rPr>
                <w:rFonts w:cs="Times New Roman"/>
              </w:rPr>
            </w:pPr>
            <w:r w:rsidRPr="00FC66E5">
              <w:rPr>
                <w:rFonts w:cs="Times New Roman"/>
              </w:rPr>
              <w:t>Synthesis of drug molecules by multiple approaches in the following classes of drugs (involving 3 or more steps):</w:t>
            </w:r>
          </w:p>
        </w:tc>
        <w:tc>
          <w:tcPr>
            <w:tcW w:w="642" w:type="pct"/>
            <w:gridSpan w:val="3"/>
          </w:tcPr>
          <w:p w14:paraId="25D52A72" w14:textId="77777777" w:rsidR="00C73485" w:rsidRPr="00FC66E5" w:rsidRDefault="00C73485" w:rsidP="00C73485">
            <w:pPr>
              <w:jc w:val="center"/>
              <w:rPr>
                <w:rFonts w:cs="Times New Roman"/>
              </w:rPr>
            </w:pPr>
          </w:p>
        </w:tc>
      </w:tr>
      <w:tr w:rsidR="00C73485" w:rsidRPr="00FC66E5" w14:paraId="6D47A67E" w14:textId="77777777" w:rsidTr="00C73485">
        <w:trPr>
          <w:jc w:val="center"/>
        </w:trPr>
        <w:tc>
          <w:tcPr>
            <w:tcW w:w="213" w:type="pct"/>
            <w:vMerge/>
          </w:tcPr>
          <w:p w14:paraId="4CABAC02" w14:textId="77777777" w:rsidR="00C73485" w:rsidRPr="00FC66E5" w:rsidRDefault="00C73485" w:rsidP="00C73485">
            <w:pPr>
              <w:rPr>
                <w:rFonts w:cs="Times New Roman"/>
              </w:rPr>
            </w:pPr>
          </w:p>
        </w:tc>
        <w:tc>
          <w:tcPr>
            <w:tcW w:w="4145" w:type="pct"/>
            <w:gridSpan w:val="2"/>
          </w:tcPr>
          <w:p w14:paraId="70F29454"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Anti-infective (2 molecules)</w:t>
            </w:r>
          </w:p>
        </w:tc>
        <w:tc>
          <w:tcPr>
            <w:tcW w:w="642" w:type="pct"/>
            <w:gridSpan w:val="3"/>
          </w:tcPr>
          <w:p w14:paraId="25313EEC" w14:textId="77777777" w:rsidR="00C73485" w:rsidRPr="00FC66E5" w:rsidRDefault="00C73485" w:rsidP="00C73485">
            <w:pPr>
              <w:jc w:val="center"/>
              <w:rPr>
                <w:rFonts w:cs="Times New Roman"/>
              </w:rPr>
            </w:pPr>
            <w:r w:rsidRPr="00FC66E5">
              <w:rPr>
                <w:rFonts w:cs="Times New Roman"/>
              </w:rPr>
              <w:t>2</w:t>
            </w:r>
          </w:p>
        </w:tc>
      </w:tr>
      <w:tr w:rsidR="00C73485" w:rsidRPr="00FC66E5" w14:paraId="5C18CEB6" w14:textId="77777777" w:rsidTr="00C73485">
        <w:trPr>
          <w:jc w:val="center"/>
        </w:trPr>
        <w:tc>
          <w:tcPr>
            <w:tcW w:w="213" w:type="pct"/>
            <w:vMerge/>
          </w:tcPr>
          <w:p w14:paraId="70CB29E7" w14:textId="77777777" w:rsidR="00C73485" w:rsidRPr="00FC66E5" w:rsidRDefault="00C73485" w:rsidP="00C73485">
            <w:pPr>
              <w:rPr>
                <w:rFonts w:cs="Times New Roman"/>
              </w:rPr>
            </w:pPr>
          </w:p>
        </w:tc>
        <w:tc>
          <w:tcPr>
            <w:tcW w:w="4145" w:type="pct"/>
            <w:gridSpan w:val="2"/>
          </w:tcPr>
          <w:p w14:paraId="3D13861E"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CNS drugs (2 molecules)</w:t>
            </w:r>
          </w:p>
        </w:tc>
        <w:tc>
          <w:tcPr>
            <w:tcW w:w="642" w:type="pct"/>
            <w:gridSpan w:val="3"/>
          </w:tcPr>
          <w:p w14:paraId="310D08D6" w14:textId="77777777" w:rsidR="00C73485" w:rsidRPr="00FC66E5" w:rsidRDefault="00C73485" w:rsidP="00C73485">
            <w:pPr>
              <w:jc w:val="center"/>
              <w:rPr>
                <w:rFonts w:cs="Times New Roman"/>
              </w:rPr>
            </w:pPr>
            <w:r w:rsidRPr="00FC66E5">
              <w:rPr>
                <w:rFonts w:cs="Times New Roman"/>
              </w:rPr>
              <w:t>2</w:t>
            </w:r>
          </w:p>
        </w:tc>
      </w:tr>
      <w:tr w:rsidR="00C73485" w:rsidRPr="00FC66E5" w14:paraId="54034F5B" w14:textId="77777777" w:rsidTr="00C73485">
        <w:trPr>
          <w:jc w:val="center"/>
        </w:trPr>
        <w:tc>
          <w:tcPr>
            <w:tcW w:w="213" w:type="pct"/>
            <w:vMerge/>
          </w:tcPr>
          <w:p w14:paraId="3EBEF535" w14:textId="77777777" w:rsidR="00C73485" w:rsidRPr="00FC66E5" w:rsidRDefault="00C73485" w:rsidP="00C73485">
            <w:pPr>
              <w:rPr>
                <w:rFonts w:cs="Times New Roman"/>
              </w:rPr>
            </w:pPr>
          </w:p>
        </w:tc>
        <w:tc>
          <w:tcPr>
            <w:tcW w:w="4145" w:type="pct"/>
            <w:gridSpan w:val="2"/>
          </w:tcPr>
          <w:p w14:paraId="3ED1CAF8"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CVS drugs (2 molecules)</w:t>
            </w:r>
          </w:p>
        </w:tc>
        <w:tc>
          <w:tcPr>
            <w:tcW w:w="642" w:type="pct"/>
            <w:gridSpan w:val="3"/>
          </w:tcPr>
          <w:p w14:paraId="11646855" w14:textId="77777777" w:rsidR="00C73485" w:rsidRPr="00FC66E5" w:rsidRDefault="00C73485" w:rsidP="00C73485">
            <w:pPr>
              <w:jc w:val="center"/>
              <w:rPr>
                <w:rFonts w:cs="Times New Roman"/>
              </w:rPr>
            </w:pPr>
            <w:r w:rsidRPr="00FC66E5">
              <w:rPr>
                <w:rFonts w:cs="Times New Roman"/>
              </w:rPr>
              <w:t>2</w:t>
            </w:r>
          </w:p>
        </w:tc>
      </w:tr>
      <w:tr w:rsidR="00C73485" w:rsidRPr="00FC66E5" w14:paraId="36643446" w14:textId="77777777" w:rsidTr="00C73485">
        <w:trPr>
          <w:jc w:val="center"/>
        </w:trPr>
        <w:tc>
          <w:tcPr>
            <w:tcW w:w="213" w:type="pct"/>
            <w:vMerge/>
          </w:tcPr>
          <w:p w14:paraId="1E084508" w14:textId="77777777" w:rsidR="00C73485" w:rsidRPr="00FC66E5" w:rsidRDefault="00C73485" w:rsidP="00C73485">
            <w:pPr>
              <w:rPr>
                <w:rFonts w:cs="Times New Roman"/>
              </w:rPr>
            </w:pPr>
          </w:p>
        </w:tc>
        <w:tc>
          <w:tcPr>
            <w:tcW w:w="4145" w:type="pct"/>
            <w:gridSpan w:val="2"/>
          </w:tcPr>
          <w:p w14:paraId="3E4CF7C2"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Anti-diabetic drugs (2 molecules)</w:t>
            </w:r>
          </w:p>
        </w:tc>
        <w:tc>
          <w:tcPr>
            <w:tcW w:w="642" w:type="pct"/>
            <w:gridSpan w:val="3"/>
          </w:tcPr>
          <w:p w14:paraId="29C99BA1" w14:textId="77777777" w:rsidR="00C73485" w:rsidRPr="00FC66E5" w:rsidRDefault="00C73485" w:rsidP="00C73485">
            <w:pPr>
              <w:jc w:val="center"/>
              <w:rPr>
                <w:rFonts w:cs="Times New Roman"/>
              </w:rPr>
            </w:pPr>
            <w:r w:rsidRPr="00FC66E5">
              <w:rPr>
                <w:rFonts w:cs="Times New Roman"/>
              </w:rPr>
              <w:t>2</w:t>
            </w:r>
          </w:p>
        </w:tc>
      </w:tr>
      <w:tr w:rsidR="00C73485" w:rsidRPr="00FC66E5" w14:paraId="4FA89196" w14:textId="77777777" w:rsidTr="00C73485">
        <w:trPr>
          <w:jc w:val="center"/>
        </w:trPr>
        <w:tc>
          <w:tcPr>
            <w:tcW w:w="213" w:type="pct"/>
            <w:vMerge/>
          </w:tcPr>
          <w:p w14:paraId="3D363187" w14:textId="77777777" w:rsidR="00C73485" w:rsidRPr="00FC66E5" w:rsidRDefault="00C73485" w:rsidP="00C73485">
            <w:pPr>
              <w:rPr>
                <w:rFonts w:cs="Times New Roman"/>
              </w:rPr>
            </w:pPr>
          </w:p>
        </w:tc>
        <w:tc>
          <w:tcPr>
            <w:tcW w:w="4145" w:type="pct"/>
            <w:gridSpan w:val="2"/>
          </w:tcPr>
          <w:p w14:paraId="6316E88C"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Anti-</w:t>
            </w:r>
            <w:proofErr w:type="spellStart"/>
            <w:r w:rsidRPr="00FC66E5">
              <w:rPr>
                <w:rFonts w:ascii="Times New Roman" w:hAnsi="Times New Roman"/>
              </w:rPr>
              <w:t>histaminics</w:t>
            </w:r>
            <w:proofErr w:type="spellEnd"/>
            <w:r w:rsidRPr="00FC66E5">
              <w:rPr>
                <w:rFonts w:ascii="Times New Roman" w:hAnsi="Times New Roman"/>
              </w:rPr>
              <w:t xml:space="preserve"> (2 molecules)</w:t>
            </w:r>
          </w:p>
        </w:tc>
        <w:tc>
          <w:tcPr>
            <w:tcW w:w="642" w:type="pct"/>
            <w:gridSpan w:val="3"/>
          </w:tcPr>
          <w:p w14:paraId="00E44144" w14:textId="77777777" w:rsidR="00C73485" w:rsidRPr="00FC66E5" w:rsidRDefault="00C73485" w:rsidP="00C73485">
            <w:pPr>
              <w:jc w:val="center"/>
              <w:rPr>
                <w:rFonts w:cs="Times New Roman"/>
              </w:rPr>
            </w:pPr>
            <w:r w:rsidRPr="00FC66E5">
              <w:rPr>
                <w:rFonts w:cs="Times New Roman"/>
              </w:rPr>
              <w:t>2</w:t>
            </w:r>
          </w:p>
        </w:tc>
      </w:tr>
      <w:tr w:rsidR="00C73485" w:rsidRPr="00FC66E5" w14:paraId="154CCE56" w14:textId="77777777" w:rsidTr="00C73485">
        <w:trPr>
          <w:trHeight w:val="230"/>
          <w:jc w:val="center"/>
        </w:trPr>
        <w:tc>
          <w:tcPr>
            <w:tcW w:w="213" w:type="pct"/>
            <w:vMerge/>
          </w:tcPr>
          <w:p w14:paraId="10E61711" w14:textId="77777777" w:rsidR="00C73485" w:rsidRPr="00FC66E5" w:rsidRDefault="00C73485" w:rsidP="00C73485">
            <w:pPr>
              <w:rPr>
                <w:rFonts w:cs="Times New Roman"/>
              </w:rPr>
            </w:pPr>
          </w:p>
        </w:tc>
        <w:tc>
          <w:tcPr>
            <w:tcW w:w="4145" w:type="pct"/>
            <w:gridSpan w:val="2"/>
          </w:tcPr>
          <w:p w14:paraId="660F9182"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Anticancer compounds (2 molecules)</w:t>
            </w:r>
          </w:p>
        </w:tc>
        <w:tc>
          <w:tcPr>
            <w:tcW w:w="642" w:type="pct"/>
            <w:gridSpan w:val="3"/>
          </w:tcPr>
          <w:p w14:paraId="7E4E1A1D" w14:textId="77777777" w:rsidR="00C73485" w:rsidRPr="00FC66E5" w:rsidRDefault="00C73485" w:rsidP="00C73485">
            <w:pPr>
              <w:jc w:val="center"/>
              <w:rPr>
                <w:rFonts w:cs="Times New Roman"/>
              </w:rPr>
            </w:pPr>
            <w:r w:rsidRPr="00FC66E5">
              <w:rPr>
                <w:rFonts w:cs="Times New Roman"/>
              </w:rPr>
              <w:t>2</w:t>
            </w:r>
          </w:p>
        </w:tc>
      </w:tr>
      <w:tr w:rsidR="00C73485" w:rsidRPr="00FC66E5" w14:paraId="192C8FEA" w14:textId="77777777" w:rsidTr="00C73485">
        <w:trPr>
          <w:jc w:val="center"/>
        </w:trPr>
        <w:tc>
          <w:tcPr>
            <w:tcW w:w="213" w:type="pct"/>
            <w:vMerge/>
          </w:tcPr>
          <w:p w14:paraId="3E948033" w14:textId="77777777" w:rsidR="00C73485" w:rsidRPr="00FC66E5" w:rsidRDefault="00C73485" w:rsidP="00C73485">
            <w:pPr>
              <w:rPr>
                <w:rFonts w:cs="Times New Roman"/>
              </w:rPr>
            </w:pPr>
          </w:p>
        </w:tc>
        <w:tc>
          <w:tcPr>
            <w:tcW w:w="4145" w:type="pct"/>
            <w:gridSpan w:val="2"/>
          </w:tcPr>
          <w:p w14:paraId="6206FEE4"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NSAIDS (2 molecules)</w:t>
            </w:r>
          </w:p>
        </w:tc>
        <w:tc>
          <w:tcPr>
            <w:tcW w:w="642" w:type="pct"/>
            <w:gridSpan w:val="3"/>
          </w:tcPr>
          <w:p w14:paraId="416D4CEA" w14:textId="77777777" w:rsidR="00C73485" w:rsidRPr="00FC66E5" w:rsidRDefault="00C73485" w:rsidP="00C73485">
            <w:pPr>
              <w:jc w:val="center"/>
              <w:rPr>
                <w:rFonts w:cs="Times New Roman"/>
              </w:rPr>
            </w:pPr>
            <w:r w:rsidRPr="00FC66E5">
              <w:rPr>
                <w:rFonts w:cs="Times New Roman"/>
              </w:rPr>
              <w:t>2</w:t>
            </w:r>
          </w:p>
        </w:tc>
      </w:tr>
      <w:tr w:rsidR="00C73485" w:rsidRPr="00FC66E5" w14:paraId="59958095" w14:textId="77777777" w:rsidTr="00C73485">
        <w:trPr>
          <w:jc w:val="center"/>
        </w:trPr>
        <w:tc>
          <w:tcPr>
            <w:tcW w:w="213" w:type="pct"/>
            <w:vMerge/>
          </w:tcPr>
          <w:p w14:paraId="5D99D4DB" w14:textId="77777777" w:rsidR="00C73485" w:rsidRPr="00FC66E5" w:rsidRDefault="00C73485" w:rsidP="00C73485">
            <w:pPr>
              <w:rPr>
                <w:rFonts w:cs="Times New Roman"/>
              </w:rPr>
            </w:pPr>
          </w:p>
        </w:tc>
        <w:tc>
          <w:tcPr>
            <w:tcW w:w="4145" w:type="pct"/>
            <w:gridSpan w:val="2"/>
          </w:tcPr>
          <w:p w14:paraId="7187AF05" w14:textId="77777777" w:rsidR="00C73485" w:rsidRPr="00FC66E5" w:rsidRDefault="00C73485" w:rsidP="00F724D0">
            <w:pPr>
              <w:pStyle w:val="ListParagraph"/>
              <w:numPr>
                <w:ilvl w:val="0"/>
                <w:numId w:val="27"/>
              </w:numPr>
              <w:jc w:val="both"/>
              <w:rPr>
                <w:rFonts w:ascii="Times New Roman" w:hAnsi="Times New Roman"/>
              </w:rPr>
            </w:pPr>
            <w:r w:rsidRPr="00FC66E5">
              <w:rPr>
                <w:rFonts w:ascii="Times New Roman" w:hAnsi="Times New Roman"/>
              </w:rPr>
              <w:t>Miscellaneous Drugs (2 molecules)</w:t>
            </w:r>
          </w:p>
        </w:tc>
        <w:tc>
          <w:tcPr>
            <w:tcW w:w="642" w:type="pct"/>
            <w:gridSpan w:val="3"/>
          </w:tcPr>
          <w:p w14:paraId="7D524E5F" w14:textId="77777777" w:rsidR="00C73485" w:rsidRPr="00FC66E5" w:rsidRDefault="00C73485" w:rsidP="00C73485">
            <w:pPr>
              <w:jc w:val="center"/>
              <w:rPr>
                <w:rFonts w:cs="Times New Roman"/>
              </w:rPr>
            </w:pPr>
            <w:r w:rsidRPr="00FC66E5">
              <w:rPr>
                <w:rFonts w:cs="Times New Roman"/>
              </w:rPr>
              <w:t>2</w:t>
            </w:r>
          </w:p>
        </w:tc>
      </w:tr>
      <w:tr w:rsidR="00C73485" w:rsidRPr="00FC66E5" w14:paraId="0B197002" w14:textId="77777777" w:rsidTr="00C73485">
        <w:trPr>
          <w:jc w:val="center"/>
        </w:trPr>
        <w:tc>
          <w:tcPr>
            <w:tcW w:w="213" w:type="pct"/>
          </w:tcPr>
          <w:p w14:paraId="5772A786" w14:textId="77777777" w:rsidR="00C73485" w:rsidRPr="00FC66E5" w:rsidRDefault="00C73485" w:rsidP="00C73485">
            <w:pPr>
              <w:rPr>
                <w:rFonts w:cs="Times New Roman"/>
                <w:b/>
                <w:bCs/>
              </w:rPr>
            </w:pPr>
            <w:r w:rsidRPr="00FC66E5">
              <w:rPr>
                <w:rFonts w:cs="Times New Roman"/>
                <w:b/>
                <w:bCs/>
              </w:rPr>
              <w:t>2</w:t>
            </w:r>
          </w:p>
        </w:tc>
        <w:tc>
          <w:tcPr>
            <w:tcW w:w="4145" w:type="pct"/>
            <w:gridSpan w:val="2"/>
          </w:tcPr>
          <w:p w14:paraId="64919FE3" w14:textId="77777777" w:rsidR="00C73485" w:rsidRPr="00FC66E5" w:rsidRDefault="00C73485" w:rsidP="00C73485">
            <w:pPr>
              <w:rPr>
                <w:rFonts w:cs="Times New Roman"/>
              </w:rPr>
            </w:pPr>
            <w:r w:rsidRPr="00FC66E5">
              <w:rPr>
                <w:rFonts w:cs="Times New Roman"/>
              </w:rPr>
              <w:t xml:space="preserve">Asymmetric synthesis, resolution of enantiomers applicable to drug synthesis </w:t>
            </w:r>
          </w:p>
        </w:tc>
        <w:tc>
          <w:tcPr>
            <w:tcW w:w="642" w:type="pct"/>
            <w:gridSpan w:val="3"/>
          </w:tcPr>
          <w:p w14:paraId="41AFA9FF" w14:textId="77777777" w:rsidR="00C73485" w:rsidRPr="00FC66E5" w:rsidRDefault="00C73485" w:rsidP="00C73485">
            <w:pPr>
              <w:jc w:val="center"/>
              <w:rPr>
                <w:rFonts w:cs="Times New Roman"/>
              </w:rPr>
            </w:pPr>
            <w:r w:rsidRPr="00FC66E5">
              <w:rPr>
                <w:rFonts w:cs="Times New Roman"/>
              </w:rPr>
              <w:t>4</w:t>
            </w:r>
          </w:p>
        </w:tc>
      </w:tr>
      <w:tr w:rsidR="00C73485" w:rsidRPr="00FC66E5" w14:paraId="66C3E370" w14:textId="77777777" w:rsidTr="00C73485">
        <w:trPr>
          <w:jc w:val="center"/>
        </w:trPr>
        <w:tc>
          <w:tcPr>
            <w:tcW w:w="213" w:type="pct"/>
          </w:tcPr>
          <w:p w14:paraId="69EAC46E" w14:textId="77777777" w:rsidR="00C73485" w:rsidRPr="00FC66E5" w:rsidRDefault="00C73485" w:rsidP="00C73485">
            <w:pPr>
              <w:rPr>
                <w:rFonts w:cs="Times New Roman"/>
                <w:b/>
              </w:rPr>
            </w:pPr>
            <w:r w:rsidRPr="00FC66E5">
              <w:rPr>
                <w:rFonts w:cs="Times New Roman"/>
                <w:b/>
              </w:rPr>
              <w:t>3</w:t>
            </w:r>
          </w:p>
        </w:tc>
        <w:tc>
          <w:tcPr>
            <w:tcW w:w="4145" w:type="pct"/>
            <w:gridSpan w:val="2"/>
          </w:tcPr>
          <w:p w14:paraId="6E7EA9A4" w14:textId="77777777" w:rsidR="00C73485" w:rsidRPr="00FC66E5" w:rsidRDefault="00C73485" w:rsidP="00C73485">
            <w:pPr>
              <w:rPr>
                <w:rFonts w:cs="Times New Roman"/>
              </w:rPr>
            </w:pPr>
            <w:r w:rsidRPr="00FC66E5">
              <w:rPr>
                <w:rFonts w:cs="Times New Roman"/>
              </w:rPr>
              <w:t>Derivatization of natural products</w:t>
            </w:r>
          </w:p>
        </w:tc>
        <w:tc>
          <w:tcPr>
            <w:tcW w:w="642" w:type="pct"/>
            <w:gridSpan w:val="3"/>
          </w:tcPr>
          <w:p w14:paraId="0C3EF82F" w14:textId="77777777" w:rsidR="00C73485" w:rsidRPr="00FC66E5" w:rsidRDefault="00C73485" w:rsidP="00C73485">
            <w:pPr>
              <w:jc w:val="center"/>
              <w:rPr>
                <w:rFonts w:cs="Times New Roman"/>
              </w:rPr>
            </w:pPr>
            <w:r w:rsidRPr="00FC66E5">
              <w:rPr>
                <w:rFonts w:cs="Times New Roman"/>
              </w:rPr>
              <w:t>4</w:t>
            </w:r>
          </w:p>
        </w:tc>
      </w:tr>
      <w:tr w:rsidR="00C73485" w:rsidRPr="00FC66E5" w14:paraId="15B9E648" w14:textId="77777777" w:rsidTr="00C73485">
        <w:trPr>
          <w:jc w:val="center"/>
        </w:trPr>
        <w:tc>
          <w:tcPr>
            <w:tcW w:w="213" w:type="pct"/>
          </w:tcPr>
          <w:p w14:paraId="03F91AA8" w14:textId="77777777" w:rsidR="00C73485" w:rsidRPr="00FC66E5" w:rsidRDefault="00C73485" w:rsidP="00C73485">
            <w:pPr>
              <w:rPr>
                <w:rFonts w:cs="Times New Roman"/>
                <w:b/>
              </w:rPr>
            </w:pPr>
            <w:r w:rsidRPr="00FC66E5">
              <w:rPr>
                <w:rFonts w:cs="Times New Roman"/>
                <w:b/>
              </w:rPr>
              <w:t>4</w:t>
            </w:r>
          </w:p>
        </w:tc>
        <w:tc>
          <w:tcPr>
            <w:tcW w:w="4145" w:type="pct"/>
            <w:gridSpan w:val="2"/>
          </w:tcPr>
          <w:p w14:paraId="06803FC7" w14:textId="77777777" w:rsidR="00C73485" w:rsidRPr="00FC66E5" w:rsidRDefault="00C73485" w:rsidP="00C73485">
            <w:pPr>
              <w:rPr>
                <w:rFonts w:cs="Times New Roman"/>
              </w:rPr>
            </w:pPr>
            <w:proofErr w:type="spellStart"/>
            <w:r w:rsidRPr="00FC66E5">
              <w:rPr>
                <w:rFonts w:cs="Times New Roman"/>
              </w:rPr>
              <w:t>Biocatalysis</w:t>
            </w:r>
            <w:proofErr w:type="spellEnd"/>
          </w:p>
        </w:tc>
        <w:tc>
          <w:tcPr>
            <w:tcW w:w="642" w:type="pct"/>
            <w:gridSpan w:val="3"/>
          </w:tcPr>
          <w:p w14:paraId="011B773C" w14:textId="77777777" w:rsidR="00C73485" w:rsidRPr="00FC66E5" w:rsidRDefault="00C73485" w:rsidP="00C73485">
            <w:pPr>
              <w:jc w:val="center"/>
              <w:rPr>
                <w:rFonts w:cs="Times New Roman"/>
              </w:rPr>
            </w:pPr>
            <w:r w:rsidRPr="00FC66E5">
              <w:rPr>
                <w:rFonts w:cs="Times New Roman"/>
              </w:rPr>
              <w:t>2</w:t>
            </w:r>
          </w:p>
        </w:tc>
      </w:tr>
      <w:tr w:rsidR="00C73485" w:rsidRPr="00FC66E5" w14:paraId="73E38E81" w14:textId="77777777" w:rsidTr="00C73485">
        <w:trPr>
          <w:jc w:val="center"/>
        </w:trPr>
        <w:tc>
          <w:tcPr>
            <w:tcW w:w="213" w:type="pct"/>
          </w:tcPr>
          <w:p w14:paraId="17C41574" w14:textId="77777777" w:rsidR="00C73485" w:rsidRPr="00FC66E5" w:rsidRDefault="00C73485" w:rsidP="00C73485">
            <w:pPr>
              <w:rPr>
                <w:rFonts w:cs="Times New Roman"/>
                <w:b/>
              </w:rPr>
            </w:pPr>
            <w:r w:rsidRPr="00FC66E5">
              <w:rPr>
                <w:rFonts w:cs="Times New Roman"/>
                <w:b/>
              </w:rPr>
              <w:t>5</w:t>
            </w:r>
          </w:p>
        </w:tc>
        <w:tc>
          <w:tcPr>
            <w:tcW w:w="4145" w:type="pct"/>
            <w:gridSpan w:val="2"/>
          </w:tcPr>
          <w:p w14:paraId="5877B215" w14:textId="77777777" w:rsidR="00C73485" w:rsidRPr="00FC66E5" w:rsidRDefault="00C73485" w:rsidP="00C73485">
            <w:pPr>
              <w:rPr>
                <w:rFonts w:cs="Times New Roman"/>
              </w:rPr>
            </w:pPr>
            <w:r w:rsidRPr="00FC66E5">
              <w:rPr>
                <w:rFonts w:cs="Times New Roman"/>
              </w:rPr>
              <w:t>Catalysis synthesis</w:t>
            </w:r>
          </w:p>
        </w:tc>
        <w:tc>
          <w:tcPr>
            <w:tcW w:w="642" w:type="pct"/>
            <w:gridSpan w:val="3"/>
          </w:tcPr>
          <w:p w14:paraId="02F7B4E6" w14:textId="77777777" w:rsidR="00C73485" w:rsidRPr="00FC66E5" w:rsidRDefault="00C73485" w:rsidP="00C73485">
            <w:pPr>
              <w:jc w:val="center"/>
              <w:rPr>
                <w:rFonts w:cs="Times New Roman"/>
              </w:rPr>
            </w:pPr>
            <w:r w:rsidRPr="00FC66E5">
              <w:rPr>
                <w:rFonts w:cs="Times New Roman"/>
              </w:rPr>
              <w:t>3</w:t>
            </w:r>
          </w:p>
        </w:tc>
      </w:tr>
      <w:tr w:rsidR="00C73485" w:rsidRPr="00FC66E5" w14:paraId="00B644F4" w14:textId="77777777" w:rsidTr="00C73485">
        <w:trPr>
          <w:jc w:val="center"/>
        </w:trPr>
        <w:tc>
          <w:tcPr>
            <w:tcW w:w="213" w:type="pct"/>
          </w:tcPr>
          <w:p w14:paraId="7BDED87B" w14:textId="77777777" w:rsidR="00C73485" w:rsidRPr="00FC66E5" w:rsidRDefault="00C73485" w:rsidP="00C73485">
            <w:pPr>
              <w:rPr>
                <w:rFonts w:cs="Times New Roman"/>
                <w:b/>
              </w:rPr>
            </w:pPr>
            <w:r w:rsidRPr="00FC66E5">
              <w:rPr>
                <w:rFonts w:cs="Times New Roman"/>
                <w:b/>
              </w:rPr>
              <w:t>6</w:t>
            </w:r>
          </w:p>
        </w:tc>
        <w:tc>
          <w:tcPr>
            <w:tcW w:w="4145" w:type="pct"/>
            <w:gridSpan w:val="2"/>
          </w:tcPr>
          <w:p w14:paraId="2F23F3ED" w14:textId="77777777" w:rsidR="00C73485" w:rsidRPr="00FC66E5" w:rsidRDefault="00C73485" w:rsidP="00C73485">
            <w:pPr>
              <w:rPr>
                <w:rFonts w:cs="Times New Roman"/>
              </w:rPr>
            </w:pPr>
            <w:r w:rsidRPr="00FC66E5">
              <w:rPr>
                <w:rFonts w:cs="Times New Roman"/>
              </w:rPr>
              <w:t>Protecting groups in organic synthesis</w:t>
            </w:r>
          </w:p>
        </w:tc>
        <w:tc>
          <w:tcPr>
            <w:tcW w:w="642" w:type="pct"/>
            <w:gridSpan w:val="3"/>
          </w:tcPr>
          <w:p w14:paraId="11518DB6" w14:textId="77777777" w:rsidR="00C73485" w:rsidRPr="00FC66E5" w:rsidRDefault="00C73485" w:rsidP="00C73485">
            <w:pPr>
              <w:jc w:val="center"/>
              <w:rPr>
                <w:rFonts w:cs="Times New Roman"/>
              </w:rPr>
            </w:pPr>
            <w:r w:rsidRPr="00FC66E5">
              <w:rPr>
                <w:rFonts w:cs="Times New Roman"/>
              </w:rPr>
              <w:t>4</w:t>
            </w:r>
          </w:p>
        </w:tc>
      </w:tr>
      <w:tr w:rsidR="00C73485" w:rsidRPr="00FC66E5" w14:paraId="2907D56F" w14:textId="77777777" w:rsidTr="00C73485">
        <w:trPr>
          <w:jc w:val="center"/>
        </w:trPr>
        <w:tc>
          <w:tcPr>
            <w:tcW w:w="5000" w:type="pct"/>
            <w:gridSpan w:val="6"/>
          </w:tcPr>
          <w:p w14:paraId="6B800334" w14:textId="77777777" w:rsidR="00C73485" w:rsidRPr="00FC66E5" w:rsidRDefault="00C73485" w:rsidP="00C73485">
            <w:pPr>
              <w:jc w:val="center"/>
              <w:rPr>
                <w:rFonts w:cs="Times New Roman"/>
                <w:b/>
              </w:rPr>
            </w:pPr>
            <w:r w:rsidRPr="00FC66E5">
              <w:rPr>
                <w:rFonts w:cs="Times New Roman"/>
                <w:b/>
              </w:rPr>
              <w:t>List of Text Books/ Reference Books</w:t>
            </w:r>
          </w:p>
        </w:tc>
      </w:tr>
      <w:tr w:rsidR="00C73485" w:rsidRPr="00FC66E5" w14:paraId="76759E28" w14:textId="77777777" w:rsidTr="00C73485">
        <w:trPr>
          <w:jc w:val="center"/>
        </w:trPr>
        <w:tc>
          <w:tcPr>
            <w:tcW w:w="213" w:type="pct"/>
          </w:tcPr>
          <w:p w14:paraId="2C93C5CA" w14:textId="77777777" w:rsidR="00C73485" w:rsidRPr="00FC66E5" w:rsidRDefault="00C73485" w:rsidP="00C73485">
            <w:pPr>
              <w:rPr>
                <w:rFonts w:cs="Times New Roman"/>
              </w:rPr>
            </w:pPr>
            <w:r w:rsidRPr="00FC66E5">
              <w:rPr>
                <w:rFonts w:cs="Times New Roman"/>
              </w:rPr>
              <w:t>1</w:t>
            </w:r>
          </w:p>
        </w:tc>
        <w:tc>
          <w:tcPr>
            <w:tcW w:w="4145" w:type="pct"/>
            <w:gridSpan w:val="2"/>
          </w:tcPr>
          <w:p w14:paraId="3C178E48" w14:textId="77777777" w:rsidR="00C73485" w:rsidRPr="00FC66E5" w:rsidRDefault="00C73485" w:rsidP="00C73485">
            <w:pPr>
              <w:rPr>
                <w:color w:val="000000"/>
              </w:rPr>
            </w:pPr>
            <w:r w:rsidRPr="00FC66E5">
              <w:rPr>
                <w:color w:val="000000"/>
              </w:rPr>
              <w:t>Warren S. and Wyatt P., Organic Synthesis- The Disconnection Approach, 2</w:t>
            </w:r>
            <w:r w:rsidRPr="00FC66E5">
              <w:rPr>
                <w:color w:val="000000"/>
                <w:vertAlign w:val="superscript"/>
              </w:rPr>
              <w:t>nd</w:t>
            </w:r>
            <w:r w:rsidRPr="00FC66E5">
              <w:rPr>
                <w:color w:val="000000"/>
              </w:rPr>
              <w:t xml:space="preserve"> edition; John Wiley &amp; Sons-Chichester, 2008.</w:t>
            </w:r>
          </w:p>
        </w:tc>
        <w:tc>
          <w:tcPr>
            <w:tcW w:w="642" w:type="pct"/>
            <w:gridSpan w:val="3"/>
          </w:tcPr>
          <w:p w14:paraId="6EBA26F6" w14:textId="77777777" w:rsidR="00C73485" w:rsidRPr="00FC66E5" w:rsidRDefault="00C73485" w:rsidP="00C73485">
            <w:pPr>
              <w:rPr>
                <w:rFonts w:cs="Times New Roman"/>
              </w:rPr>
            </w:pPr>
          </w:p>
        </w:tc>
      </w:tr>
      <w:tr w:rsidR="00C73485" w:rsidRPr="00FC66E5" w14:paraId="657CF1E2" w14:textId="77777777" w:rsidTr="00C73485">
        <w:trPr>
          <w:jc w:val="center"/>
        </w:trPr>
        <w:tc>
          <w:tcPr>
            <w:tcW w:w="213" w:type="pct"/>
          </w:tcPr>
          <w:p w14:paraId="194148DD" w14:textId="77777777" w:rsidR="00C73485" w:rsidRPr="00FC66E5" w:rsidRDefault="00C73485" w:rsidP="00C73485">
            <w:pPr>
              <w:rPr>
                <w:rFonts w:cs="Times New Roman"/>
              </w:rPr>
            </w:pPr>
            <w:r w:rsidRPr="00FC66E5">
              <w:rPr>
                <w:rFonts w:cs="Times New Roman"/>
              </w:rPr>
              <w:t>2</w:t>
            </w:r>
          </w:p>
        </w:tc>
        <w:tc>
          <w:tcPr>
            <w:tcW w:w="4145" w:type="pct"/>
            <w:gridSpan w:val="2"/>
          </w:tcPr>
          <w:p w14:paraId="78950226" w14:textId="77777777" w:rsidR="00C73485" w:rsidRPr="00FC66E5" w:rsidRDefault="00C73485" w:rsidP="00C73485">
            <w:pPr>
              <w:rPr>
                <w:color w:val="000000"/>
              </w:rPr>
            </w:pPr>
            <w:r w:rsidRPr="00FC66E5">
              <w:rPr>
                <w:color w:val="000000"/>
              </w:rPr>
              <w:t>Louden M., Organic Chemistry, 5</w:t>
            </w:r>
            <w:r w:rsidRPr="00FC66E5">
              <w:rPr>
                <w:color w:val="000000"/>
                <w:vertAlign w:val="superscript"/>
              </w:rPr>
              <w:t>th</w:t>
            </w:r>
            <w:r w:rsidRPr="00FC66E5">
              <w:rPr>
                <w:color w:val="000000"/>
              </w:rPr>
              <w:t xml:space="preserve"> edition, Roberts and Company Publishers, 2009.</w:t>
            </w:r>
          </w:p>
        </w:tc>
        <w:tc>
          <w:tcPr>
            <w:tcW w:w="642" w:type="pct"/>
            <w:gridSpan w:val="3"/>
          </w:tcPr>
          <w:p w14:paraId="07807108" w14:textId="77777777" w:rsidR="00C73485" w:rsidRPr="00FC66E5" w:rsidRDefault="00C73485" w:rsidP="00C73485">
            <w:pPr>
              <w:rPr>
                <w:rFonts w:cs="Times New Roman"/>
              </w:rPr>
            </w:pPr>
          </w:p>
        </w:tc>
      </w:tr>
      <w:tr w:rsidR="00C73485" w:rsidRPr="00FC66E5" w14:paraId="09F29C54" w14:textId="77777777" w:rsidTr="00C73485">
        <w:trPr>
          <w:jc w:val="center"/>
        </w:trPr>
        <w:tc>
          <w:tcPr>
            <w:tcW w:w="213" w:type="pct"/>
          </w:tcPr>
          <w:p w14:paraId="05584ADD" w14:textId="77777777" w:rsidR="00C73485" w:rsidRPr="00FC66E5" w:rsidRDefault="00C73485" w:rsidP="00C73485">
            <w:pPr>
              <w:rPr>
                <w:rFonts w:cs="Times New Roman"/>
              </w:rPr>
            </w:pPr>
            <w:r w:rsidRPr="00FC66E5">
              <w:rPr>
                <w:rFonts w:cs="Times New Roman"/>
              </w:rPr>
              <w:t>3</w:t>
            </w:r>
          </w:p>
        </w:tc>
        <w:tc>
          <w:tcPr>
            <w:tcW w:w="4145" w:type="pct"/>
            <w:gridSpan w:val="2"/>
          </w:tcPr>
          <w:p w14:paraId="273CB902" w14:textId="77777777" w:rsidR="00C73485" w:rsidRPr="00FC66E5" w:rsidRDefault="00C73485" w:rsidP="00C73485">
            <w:pPr>
              <w:rPr>
                <w:color w:val="000000"/>
              </w:rPr>
            </w:pPr>
            <w:r w:rsidRPr="00FC66E5">
              <w:rPr>
                <w:color w:val="000000"/>
              </w:rPr>
              <w:t>Carey F., Organic Chemistry, 9</w:t>
            </w:r>
            <w:r w:rsidRPr="00FC66E5">
              <w:rPr>
                <w:color w:val="000000"/>
                <w:vertAlign w:val="superscript"/>
              </w:rPr>
              <w:t>th</w:t>
            </w:r>
            <w:r w:rsidRPr="00FC66E5">
              <w:rPr>
                <w:color w:val="000000"/>
              </w:rPr>
              <w:t xml:space="preserve"> edition, McGraw-Hill Education, 2013.</w:t>
            </w:r>
          </w:p>
        </w:tc>
        <w:tc>
          <w:tcPr>
            <w:tcW w:w="642" w:type="pct"/>
            <w:gridSpan w:val="3"/>
          </w:tcPr>
          <w:p w14:paraId="5F924875" w14:textId="77777777" w:rsidR="00C73485" w:rsidRPr="00FC66E5" w:rsidRDefault="00C73485" w:rsidP="00C73485">
            <w:pPr>
              <w:rPr>
                <w:rFonts w:cs="Times New Roman"/>
              </w:rPr>
            </w:pPr>
          </w:p>
        </w:tc>
      </w:tr>
      <w:tr w:rsidR="00C73485" w:rsidRPr="00FC66E5" w14:paraId="42CA911A" w14:textId="77777777" w:rsidTr="00C73485">
        <w:trPr>
          <w:jc w:val="center"/>
        </w:trPr>
        <w:tc>
          <w:tcPr>
            <w:tcW w:w="213" w:type="pct"/>
          </w:tcPr>
          <w:p w14:paraId="3B64049A" w14:textId="77777777" w:rsidR="00C73485" w:rsidRPr="00FC66E5" w:rsidRDefault="00C73485" w:rsidP="00C73485">
            <w:pPr>
              <w:rPr>
                <w:rFonts w:cs="Times New Roman"/>
              </w:rPr>
            </w:pPr>
            <w:r w:rsidRPr="00FC66E5">
              <w:rPr>
                <w:rFonts w:cs="Times New Roman"/>
              </w:rPr>
              <w:t>4</w:t>
            </w:r>
          </w:p>
        </w:tc>
        <w:tc>
          <w:tcPr>
            <w:tcW w:w="4145" w:type="pct"/>
            <w:gridSpan w:val="2"/>
          </w:tcPr>
          <w:p w14:paraId="071169BB" w14:textId="77777777" w:rsidR="00C73485" w:rsidRPr="00FC66E5" w:rsidRDefault="00C73485" w:rsidP="00C73485">
            <w:r w:rsidRPr="00FC66E5">
              <w:rPr>
                <w:color w:val="000000"/>
              </w:rPr>
              <w:t xml:space="preserve">Corey </w:t>
            </w:r>
            <w:proofErr w:type="spellStart"/>
            <w:proofErr w:type="gramStart"/>
            <w:r w:rsidRPr="00FC66E5">
              <w:rPr>
                <w:color w:val="000000"/>
              </w:rPr>
              <w:t>E.J.,Logic</w:t>
            </w:r>
            <w:proofErr w:type="spellEnd"/>
            <w:proofErr w:type="gramEnd"/>
            <w:r w:rsidRPr="00FC66E5">
              <w:rPr>
                <w:color w:val="000000"/>
              </w:rPr>
              <w:t xml:space="preserve"> of Chemical Synthesis, Wiley-Blackwell; Revised ed., 1995. </w:t>
            </w:r>
          </w:p>
        </w:tc>
        <w:tc>
          <w:tcPr>
            <w:tcW w:w="642" w:type="pct"/>
            <w:gridSpan w:val="3"/>
          </w:tcPr>
          <w:p w14:paraId="4211DFFC" w14:textId="77777777" w:rsidR="00C73485" w:rsidRPr="00FC66E5" w:rsidRDefault="00C73485" w:rsidP="00C73485">
            <w:pPr>
              <w:rPr>
                <w:rFonts w:cs="Times New Roman"/>
              </w:rPr>
            </w:pPr>
          </w:p>
        </w:tc>
      </w:tr>
      <w:tr w:rsidR="00C73485" w:rsidRPr="00FC66E5" w14:paraId="6C00551D" w14:textId="77777777" w:rsidTr="00C73485">
        <w:trPr>
          <w:jc w:val="center"/>
        </w:trPr>
        <w:tc>
          <w:tcPr>
            <w:tcW w:w="213" w:type="pct"/>
          </w:tcPr>
          <w:p w14:paraId="702D6204" w14:textId="77777777" w:rsidR="00C73485" w:rsidRPr="00FC66E5" w:rsidRDefault="00C73485" w:rsidP="00C73485">
            <w:pPr>
              <w:rPr>
                <w:rFonts w:cs="Times New Roman"/>
              </w:rPr>
            </w:pPr>
            <w:r w:rsidRPr="00FC66E5">
              <w:rPr>
                <w:rFonts w:cs="Times New Roman"/>
              </w:rPr>
              <w:t>5</w:t>
            </w:r>
          </w:p>
        </w:tc>
        <w:tc>
          <w:tcPr>
            <w:tcW w:w="4145" w:type="pct"/>
            <w:gridSpan w:val="2"/>
          </w:tcPr>
          <w:p w14:paraId="18162FE9" w14:textId="77777777" w:rsidR="00C73485" w:rsidRPr="00FC66E5" w:rsidRDefault="00C73485" w:rsidP="00C73485">
            <w:pPr>
              <w:rPr>
                <w:color w:val="000000"/>
              </w:rPr>
            </w:pPr>
            <w:proofErr w:type="spellStart"/>
            <w:r w:rsidRPr="00FC66E5">
              <w:rPr>
                <w:rFonts w:cs="Times New Roman"/>
                <w:color w:val="000000" w:themeColor="text1"/>
              </w:rPr>
              <w:t>Iyer</w:t>
            </w:r>
            <w:proofErr w:type="spellEnd"/>
            <w:r w:rsidRPr="00FC66E5">
              <w:rPr>
                <w:rFonts w:cs="Times New Roman"/>
                <w:color w:val="000000" w:themeColor="text1"/>
              </w:rPr>
              <w:t xml:space="preserve"> RP and </w:t>
            </w:r>
            <w:proofErr w:type="spellStart"/>
            <w:r w:rsidRPr="00FC66E5">
              <w:rPr>
                <w:rFonts w:cs="Times New Roman"/>
                <w:color w:val="000000" w:themeColor="text1"/>
              </w:rPr>
              <w:t>Degani</w:t>
            </w:r>
            <w:proofErr w:type="spellEnd"/>
            <w:r w:rsidRPr="00FC66E5">
              <w:rPr>
                <w:rFonts w:cs="Times New Roman"/>
                <w:color w:val="000000" w:themeColor="text1"/>
              </w:rPr>
              <w:t xml:space="preserve"> M.S, Synthesis of Drugs: A synthon Approach Vol-1, 2</w:t>
            </w:r>
            <w:r w:rsidRPr="00FC66E5">
              <w:rPr>
                <w:rFonts w:cs="Times New Roman"/>
                <w:color w:val="000000" w:themeColor="text1"/>
                <w:vertAlign w:val="superscript"/>
              </w:rPr>
              <w:t>nd</w:t>
            </w:r>
            <w:r w:rsidRPr="00FC66E5">
              <w:rPr>
                <w:rFonts w:cs="Times New Roman"/>
                <w:color w:val="000000" w:themeColor="text1"/>
              </w:rPr>
              <w:t xml:space="preserve"> Ed. </w:t>
            </w:r>
            <w:proofErr w:type="spellStart"/>
            <w:r w:rsidRPr="00FC66E5">
              <w:rPr>
                <w:rFonts w:cs="Times New Roman"/>
                <w:color w:val="000000" w:themeColor="text1"/>
              </w:rPr>
              <w:t>Sevak</w:t>
            </w:r>
            <w:proofErr w:type="spellEnd"/>
            <w:r w:rsidRPr="00FC66E5">
              <w:rPr>
                <w:rFonts w:cs="Times New Roman"/>
                <w:color w:val="000000" w:themeColor="text1"/>
              </w:rPr>
              <w:t xml:space="preserve"> publications Pvt. Ltd</w:t>
            </w:r>
          </w:p>
        </w:tc>
        <w:tc>
          <w:tcPr>
            <w:tcW w:w="642" w:type="pct"/>
            <w:gridSpan w:val="3"/>
          </w:tcPr>
          <w:p w14:paraId="2638CC3F" w14:textId="77777777" w:rsidR="00C73485" w:rsidRPr="00FC66E5" w:rsidRDefault="00C73485" w:rsidP="00C73485">
            <w:pPr>
              <w:rPr>
                <w:rFonts w:cs="Times New Roman"/>
              </w:rPr>
            </w:pPr>
          </w:p>
        </w:tc>
      </w:tr>
      <w:tr w:rsidR="00C73485" w:rsidRPr="00FC66E5" w14:paraId="7A1F52AE" w14:textId="77777777" w:rsidTr="00C73485">
        <w:trPr>
          <w:jc w:val="center"/>
        </w:trPr>
        <w:tc>
          <w:tcPr>
            <w:tcW w:w="5000" w:type="pct"/>
            <w:gridSpan w:val="6"/>
          </w:tcPr>
          <w:p w14:paraId="63CE3DA2" w14:textId="77777777" w:rsidR="00C73485" w:rsidRPr="00FC66E5" w:rsidRDefault="00C73485" w:rsidP="00C73485">
            <w:pPr>
              <w:jc w:val="center"/>
              <w:rPr>
                <w:rFonts w:cs="Times New Roman"/>
                <w:b/>
              </w:rPr>
            </w:pPr>
            <w:r w:rsidRPr="00FC66E5">
              <w:rPr>
                <w:rFonts w:cs="Times New Roman"/>
                <w:b/>
              </w:rPr>
              <w:t>Course Outcomes (students will be able to…..)</w:t>
            </w:r>
          </w:p>
        </w:tc>
      </w:tr>
      <w:tr w:rsidR="00C73485" w:rsidRPr="00FC66E5" w14:paraId="0917776B" w14:textId="77777777" w:rsidTr="00C73485">
        <w:trPr>
          <w:jc w:val="center"/>
        </w:trPr>
        <w:tc>
          <w:tcPr>
            <w:tcW w:w="213" w:type="pct"/>
          </w:tcPr>
          <w:p w14:paraId="1EB3CD75" w14:textId="77777777" w:rsidR="00C73485" w:rsidRPr="00FC66E5" w:rsidRDefault="00C73485" w:rsidP="00C73485">
            <w:pPr>
              <w:rPr>
                <w:rFonts w:cs="Times New Roman"/>
              </w:rPr>
            </w:pPr>
            <w:r w:rsidRPr="00FC66E5">
              <w:rPr>
                <w:rFonts w:cs="Times New Roman"/>
              </w:rPr>
              <w:t>1</w:t>
            </w:r>
          </w:p>
        </w:tc>
        <w:tc>
          <w:tcPr>
            <w:tcW w:w="4145" w:type="pct"/>
            <w:gridSpan w:val="2"/>
          </w:tcPr>
          <w:p w14:paraId="72DDB8E0" w14:textId="77777777" w:rsidR="00C73485" w:rsidRPr="00FC66E5" w:rsidRDefault="00C73485" w:rsidP="00C73485">
            <w:pPr>
              <w:rPr>
                <w:rFonts w:cs="Times New Roman"/>
              </w:rPr>
            </w:pPr>
            <w:r w:rsidRPr="00FC66E5">
              <w:rPr>
                <w:rFonts w:cs="Times New Roman"/>
              </w:rPr>
              <w:t>Apply organic synthesis principles for drug and intermediate synthesis</w:t>
            </w:r>
          </w:p>
        </w:tc>
        <w:tc>
          <w:tcPr>
            <w:tcW w:w="642" w:type="pct"/>
            <w:gridSpan w:val="3"/>
          </w:tcPr>
          <w:p w14:paraId="3F0A4C22" w14:textId="77777777" w:rsidR="00C73485" w:rsidRPr="00FC66E5" w:rsidRDefault="00C73485" w:rsidP="00C73485">
            <w:pPr>
              <w:rPr>
                <w:rFonts w:cs="Times New Roman"/>
              </w:rPr>
            </w:pPr>
          </w:p>
        </w:tc>
      </w:tr>
      <w:tr w:rsidR="00C73485" w:rsidRPr="00FC66E5" w14:paraId="1E655B88" w14:textId="77777777" w:rsidTr="00C73485">
        <w:trPr>
          <w:jc w:val="center"/>
        </w:trPr>
        <w:tc>
          <w:tcPr>
            <w:tcW w:w="213" w:type="pct"/>
          </w:tcPr>
          <w:p w14:paraId="644CE6C9" w14:textId="77777777" w:rsidR="00C73485" w:rsidRPr="00FC66E5" w:rsidRDefault="00C73485" w:rsidP="00C73485">
            <w:pPr>
              <w:rPr>
                <w:rFonts w:cs="Times New Roman"/>
              </w:rPr>
            </w:pPr>
            <w:r w:rsidRPr="00FC66E5">
              <w:rPr>
                <w:rFonts w:cs="Times New Roman"/>
              </w:rPr>
              <w:t>2</w:t>
            </w:r>
          </w:p>
        </w:tc>
        <w:tc>
          <w:tcPr>
            <w:tcW w:w="4145" w:type="pct"/>
            <w:gridSpan w:val="2"/>
          </w:tcPr>
          <w:p w14:paraId="753E9F95" w14:textId="77777777" w:rsidR="00C73485" w:rsidRPr="00FC66E5" w:rsidRDefault="00C73485" w:rsidP="00C73485">
            <w:pPr>
              <w:rPr>
                <w:rFonts w:cs="Times New Roman"/>
              </w:rPr>
            </w:pPr>
            <w:r w:rsidRPr="00FC66E5">
              <w:rPr>
                <w:rFonts w:cs="Times New Roman"/>
              </w:rPr>
              <w:t>Predict methods and routes for chiral synthesis/chiral separation</w:t>
            </w:r>
          </w:p>
        </w:tc>
        <w:tc>
          <w:tcPr>
            <w:tcW w:w="642" w:type="pct"/>
            <w:gridSpan w:val="3"/>
          </w:tcPr>
          <w:p w14:paraId="7E7D0CEA" w14:textId="77777777" w:rsidR="00C73485" w:rsidRPr="00FC66E5" w:rsidRDefault="00C73485" w:rsidP="00C73485">
            <w:pPr>
              <w:rPr>
                <w:rFonts w:cs="Times New Roman"/>
              </w:rPr>
            </w:pPr>
          </w:p>
        </w:tc>
      </w:tr>
      <w:tr w:rsidR="00C73485" w:rsidRPr="00FC66E5" w14:paraId="78D8F6FA" w14:textId="77777777" w:rsidTr="00C73485">
        <w:trPr>
          <w:jc w:val="center"/>
        </w:trPr>
        <w:tc>
          <w:tcPr>
            <w:tcW w:w="213" w:type="pct"/>
          </w:tcPr>
          <w:p w14:paraId="317520E3" w14:textId="77777777" w:rsidR="00C73485" w:rsidRPr="00FC66E5" w:rsidRDefault="00C73485" w:rsidP="00C73485">
            <w:pPr>
              <w:rPr>
                <w:rFonts w:cs="Times New Roman"/>
              </w:rPr>
            </w:pPr>
            <w:r w:rsidRPr="00FC66E5">
              <w:rPr>
                <w:rFonts w:cs="Times New Roman"/>
              </w:rPr>
              <w:t>3</w:t>
            </w:r>
          </w:p>
        </w:tc>
        <w:tc>
          <w:tcPr>
            <w:tcW w:w="4145" w:type="pct"/>
            <w:gridSpan w:val="2"/>
          </w:tcPr>
          <w:p w14:paraId="757B6BF2" w14:textId="77777777" w:rsidR="00C73485" w:rsidRPr="00FC66E5" w:rsidRDefault="00C73485" w:rsidP="00C73485">
            <w:pPr>
              <w:rPr>
                <w:rFonts w:cs="Times New Roman"/>
              </w:rPr>
            </w:pPr>
            <w:r w:rsidRPr="00FC66E5">
              <w:rPr>
                <w:rFonts w:cs="Times New Roman"/>
              </w:rPr>
              <w:t>Apply catalytic and biocatalytic techniques for the synthesis of drugs and intermediates</w:t>
            </w:r>
          </w:p>
        </w:tc>
        <w:tc>
          <w:tcPr>
            <w:tcW w:w="642" w:type="pct"/>
            <w:gridSpan w:val="3"/>
          </w:tcPr>
          <w:p w14:paraId="1AE907B2" w14:textId="77777777" w:rsidR="00C73485" w:rsidRPr="00FC66E5" w:rsidRDefault="00C73485" w:rsidP="00C73485">
            <w:pPr>
              <w:rPr>
                <w:rFonts w:cs="Times New Roman"/>
              </w:rPr>
            </w:pPr>
          </w:p>
        </w:tc>
      </w:tr>
      <w:tr w:rsidR="00C73485" w:rsidRPr="00FC66E5" w14:paraId="7DCCAF63" w14:textId="77777777" w:rsidTr="00C73485">
        <w:trPr>
          <w:jc w:val="center"/>
        </w:trPr>
        <w:tc>
          <w:tcPr>
            <w:tcW w:w="213" w:type="pct"/>
          </w:tcPr>
          <w:p w14:paraId="3687C151" w14:textId="77777777" w:rsidR="00C73485" w:rsidRPr="00FC66E5" w:rsidRDefault="00C73485" w:rsidP="00C73485">
            <w:pPr>
              <w:rPr>
                <w:rFonts w:cs="Times New Roman"/>
              </w:rPr>
            </w:pPr>
            <w:r w:rsidRPr="00FC66E5">
              <w:rPr>
                <w:rFonts w:cs="Times New Roman"/>
              </w:rPr>
              <w:t>4</w:t>
            </w:r>
          </w:p>
        </w:tc>
        <w:tc>
          <w:tcPr>
            <w:tcW w:w="4145" w:type="pct"/>
            <w:gridSpan w:val="2"/>
          </w:tcPr>
          <w:p w14:paraId="11101ADE" w14:textId="77777777" w:rsidR="00C73485" w:rsidRPr="00FC66E5" w:rsidRDefault="00C73485" w:rsidP="00C73485">
            <w:pPr>
              <w:rPr>
                <w:rFonts w:cs="Times New Roman"/>
              </w:rPr>
            </w:pPr>
            <w:r w:rsidRPr="00FC66E5">
              <w:rPr>
                <w:rFonts w:cs="Times New Roman"/>
              </w:rPr>
              <w:t>Understand how to derivatize natural products</w:t>
            </w:r>
          </w:p>
        </w:tc>
        <w:tc>
          <w:tcPr>
            <w:tcW w:w="642" w:type="pct"/>
            <w:gridSpan w:val="3"/>
          </w:tcPr>
          <w:p w14:paraId="31E37357" w14:textId="77777777" w:rsidR="00C73485" w:rsidRPr="00FC66E5" w:rsidRDefault="00C73485" w:rsidP="00C73485">
            <w:pPr>
              <w:rPr>
                <w:rFonts w:cs="Times New Roman"/>
              </w:rPr>
            </w:pPr>
          </w:p>
        </w:tc>
      </w:tr>
      <w:tr w:rsidR="00C73485" w:rsidRPr="00FC66E5" w14:paraId="19B6DA20" w14:textId="77777777" w:rsidTr="00C73485">
        <w:trPr>
          <w:jc w:val="center"/>
        </w:trPr>
        <w:tc>
          <w:tcPr>
            <w:tcW w:w="213" w:type="pct"/>
          </w:tcPr>
          <w:p w14:paraId="3071608D" w14:textId="77777777" w:rsidR="00C73485" w:rsidRPr="00FC66E5" w:rsidRDefault="00C73485" w:rsidP="00C73485">
            <w:pPr>
              <w:rPr>
                <w:rFonts w:cs="Times New Roman"/>
              </w:rPr>
            </w:pPr>
            <w:r w:rsidRPr="00FC66E5">
              <w:rPr>
                <w:rFonts w:cs="Times New Roman"/>
              </w:rPr>
              <w:t>5</w:t>
            </w:r>
          </w:p>
        </w:tc>
        <w:tc>
          <w:tcPr>
            <w:tcW w:w="4145" w:type="pct"/>
            <w:gridSpan w:val="2"/>
          </w:tcPr>
          <w:p w14:paraId="0891D72B" w14:textId="77777777" w:rsidR="00C73485" w:rsidRPr="00FC66E5" w:rsidRDefault="00C73485" w:rsidP="00C73485">
            <w:pPr>
              <w:rPr>
                <w:rFonts w:cs="Times New Roman"/>
              </w:rPr>
            </w:pPr>
            <w:r w:rsidRPr="00FC66E5">
              <w:rPr>
                <w:rFonts w:cs="Times New Roman"/>
              </w:rPr>
              <w:t>Apply the use of protecting groups in synthesis</w:t>
            </w:r>
          </w:p>
        </w:tc>
        <w:tc>
          <w:tcPr>
            <w:tcW w:w="642" w:type="pct"/>
            <w:gridSpan w:val="3"/>
          </w:tcPr>
          <w:p w14:paraId="5DF84D35" w14:textId="77777777" w:rsidR="00C73485" w:rsidRPr="00FC66E5" w:rsidRDefault="00C73485" w:rsidP="00C73485">
            <w:pPr>
              <w:rPr>
                <w:rFonts w:cs="Times New Roman"/>
              </w:rPr>
            </w:pPr>
          </w:p>
        </w:tc>
      </w:tr>
    </w:tbl>
    <w:p w14:paraId="16DAB85F"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FDFD792" w14:textId="77777777" w:rsidR="00C73485" w:rsidRPr="00FC66E5" w:rsidRDefault="00C73485" w:rsidP="00C73485">
      <w:pPr>
        <w:rPr>
          <w:rFonts w:ascii="Times New Roman" w:hAnsi="Times New Roman" w:cs="Times New Roman"/>
          <w:b/>
          <w:color w:val="000000" w:themeColor="text1"/>
          <w:sz w:val="20"/>
          <w:szCs w:val="20"/>
        </w:rPr>
      </w:pPr>
      <w:r w:rsidRPr="00FC66E5">
        <w:rPr>
          <w:rFonts w:ascii="Times New Roman" w:hAnsi="Times New Roman" w:cs="Times New Roman"/>
          <w:b/>
          <w:color w:val="000000" w:themeColor="text1"/>
          <w:sz w:val="20"/>
          <w:szCs w:val="20"/>
        </w:rPr>
        <w:br w:type="page"/>
      </w:r>
    </w:p>
    <w:tbl>
      <w:tblPr>
        <w:tblStyle w:val="TableGrid"/>
        <w:tblpPr w:leftFromText="180" w:rightFromText="180" w:horzAnchor="margin" w:tblpXSpec="center" w:tblpY="-235"/>
        <w:tblW w:w="5000" w:type="pct"/>
        <w:tblCellMar>
          <w:left w:w="58" w:type="dxa"/>
          <w:right w:w="58" w:type="dxa"/>
        </w:tblCellMar>
        <w:tblLook w:val="04A0" w:firstRow="1" w:lastRow="0" w:firstColumn="1" w:lastColumn="0" w:noHBand="0" w:noVBand="1"/>
      </w:tblPr>
      <w:tblGrid>
        <w:gridCol w:w="467"/>
        <w:gridCol w:w="2738"/>
        <w:gridCol w:w="6440"/>
        <w:gridCol w:w="441"/>
        <w:gridCol w:w="476"/>
        <w:gridCol w:w="354"/>
      </w:tblGrid>
      <w:tr w:rsidR="00C73485" w:rsidRPr="00FC66E5" w14:paraId="747242C4" w14:textId="77777777" w:rsidTr="00C73485">
        <w:trPr>
          <w:trHeight w:val="255"/>
        </w:trPr>
        <w:tc>
          <w:tcPr>
            <w:tcW w:w="214" w:type="pct"/>
            <w:vMerge w:val="restart"/>
          </w:tcPr>
          <w:p w14:paraId="295DEBAF" w14:textId="77777777" w:rsidR="00C73485" w:rsidRPr="00FC66E5" w:rsidRDefault="00C73485" w:rsidP="00C73485"/>
        </w:tc>
        <w:tc>
          <w:tcPr>
            <w:tcW w:w="1254" w:type="pct"/>
            <w:vMerge w:val="restart"/>
          </w:tcPr>
          <w:p w14:paraId="132764C8" w14:textId="77777777" w:rsidR="00C73485" w:rsidRPr="00FC66E5" w:rsidRDefault="00C73485" w:rsidP="00C73485">
            <w:pPr>
              <w:rPr>
                <w:b/>
              </w:rPr>
            </w:pPr>
            <w:r w:rsidRPr="00FC66E5">
              <w:rPr>
                <w:b/>
              </w:rPr>
              <w:t>Course Code:  PHT1091</w:t>
            </w:r>
          </w:p>
        </w:tc>
        <w:tc>
          <w:tcPr>
            <w:tcW w:w="2950" w:type="pct"/>
            <w:vMerge w:val="restart"/>
          </w:tcPr>
          <w:p w14:paraId="6951F5B7" w14:textId="77777777" w:rsidR="00C73485" w:rsidRPr="00FC66E5" w:rsidRDefault="00C73485" w:rsidP="00C73485">
            <w:pPr>
              <w:rPr>
                <w:b/>
              </w:rPr>
            </w:pPr>
            <w:r w:rsidRPr="00FC66E5">
              <w:rPr>
                <w:b/>
              </w:rPr>
              <w:t>Course Title: Nanoscience and Technology</w:t>
            </w:r>
          </w:p>
        </w:tc>
        <w:tc>
          <w:tcPr>
            <w:tcW w:w="582" w:type="pct"/>
            <w:gridSpan w:val="3"/>
          </w:tcPr>
          <w:p w14:paraId="084C5C01" w14:textId="77777777" w:rsidR="00C73485" w:rsidRPr="00FC66E5" w:rsidRDefault="00C73485" w:rsidP="00C73485">
            <w:pPr>
              <w:rPr>
                <w:b/>
              </w:rPr>
            </w:pPr>
            <w:r w:rsidRPr="00FC66E5">
              <w:rPr>
                <w:b/>
              </w:rPr>
              <w:t>Credits = 3</w:t>
            </w:r>
          </w:p>
        </w:tc>
      </w:tr>
      <w:tr w:rsidR="00C73485" w:rsidRPr="00FC66E5" w14:paraId="36873BFE" w14:textId="77777777" w:rsidTr="00C73485">
        <w:trPr>
          <w:trHeight w:val="255"/>
        </w:trPr>
        <w:tc>
          <w:tcPr>
            <w:tcW w:w="214" w:type="pct"/>
            <w:vMerge/>
          </w:tcPr>
          <w:p w14:paraId="5E784014" w14:textId="77777777" w:rsidR="00C73485" w:rsidRPr="00FC66E5" w:rsidRDefault="00C73485" w:rsidP="00C73485"/>
        </w:tc>
        <w:tc>
          <w:tcPr>
            <w:tcW w:w="1254" w:type="pct"/>
            <w:vMerge/>
          </w:tcPr>
          <w:p w14:paraId="463F283D" w14:textId="77777777" w:rsidR="00C73485" w:rsidRPr="00FC66E5" w:rsidRDefault="00C73485" w:rsidP="00C73485">
            <w:pPr>
              <w:rPr>
                <w:b/>
              </w:rPr>
            </w:pPr>
          </w:p>
        </w:tc>
        <w:tc>
          <w:tcPr>
            <w:tcW w:w="2950" w:type="pct"/>
            <w:vMerge/>
          </w:tcPr>
          <w:p w14:paraId="7FF7985A" w14:textId="77777777" w:rsidR="00C73485" w:rsidRPr="00FC66E5" w:rsidRDefault="00C73485" w:rsidP="00C73485">
            <w:pPr>
              <w:rPr>
                <w:b/>
              </w:rPr>
            </w:pPr>
          </w:p>
        </w:tc>
        <w:tc>
          <w:tcPr>
            <w:tcW w:w="202" w:type="pct"/>
          </w:tcPr>
          <w:p w14:paraId="589CBFFC" w14:textId="77777777" w:rsidR="00C73485" w:rsidRPr="00FC66E5" w:rsidRDefault="00C73485" w:rsidP="00C73485">
            <w:pPr>
              <w:rPr>
                <w:b/>
              </w:rPr>
            </w:pPr>
            <w:r w:rsidRPr="00FC66E5">
              <w:rPr>
                <w:b/>
              </w:rPr>
              <w:t>L</w:t>
            </w:r>
          </w:p>
        </w:tc>
        <w:tc>
          <w:tcPr>
            <w:tcW w:w="218" w:type="pct"/>
          </w:tcPr>
          <w:p w14:paraId="107E1A2A" w14:textId="77777777" w:rsidR="00C73485" w:rsidRPr="00FC66E5" w:rsidRDefault="00C73485" w:rsidP="00C73485">
            <w:pPr>
              <w:rPr>
                <w:b/>
              </w:rPr>
            </w:pPr>
            <w:r w:rsidRPr="00FC66E5">
              <w:rPr>
                <w:b/>
              </w:rPr>
              <w:t>T</w:t>
            </w:r>
          </w:p>
        </w:tc>
        <w:tc>
          <w:tcPr>
            <w:tcW w:w="162" w:type="pct"/>
          </w:tcPr>
          <w:p w14:paraId="50BE7B26" w14:textId="77777777" w:rsidR="00C73485" w:rsidRPr="00FC66E5" w:rsidRDefault="00C73485" w:rsidP="00C73485">
            <w:pPr>
              <w:rPr>
                <w:b/>
              </w:rPr>
            </w:pPr>
            <w:r w:rsidRPr="00FC66E5">
              <w:rPr>
                <w:b/>
              </w:rPr>
              <w:t>P</w:t>
            </w:r>
          </w:p>
        </w:tc>
      </w:tr>
      <w:tr w:rsidR="00C73485" w:rsidRPr="00FC66E5" w14:paraId="1B5BE7EE" w14:textId="77777777" w:rsidTr="00C73485">
        <w:trPr>
          <w:trHeight w:val="292"/>
        </w:trPr>
        <w:tc>
          <w:tcPr>
            <w:tcW w:w="214" w:type="pct"/>
            <w:vMerge/>
          </w:tcPr>
          <w:p w14:paraId="7D155B48" w14:textId="77777777" w:rsidR="00C73485" w:rsidRPr="00FC66E5" w:rsidRDefault="00C73485" w:rsidP="00C73485"/>
        </w:tc>
        <w:tc>
          <w:tcPr>
            <w:tcW w:w="1254" w:type="pct"/>
          </w:tcPr>
          <w:p w14:paraId="375BDB75" w14:textId="77777777" w:rsidR="00C73485" w:rsidRPr="00FC66E5" w:rsidRDefault="00C73485" w:rsidP="00C73485">
            <w:pPr>
              <w:rPr>
                <w:b/>
              </w:rPr>
            </w:pPr>
            <w:r w:rsidRPr="00FC66E5">
              <w:rPr>
                <w:b/>
              </w:rPr>
              <w:t>Elective</w:t>
            </w:r>
          </w:p>
        </w:tc>
        <w:tc>
          <w:tcPr>
            <w:tcW w:w="2950" w:type="pct"/>
          </w:tcPr>
          <w:p w14:paraId="59FEEC8C" w14:textId="77777777" w:rsidR="00C73485" w:rsidRPr="00FC66E5" w:rsidRDefault="00C73485" w:rsidP="00C73485">
            <w:pPr>
              <w:rPr>
                <w:b/>
              </w:rPr>
            </w:pPr>
            <w:r w:rsidRPr="00FC66E5">
              <w:rPr>
                <w:b/>
              </w:rPr>
              <w:t xml:space="preserve">Total contact hours: 45 </w:t>
            </w:r>
            <w:proofErr w:type="spellStart"/>
            <w:r w:rsidRPr="00FC66E5">
              <w:rPr>
                <w:b/>
              </w:rPr>
              <w:t>hrs</w:t>
            </w:r>
            <w:proofErr w:type="spellEnd"/>
          </w:p>
        </w:tc>
        <w:tc>
          <w:tcPr>
            <w:tcW w:w="202" w:type="pct"/>
          </w:tcPr>
          <w:p w14:paraId="23C596EB" w14:textId="77777777" w:rsidR="00C73485" w:rsidRPr="00FC66E5" w:rsidRDefault="00C73485" w:rsidP="00C73485">
            <w:pPr>
              <w:rPr>
                <w:b/>
              </w:rPr>
            </w:pPr>
            <w:r w:rsidRPr="00FC66E5">
              <w:rPr>
                <w:b/>
              </w:rPr>
              <w:t>2</w:t>
            </w:r>
          </w:p>
        </w:tc>
        <w:tc>
          <w:tcPr>
            <w:tcW w:w="218" w:type="pct"/>
          </w:tcPr>
          <w:p w14:paraId="6E3B89F6" w14:textId="77777777" w:rsidR="00C73485" w:rsidRPr="00FC66E5" w:rsidRDefault="00C73485" w:rsidP="00C73485">
            <w:pPr>
              <w:rPr>
                <w:b/>
              </w:rPr>
            </w:pPr>
            <w:r w:rsidRPr="00FC66E5">
              <w:rPr>
                <w:b/>
              </w:rPr>
              <w:t>1</w:t>
            </w:r>
          </w:p>
        </w:tc>
        <w:tc>
          <w:tcPr>
            <w:tcW w:w="162" w:type="pct"/>
          </w:tcPr>
          <w:p w14:paraId="7D28A557" w14:textId="77777777" w:rsidR="00C73485" w:rsidRPr="00FC66E5" w:rsidRDefault="00C73485" w:rsidP="00C73485">
            <w:pPr>
              <w:jc w:val="center"/>
              <w:rPr>
                <w:b/>
              </w:rPr>
            </w:pPr>
            <w:r w:rsidRPr="00FC66E5">
              <w:rPr>
                <w:b/>
              </w:rPr>
              <w:t>0</w:t>
            </w:r>
          </w:p>
        </w:tc>
      </w:tr>
      <w:tr w:rsidR="00C73485" w:rsidRPr="00FC66E5" w14:paraId="575AEFD3" w14:textId="77777777" w:rsidTr="00C73485">
        <w:tc>
          <w:tcPr>
            <w:tcW w:w="5000" w:type="pct"/>
            <w:gridSpan w:val="6"/>
          </w:tcPr>
          <w:p w14:paraId="2FDD498A" w14:textId="77777777" w:rsidR="00C73485" w:rsidRPr="00FC66E5" w:rsidRDefault="00C73485" w:rsidP="00C73485">
            <w:pPr>
              <w:jc w:val="center"/>
              <w:rPr>
                <w:b/>
              </w:rPr>
            </w:pPr>
            <w:r w:rsidRPr="00FC66E5">
              <w:rPr>
                <w:b/>
              </w:rPr>
              <w:t>List of Prerequisite Courses</w:t>
            </w:r>
          </w:p>
        </w:tc>
      </w:tr>
      <w:tr w:rsidR="00C73485" w:rsidRPr="00FC66E5" w14:paraId="751AD271" w14:textId="77777777" w:rsidTr="00C73485">
        <w:tc>
          <w:tcPr>
            <w:tcW w:w="214" w:type="pct"/>
          </w:tcPr>
          <w:p w14:paraId="56AF5070" w14:textId="77777777" w:rsidR="00C73485" w:rsidRPr="00FC66E5" w:rsidRDefault="00C73485" w:rsidP="00C73485"/>
        </w:tc>
        <w:tc>
          <w:tcPr>
            <w:tcW w:w="4204" w:type="pct"/>
            <w:gridSpan w:val="2"/>
          </w:tcPr>
          <w:p w14:paraId="1EADA9EA" w14:textId="77777777" w:rsidR="00C73485" w:rsidRPr="00FC66E5" w:rsidRDefault="00C73485" w:rsidP="00C73485">
            <w:r w:rsidRPr="00FC66E5">
              <w:t>NIL</w:t>
            </w:r>
          </w:p>
        </w:tc>
        <w:tc>
          <w:tcPr>
            <w:tcW w:w="582" w:type="pct"/>
            <w:gridSpan w:val="3"/>
          </w:tcPr>
          <w:p w14:paraId="075C2597" w14:textId="77777777" w:rsidR="00C73485" w:rsidRPr="00FC66E5" w:rsidRDefault="00C73485" w:rsidP="00C73485"/>
        </w:tc>
      </w:tr>
      <w:tr w:rsidR="00C73485" w:rsidRPr="00FC66E5" w14:paraId="43EE3F8F" w14:textId="77777777" w:rsidTr="00C73485">
        <w:tc>
          <w:tcPr>
            <w:tcW w:w="214" w:type="pct"/>
          </w:tcPr>
          <w:p w14:paraId="210828EC" w14:textId="77777777" w:rsidR="00C73485" w:rsidRPr="00FC66E5" w:rsidRDefault="00C73485" w:rsidP="00C73485"/>
        </w:tc>
        <w:tc>
          <w:tcPr>
            <w:tcW w:w="4204" w:type="pct"/>
            <w:gridSpan w:val="2"/>
          </w:tcPr>
          <w:p w14:paraId="5116A08D" w14:textId="77777777" w:rsidR="00C73485" w:rsidRPr="00FC66E5" w:rsidRDefault="00C73485" w:rsidP="00C73485"/>
        </w:tc>
        <w:tc>
          <w:tcPr>
            <w:tcW w:w="582" w:type="pct"/>
            <w:gridSpan w:val="3"/>
          </w:tcPr>
          <w:p w14:paraId="6C1A319D" w14:textId="77777777" w:rsidR="00C73485" w:rsidRPr="00FC66E5" w:rsidRDefault="00C73485" w:rsidP="00C73485"/>
        </w:tc>
      </w:tr>
      <w:tr w:rsidR="00C73485" w:rsidRPr="00FC66E5" w14:paraId="46C16FD1" w14:textId="77777777" w:rsidTr="00C73485">
        <w:tc>
          <w:tcPr>
            <w:tcW w:w="5000" w:type="pct"/>
            <w:gridSpan w:val="6"/>
          </w:tcPr>
          <w:p w14:paraId="26091D9A" w14:textId="77777777" w:rsidR="00C73485" w:rsidRPr="00FC66E5" w:rsidRDefault="00C73485" w:rsidP="00C73485">
            <w:pPr>
              <w:jc w:val="center"/>
              <w:rPr>
                <w:b/>
              </w:rPr>
            </w:pPr>
            <w:r w:rsidRPr="00FC66E5">
              <w:rPr>
                <w:b/>
              </w:rPr>
              <w:t>List of Courses where this course will be prerequisite</w:t>
            </w:r>
          </w:p>
        </w:tc>
      </w:tr>
      <w:tr w:rsidR="00C73485" w:rsidRPr="00FC66E5" w14:paraId="6842EA7A" w14:textId="77777777" w:rsidTr="00C73485">
        <w:tc>
          <w:tcPr>
            <w:tcW w:w="214" w:type="pct"/>
          </w:tcPr>
          <w:p w14:paraId="05EB7AB9" w14:textId="77777777" w:rsidR="00C73485" w:rsidRPr="00FC66E5" w:rsidRDefault="00C73485" w:rsidP="00C73485"/>
        </w:tc>
        <w:tc>
          <w:tcPr>
            <w:tcW w:w="4204" w:type="pct"/>
            <w:gridSpan w:val="2"/>
          </w:tcPr>
          <w:p w14:paraId="35CFBDDC" w14:textId="77777777" w:rsidR="00C73485" w:rsidRPr="00FC66E5" w:rsidRDefault="00C73485" w:rsidP="00C73485">
            <w:r w:rsidRPr="00FC66E5">
              <w:t>NIL</w:t>
            </w:r>
          </w:p>
        </w:tc>
        <w:tc>
          <w:tcPr>
            <w:tcW w:w="582" w:type="pct"/>
            <w:gridSpan w:val="3"/>
          </w:tcPr>
          <w:p w14:paraId="7DB372AA" w14:textId="77777777" w:rsidR="00C73485" w:rsidRPr="00FC66E5" w:rsidRDefault="00C73485" w:rsidP="00C73485"/>
        </w:tc>
      </w:tr>
      <w:tr w:rsidR="00C73485" w:rsidRPr="00FC66E5" w14:paraId="79AA361D" w14:textId="77777777" w:rsidTr="00C73485">
        <w:tc>
          <w:tcPr>
            <w:tcW w:w="214" w:type="pct"/>
          </w:tcPr>
          <w:p w14:paraId="6A2A3AEF" w14:textId="77777777" w:rsidR="00C73485" w:rsidRPr="00FC66E5" w:rsidRDefault="00C73485" w:rsidP="00C73485"/>
        </w:tc>
        <w:tc>
          <w:tcPr>
            <w:tcW w:w="4204" w:type="pct"/>
            <w:gridSpan w:val="2"/>
          </w:tcPr>
          <w:p w14:paraId="7123E340" w14:textId="77777777" w:rsidR="00C73485" w:rsidRPr="00FC66E5" w:rsidRDefault="00C73485" w:rsidP="00C73485"/>
        </w:tc>
        <w:tc>
          <w:tcPr>
            <w:tcW w:w="582" w:type="pct"/>
            <w:gridSpan w:val="3"/>
          </w:tcPr>
          <w:p w14:paraId="08D1F4D5" w14:textId="77777777" w:rsidR="00C73485" w:rsidRPr="00FC66E5" w:rsidRDefault="00C73485" w:rsidP="00C73485"/>
        </w:tc>
      </w:tr>
      <w:tr w:rsidR="00C73485" w:rsidRPr="00FC66E5" w14:paraId="7D816868" w14:textId="77777777" w:rsidTr="00C73485">
        <w:tc>
          <w:tcPr>
            <w:tcW w:w="5000" w:type="pct"/>
            <w:gridSpan w:val="6"/>
          </w:tcPr>
          <w:p w14:paraId="11EAF338" w14:textId="77777777" w:rsidR="00C73485" w:rsidRPr="00FC66E5" w:rsidRDefault="00C73485" w:rsidP="00C73485">
            <w:pPr>
              <w:jc w:val="center"/>
              <w:rPr>
                <w:b/>
              </w:rPr>
            </w:pPr>
            <w:r w:rsidRPr="00FC66E5">
              <w:rPr>
                <w:b/>
              </w:rPr>
              <w:t>Description of relevance of this course in the B. Tech (Pharma)</w:t>
            </w:r>
          </w:p>
        </w:tc>
      </w:tr>
      <w:tr w:rsidR="00C73485" w:rsidRPr="00FC66E5" w14:paraId="5F4BFBE9" w14:textId="77777777" w:rsidTr="00C73485">
        <w:trPr>
          <w:trHeight w:val="323"/>
        </w:trPr>
        <w:tc>
          <w:tcPr>
            <w:tcW w:w="5000" w:type="pct"/>
            <w:gridSpan w:val="6"/>
          </w:tcPr>
          <w:p w14:paraId="688F5F68" w14:textId="77777777" w:rsidR="00C73485" w:rsidRPr="00FC66E5" w:rsidRDefault="00C73485" w:rsidP="00C73485">
            <w:r w:rsidRPr="00FC66E5">
              <w:t xml:space="preserve">To train the students with respect to basics of nanoscience and application </w:t>
            </w:r>
            <w:proofErr w:type="spellStart"/>
            <w:r w:rsidRPr="00FC66E5">
              <w:t>ofnanotechnology</w:t>
            </w:r>
            <w:proofErr w:type="spellEnd"/>
          </w:p>
        </w:tc>
      </w:tr>
      <w:tr w:rsidR="00C73485" w:rsidRPr="00FC66E5" w14:paraId="3D3BB8BA" w14:textId="77777777" w:rsidTr="00C73485">
        <w:tc>
          <w:tcPr>
            <w:tcW w:w="214" w:type="pct"/>
          </w:tcPr>
          <w:p w14:paraId="010BFF67" w14:textId="77777777" w:rsidR="00C73485" w:rsidRPr="00FC66E5" w:rsidRDefault="00C73485" w:rsidP="00C73485"/>
        </w:tc>
        <w:tc>
          <w:tcPr>
            <w:tcW w:w="4204" w:type="pct"/>
            <w:gridSpan w:val="2"/>
          </w:tcPr>
          <w:p w14:paraId="4451B928" w14:textId="77777777" w:rsidR="00C73485" w:rsidRPr="00FC66E5" w:rsidRDefault="00C73485" w:rsidP="00C73485">
            <w:pPr>
              <w:jc w:val="center"/>
              <w:rPr>
                <w:b/>
              </w:rPr>
            </w:pPr>
            <w:r w:rsidRPr="00FC66E5">
              <w:rPr>
                <w:b/>
              </w:rPr>
              <w:t>Course Contents (Topics and subtopics)</w:t>
            </w:r>
          </w:p>
        </w:tc>
        <w:tc>
          <w:tcPr>
            <w:tcW w:w="582" w:type="pct"/>
            <w:gridSpan w:val="3"/>
          </w:tcPr>
          <w:p w14:paraId="0E3909DA" w14:textId="77777777" w:rsidR="00C73485" w:rsidRPr="00FC66E5" w:rsidRDefault="00C73485" w:rsidP="00C73485">
            <w:pPr>
              <w:rPr>
                <w:b/>
              </w:rPr>
            </w:pPr>
            <w:r w:rsidRPr="00FC66E5">
              <w:rPr>
                <w:b/>
              </w:rPr>
              <w:t>Reqd. hours</w:t>
            </w:r>
          </w:p>
        </w:tc>
      </w:tr>
      <w:tr w:rsidR="00C73485" w:rsidRPr="00FC66E5" w14:paraId="10D7CE1D" w14:textId="77777777" w:rsidTr="00C73485">
        <w:tc>
          <w:tcPr>
            <w:tcW w:w="214" w:type="pct"/>
          </w:tcPr>
          <w:p w14:paraId="372A8AD1" w14:textId="77777777" w:rsidR="00C73485" w:rsidRPr="00FC66E5" w:rsidRDefault="00C73485" w:rsidP="00C73485">
            <w:r w:rsidRPr="00FC66E5">
              <w:t>1</w:t>
            </w:r>
          </w:p>
        </w:tc>
        <w:tc>
          <w:tcPr>
            <w:tcW w:w="4204" w:type="pct"/>
            <w:gridSpan w:val="2"/>
          </w:tcPr>
          <w:p w14:paraId="761C4632" w14:textId="77777777" w:rsidR="00C73485" w:rsidRPr="00FC66E5" w:rsidRDefault="00C73485" w:rsidP="00C73485">
            <w:pPr>
              <w:rPr>
                <w:color w:val="000000"/>
              </w:rPr>
            </w:pPr>
            <w:r w:rsidRPr="00FC66E5">
              <w:rPr>
                <w:color w:val="000000"/>
              </w:rPr>
              <w:t>Introduction to nanotechnology</w:t>
            </w:r>
          </w:p>
          <w:p w14:paraId="35BDD6F0" w14:textId="77777777" w:rsidR="00C73485" w:rsidRPr="00FC66E5" w:rsidRDefault="00C73485" w:rsidP="00F724D0">
            <w:pPr>
              <w:pStyle w:val="ListParagraph"/>
              <w:numPr>
                <w:ilvl w:val="0"/>
                <w:numId w:val="54"/>
              </w:numPr>
              <w:rPr>
                <w:rFonts w:ascii="Times New Roman" w:hAnsi="Times New Roman"/>
                <w:color w:val="000000"/>
              </w:rPr>
            </w:pPr>
            <w:r w:rsidRPr="00FC66E5">
              <w:rPr>
                <w:rFonts w:ascii="Times New Roman" w:hAnsi="Times New Roman"/>
                <w:color w:val="000000"/>
              </w:rPr>
              <w:t>Definition</w:t>
            </w:r>
          </w:p>
          <w:p w14:paraId="4EEB88E2" w14:textId="77777777" w:rsidR="00C73485" w:rsidRPr="00FC66E5" w:rsidRDefault="00C73485" w:rsidP="00F724D0">
            <w:pPr>
              <w:pStyle w:val="ListParagraph"/>
              <w:numPr>
                <w:ilvl w:val="0"/>
                <w:numId w:val="54"/>
              </w:numPr>
              <w:rPr>
                <w:rFonts w:ascii="Times New Roman" w:hAnsi="Times New Roman"/>
                <w:color w:val="000000"/>
              </w:rPr>
            </w:pPr>
            <w:r w:rsidRPr="00FC66E5">
              <w:rPr>
                <w:rFonts w:ascii="Times New Roman" w:hAnsi="Times New Roman"/>
                <w:color w:val="000000"/>
              </w:rPr>
              <w:t>Classification of nanostructures and systems</w:t>
            </w:r>
          </w:p>
          <w:p w14:paraId="3CEF1BD2" w14:textId="77777777" w:rsidR="00C73485" w:rsidRPr="00FC66E5" w:rsidRDefault="00C73485" w:rsidP="00F724D0">
            <w:pPr>
              <w:pStyle w:val="ListParagraph"/>
              <w:numPr>
                <w:ilvl w:val="0"/>
                <w:numId w:val="54"/>
              </w:numPr>
              <w:rPr>
                <w:rFonts w:ascii="Times New Roman" w:hAnsi="Times New Roman"/>
                <w:color w:val="000000"/>
              </w:rPr>
            </w:pPr>
            <w:r w:rsidRPr="00FC66E5">
              <w:rPr>
                <w:rFonts w:ascii="Times New Roman" w:hAnsi="Times New Roman"/>
                <w:color w:val="000000"/>
              </w:rPr>
              <w:t>Pharmaceutical applications</w:t>
            </w:r>
          </w:p>
        </w:tc>
        <w:tc>
          <w:tcPr>
            <w:tcW w:w="582" w:type="pct"/>
            <w:gridSpan w:val="3"/>
          </w:tcPr>
          <w:p w14:paraId="3C0B1956" w14:textId="77777777" w:rsidR="00C73485" w:rsidRPr="00FC66E5" w:rsidRDefault="00C73485" w:rsidP="00C73485">
            <w:pPr>
              <w:rPr>
                <w:color w:val="000000"/>
              </w:rPr>
            </w:pPr>
            <w:r w:rsidRPr="00FC66E5">
              <w:rPr>
                <w:color w:val="000000"/>
              </w:rPr>
              <w:t>4</w:t>
            </w:r>
          </w:p>
        </w:tc>
      </w:tr>
      <w:tr w:rsidR="00C73485" w:rsidRPr="00FC66E5" w14:paraId="158B0468" w14:textId="77777777" w:rsidTr="00C73485">
        <w:tc>
          <w:tcPr>
            <w:tcW w:w="214" w:type="pct"/>
          </w:tcPr>
          <w:p w14:paraId="420AE828" w14:textId="77777777" w:rsidR="00C73485" w:rsidRPr="00FC66E5" w:rsidRDefault="00C73485" w:rsidP="00C73485">
            <w:r w:rsidRPr="00FC66E5">
              <w:t>2</w:t>
            </w:r>
          </w:p>
        </w:tc>
        <w:tc>
          <w:tcPr>
            <w:tcW w:w="4204" w:type="pct"/>
            <w:gridSpan w:val="2"/>
          </w:tcPr>
          <w:p w14:paraId="37791428" w14:textId="77777777" w:rsidR="00C73485" w:rsidRPr="00FC66E5" w:rsidRDefault="00C73485" w:rsidP="00C73485">
            <w:pPr>
              <w:rPr>
                <w:b/>
                <w:color w:val="000000"/>
              </w:rPr>
            </w:pPr>
            <w:r w:rsidRPr="00FC66E5">
              <w:rPr>
                <w:b/>
                <w:color w:val="000000"/>
              </w:rPr>
              <w:t>Nanoscale properties as a function of size</w:t>
            </w:r>
          </w:p>
          <w:p w14:paraId="3B072344" w14:textId="77777777" w:rsidR="00C73485" w:rsidRPr="00FC66E5" w:rsidRDefault="00C73485" w:rsidP="00C73485">
            <w:pPr>
              <w:rPr>
                <w:color w:val="000000"/>
              </w:rPr>
            </w:pPr>
            <w:r w:rsidRPr="00FC66E5">
              <w:rPr>
                <w:color w:val="000000"/>
              </w:rPr>
              <w:t>structural properties, chemical properties, mechanical properties, thermal properties, optical properties, magnetic properties, electronic properties</w:t>
            </w:r>
          </w:p>
        </w:tc>
        <w:tc>
          <w:tcPr>
            <w:tcW w:w="582" w:type="pct"/>
            <w:gridSpan w:val="3"/>
          </w:tcPr>
          <w:p w14:paraId="1BE0AE4A" w14:textId="77777777" w:rsidR="00C73485" w:rsidRPr="00FC66E5" w:rsidRDefault="00C73485" w:rsidP="00C73485">
            <w:pPr>
              <w:rPr>
                <w:color w:val="000000"/>
              </w:rPr>
            </w:pPr>
            <w:r w:rsidRPr="00FC66E5">
              <w:rPr>
                <w:color w:val="000000"/>
              </w:rPr>
              <w:t>5</w:t>
            </w:r>
          </w:p>
        </w:tc>
      </w:tr>
      <w:tr w:rsidR="00C73485" w:rsidRPr="00FC66E5" w14:paraId="4368F720" w14:textId="77777777" w:rsidTr="00C73485">
        <w:tc>
          <w:tcPr>
            <w:tcW w:w="214" w:type="pct"/>
          </w:tcPr>
          <w:p w14:paraId="1134D41D" w14:textId="77777777" w:rsidR="00C73485" w:rsidRPr="00FC66E5" w:rsidRDefault="00C73485" w:rsidP="00C73485">
            <w:r w:rsidRPr="00FC66E5">
              <w:t>3</w:t>
            </w:r>
          </w:p>
        </w:tc>
        <w:tc>
          <w:tcPr>
            <w:tcW w:w="4204" w:type="pct"/>
            <w:gridSpan w:val="2"/>
          </w:tcPr>
          <w:p w14:paraId="32BA1735" w14:textId="77777777" w:rsidR="00C73485" w:rsidRPr="00FC66E5" w:rsidRDefault="00C73485" w:rsidP="00C73485">
            <w:pPr>
              <w:rPr>
                <w:b/>
                <w:color w:val="000000"/>
              </w:rPr>
            </w:pPr>
            <w:r w:rsidRPr="00FC66E5">
              <w:rPr>
                <w:b/>
                <w:color w:val="000000"/>
              </w:rPr>
              <w:t>Fabrication methods(general approaches)</w:t>
            </w:r>
          </w:p>
          <w:p w14:paraId="28190859" w14:textId="77777777" w:rsidR="00C73485" w:rsidRPr="00FC66E5" w:rsidRDefault="00C73485" w:rsidP="00C73485">
            <w:pPr>
              <w:rPr>
                <w:color w:val="000000"/>
              </w:rPr>
            </w:pPr>
            <w:r w:rsidRPr="00FC66E5">
              <w:rPr>
                <w:color w:val="000000"/>
              </w:rPr>
              <w:t>Top-down, bottom-up and templating approaches</w:t>
            </w:r>
          </w:p>
        </w:tc>
        <w:tc>
          <w:tcPr>
            <w:tcW w:w="582" w:type="pct"/>
            <w:gridSpan w:val="3"/>
          </w:tcPr>
          <w:p w14:paraId="63620BBB" w14:textId="77777777" w:rsidR="00C73485" w:rsidRPr="00FC66E5" w:rsidRDefault="00C73485" w:rsidP="00C73485">
            <w:pPr>
              <w:rPr>
                <w:color w:val="000000"/>
              </w:rPr>
            </w:pPr>
            <w:r w:rsidRPr="00FC66E5">
              <w:rPr>
                <w:color w:val="000000"/>
              </w:rPr>
              <w:t>5</w:t>
            </w:r>
          </w:p>
        </w:tc>
      </w:tr>
      <w:tr w:rsidR="00C73485" w:rsidRPr="00FC66E5" w14:paraId="63728AE7" w14:textId="77777777" w:rsidTr="00C73485">
        <w:tc>
          <w:tcPr>
            <w:tcW w:w="214" w:type="pct"/>
          </w:tcPr>
          <w:p w14:paraId="2CDD5992" w14:textId="77777777" w:rsidR="00C73485" w:rsidRPr="00FC66E5" w:rsidRDefault="00C73485" w:rsidP="00C73485">
            <w:r w:rsidRPr="00FC66E5">
              <w:t>4</w:t>
            </w:r>
          </w:p>
        </w:tc>
        <w:tc>
          <w:tcPr>
            <w:tcW w:w="4204" w:type="pct"/>
            <w:gridSpan w:val="2"/>
          </w:tcPr>
          <w:p w14:paraId="42C212CD" w14:textId="77777777" w:rsidR="00C73485" w:rsidRPr="00FC66E5" w:rsidRDefault="00C73485" w:rsidP="00C73485">
            <w:pPr>
              <w:rPr>
                <w:b/>
                <w:color w:val="000000"/>
              </w:rPr>
            </w:pPr>
            <w:r w:rsidRPr="00FC66E5">
              <w:rPr>
                <w:b/>
                <w:color w:val="000000"/>
              </w:rPr>
              <w:t>Characterization methods</w:t>
            </w:r>
          </w:p>
          <w:p w14:paraId="2A58175E" w14:textId="77777777" w:rsidR="00C73485" w:rsidRPr="00FC66E5" w:rsidRDefault="00C73485" w:rsidP="00C73485">
            <w:pPr>
              <w:rPr>
                <w:color w:val="000000"/>
              </w:rPr>
            </w:pPr>
            <w:r w:rsidRPr="00FC66E5">
              <w:rPr>
                <w:color w:val="000000"/>
              </w:rPr>
              <w:t xml:space="preserve"> Imaging(microscopy) methods, analysis(spectroscopy) methods, size measurements, zeta potential </w:t>
            </w:r>
            <w:proofErr w:type="spellStart"/>
            <w:r w:rsidRPr="00FC66E5">
              <w:rPr>
                <w:color w:val="000000"/>
              </w:rPr>
              <w:t>measuremts</w:t>
            </w:r>
            <w:proofErr w:type="spellEnd"/>
            <w:r w:rsidRPr="00FC66E5">
              <w:rPr>
                <w:color w:val="000000"/>
              </w:rPr>
              <w:t xml:space="preserve"> </w:t>
            </w:r>
            <w:proofErr w:type="spellStart"/>
            <w:r w:rsidRPr="00FC66E5">
              <w:rPr>
                <w:color w:val="000000"/>
              </w:rPr>
              <w:t>etc</w:t>
            </w:r>
            <w:proofErr w:type="spellEnd"/>
          </w:p>
        </w:tc>
        <w:tc>
          <w:tcPr>
            <w:tcW w:w="582" w:type="pct"/>
            <w:gridSpan w:val="3"/>
          </w:tcPr>
          <w:p w14:paraId="10854346" w14:textId="77777777" w:rsidR="00C73485" w:rsidRPr="00FC66E5" w:rsidRDefault="00C73485" w:rsidP="00C73485">
            <w:pPr>
              <w:rPr>
                <w:color w:val="000000"/>
              </w:rPr>
            </w:pPr>
            <w:r w:rsidRPr="00FC66E5">
              <w:rPr>
                <w:color w:val="000000"/>
              </w:rPr>
              <w:t>5</w:t>
            </w:r>
          </w:p>
        </w:tc>
      </w:tr>
      <w:tr w:rsidR="00C73485" w:rsidRPr="00FC66E5" w14:paraId="21DC9B0C" w14:textId="77777777" w:rsidTr="00C73485">
        <w:tc>
          <w:tcPr>
            <w:tcW w:w="214" w:type="pct"/>
          </w:tcPr>
          <w:p w14:paraId="3C479BC8" w14:textId="77777777" w:rsidR="00C73485" w:rsidRPr="00FC66E5" w:rsidRDefault="00C73485" w:rsidP="00C73485">
            <w:r w:rsidRPr="00FC66E5">
              <w:t>5</w:t>
            </w:r>
          </w:p>
        </w:tc>
        <w:tc>
          <w:tcPr>
            <w:tcW w:w="4204" w:type="pct"/>
            <w:gridSpan w:val="2"/>
          </w:tcPr>
          <w:p w14:paraId="223015A9" w14:textId="77777777" w:rsidR="00C73485" w:rsidRPr="00FC66E5" w:rsidRDefault="00C73485" w:rsidP="00C73485">
            <w:pPr>
              <w:rPr>
                <w:b/>
                <w:color w:val="000000"/>
              </w:rPr>
            </w:pPr>
            <w:r w:rsidRPr="00FC66E5">
              <w:rPr>
                <w:b/>
                <w:color w:val="000000"/>
              </w:rPr>
              <w:t>Self-assembling nanostructures</w:t>
            </w:r>
          </w:p>
          <w:p w14:paraId="29BBAB3E" w14:textId="77777777" w:rsidR="00C73485" w:rsidRPr="00FC66E5" w:rsidRDefault="00C73485" w:rsidP="00C73485">
            <w:pPr>
              <w:rPr>
                <w:color w:val="000000"/>
              </w:rPr>
            </w:pPr>
            <w:r w:rsidRPr="00FC66E5">
              <w:rPr>
                <w:color w:val="000000"/>
              </w:rPr>
              <w:t xml:space="preserve">Principle of </w:t>
            </w:r>
            <w:proofErr w:type="spellStart"/>
            <w:r w:rsidRPr="00FC66E5">
              <w:rPr>
                <w:color w:val="000000"/>
              </w:rPr>
              <w:t>self assembly</w:t>
            </w:r>
            <w:proofErr w:type="spellEnd"/>
            <w:r w:rsidRPr="00FC66E5">
              <w:rPr>
                <w:color w:val="000000"/>
              </w:rPr>
              <w:t>(non-covalent inter actions and intermolecular packing)</w:t>
            </w:r>
          </w:p>
        </w:tc>
        <w:tc>
          <w:tcPr>
            <w:tcW w:w="582" w:type="pct"/>
            <w:gridSpan w:val="3"/>
          </w:tcPr>
          <w:p w14:paraId="1FA541DE" w14:textId="77777777" w:rsidR="00C73485" w:rsidRPr="00FC66E5" w:rsidRDefault="00C73485" w:rsidP="00C73485">
            <w:pPr>
              <w:rPr>
                <w:color w:val="000000"/>
              </w:rPr>
            </w:pPr>
            <w:r w:rsidRPr="00FC66E5">
              <w:rPr>
                <w:color w:val="000000"/>
              </w:rPr>
              <w:t>4</w:t>
            </w:r>
          </w:p>
        </w:tc>
      </w:tr>
      <w:tr w:rsidR="00C73485" w:rsidRPr="00FC66E5" w14:paraId="0764293E" w14:textId="77777777" w:rsidTr="00C73485">
        <w:tc>
          <w:tcPr>
            <w:tcW w:w="214" w:type="pct"/>
          </w:tcPr>
          <w:p w14:paraId="2734D415" w14:textId="77777777" w:rsidR="00C73485" w:rsidRPr="00FC66E5" w:rsidRDefault="00C73485" w:rsidP="00C73485">
            <w:r w:rsidRPr="00FC66E5">
              <w:t>6</w:t>
            </w:r>
          </w:p>
        </w:tc>
        <w:tc>
          <w:tcPr>
            <w:tcW w:w="4204" w:type="pct"/>
            <w:gridSpan w:val="2"/>
          </w:tcPr>
          <w:p w14:paraId="30B8F05D" w14:textId="77777777" w:rsidR="00C73485" w:rsidRPr="00FC66E5" w:rsidRDefault="00C73485" w:rsidP="00C73485">
            <w:pPr>
              <w:rPr>
                <w:b/>
                <w:color w:val="000000"/>
              </w:rPr>
            </w:pPr>
            <w:r w:rsidRPr="00FC66E5">
              <w:rPr>
                <w:b/>
                <w:color w:val="000000"/>
              </w:rPr>
              <w:t>Polymeric vesicular and micellar nanocarriers</w:t>
            </w:r>
          </w:p>
          <w:p w14:paraId="41E9E53E" w14:textId="77777777" w:rsidR="00C73485" w:rsidRPr="00FC66E5" w:rsidRDefault="00C73485" w:rsidP="00C73485">
            <w:pPr>
              <w:rPr>
                <w:color w:val="000000"/>
              </w:rPr>
            </w:pPr>
            <w:r w:rsidRPr="00FC66E5">
              <w:rPr>
                <w:color w:val="000000"/>
              </w:rPr>
              <w:t>Preparation, properties characterization and pharmaceutical/healthcare applications</w:t>
            </w:r>
          </w:p>
        </w:tc>
        <w:tc>
          <w:tcPr>
            <w:tcW w:w="582" w:type="pct"/>
            <w:gridSpan w:val="3"/>
          </w:tcPr>
          <w:p w14:paraId="450C63F9" w14:textId="77777777" w:rsidR="00C73485" w:rsidRPr="00FC66E5" w:rsidRDefault="00C73485" w:rsidP="00C73485">
            <w:pPr>
              <w:rPr>
                <w:color w:val="000000"/>
              </w:rPr>
            </w:pPr>
            <w:r w:rsidRPr="00FC66E5">
              <w:rPr>
                <w:color w:val="000000"/>
              </w:rPr>
              <w:t>5</w:t>
            </w:r>
          </w:p>
        </w:tc>
      </w:tr>
      <w:tr w:rsidR="00C73485" w:rsidRPr="00FC66E5" w14:paraId="25824C73" w14:textId="77777777" w:rsidTr="00C73485">
        <w:tc>
          <w:tcPr>
            <w:tcW w:w="214" w:type="pct"/>
          </w:tcPr>
          <w:p w14:paraId="288EE493" w14:textId="77777777" w:rsidR="00C73485" w:rsidRPr="00FC66E5" w:rsidRDefault="00C73485" w:rsidP="00C73485">
            <w:r w:rsidRPr="00FC66E5">
              <w:t>7</w:t>
            </w:r>
          </w:p>
        </w:tc>
        <w:tc>
          <w:tcPr>
            <w:tcW w:w="4204" w:type="pct"/>
            <w:gridSpan w:val="2"/>
          </w:tcPr>
          <w:p w14:paraId="0CE3A5F6" w14:textId="77777777" w:rsidR="00C73485" w:rsidRPr="00FC66E5" w:rsidRDefault="00C73485" w:rsidP="00C73485">
            <w:pPr>
              <w:rPr>
                <w:b/>
                <w:color w:val="000000"/>
              </w:rPr>
            </w:pPr>
            <w:r w:rsidRPr="00FC66E5">
              <w:rPr>
                <w:b/>
                <w:color w:val="000000"/>
              </w:rPr>
              <w:t>Nanofilms</w:t>
            </w:r>
          </w:p>
          <w:p w14:paraId="14627795" w14:textId="77777777" w:rsidR="00C73485" w:rsidRPr="00FC66E5" w:rsidRDefault="00C73485" w:rsidP="00C73485">
            <w:pPr>
              <w:rPr>
                <w:color w:val="000000"/>
              </w:rPr>
            </w:pPr>
            <w:r w:rsidRPr="00FC66E5">
              <w:rPr>
                <w:color w:val="000000"/>
              </w:rPr>
              <w:t>Preparation, properties characterization and pharmaceutical/healthcare applications</w:t>
            </w:r>
          </w:p>
        </w:tc>
        <w:tc>
          <w:tcPr>
            <w:tcW w:w="582" w:type="pct"/>
            <w:gridSpan w:val="3"/>
          </w:tcPr>
          <w:p w14:paraId="20923EDC" w14:textId="77777777" w:rsidR="00C73485" w:rsidRPr="00FC66E5" w:rsidRDefault="00C73485" w:rsidP="00C73485">
            <w:pPr>
              <w:rPr>
                <w:color w:val="000000"/>
              </w:rPr>
            </w:pPr>
            <w:r w:rsidRPr="00FC66E5">
              <w:rPr>
                <w:color w:val="000000"/>
              </w:rPr>
              <w:t>4</w:t>
            </w:r>
          </w:p>
        </w:tc>
      </w:tr>
      <w:tr w:rsidR="00C73485" w:rsidRPr="00FC66E5" w14:paraId="44B2F1A9" w14:textId="77777777" w:rsidTr="00C73485">
        <w:tc>
          <w:tcPr>
            <w:tcW w:w="214" w:type="pct"/>
          </w:tcPr>
          <w:p w14:paraId="12BB990B" w14:textId="77777777" w:rsidR="00C73485" w:rsidRPr="00FC66E5" w:rsidRDefault="00C73485" w:rsidP="00C73485">
            <w:r w:rsidRPr="00FC66E5">
              <w:t>8</w:t>
            </w:r>
          </w:p>
        </w:tc>
        <w:tc>
          <w:tcPr>
            <w:tcW w:w="4204" w:type="pct"/>
            <w:gridSpan w:val="2"/>
          </w:tcPr>
          <w:p w14:paraId="41EAF67D" w14:textId="77777777" w:rsidR="00C73485" w:rsidRPr="00FC66E5" w:rsidRDefault="00C73485" w:rsidP="00C73485">
            <w:pPr>
              <w:rPr>
                <w:b/>
                <w:color w:val="000000"/>
              </w:rPr>
            </w:pPr>
            <w:r w:rsidRPr="00FC66E5">
              <w:rPr>
                <w:b/>
                <w:color w:val="000000"/>
              </w:rPr>
              <w:t>Dendrimers</w:t>
            </w:r>
          </w:p>
          <w:p w14:paraId="6DFEFBCA" w14:textId="77777777" w:rsidR="00C73485" w:rsidRPr="00FC66E5" w:rsidRDefault="00C73485" w:rsidP="00C73485">
            <w:pPr>
              <w:rPr>
                <w:b/>
                <w:color w:val="000000"/>
              </w:rPr>
            </w:pPr>
            <w:r w:rsidRPr="00FC66E5">
              <w:rPr>
                <w:color w:val="000000"/>
              </w:rPr>
              <w:t>Preparation, properties characterization and pharmaceutical/healthcare applications</w:t>
            </w:r>
          </w:p>
        </w:tc>
        <w:tc>
          <w:tcPr>
            <w:tcW w:w="582" w:type="pct"/>
            <w:gridSpan w:val="3"/>
          </w:tcPr>
          <w:p w14:paraId="6A0E612D" w14:textId="77777777" w:rsidR="00C73485" w:rsidRPr="00FC66E5" w:rsidRDefault="00C73485" w:rsidP="00C73485">
            <w:pPr>
              <w:rPr>
                <w:color w:val="000000"/>
              </w:rPr>
            </w:pPr>
            <w:r w:rsidRPr="00FC66E5">
              <w:rPr>
                <w:color w:val="000000"/>
              </w:rPr>
              <w:t>4</w:t>
            </w:r>
          </w:p>
        </w:tc>
      </w:tr>
      <w:tr w:rsidR="00C73485" w:rsidRPr="00FC66E5" w14:paraId="59E5E2E3" w14:textId="77777777" w:rsidTr="00C73485">
        <w:tc>
          <w:tcPr>
            <w:tcW w:w="214" w:type="pct"/>
          </w:tcPr>
          <w:p w14:paraId="1FEDB2F8" w14:textId="77777777" w:rsidR="00C73485" w:rsidRPr="00FC66E5" w:rsidRDefault="00C73485" w:rsidP="00C73485">
            <w:r w:rsidRPr="00FC66E5">
              <w:t>9</w:t>
            </w:r>
          </w:p>
        </w:tc>
        <w:tc>
          <w:tcPr>
            <w:tcW w:w="4204" w:type="pct"/>
            <w:gridSpan w:val="2"/>
          </w:tcPr>
          <w:p w14:paraId="7CF78E03" w14:textId="77777777" w:rsidR="00C73485" w:rsidRPr="00FC66E5" w:rsidRDefault="00C73485" w:rsidP="00C73485">
            <w:pPr>
              <w:rPr>
                <w:b/>
                <w:color w:val="000000"/>
              </w:rPr>
            </w:pPr>
            <w:r w:rsidRPr="00FC66E5">
              <w:rPr>
                <w:b/>
                <w:color w:val="000000"/>
              </w:rPr>
              <w:t>Colloidal lipid nanocarriers</w:t>
            </w:r>
          </w:p>
          <w:p w14:paraId="400FF297" w14:textId="77777777" w:rsidR="00C73485" w:rsidRPr="00FC66E5" w:rsidRDefault="00C73485" w:rsidP="00C73485">
            <w:pPr>
              <w:rPr>
                <w:b/>
                <w:color w:val="000000"/>
              </w:rPr>
            </w:pPr>
            <w:r w:rsidRPr="00FC66E5">
              <w:rPr>
                <w:color w:val="000000"/>
              </w:rPr>
              <w:t>Preparation, properties characterization and pharmaceutical/healthcare applications</w:t>
            </w:r>
          </w:p>
        </w:tc>
        <w:tc>
          <w:tcPr>
            <w:tcW w:w="582" w:type="pct"/>
            <w:gridSpan w:val="3"/>
          </w:tcPr>
          <w:p w14:paraId="3EDA5B1B" w14:textId="77777777" w:rsidR="00C73485" w:rsidRPr="00FC66E5" w:rsidRDefault="00C73485" w:rsidP="00C73485">
            <w:pPr>
              <w:rPr>
                <w:color w:val="000000"/>
              </w:rPr>
            </w:pPr>
            <w:r w:rsidRPr="00FC66E5">
              <w:rPr>
                <w:color w:val="000000"/>
              </w:rPr>
              <w:t>5</w:t>
            </w:r>
          </w:p>
        </w:tc>
      </w:tr>
      <w:tr w:rsidR="00C73485" w:rsidRPr="00FC66E5" w14:paraId="5F1169DB" w14:textId="77777777" w:rsidTr="00C73485">
        <w:tc>
          <w:tcPr>
            <w:tcW w:w="214" w:type="pct"/>
          </w:tcPr>
          <w:p w14:paraId="633E14A0" w14:textId="77777777" w:rsidR="00C73485" w:rsidRPr="00FC66E5" w:rsidRDefault="00C73485" w:rsidP="00C73485">
            <w:r w:rsidRPr="00FC66E5">
              <w:t>10</w:t>
            </w:r>
          </w:p>
        </w:tc>
        <w:tc>
          <w:tcPr>
            <w:tcW w:w="4204" w:type="pct"/>
            <w:gridSpan w:val="2"/>
          </w:tcPr>
          <w:p w14:paraId="5FAA291F" w14:textId="77777777" w:rsidR="00C73485" w:rsidRPr="00FC66E5" w:rsidRDefault="00C73485" w:rsidP="00C73485">
            <w:pPr>
              <w:rPr>
                <w:b/>
                <w:color w:val="000000"/>
              </w:rPr>
            </w:pPr>
            <w:r w:rsidRPr="00FC66E5">
              <w:rPr>
                <w:b/>
                <w:color w:val="000000"/>
              </w:rPr>
              <w:t>Gold and silver Nanoparticles</w:t>
            </w:r>
          </w:p>
          <w:p w14:paraId="1DF872CA" w14:textId="77777777" w:rsidR="00C73485" w:rsidRPr="00FC66E5" w:rsidRDefault="00C73485" w:rsidP="00C73485">
            <w:pPr>
              <w:rPr>
                <w:color w:val="000000"/>
              </w:rPr>
            </w:pPr>
            <w:r w:rsidRPr="00FC66E5">
              <w:rPr>
                <w:color w:val="000000"/>
              </w:rPr>
              <w:t>Preparation, properties characterization and pharmaceutical/healthcare applications</w:t>
            </w:r>
          </w:p>
        </w:tc>
        <w:tc>
          <w:tcPr>
            <w:tcW w:w="582" w:type="pct"/>
            <w:gridSpan w:val="3"/>
          </w:tcPr>
          <w:p w14:paraId="5F5871C5" w14:textId="77777777" w:rsidR="00C73485" w:rsidRPr="00FC66E5" w:rsidRDefault="00C73485" w:rsidP="00C73485">
            <w:pPr>
              <w:rPr>
                <w:color w:val="000000"/>
              </w:rPr>
            </w:pPr>
            <w:r w:rsidRPr="00FC66E5">
              <w:rPr>
                <w:color w:val="000000"/>
              </w:rPr>
              <w:t>4</w:t>
            </w:r>
          </w:p>
        </w:tc>
      </w:tr>
      <w:tr w:rsidR="00C73485" w:rsidRPr="00FC66E5" w14:paraId="1BC96240" w14:textId="77777777" w:rsidTr="00C73485">
        <w:tc>
          <w:tcPr>
            <w:tcW w:w="5000" w:type="pct"/>
            <w:gridSpan w:val="6"/>
          </w:tcPr>
          <w:p w14:paraId="3A16E7DA" w14:textId="77777777" w:rsidR="00C73485" w:rsidRPr="00FC66E5" w:rsidRDefault="00C73485" w:rsidP="00C73485">
            <w:pPr>
              <w:jc w:val="center"/>
              <w:rPr>
                <w:b/>
              </w:rPr>
            </w:pPr>
            <w:r w:rsidRPr="00FC66E5">
              <w:rPr>
                <w:b/>
              </w:rPr>
              <w:t>List of Text Books/ Reference Books</w:t>
            </w:r>
          </w:p>
        </w:tc>
      </w:tr>
      <w:tr w:rsidR="00C73485" w:rsidRPr="00FC66E5" w14:paraId="72C5C9BD" w14:textId="77777777" w:rsidTr="00C73485">
        <w:tc>
          <w:tcPr>
            <w:tcW w:w="214" w:type="pct"/>
          </w:tcPr>
          <w:p w14:paraId="17CAF2BD" w14:textId="77777777" w:rsidR="00C73485" w:rsidRPr="00FC66E5" w:rsidRDefault="00C73485" w:rsidP="00C73485"/>
        </w:tc>
        <w:tc>
          <w:tcPr>
            <w:tcW w:w="4204" w:type="pct"/>
            <w:gridSpan w:val="2"/>
          </w:tcPr>
          <w:p w14:paraId="5FCF0D0E" w14:textId="77777777" w:rsidR="00C73485" w:rsidRPr="00FC66E5" w:rsidRDefault="00C73485" w:rsidP="00F724D0">
            <w:pPr>
              <w:numPr>
                <w:ilvl w:val="0"/>
                <w:numId w:val="57"/>
              </w:numPr>
              <w:rPr>
                <w:color w:val="000000"/>
              </w:rPr>
            </w:pPr>
            <w:r w:rsidRPr="00FC66E5">
              <w:rPr>
                <w:color w:val="000000"/>
              </w:rPr>
              <w:t xml:space="preserve">Nanoscale </w:t>
            </w:r>
            <w:proofErr w:type="spellStart"/>
            <w:r w:rsidRPr="00FC66E5">
              <w:rPr>
                <w:color w:val="000000"/>
              </w:rPr>
              <w:t>Sciecne</w:t>
            </w:r>
            <w:proofErr w:type="spellEnd"/>
            <w:r w:rsidRPr="00FC66E5">
              <w:rPr>
                <w:color w:val="000000"/>
              </w:rPr>
              <w:t xml:space="preserve"> and Technology; R. </w:t>
            </w:r>
            <w:proofErr w:type="spellStart"/>
            <w:r w:rsidRPr="00FC66E5">
              <w:rPr>
                <w:color w:val="000000"/>
              </w:rPr>
              <w:t>Ke;sall</w:t>
            </w:r>
            <w:proofErr w:type="spellEnd"/>
            <w:r w:rsidRPr="00FC66E5">
              <w:rPr>
                <w:color w:val="000000"/>
              </w:rPr>
              <w:t xml:space="preserve">, I. </w:t>
            </w:r>
            <w:proofErr w:type="spellStart"/>
            <w:r w:rsidRPr="00FC66E5">
              <w:rPr>
                <w:color w:val="000000"/>
              </w:rPr>
              <w:t>Hamley</w:t>
            </w:r>
            <w:proofErr w:type="spellEnd"/>
            <w:r w:rsidRPr="00FC66E5">
              <w:rPr>
                <w:color w:val="000000"/>
              </w:rPr>
              <w:t xml:space="preserve">, M. Geoghegan; </w:t>
            </w:r>
          </w:p>
          <w:p w14:paraId="2534CE78" w14:textId="77777777" w:rsidR="00C73485" w:rsidRPr="00FC66E5" w:rsidRDefault="00C73485" w:rsidP="00F724D0">
            <w:pPr>
              <w:numPr>
                <w:ilvl w:val="0"/>
                <w:numId w:val="57"/>
              </w:numPr>
            </w:pPr>
            <w:r w:rsidRPr="00FC66E5">
              <w:rPr>
                <w:color w:val="000000"/>
              </w:rPr>
              <w:t xml:space="preserve">Nanobiotechnology (Concepts, applications and perspectives); C.M. Niemeyer and C.A. </w:t>
            </w:r>
            <w:proofErr w:type="spellStart"/>
            <w:r w:rsidRPr="00FC66E5">
              <w:rPr>
                <w:color w:val="000000"/>
              </w:rPr>
              <w:t>Mirkin</w:t>
            </w:r>
            <w:proofErr w:type="spellEnd"/>
            <w:r w:rsidRPr="00FC66E5">
              <w:rPr>
                <w:color w:val="000000"/>
              </w:rPr>
              <w:t>;</w:t>
            </w:r>
          </w:p>
          <w:p w14:paraId="75E19926" w14:textId="77777777" w:rsidR="00C73485" w:rsidRPr="00FC66E5" w:rsidRDefault="00C73485" w:rsidP="00F724D0">
            <w:pPr>
              <w:numPr>
                <w:ilvl w:val="0"/>
                <w:numId w:val="57"/>
              </w:numPr>
            </w:pPr>
            <w:r w:rsidRPr="00FC66E5">
              <w:rPr>
                <w:color w:val="000000"/>
              </w:rPr>
              <w:t xml:space="preserve">Nanotechnology in catalysis Vol 1 &amp; 2, B. Zhou, S. </w:t>
            </w:r>
            <w:proofErr w:type="spellStart"/>
            <w:r w:rsidRPr="00FC66E5">
              <w:rPr>
                <w:color w:val="000000"/>
              </w:rPr>
              <w:t>Hermans</w:t>
            </w:r>
            <w:proofErr w:type="spellEnd"/>
            <w:r w:rsidRPr="00FC66E5">
              <w:rPr>
                <w:color w:val="000000"/>
              </w:rPr>
              <w:t xml:space="preserve"> and G.A. </w:t>
            </w:r>
            <w:proofErr w:type="spellStart"/>
            <w:r w:rsidRPr="00FC66E5">
              <w:rPr>
                <w:color w:val="000000"/>
              </w:rPr>
              <w:t>Somorjai</w:t>
            </w:r>
            <w:proofErr w:type="spellEnd"/>
            <w:r w:rsidRPr="00FC66E5">
              <w:rPr>
                <w:color w:val="000000"/>
              </w:rPr>
              <w:t xml:space="preserve">; </w:t>
            </w:r>
          </w:p>
          <w:p w14:paraId="6ABD328D" w14:textId="77777777" w:rsidR="00C73485" w:rsidRPr="00FC66E5" w:rsidRDefault="00C73485" w:rsidP="00F724D0">
            <w:pPr>
              <w:numPr>
                <w:ilvl w:val="0"/>
                <w:numId w:val="57"/>
              </w:numPr>
            </w:pPr>
            <w:r w:rsidRPr="00FC66E5">
              <w:t xml:space="preserve">Nanoparticulate drug delivery: A Perspective on the transition from laboratory to market, </w:t>
            </w:r>
            <w:proofErr w:type="spellStart"/>
            <w:r w:rsidRPr="00FC66E5">
              <w:t>Patravale</w:t>
            </w:r>
            <w:proofErr w:type="spellEnd"/>
            <w:r w:rsidRPr="00FC66E5">
              <w:t xml:space="preserve"> V., P. Dandekar P., Jain R., 2012 , Woodhead Publishing</w:t>
            </w:r>
          </w:p>
          <w:p w14:paraId="77492CDA" w14:textId="77777777" w:rsidR="00C73485" w:rsidRPr="00FC66E5" w:rsidRDefault="00C73485" w:rsidP="00F724D0">
            <w:pPr>
              <w:numPr>
                <w:ilvl w:val="0"/>
                <w:numId w:val="57"/>
              </w:numPr>
            </w:pPr>
            <w:r w:rsidRPr="00FC66E5">
              <w:rPr>
                <w:color w:val="000000"/>
              </w:rPr>
              <w:t>Targeted Drug Delivery: Concepts and Design; P. Devarajan; S. Jain; 2015, Springer Publications</w:t>
            </w:r>
          </w:p>
          <w:p w14:paraId="4D4A9B09" w14:textId="77777777" w:rsidR="00C73485" w:rsidRPr="00FC66E5" w:rsidRDefault="00C73485" w:rsidP="00F724D0">
            <w:pPr>
              <w:numPr>
                <w:ilvl w:val="0"/>
                <w:numId w:val="57"/>
              </w:numPr>
            </w:pPr>
            <w:r w:rsidRPr="00FC66E5">
              <w:rPr>
                <w:color w:val="000000"/>
              </w:rPr>
              <w:t>Teacher shall prescribe some latest review articles.</w:t>
            </w:r>
          </w:p>
        </w:tc>
        <w:tc>
          <w:tcPr>
            <w:tcW w:w="582" w:type="pct"/>
            <w:gridSpan w:val="3"/>
          </w:tcPr>
          <w:p w14:paraId="422A7B37" w14:textId="77777777" w:rsidR="00C73485" w:rsidRPr="00FC66E5" w:rsidRDefault="00C73485" w:rsidP="00C73485"/>
        </w:tc>
      </w:tr>
      <w:tr w:rsidR="00C73485" w:rsidRPr="00FC66E5" w14:paraId="344ED392" w14:textId="77777777" w:rsidTr="00C73485">
        <w:tc>
          <w:tcPr>
            <w:tcW w:w="5000" w:type="pct"/>
            <w:gridSpan w:val="6"/>
          </w:tcPr>
          <w:p w14:paraId="28D952EB" w14:textId="77777777" w:rsidR="00C73485" w:rsidRPr="00FC66E5" w:rsidRDefault="00C73485" w:rsidP="00C73485">
            <w:pPr>
              <w:jc w:val="center"/>
              <w:rPr>
                <w:b/>
              </w:rPr>
            </w:pPr>
            <w:r w:rsidRPr="00FC66E5">
              <w:rPr>
                <w:b/>
              </w:rPr>
              <w:t>Course Outcomes (students will be able to…..)</w:t>
            </w:r>
          </w:p>
        </w:tc>
      </w:tr>
      <w:tr w:rsidR="00C73485" w:rsidRPr="00FC66E5" w14:paraId="7C923025" w14:textId="77777777" w:rsidTr="00C73485">
        <w:tc>
          <w:tcPr>
            <w:tcW w:w="214" w:type="pct"/>
          </w:tcPr>
          <w:p w14:paraId="4F17457B" w14:textId="77777777" w:rsidR="00C73485" w:rsidRPr="00FC66E5" w:rsidRDefault="00C73485" w:rsidP="00C73485">
            <w:r w:rsidRPr="00FC66E5">
              <w:t>1</w:t>
            </w:r>
          </w:p>
        </w:tc>
        <w:tc>
          <w:tcPr>
            <w:tcW w:w="4204" w:type="pct"/>
            <w:gridSpan w:val="2"/>
          </w:tcPr>
          <w:p w14:paraId="4AD1576D" w14:textId="77777777" w:rsidR="00C73485" w:rsidRPr="00FC66E5" w:rsidRDefault="00C73485" w:rsidP="00C73485">
            <w:r w:rsidRPr="00FC66E5">
              <w:t>Understand basic concepts of nanotechnology</w:t>
            </w:r>
          </w:p>
        </w:tc>
        <w:tc>
          <w:tcPr>
            <w:tcW w:w="582" w:type="pct"/>
            <w:gridSpan w:val="3"/>
          </w:tcPr>
          <w:p w14:paraId="5C13BEF9" w14:textId="77777777" w:rsidR="00C73485" w:rsidRPr="00FC66E5" w:rsidRDefault="00C73485" w:rsidP="00C73485"/>
        </w:tc>
      </w:tr>
      <w:tr w:rsidR="00C73485" w:rsidRPr="00FC66E5" w14:paraId="675AA201" w14:textId="77777777" w:rsidTr="00C73485">
        <w:tc>
          <w:tcPr>
            <w:tcW w:w="214" w:type="pct"/>
          </w:tcPr>
          <w:p w14:paraId="0F4DE58B" w14:textId="77777777" w:rsidR="00C73485" w:rsidRPr="00FC66E5" w:rsidRDefault="00C73485" w:rsidP="00C73485">
            <w:r w:rsidRPr="00FC66E5">
              <w:t>2</w:t>
            </w:r>
          </w:p>
        </w:tc>
        <w:tc>
          <w:tcPr>
            <w:tcW w:w="4204" w:type="pct"/>
            <w:gridSpan w:val="2"/>
          </w:tcPr>
          <w:p w14:paraId="3A6BC0C4" w14:textId="77777777" w:rsidR="00C73485" w:rsidRPr="00FC66E5" w:rsidRDefault="00C73485" w:rsidP="00C73485">
            <w:r w:rsidRPr="00FC66E5">
              <w:t>Explain fabrication methodologies for polymeric, inorganic, lipidic nanoparticles generation</w:t>
            </w:r>
          </w:p>
        </w:tc>
        <w:tc>
          <w:tcPr>
            <w:tcW w:w="582" w:type="pct"/>
            <w:gridSpan w:val="3"/>
          </w:tcPr>
          <w:p w14:paraId="52CEECAE" w14:textId="77777777" w:rsidR="00C73485" w:rsidRPr="00FC66E5" w:rsidRDefault="00C73485" w:rsidP="00C73485"/>
        </w:tc>
      </w:tr>
      <w:tr w:rsidR="00C73485" w:rsidRPr="00FC66E5" w14:paraId="6C6D78A0" w14:textId="77777777" w:rsidTr="00C73485">
        <w:tc>
          <w:tcPr>
            <w:tcW w:w="214" w:type="pct"/>
          </w:tcPr>
          <w:p w14:paraId="1B05F58E" w14:textId="77777777" w:rsidR="00C73485" w:rsidRPr="00FC66E5" w:rsidRDefault="00C73485" w:rsidP="00C73485">
            <w:r w:rsidRPr="00FC66E5">
              <w:t>3</w:t>
            </w:r>
          </w:p>
        </w:tc>
        <w:tc>
          <w:tcPr>
            <w:tcW w:w="4204" w:type="pct"/>
            <w:gridSpan w:val="2"/>
          </w:tcPr>
          <w:p w14:paraId="4EA9FF5C" w14:textId="77777777" w:rsidR="00C73485" w:rsidRPr="00FC66E5" w:rsidRDefault="00C73485" w:rsidP="00C73485">
            <w:r w:rsidRPr="00FC66E5">
              <w:t>Explain nanoscale properties and characterization thereof</w:t>
            </w:r>
          </w:p>
        </w:tc>
        <w:tc>
          <w:tcPr>
            <w:tcW w:w="582" w:type="pct"/>
            <w:gridSpan w:val="3"/>
          </w:tcPr>
          <w:p w14:paraId="6AB63DCB" w14:textId="77777777" w:rsidR="00C73485" w:rsidRPr="00FC66E5" w:rsidRDefault="00C73485" w:rsidP="00C73485"/>
        </w:tc>
      </w:tr>
      <w:tr w:rsidR="00C73485" w:rsidRPr="00FC66E5" w14:paraId="531AACC1" w14:textId="77777777" w:rsidTr="00C73485">
        <w:tc>
          <w:tcPr>
            <w:tcW w:w="214" w:type="pct"/>
          </w:tcPr>
          <w:p w14:paraId="3EB970D6" w14:textId="77777777" w:rsidR="00C73485" w:rsidRPr="00FC66E5" w:rsidRDefault="00C73485" w:rsidP="00C73485">
            <w:r w:rsidRPr="00FC66E5">
              <w:t>4</w:t>
            </w:r>
          </w:p>
        </w:tc>
        <w:tc>
          <w:tcPr>
            <w:tcW w:w="4204" w:type="pct"/>
            <w:gridSpan w:val="2"/>
          </w:tcPr>
          <w:p w14:paraId="6B2A8BFE" w14:textId="77777777" w:rsidR="00C73485" w:rsidRPr="00FC66E5" w:rsidRDefault="00C73485" w:rsidP="00C73485">
            <w:r w:rsidRPr="00FC66E5">
              <w:t>Justify use of nanotechnology for various applications</w:t>
            </w:r>
          </w:p>
        </w:tc>
        <w:tc>
          <w:tcPr>
            <w:tcW w:w="582" w:type="pct"/>
            <w:gridSpan w:val="3"/>
          </w:tcPr>
          <w:p w14:paraId="5A498FB3" w14:textId="77777777" w:rsidR="00C73485" w:rsidRPr="00FC66E5" w:rsidRDefault="00C73485" w:rsidP="00C73485"/>
        </w:tc>
      </w:tr>
    </w:tbl>
    <w:p w14:paraId="41624314" w14:textId="77777777" w:rsidR="00C73485" w:rsidRPr="00FC66E5" w:rsidRDefault="00C73485" w:rsidP="00C73485">
      <w:pPr>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C73485" w:rsidRPr="00FC66E5" w14:paraId="13981F7F" w14:textId="77777777" w:rsidTr="00C73485">
        <w:trPr>
          <w:trHeight w:hRule="exact" w:val="429"/>
        </w:trPr>
        <w:tc>
          <w:tcPr>
            <w:tcW w:w="214" w:type="pct"/>
            <w:vMerge w:val="restart"/>
          </w:tcPr>
          <w:p w14:paraId="71B41D5F" w14:textId="77777777" w:rsidR="00C73485" w:rsidRPr="00FC66E5" w:rsidRDefault="00C73485" w:rsidP="00C73485">
            <w:pPr>
              <w:spacing w:after="0"/>
            </w:pPr>
          </w:p>
        </w:tc>
        <w:tc>
          <w:tcPr>
            <w:tcW w:w="1254" w:type="pct"/>
            <w:vMerge w:val="restart"/>
          </w:tcPr>
          <w:p w14:paraId="25D7ADD0" w14:textId="77777777" w:rsidR="00C73485" w:rsidRPr="00FC66E5" w:rsidRDefault="00C73485" w:rsidP="00C73485">
            <w:pPr>
              <w:pStyle w:val="TableParagraph"/>
              <w:spacing w:before="0"/>
              <w:rPr>
                <w:b/>
                <w:sz w:val="20"/>
              </w:rPr>
            </w:pPr>
            <w:r w:rsidRPr="00FC66E5">
              <w:rPr>
                <w:b/>
                <w:sz w:val="20"/>
              </w:rPr>
              <w:t>Course Code:</w:t>
            </w:r>
            <w:r w:rsidRPr="00FC66E5">
              <w:rPr>
                <w:b/>
                <w:sz w:val="20"/>
                <w:szCs w:val="20"/>
              </w:rPr>
              <w:t>PHT1093</w:t>
            </w:r>
          </w:p>
        </w:tc>
        <w:tc>
          <w:tcPr>
            <w:tcW w:w="2891" w:type="pct"/>
            <w:vMerge w:val="restart"/>
          </w:tcPr>
          <w:p w14:paraId="5E33D868" w14:textId="77777777" w:rsidR="00C73485" w:rsidRPr="00FC66E5" w:rsidRDefault="00C73485" w:rsidP="00C73485">
            <w:pPr>
              <w:pStyle w:val="TableParagraph"/>
              <w:rPr>
                <w:b/>
                <w:sz w:val="20"/>
              </w:rPr>
            </w:pPr>
            <w:r w:rsidRPr="00FC66E5">
              <w:rPr>
                <w:b/>
                <w:sz w:val="20"/>
              </w:rPr>
              <w:t>Course Title: Structural Analysis by Spectroscopy</w:t>
            </w:r>
          </w:p>
        </w:tc>
        <w:tc>
          <w:tcPr>
            <w:tcW w:w="641" w:type="pct"/>
            <w:gridSpan w:val="3"/>
          </w:tcPr>
          <w:p w14:paraId="0601F171" w14:textId="77777777" w:rsidR="00C73485" w:rsidRPr="00FC66E5" w:rsidRDefault="00C73485" w:rsidP="00C73485">
            <w:pPr>
              <w:pStyle w:val="TableParagraph"/>
              <w:ind w:right="8"/>
              <w:rPr>
                <w:b/>
                <w:sz w:val="20"/>
              </w:rPr>
            </w:pPr>
            <w:r w:rsidRPr="00FC66E5">
              <w:rPr>
                <w:b/>
                <w:sz w:val="20"/>
              </w:rPr>
              <w:t>Credits = 3</w:t>
            </w:r>
          </w:p>
        </w:tc>
      </w:tr>
      <w:tr w:rsidR="00C73485" w:rsidRPr="00FC66E5" w14:paraId="1614CF58" w14:textId="77777777" w:rsidTr="00C73485">
        <w:trPr>
          <w:trHeight w:hRule="exact" w:val="278"/>
        </w:trPr>
        <w:tc>
          <w:tcPr>
            <w:tcW w:w="214" w:type="pct"/>
            <w:vMerge/>
          </w:tcPr>
          <w:p w14:paraId="4DFCFB64" w14:textId="77777777" w:rsidR="00C73485" w:rsidRPr="00FC66E5" w:rsidRDefault="00C73485" w:rsidP="00C73485">
            <w:pPr>
              <w:spacing w:after="0"/>
            </w:pPr>
          </w:p>
        </w:tc>
        <w:tc>
          <w:tcPr>
            <w:tcW w:w="1254" w:type="pct"/>
            <w:vMerge/>
          </w:tcPr>
          <w:p w14:paraId="7D450444" w14:textId="77777777" w:rsidR="00C73485" w:rsidRPr="00FC66E5" w:rsidRDefault="00C73485" w:rsidP="00C73485">
            <w:pPr>
              <w:pStyle w:val="TableParagraph"/>
              <w:rPr>
                <w:b/>
                <w:sz w:val="20"/>
              </w:rPr>
            </w:pPr>
          </w:p>
        </w:tc>
        <w:tc>
          <w:tcPr>
            <w:tcW w:w="2891" w:type="pct"/>
            <w:vMerge/>
          </w:tcPr>
          <w:p w14:paraId="5BC195D8" w14:textId="77777777" w:rsidR="00C73485" w:rsidRPr="00FC66E5" w:rsidRDefault="00C73485" w:rsidP="00C73485">
            <w:pPr>
              <w:pStyle w:val="TableParagraph"/>
              <w:rPr>
                <w:b/>
                <w:sz w:val="20"/>
              </w:rPr>
            </w:pPr>
          </w:p>
        </w:tc>
        <w:tc>
          <w:tcPr>
            <w:tcW w:w="238" w:type="pct"/>
          </w:tcPr>
          <w:p w14:paraId="2C9E6419" w14:textId="77777777" w:rsidR="00C73485" w:rsidRPr="00FC66E5" w:rsidRDefault="00C73485" w:rsidP="00C73485">
            <w:pPr>
              <w:pStyle w:val="TableParagraph"/>
              <w:rPr>
                <w:b/>
                <w:sz w:val="20"/>
              </w:rPr>
            </w:pPr>
            <w:r w:rsidRPr="00FC66E5">
              <w:rPr>
                <w:b/>
                <w:sz w:val="20"/>
              </w:rPr>
              <w:t>L</w:t>
            </w:r>
          </w:p>
        </w:tc>
        <w:tc>
          <w:tcPr>
            <w:tcW w:w="241" w:type="pct"/>
          </w:tcPr>
          <w:p w14:paraId="5372EABF" w14:textId="77777777" w:rsidR="00C73485" w:rsidRPr="00FC66E5" w:rsidRDefault="00C73485" w:rsidP="00C73485">
            <w:pPr>
              <w:pStyle w:val="TableParagraph"/>
              <w:rPr>
                <w:b/>
                <w:sz w:val="20"/>
              </w:rPr>
            </w:pPr>
            <w:r w:rsidRPr="00FC66E5">
              <w:rPr>
                <w:b/>
                <w:sz w:val="20"/>
              </w:rPr>
              <w:t>T</w:t>
            </w:r>
          </w:p>
        </w:tc>
        <w:tc>
          <w:tcPr>
            <w:tcW w:w="162" w:type="pct"/>
          </w:tcPr>
          <w:p w14:paraId="7AA48F27" w14:textId="77777777" w:rsidR="00C73485" w:rsidRPr="00FC66E5" w:rsidRDefault="00C73485" w:rsidP="00C73485">
            <w:pPr>
              <w:pStyle w:val="TableParagraph"/>
              <w:ind w:left="41"/>
              <w:rPr>
                <w:b/>
                <w:sz w:val="20"/>
              </w:rPr>
            </w:pPr>
            <w:r w:rsidRPr="00FC66E5">
              <w:rPr>
                <w:b/>
                <w:sz w:val="20"/>
              </w:rPr>
              <w:t>P</w:t>
            </w:r>
          </w:p>
        </w:tc>
      </w:tr>
      <w:tr w:rsidR="00C73485" w:rsidRPr="00FC66E5" w14:paraId="08724A54" w14:textId="77777777" w:rsidTr="00C73485">
        <w:trPr>
          <w:trHeight w:hRule="exact" w:val="421"/>
        </w:trPr>
        <w:tc>
          <w:tcPr>
            <w:tcW w:w="214" w:type="pct"/>
            <w:vMerge/>
          </w:tcPr>
          <w:p w14:paraId="37632655" w14:textId="77777777" w:rsidR="00C73485" w:rsidRPr="00FC66E5" w:rsidRDefault="00C73485" w:rsidP="00C73485">
            <w:pPr>
              <w:spacing w:after="0"/>
            </w:pPr>
          </w:p>
        </w:tc>
        <w:tc>
          <w:tcPr>
            <w:tcW w:w="1254" w:type="pct"/>
          </w:tcPr>
          <w:p w14:paraId="71C249AB" w14:textId="77777777" w:rsidR="00C73485" w:rsidRPr="00FC66E5" w:rsidRDefault="00C73485" w:rsidP="00C73485">
            <w:pPr>
              <w:pStyle w:val="TableParagraph"/>
              <w:rPr>
                <w:b/>
                <w:sz w:val="20"/>
              </w:rPr>
            </w:pPr>
            <w:r w:rsidRPr="00FC66E5">
              <w:rPr>
                <w:b/>
                <w:sz w:val="20"/>
              </w:rPr>
              <w:t xml:space="preserve">Semester:  </w:t>
            </w:r>
          </w:p>
        </w:tc>
        <w:tc>
          <w:tcPr>
            <w:tcW w:w="2891" w:type="pct"/>
          </w:tcPr>
          <w:p w14:paraId="45910734" w14:textId="77777777" w:rsidR="00C73485" w:rsidRPr="00FC66E5" w:rsidRDefault="00C73485" w:rsidP="00C73485">
            <w:pPr>
              <w:pStyle w:val="TableParagraph"/>
              <w:rPr>
                <w:b/>
                <w:sz w:val="20"/>
              </w:rPr>
            </w:pPr>
            <w:r w:rsidRPr="00FC66E5">
              <w:rPr>
                <w:b/>
                <w:sz w:val="20"/>
              </w:rPr>
              <w:t>Total contact hours: 45</w:t>
            </w:r>
          </w:p>
        </w:tc>
        <w:tc>
          <w:tcPr>
            <w:tcW w:w="238" w:type="pct"/>
          </w:tcPr>
          <w:p w14:paraId="67CE26E3" w14:textId="77777777" w:rsidR="00C73485" w:rsidRPr="00FC66E5" w:rsidRDefault="00C73485" w:rsidP="00C73485">
            <w:pPr>
              <w:pStyle w:val="TableParagraph"/>
              <w:rPr>
                <w:b/>
                <w:sz w:val="20"/>
              </w:rPr>
            </w:pPr>
            <w:r w:rsidRPr="00FC66E5">
              <w:rPr>
                <w:b/>
                <w:sz w:val="20"/>
              </w:rPr>
              <w:t>2</w:t>
            </w:r>
          </w:p>
        </w:tc>
        <w:tc>
          <w:tcPr>
            <w:tcW w:w="241" w:type="pct"/>
          </w:tcPr>
          <w:p w14:paraId="6AB6B9DD" w14:textId="77777777" w:rsidR="00C73485" w:rsidRPr="00FC66E5" w:rsidRDefault="00C73485" w:rsidP="00C73485">
            <w:pPr>
              <w:pStyle w:val="TableParagraph"/>
              <w:rPr>
                <w:b/>
                <w:sz w:val="20"/>
              </w:rPr>
            </w:pPr>
            <w:r w:rsidRPr="00FC66E5">
              <w:rPr>
                <w:b/>
                <w:sz w:val="20"/>
              </w:rPr>
              <w:t>1</w:t>
            </w:r>
          </w:p>
        </w:tc>
        <w:tc>
          <w:tcPr>
            <w:tcW w:w="162" w:type="pct"/>
          </w:tcPr>
          <w:p w14:paraId="7F054699" w14:textId="77777777" w:rsidR="00C73485" w:rsidRPr="00FC66E5" w:rsidRDefault="00C73485" w:rsidP="00C73485">
            <w:pPr>
              <w:pStyle w:val="TableParagraph"/>
              <w:ind w:left="41"/>
              <w:rPr>
                <w:b/>
                <w:sz w:val="20"/>
              </w:rPr>
            </w:pPr>
            <w:r w:rsidRPr="00FC66E5">
              <w:rPr>
                <w:b/>
                <w:sz w:val="20"/>
              </w:rPr>
              <w:t>0</w:t>
            </w:r>
          </w:p>
        </w:tc>
      </w:tr>
      <w:tr w:rsidR="00C73485" w:rsidRPr="00FC66E5" w14:paraId="6F4861E8" w14:textId="77777777" w:rsidTr="00C73485">
        <w:trPr>
          <w:trHeight w:hRule="exact" w:val="286"/>
        </w:trPr>
        <w:tc>
          <w:tcPr>
            <w:tcW w:w="5000" w:type="pct"/>
            <w:gridSpan w:val="6"/>
          </w:tcPr>
          <w:p w14:paraId="239A3DFA" w14:textId="77777777" w:rsidR="00C73485" w:rsidRPr="00FC66E5" w:rsidRDefault="00C73485" w:rsidP="00C73485">
            <w:pPr>
              <w:pStyle w:val="TableParagraph"/>
              <w:spacing w:before="0"/>
              <w:ind w:left="3050" w:right="3050"/>
              <w:jc w:val="center"/>
              <w:rPr>
                <w:b/>
                <w:sz w:val="20"/>
              </w:rPr>
            </w:pPr>
            <w:r w:rsidRPr="00FC66E5">
              <w:rPr>
                <w:b/>
                <w:sz w:val="20"/>
              </w:rPr>
              <w:t>List of Prerequisite Courses</w:t>
            </w:r>
          </w:p>
        </w:tc>
      </w:tr>
      <w:tr w:rsidR="00C73485" w:rsidRPr="00FC66E5" w14:paraId="3E2E5A97" w14:textId="77777777" w:rsidTr="00C73485">
        <w:trPr>
          <w:trHeight w:hRule="exact" w:val="480"/>
        </w:trPr>
        <w:tc>
          <w:tcPr>
            <w:tcW w:w="214" w:type="pct"/>
          </w:tcPr>
          <w:p w14:paraId="46E0E310" w14:textId="77777777" w:rsidR="00C73485" w:rsidRPr="00FC66E5" w:rsidRDefault="00C73485" w:rsidP="00C73485">
            <w:pPr>
              <w:spacing w:after="0"/>
            </w:pPr>
          </w:p>
        </w:tc>
        <w:tc>
          <w:tcPr>
            <w:tcW w:w="4145" w:type="pct"/>
            <w:gridSpan w:val="2"/>
          </w:tcPr>
          <w:p w14:paraId="3C73B84D" w14:textId="77777777" w:rsidR="00C73485" w:rsidRPr="00FC66E5" w:rsidRDefault="00C73485" w:rsidP="00C73485">
            <w:pPr>
              <w:pStyle w:val="TableParagraph"/>
              <w:spacing w:before="0" w:line="220" w:lineRule="exact"/>
              <w:ind w:right="76"/>
              <w:rPr>
                <w:sz w:val="20"/>
              </w:rPr>
            </w:pPr>
            <w:r w:rsidRPr="00FC66E5">
              <w:rPr>
                <w:sz w:val="20"/>
              </w:rPr>
              <w:t>Basic knowledge of absorption spectroscopy; Mass spectroscopy; Under gone courses in instrumental methods of analysis</w:t>
            </w:r>
          </w:p>
        </w:tc>
        <w:tc>
          <w:tcPr>
            <w:tcW w:w="641" w:type="pct"/>
            <w:gridSpan w:val="3"/>
          </w:tcPr>
          <w:p w14:paraId="3E72337F" w14:textId="77777777" w:rsidR="00C73485" w:rsidRPr="00FC66E5" w:rsidRDefault="00C73485" w:rsidP="00C73485">
            <w:pPr>
              <w:spacing w:after="0"/>
            </w:pPr>
          </w:p>
        </w:tc>
      </w:tr>
      <w:tr w:rsidR="00C73485" w:rsidRPr="00FC66E5" w14:paraId="241311F4" w14:textId="77777777" w:rsidTr="00C73485">
        <w:trPr>
          <w:trHeight w:hRule="exact" w:val="288"/>
        </w:trPr>
        <w:tc>
          <w:tcPr>
            <w:tcW w:w="214" w:type="pct"/>
          </w:tcPr>
          <w:p w14:paraId="13562953" w14:textId="77777777" w:rsidR="00C73485" w:rsidRPr="00FC66E5" w:rsidRDefault="00C73485" w:rsidP="00C73485">
            <w:pPr>
              <w:spacing w:after="0"/>
            </w:pPr>
          </w:p>
        </w:tc>
        <w:tc>
          <w:tcPr>
            <w:tcW w:w="4145" w:type="pct"/>
            <w:gridSpan w:val="2"/>
          </w:tcPr>
          <w:p w14:paraId="6B7C2027" w14:textId="77777777" w:rsidR="00C73485" w:rsidRPr="00FC66E5" w:rsidRDefault="00C73485" w:rsidP="00C73485">
            <w:pPr>
              <w:spacing w:after="0"/>
            </w:pPr>
          </w:p>
        </w:tc>
        <w:tc>
          <w:tcPr>
            <w:tcW w:w="641" w:type="pct"/>
            <w:gridSpan w:val="3"/>
          </w:tcPr>
          <w:p w14:paraId="13EA718E" w14:textId="77777777" w:rsidR="00C73485" w:rsidRPr="00FC66E5" w:rsidRDefault="00C73485" w:rsidP="00C73485">
            <w:pPr>
              <w:spacing w:after="0"/>
            </w:pPr>
          </w:p>
        </w:tc>
      </w:tr>
      <w:tr w:rsidR="00C73485" w:rsidRPr="00FC66E5" w14:paraId="65F84B00" w14:textId="77777777" w:rsidTr="00C73485">
        <w:trPr>
          <w:trHeight w:hRule="exact" w:val="358"/>
        </w:trPr>
        <w:tc>
          <w:tcPr>
            <w:tcW w:w="5000" w:type="pct"/>
            <w:gridSpan w:val="6"/>
          </w:tcPr>
          <w:p w14:paraId="0AA48E6B" w14:textId="77777777" w:rsidR="00C73485" w:rsidRPr="00FC66E5" w:rsidRDefault="00C73485" w:rsidP="00C73485">
            <w:pPr>
              <w:pStyle w:val="TableParagraph"/>
              <w:ind w:left="2245"/>
              <w:rPr>
                <w:b/>
                <w:sz w:val="20"/>
              </w:rPr>
            </w:pPr>
            <w:r w:rsidRPr="00FC66E5">
              <w:rPr>
                <w:b/>
                <w:sz w:val="20"/>
              </w:rPr>
              <w:lastRenderedPageBreak/>
              <w:t>List of Courses where this course will be prerequisite</w:t>
            </w:r>
          </w:p>
        </w:tc>
      </w:tr>
      <w:tr w:rsidR="00C73485" w:rsidRPr="00FC66E5" w14:paraId="0F3EF1B4" w14:textId="77777777" w:rsidTr="00C73485">
        <w:trPr>
          <w:trHeight w:hRule="exact" w:val="410"/>
        </w:trPr>
        <w:tc>
          <w:tcPr>
            <w:tcW w:w="214" w:type="pct"/>
          </w:tcPr>
          <w:p w14:paraId="01623EAF" w14:textId="77777777" w:rsidR="00C73485" w:rsidRPr="00FC66E5" w:rsidRDefault="00C73485" w:rsidP="00C73485">
            <w:pPr>
              <w:spacing w:after="0"/>
            </w:pPr>
          </w:p>
        </w:tc>
        <w:tc>
          <w:tcPr>
            <w:tcW w:w="4145" w:type="pct"/>
            <w:gridSpan w:val="2"/>
          </w:tcPr>
          <w:p w14:paraId="310B6078" w14:textId="77777777" w:rsidR="00C73485" w:rsidRPr="00FC66E5" w:rsidRDefault="00C73485" w:rsidP="00C73485">
            <w:pPr>
              <w:spacing w:after="0"/>
            </w:pPr>
          </w:p>
        </w:tc>
        <w:tc>
          <w:tcPr>
            <w:tcW w:w="641" w:type="pct"/>
            <w:gridSpan w:val="3"/>
          </w:tcPr>
          <w:p w14:paraId="1C80AB79" w14:textId="77777777" w:rsidR="00C73485" w:rsidRPr="00FC66E5" w:rsidRDefault="00C73485" w:rsidP="00C73485">
            <w:pPr>
              <w:spacing w:after="0"/>
            </w:pPr>
          </w:p>
        </w:tc>
      </w:tr>
      <w:tr w:rsidR="00C73485" w:rsidRPr="00FC66E5" w14:paraId="22882129" w14:textId="77777777" w:rsidTr="00C73485">
        <w:trPr>
          <w:trHeight w:hRule="exact" w:val="332"/>
        </w:trPr>
        <w:tc>
          <w:tcPr>
            <w:tcW w:w="214" w:type="pct"/>
          </w:tcPr>
          <w:p w14:paraId="7CCB2CB7" w14:textId="77777777" w:rsidR="00C73485" w:rsidRPr="00FC66E5" w:rsidRDefault="00C73485" w:rsidP="00C73485">
            <w:pPr>
              <w:spacing w:after="0"/>
            </w:pPr>
          </w:p>
        </w:tc>
        <w:tc>
          <w:tcPr>
            <w:tcW w:w="4145" w:type="pct"/>
            <w:gridSpan w:val="2"/>
          </w:tcPr>
          <w:p w14:paraId="197F5205" w14:textId="77777777" w:rsidR="00C73485" w:rsidRPr="00FC66E5" w:rsidRDefault="00C73485" w:rsidP="00C73485">
            <w:pPr>
              <w:spacing w:after="0"/>
            </w:pPr>
          </w:p>
        </w:tc>
        <w:tc>
          <w:tcPr>
            <w:tcW w:w="641" w:type="pct"/>
            <w:gridSpan w:val="3"/>
          </w:tcPr>
          <w:p w14:paraId="447A4A7B" w14:textId="77777777" w:rsidR="00C73485" w:rsidRPr="00FC66E5" w:rsidRDefault="00C73485" w:rsidP="00C73485">
            <w:pPr>
              <w:spacing w:after="0"/>
            </w:pPr>
          </w:p>
        </w:tc>
      </w:tr>
      <w:tr w:rsidR="00C73485" w:rsidRPr="00FC66E5" w14:paraId="79BB29C0" w14:textId="77777777" w:rsidTr="00C73485">
        <w:trPr>
          <w:trHeight w:hRule="exact" w:val="392"/>
        </w:trPr>
        <w:tc>
          <w:tcPr>
            <w:tcW w:w="5000" w:type="pct"/>
            <w:gridSpan w:val="6"/>
          </w:tcPr>
          <w:p w14:paraId="5B6CD884" w14:textId="77777777" w:rsidR="00C73485" w:rsidRPr="00FC66E5" w:rsidRDefault="00C73485" w:rsidP="00C73485">
            <w:pPr>
              <w:pStyle w:val="TableParagraph"/>
              <w:ind w:left="1838"/>
              <w:rPr>
                <w:b/>
                <w:sz w:val="20"/>
              </w:rPr>
            </w:pPr>
            <w:r w:rsidRPr="00FC66E5">
              <w:rPr>
                <w:b/>
                <w:sz w:val="20"/>
              </w:rPr>
              <w:t>Description of relevance of this course in the B. Tech. Program</w:t>
            </w:r>
          </w:p>
        </w:tc>
      </w:tr>
      <w:tr w:rsidR="00C73485" w:rsidRPr="00FC66E5" w14:paraId="01D1C70D" w14:textId="77777777" w:rsidTr="00C73485">
        <w:trPr>
          <w:trHeight w:hRule="exact" w:val="392"/>
        </w:trPr>
        <w:tc>
          <w:tcPr>
            <w:tcW w:w="5000" w:type="pct"/>
            <w:gridSpan w:val="6"/>
          </w:tcPr>
          <w:p w14:paraId="1C3D96E0" w14:textId="77777777" w:rsidR="00C73485" w:rsidRPr="00FC66E5" w:rsidRDefault="00C73485" w:rsidP="00C73485">
            <w:pPr>
              <w:pStyle w:val="TableParagraph"/>
              <w:rPr>
                <w:sz w:val="20"/>
              </w:rPr>
            </w:pPr>
            <w:r w:rsidRPr="00FC66E5">
              <w:rPr>
                <w:sz w:val="20"/>
              </w:rPr>
              <w:t>To train the students in the analytical methods like NMR, IR, UV</w:t>
            </w:r>
          </w:p>
        </w:tc>
      </w:tr>
      <w:tr w:rsidR="00C73485" w:rsidRPr="00FC66E5" w14:paraId="30DBADA3" w14:textId="77777777" w:rsidTr="00C73485">
        <w:trPr>
          <w:trHeight w:hRule="exact" w:val="612"/>
        </w:trPr>
        <w:tc>
          <w:tcPr>
            <w:tcW w:w="214" w:type="pct"/>
          </w:tcPr>
          <w:p w14:paraId="67CDEF9F" w14:textId="77777777" w:rsidR="00C73485" w:rsidRPr="00FC66E5" w:rsidRDefault="00C73485" w:rsidP="00C73485">
            <w:pPr>
              <w:spacing w:after="0"/>
            </w:pPr>
          </w:p>
        </w:tc>
        <w:tc>
          <w:tcPr>
            <w:tcW w:w="4145" w:type="pct"/>
            <w:gridSpan w:val="2"/>
          </w:tcPr>
          <w:p w14:paraId="626EA5EA" w14:textId="77777777" w:rsidR="00C73485" w:rsidRPr="00FC66E5" w:rsidRDefault="00C73485" w:rsidP="00C73485">
            <w:pPr>
              <w:pStyle w:val="TableParagraph"/>
              <w:ind w:left="2039" w:right="1212"/>
              <w:rPr>
                <w:b/>
                <w:sz w:val="20"/>
              </w:rPr>
            </w:pPr>
            <w:r w:rsidRPr="00FC66E5">
              <w:rPr>
                <w:b/>
                <w:sz w:val="20"/>
              </w:rPr>
              <w:t>Course Contents (Topics and subtopics)</w:t>
            </w:r>
          </w:p>
        </w:tc>
        <w:tc>
          <w:tcPr>
            <w:tcW w:w="641" w:type="pct"/>
            <w:gridSpan w:val="3"/>
          </w:tcPr>
          <w:p w14:paraId="49DFFC37" w14:textId="77777777" w:rsidR="00C73485" w:rsidRPr="00FC66E5" w:rsidRDefault="00C73485" w:rsidP="00C73485">
            <w:pPr>
              <w:pStyle w:val="TableParagraph"/>
              <w:spacing w:before="72" w:line="220" w:lineRule="exact"/>
              <w:ind w:right="539"/>
              <w:jc w:val="center"/>
              <w:rPr>
                <w:b/>
                <w:sz w:val="20"/>
              </w:rPr>
            </w:pPr>
            <w:r w:rsidRPr="00FC66E5">
              <w:rPr>
                <w:b/>
                <w:sz w:val="20"/>
              </w:rPr>
              <w:t>Reqd. hours</w:t>
            </w:r>
          </w:p>
        </w:tc>
      </w:tr>
      <w:tr w:rsidR="00C73485" w:rsidRPr="00FC66E5" w14:paraId="5A1CC07B" w14:textId="77777777" w:rsidTr="00C73485">
        <w:trPr>
          <w:trHeight w:hRule="exact" w:val="392"/>
        </w:trPr>
        <w:tc>
          <w:tcPr>
            <w:tcW w:w="214" w:type="pct"/>
          </w:tcPr>
          <w:p w14:paraId="76A11004" w14:textId="77777777" w:rsidR="00C73485" w:rsidRPr="00FC66E5" w:rsidRDefault="00C73485" w:rsidP="00C73485">
            <w:pPr>
              <w:pStyle w:val="TableParagraph"/>
              <w:rPr>
                <w:b/>
                <w:bCs/>
                <w:sz w:val="20"/>
              </w:rPr>
            </w:pPr>
            <w:r w:rsidRPr="00FC66E5">
              <w:rPr>
                <w:b/>
                <w:bCs/>
                <w:sz w:val="20"/>
              </w:rPr>
              <w:t>1</w:t>
            </w:r>
          </w:p>
        </w:tc>
        <w:tc>
          <w:tcPr>
            <w:tcW w:w="4145" w:type="pct"/>
            <w:gridSpan w:val="2"/>
          </w:tcPr>
          <w:p w14:paraId="1BF06670" w14:textId="77777777" w:rsidR="00C73485" w:rsidRPr="00FC66E5" w:rsidRDefault="00C73485" w:rsidP="00C73485">
            <w:pPr>
              <w:pStyle w:val="TableParagraph"/>
              <w:ind w:right="1212"/>
              <w:rPr>
                <w:sz w:val="20"/>
              </w:rPr>
            </w:pPr>
            <w:r w:rsidRPr="00FC66E5">
              <w:rPr>
                <w:sz w:val="20"/>
              </w:rPr>
              <w:t>UV-VIS spectroscopy and identification of chromophore</w:t>
            </w:r>
          </w:p>
        </w:tc>
        <w:tc>
          <w:tcPr>
            <w:tcW w:w="641" w:type="pct"/>
            <w:gridSpan w:val="3"/>
          </w:tcPr>
          <w:p w14:paraId="70968943" w14:textId="77777777" w:rsidR="00C73485" w:rsidRPr="00FC66E5" w:rsidRDefault="00C73485" w:rsidP="00C73485">
            <w:pPr>
              <w:pStyle w:val="TableParagraph"/>
              <w:jc w:val="center"/>
              <w:rPr>
                <w:sz w:val="20"/>
              </w:rPr>
            </w:pPr>
            <w:r w:rsidRPr="00FC66E5">
              <w:rPr>
                <w:sz w:val="20"/>
              </w:rPr>
              <w:t>4</w:t>
            </w:r>
          </w:p>
        </w:tc>
      </w:tr>
      <w:tr w:rsidR="00C73485" w:rsidRPr="00FC66E5" w14:paraId="5A8A336A" w14:textId="77777777" w:rsidTr="00C73485">
        <w:trPr>
          <w:trHeight w:hRule="exact" w:val="334"/>
        </w:trPr>
        <w:tc>
          <w:tcPr>
            <w:tcW w:w="214" w:type="pct"/>
          </w:tcPr>
          <w:p w14:paraId="1C111351" w14:textId="77777777" w:rsidR="00C73485" w:rsidRPr="00FC66E5" w:rsidRDefault="00C73485" w:rsidP="00C73485">
            <w:pPr>
              <w:pStyle w:val="TableParagraph"/>
              <w:rPr>
                <w:b/>
                <w:bCs/>
                <w:sz w:val="20"/>
              </w:rPr>
            </w:pPr>
            <w:r w:rsidRPr="00FC66E5">
              <w:rPr>
                <w:b/>
                <w:bCs/>
                <w:sz w:val="20"/>
              </w:rPr>
              <w:t>2</w:t>
            </w:r>
          </w:p>
        </w:tc>
        <w:tc>
          <w:tcPr>
            <w:tcW w:w="4145" w:type="pct"/>
            <w:gridSpan w:val="2"/>
          </w:tcPr>
          <w:p w14:paraId="561EBBBA" w14:textId="77777777" w:rsidR="00C73485" w:rsidRPr="00FC66E5" w:rsidRDefault="00C73485" w:rsidP="00C73485">
            <w:pPr>
              <w:pStyle w:val="TableParagraph"/>
              <w:spacing w:before="72" w:line="220" w:lineRule="exact"/>
              <w:ind w:right="76"/>
              <w:rPr>
                <w:sz w:val="20"/>
              </w:rPr>
            </w:pPr>
            <w:r w:rsidRPr="00FC66E5">
              <w:rPr>
                <w:sz w:val="20"/>
              </w:rPr>
              <w:t xml:space="preserve">IR spectroscopy - correlation of absorption frequencies and </w:t>
            </w:r>
            <w:proofErr w:type="spellStart"/>
            <w:r w:rsidRPr="00FC66E5">
              <w:rPr>
                <w:sz w:val="20"/>
              </w:rPr>
              <w:t>fuctional</w:t>
            </w:r>
            <w:proofErr w:type="spellEnd"/>
            <w:r w:rsidRPr="00FC66E5">
              <w:rPr>
                <w:sz w:val="20"/>
              </w:rPr>
              <w:t xml:space="preserve"> groups. General analysis of IR spectrum</w:t>
            </w:r>
          </w:p>
        </w:tc>
        <w:tc>
          <w:tcPr>
            <w:tcW w:w="641" w:type="pct"/>
            <w:gridSpan w:val="3"/>
          </w:tcPr>
          <w:p w14:paraId="7414BC56" w14:textId="77777777" w:rsidR="00C73485" w:rsidRPr="00FC66E5" w:rsidRDefault="00C73485" w:rsidP="00C73485">
            <w:pPr>
              <w:pStyle w:val="TableParagraph"/>
              <w:jc w:val="center"/>
              <w:rPr>
                <w:sz w:val="20"/>
              </w:rPr>
            </w:pPr>
            <w:r w:rsidRPr="00FC66E5">
              <w:rPr>
                <w:sz w:val="20"/>
              </w:rPr>
              <w:t>5</w:t>
            </w:r>
          </w:p>
        </w:tc>
      </w:tr>
      <w:tr w:rsidR="00C73485" w:rsidRPr="00FC66E5" w14:paraId="5AC89654" w14:textId="77777777" w:rsidTr="00C73485">
        <w:trPr>
          <w:trHeight w:hRule="exact" w:val="721"/>
        </w:trPr>
        <w:tc>
          <w:tcPr>
            <w:tcW w:w="214" w:type="pct"/>
          </w:tcPr>
          <w:p w14:paraId="02E3533C" w14:textId="77777777" w:rsidR="00C73485" w:rsidRPr="00FC66E5" w:rsidRDefault="00C73485" w:rsidP="00C73485">
            <w:pPr>
              <w:pStyle w:val="TableParagraph"/>
              <w:rPr>
                <w:b/>
                <w:bCs/>
                <w:sz w:val="20"/>
              </w:rPr>
            </w:pPr>
            <w:r w:rsidRPr="00FC66E5">
              <w:rPr>
                <w:b/>
                <w:bCs/>
                <w:sz w:val="20"/>
              </w:rPr>
              <w:t>3</w:t>
            </w:r>
          </w:p>
        </w:tc>
        <w:tc>
          <w:tcPr>
            <w:tcW w:w="4145" w:type="pct"/>
            <w:gridSpan w:val="2"/>
          </w:tcPr>
          <w:p w14:paraId="65FCE396" w14:textId="77777777" w:rsidR="00C73485" w:rsidRPr="00FC66E5" w:rsidRDefault="00C73485" w:rsidP="00C73485">
            <w:pPr>
              <w:pStyle w:val="TableParagraph"/>
              <w:spacing w:before="72" w:line="220" w:lineRule="exact"/>
              <w:ind w:right="78"/>
              <w:jc w:val="both"/>
              <w:rPr>
                <w:sz w:val="20"/>
              </w:rPr>
            </w:pPr>
            <w:r w:rsidRPr="00FC66E5">
              <w:rPr>
                <w:sz w:val="20"/>
              </w:rPr>
              <w:t>Proton NMR spectroscopy correlation of chemical shift of a proton with respect to structure. H-H Coupling and J values, On the basis of chemical shift, coupling constants, IR and UV information elucidation of structure of simple molecules</w:t>
            </w:r>
          </w:p>
        </w:tc>
        <w:tc>
          <w:tcPr>
            <w:tcW w:w="641" w:type="pct"/>
            <w:gridSpan w:val="3"/>
          </w:tcPr>
          <w:p w14:paraId="31B3D394" w14:textId="77777777" w:rsidR="00C73485" w:rsidRPr="00FC66E5" w:rsidRDefault="00C73485" w:rsidP="00C73485">
            <w:pPr>
              <w:pStyle w:val="TableParagraph"/>
              <w:jc w:val="center"/>
              <w:rPr>
                <w:sz w:val="20"/>
              </w:rPr>
            </w:pPr>
            <w:r w:rsidRPr="00FC66E5">
              <w:rPr>
                <w:sz w:val="20"/>
              </w:rPr>
              <w:t>6</w:t>
            </w:r>
          </w:p>
        </w:tc>
      </w:tr>
      <w:tr w:rsidR="00C73485" w:rsidRPr="00FC66E5" w14:paraId="41BAA4B0" w14:textId="77777777" w:rsidTr="00C73485">
        <w:trPr>
          <w:trHeight w:hRule="exact" w:val="392"/>
        </w:trPr>
        <w:tc>
          <w:tcPr>
            <w:tcW w:w="214" w:type="pct"/>
          </w:tcPr>
          <w:p w14:paraId="5C3BEBE1" w14:textId="77777777" w:rsidR="00C73485" w:rsidRPr="00FC66E5" w:rsidRDefault="00C73485" w:rsidP="00C73485">
            <w:pPr>
              <w:pStyle w:val="TableParagraph"/>
              <w:rPr>
                <w:b/>
                <w:bCs/>
                <w:sz w:val="20"/>
              </w:rPr>
            </w:pPr>
            <w:r w:rsidRPr="00FC66E5">
              <w:rPr>
                <w:b/>
                <w:bCs/>
                <w:sz w:val="20"/>
              </w:rPr>
              <w:t>4</w:t>
            </w:r>
          </w:p>
        </w:tc>
        <w:tc>
          <w:tcPr>
            <w:tcW w:w="4145" w:type="pct"/>
            <w:gridSpan w:val="2"/>
          </w:tcPr>
          <w:p w14:paraId="01D50F01" w14:textId="77777777" w:rsidR="00C73485" w:rsidRPr="00FC66E5" w:rsidRDefault="00C73485" w:rsidP="00C73485">
            <w:pPr>
              <w:pStyle w:val="TableParagraph"/>
              <w:ind w:right="1212"/>
              <w:rPr>
                <w:sz w:val="20"/>
              </w:rPr>
            </w:pPr>
            <w:r w:rsidRPr="00FC66E5">
              <w:rPr>
                <w:sz w:val="20"/>
              </w:rPr>
              <w:t>Mass spectroscopy, fragmentation, isotope mass</w:t>
            </w:r>
          </w:p>
        </w:tc>
        <w:tc>
          <w:tcPr>
            <w:tcW w:w="641" w:type="pct"/>
            <w:gridSpan w:val="3"/>
          </w:tcPr>
          <w:p w14:paraId="65AD3AEE" w14:textId="77777777" w:rsidR="00C73485" w:rsidRPr="00FC66E5" w:rsidRDefault="00C73485" w:rsidP="00C73485">
            <w:pPr>
              <w:pStyle w:val="TableParagraph"/>
              <w:jc w:val="center"/>
              <w:rPr>
                <w:sz w:val="20"/>
              </w:rPr>
            </w:pPr>
            <w:r w:rsidRPr="00FC66E5">
              <w:rPr>
                <w:sz w:val="20"/>
              </w:rPr>
              <w:t>6</w:t>
            </w:r>
          </w:p>
        </w:tc>
      </w:tr>
      <w:tr w:rsidR="00C73485" w:rsidRPr="00FC66E5" w14:paraId="7167B3A8" w14:textId="77777777" w:rsidTr="00C73485">
        <w:trPr>
          <w:trHeight w:hRule="exact" w:val="392"/>
        </w:trPr>
        <w:tc>
          <w:tcPr>
            <w:tcW w:w="214" w:type="pct"/>
          </w:tcPr>
          <w:p w14:paraId="304CD7D1" w14:textId="77777777" w:rsidR="00C73485" w:rsidRPr="00FC66E5" w:rsidRDefault="00C73485" w:rsidP="00C73485">
            <w:pPr>
              <w:pStyle w:val="TableParagraph"/>
              <w:rPr>
                <w:b/>
                <w:bCs/>
                <w:sz w:val="20"/>
              </w:rPr>
            </w:pPr>
            <w:r w:rsidRPr="00FC66E5">
              <w:rPr>
                <w:b/>
                <w:bCs/>
                <w:sz w:val="20"/>
              </w:rPr>
              <w:t>5</w:t>
            </w:r>
          </w:p>
        </w:tc>
        <w:tc>
          <w:tcPr>
            <w:tcW w:w="4145" w:type="pct"/>
            <w:gridSpan w:val="2"/>
          </w:tcPr>
          <w:p w14:paraId="0F004BA3" w14:textId="77777777" w:rsidR="00C73485" w:rsidRPr="00FC66E5" w:rsidRDefault="00C73485" w:rsidP="00C73485">
            <w:pPr>
              <w:pStyle w:val="TableParagraph"/>
              <w:ind w:right="1212"/>
              <w:rPr>
                <w:sz w:val="20"/>
              </w:rPr>
            </w:pPr>
            <w:r w:rsidRPr="00FC66E5">
              <w:rPr>
                <w:sz w:val="20"/>
              </w:rPr>
              <w:t>Problem solving using the above spectroscopy</w:t>
            </w:r>
          </w:p>
        </w:tc>
        <w:tc>
          <w:tcPr>
            <w:tcW w:w="641" w:type="pct"/>
            <w:gridSpan w:val="3"/>
          </w:tcPr>
          <w:p w14:paraId="19627679" w14:textId="77777777" w:rsidR="00C73485" w:rsidRPr="00FC66E5" w:rsidRDefault="00C73485" w:rsidP="00C73485">
            <w:pPr>
              <w:pStyle w:val="TableParagraph"/>
              <w:jc w:val="center"/>
              <w:rPr>
                <w:sz w:val="20"/>
              </w:rPr>
            </w:pPr>
            <w:r w:rsidRPr="00FC66E5">
              <w:rPr>
                <w:sz w:val="20"/>
              </w:rPr>
              <w:t>5</w:t>
            </w:r>
          </w:p>
        </w:tc>
      </w:tr>
      <w:tr w:rsidR="00C73485" w:rsidRPr="00FC66E5" w14:paraId="7EB86550" w14:textId="77777777" w:rsidTr="00C73485">
        <w:trPr>
          <w:trHeight w:hRule="exact" w:val="612"/>
        </w:trPr>
        <w:tc>
          <w:tcPr>
            <w:tcW w:w="214" w:type="pct"/>
          </w:tcPr>
          <w:p w14:paraId="32641A9C" w14:textId="77777777" w:rsidR="00C73485" w:rsidRPr="00FC66E5" w:rsidRDefault="00C73485" w:rsidP="00C73485">
            <w:pPr>
              <w:pStyle w:val="TableParagraph"/>
              <w:rPr>
                <w:b/>
                <w:bCs/>
                <w:sz w:val="20"/>
              </w:rPr>
            </w:pPr>
            <w:r w:rsidRPr="00FC66E5">
              <w:rPr>
                <w:b/>
                <w:bCs/>
                <w:sz w:val="20"/>
              </w:rPr>
              <w:t>6</w:t>
            </w:r>
          </w:p>
        </w:tc>
        <w:tc>
          <w:tcPr>
            <w:tcW w:w="4145" w:type="pct"/>
            <w:gridSpan w:val="2"/>
          </w:tcPr>
          <w:p w14:paraId="455D9FC6" w14:textId="77777777" w:rsidR="00C73485" w:rsidRPr="00FC66E5" w:rsidRDefault="00C73485" w:rsidP="00C73485">
            <w:pPr>
              <w:pStyle w:val="TableParagraph"/>
              <w:spacing w:before="72" w:line="220" w:lineRule="exact"/>
              <w:ind w:right="76"/>
              <w:rPr>
                <w:sz w:val="20"/>
              </w:rPr>
            </w:pPr>
            <w:r w:rsidRPr="00FC66E5">
              <w:rPr>
                <w:position w:val="6"/>
                <w:sz w:val="13"/>
              </w:rPr>
              <w:t>13</w:t>
            </w:r>
            <w:r w:rsidRPr="00FC66E5">
              <w:rPr>
                <w:sz w:val="20"/>
              </w:rPr>
              <w:t xml:space="preserve">C-NMR, Chemical Shift correlation, C-H coupling, NOE, DEPT, other techniques to identify </w:t>
            </w:r>
            <w:proofErr w:type="spellStart"/>
            <w:r w:rsidRPr="00FC66E5">
              <w:rPr>
                <w:sz w:val="20"/>
              </w:rPr>
              <w:t>p,s,t</w:t>
            </w:r>
            <w:proofErr w:type="spellEnd"/>
            <w:r w:rsidRPr="00FC66E5">
              <w:rPr>
                <w:sz w:val="20"/>
              </w:rPr>
              <w:t>, and quaternary carbon</w:t>
            </w:r>
          </w:p>
        </w:tc>
        <w:tc>
          <w:tcPr>
            <w:tcW w:w="641" w:type="pct"/>
            <w:gridSpan w:val="3"/>
          </w:tcPr>
          <w:p w14:paraId="33C74540" w14:textId="77777777" w:rsidR="00C73485" w:rsidRPr="00FC66E5" w:rsidRDefault="00C73485" w:rsidP="00C73485">
            <w:pPr>
              <w:pStyle w:val="TableParagraph"/>
              <w:jc w:val="center"/>
              <w:rPr>
                <w:sz w:val="20"/>
              </w:rPr>
            </w:pPr>
            <w:r w:rsidRPr="00FC66E5">
              <w:rPr>
                <w:sz w:val="20"/>
              </w:rPr>
              <w:t>4</w:t>
            </w:r>
          </w:p>
        </w:tc>
      </w:tr>
      <w:tr w:rsidR="00C73485" w:rsidRPr="00FC66E5" w14:paraId="32F7A191" w14:textId="77777777" w:rsidTr="00C73485">
        <w:trPr>
          <w:trHeight w:hRule="exact" w:val="392"/>
        </w:trPr>
        <w:tc>
          <w:tcPr>
            <w:tcW w:w="214" w:type="pct"/>
          </w:tcPr>
          <w:p w14:paraId="0313AFB1" w14:textId="77777777" w:rsidR="00C73485" w:rsidRPr="00FC66E5" w:rsidRDefault="00C73485" w:rsidP="00C73485">
            <w:pPr>
              <w:pStyle w:val="TableParagraph"/>
              <w:rPr>
                <w:b/>
                <w:bCs/>
                <w:sz w:val="20"/>
              </w:rPr>
            </w:pPr>
            <w:r w:rsidRPr="00FC66E5">
              <w:rPr>
                <w:b/>
                <w:bCs/>
                <w:sz w:val="20"/>
              </w:rPr>
              <w:t>7</w:t>
            </w:r>
          </w:p>
        </w:tc>
        <w:tc>
          <w:tcPr>
            <w:tcW w:w="4145" w:type="pct"/>
            <w:gridSpan w:val="2"/>
          </w:tcPr>
          <w:p w14:paraId="2547D612" w14:textId="77777777" w:rsidR="00C73485" w:rsidRPr="00FC66E5" w:rsidRDefault="00C73485" w:rsidP="00C73485">
            <w:pPr>
              <w:pStyle w:val="TableParagraph"/>
              <w:ind w:right="1212"/>
              <w:rPr>
                <w:sz w:val="20"/>
              </w:rPr>
            </w:pPr>
            <w:r w:rsidRPr="00FC66E5">
              <w:rPr>
                <w:sz w:val="20"/>
              </w:rPr>
              <w:t>Problem solving using all the spectroscopies studied above</w:t>
            </w:r>
          </w:p>
        </w:tc>
        <w:tc>
          <w:tcPr>
            <w:tcW w:w="641" w:type="pct"/>
            <w:gridSpan w:val="3"/>
          </w:tcPr>
          <w:p w14:paraId="4FEC2FEE" w14:textId="77777777" w:rsidR="00C73485" w:rsidRPr="00FC66E5" w:rsidRDefault="00C73485" w:rsidP="00C73485">
            <w:pPr>
              <w:pStyle w:val="TableParagraph"/>
              <w:jc w:val="center"/>
              <w:rPr>
                <w:sz w:val="20"/>
              </w:rPr>
            </w:pPr>
            <w:r w:rsidRPr="00FC66E5">
              <w:rPr>
                <w:sz w:val="20"/>
              </w:rPr>
              <w:t>5</w:t>
            </w:r>
          </w:p>
        </w:tc>
      </w:tr>
      <w:tr w:rsidR="00C73485" w:rsidRPr="00FC66E5" w14:paraId="2E8A111D" w14:textId="77777777" w:rsidTr="00C73485">
        <w:trPr>
          <w:trHeight w:hRule="exact" w:val="612"/>
        </w:trPr>
        <w:tc>
          <w:tcPr>
            <w:tcW w:w="214" w:type="pct"/>
          </w:tcPr>
          <w:p w14:paraId="60FE04ED" w14:textId="77777777" w:rsidR="00C73485" w:rsidRPr="00FC66E5" w:rsidRDefault="00C73485" w:rsidP="00C73485">
            <w:pPr>
              <w:pStyle w:val="TableParagraph"/>
              <w:rPr>
                <w:b/>
                <w:bCs/>
                <w:sz w:val="20"/>
              </w:rPr>
            </w:pPr>
            <w:r w:rsidRPr="00FC66E5">
              <w:rPr>
                <w:b/>
                <w:bCs/>
                <w:sz w:val="20"/>
              </w:rPr>
              <w:t>8</w:t>
            </w:r>
          </w:p>
        </w:tc>
        <w:tc>
          <w:tcPr>
            <w:tcW w:w="4145" w:type="pct"/>
            <w:gridSpan w:val="2"/>
          </w:tcPr>
          <w:p w14:paraId="0C0FDC5B" w14:textId="77777777" w:rsidR="00C73485" w:rsidRPr="00FC66E5" w:rsidRDefault="00C73485" w:rsidP="00C73485">
            <w:pPr>
              <w:pStyle w:val="TableParagraph"/>
              <w:spacing w:before="72" w:line="220" w:lineRule="exact"/>
              <w:ind w:right="106"/>
              <w:rPr>
                <w:sz w:val="20"/>
              </w:rPr>
            </w:pPr>
            <w:proofErr w:type="spellStart"/>
            <w:r w:rsidRPr="00FC66E5">
              <w:rPr>
                <w:sz w:val="20"/>
              </w:rPr>
              <w:t>Multidimentional</w:t>
            </w:r>
            <w:proofErr w:type="spellEnd"/>
            <w:r w:rsidRPr="00FC66E5">
              <w:rPr>
                <w:sz w:val="20"/>
              </w:rPr>
              <w:t xml:space="preserve"> NMR COSEY, NOSEY, and other and structure information generation. With illustrative examples; P, N, and F NMR introduction</w:t>
            </w:r>
          </w:p>
        </w:tc>
        <w:tc>
          <w:tcPr>
            <w:tcW w:w="641" w:type="pct"/>
            <w:gridSpan w:val="3"/>
          </w:tcPr>
          <w:p w14:paraId="578543E2" w14:textId="77777777" w:rsidR="00C73485" w:rsidRPr="00FC66E5" w:rsidRDefault="00C73485" w:rsidP="00C73485">
            <w:pPr>
              <w:pStyle w:val="TableParagraph"/>
              <w:jc w:val="center"/>
              <w:rPr>
                <w:sz w:val="20"/>
              </w:rPr>
            </w:pPr>
            <w:r w:rsidRPr="00FC66E5">
              <w:rPr>
                <w:sz w:val="20"/>
              </w:rPr>
              <w:t>5</w:t>
            </w:r>
          </w:p>
        </w:tc>
      </w:tr>
      <w:tr w:rsidR="00C73485" w:rsidRPr="00FC66E5" w14:paraId="59E5F528" w14:textId="77777777" w:rsidTr="00C73485">
        <w:trPr>
          <w:trHeight w:hRule="exact" w:val="378"/>
        </w:trPr>
        <w:tc>
          <w:tcPr>
            <w:tcW w:w="214" w:type="pct"/>
          </w:tcPr>
          <w:p w14:paraId="01BF617A" w14:textId="77777777" w:rsidR="00C73485" w:rsidRPr="00FC66E5" w:rsidRDefault="00C73485" w:rsidP="00C73485">
            <w:pPr>
              <w:pStyle w:val="TableParagraph"/>
              <w:rPr>
                <w:b/>
                <w:bCs/>
                <w:sz w:val="20"/>
              </w:rPr>
            </w:pPr>
            <w:r w:rsidRPr="00FC66E5">
              <w:rPr>
                <w:b/>
                <w:bCs/>
                <w:sz w:val="20"/>
              </w:rPr>
              <w:t>9</w:t>
            </w:r>
          </w:p>
        </w:tc>
        <w:tc>
          <w:tcPr>
            <w:tcW w:w="4145" w:type="pct"/>
            <w:gridSpan w:val="2"/>
          </w:tcPr>
          <w:p w14:paraId="260B33ED" w14:textId="77777777" w:rsidR="00C73485" w:rsidRPr="00FC66E5" w:rsidRDefault="00C73485" w:rsidP="00C73485">
            <w:pPr>
              <w:pStyle w:val="TableParagraph"/>
              <w:ind w:right="1212"/>
              <w:rPr>
                <w:sz w:val="20"/>
              </w:rPr>
            </w:pPr>
            <w:r w:rsidRPr="00FC66E5">
              <w:rPr>
                <w:sz w:val="20"/>
              </w:rPr>
              <w:t>Problem solving</w:t>
            </w:r>
          </w:p>
        </w:tc>
        <w:tc>
          <w:tcPr>
            <w:tcW w:w="641" w:type="pct"/>
            <w:gridSpan w:val="3"/>
          </w:tcPr>
          <w:p w14:paraId="16D3E431" w14:textId="77777777" w:rsidR="00C73485" w:rsidRPr="00FC66E5" w:rsidRDefault="00C73485" w:rsidP="00C73485">
            <w:pPr>
              <w:pStyle w:val="TableParagraph"/>
              <w:jc w:val="center"/>
              <w:rPr>
                <w:sz w:val="20"/>
              </w:rPr>
            </w:pPr>
            <w:r w:rsidRPr="00FC66E5">
              <w:rPr>
                <w:sz w:val="20"/>
              </w:rPr>
              <w:t>5</w:t>
            </w:r>
          </w:p>
        </w:tc>
      </w:tr>
      <w:tr w:rsidR="00C73485" w:rsidRPr="00FC66E5" w14:paraId="62720EB1" w14:textId="77777777" w:rsidTr="00C73485">
        <w:trPr>
          <w:trHeight w:hRule="exact" w:val="304"/>
        </w:trPr>
        <w:tc>
          <w:tcPr>
            <w:tcW w:w="5000" w:type="pct"/>
            <w:gridSpan w:val="6"/>
          </w:tcPr>
          <w:p w14:paraId="65FAD2B3" w14:textId="77777777" w:rsidR="00C73485" w:rsidRPr="00FC66E5" w:rsidRDefault="00C73485" w:rsidP="00C73485">
            <w:pPr>
              <w:pStyle w:val="TableParagraph"/>
              <w:ind w:left="2966"/>
              <w:rPr>
                <w:b/>
                <w:sz w:val="20"/>
              </w:rPr>
            </w:pPr>
            <w:r w:rsidRPr="00FC66E5">
              <w:rPr>
                <w:b/>
                <w:sz w:val="20"/>
              </w:rPr>
              <w:t>List of Text Books/ Reference Books</w:t>
            </w:r>
          </w:p>
        </w:tc>
      </w:tr>
      <w:tr w:rsidR="00C73485" w:rsidRPr="00FC66E5" w14:paraId="303DB348" w14:textId="77777777" w:rsidTr="00C73485">
        <w:trPr>
          <w:trHeight w:hRule="exact" w:val="338"/>
        </w:trPr>
        <w:tc>
          <w:tcPr>
            <w:tcW w:w="214" w:type="pct"/>
          </w:tcPr>
          <w:p w14:paraId="4CAA8B32" w14:textId="77777777" w:rsidR="00C73485" w:rsidRPr="00FC66E5" w:rsidRDefault="00C73485" w:rsidP="00C73485">
            <w:pPr>
              <w:pStyle w:val="TableParagraph"/>
              <w:spacing w:before="141"/>
              <w:rPr>
                <w:sz w:val="20"/>
              </w:rPr>
            </w:pPr>
            <w:r w:rsidRPr="00FC66E5">
              <w:rPr>
                <w:sz w:val="20"/>
              </w:rPr>
              <w:t>1</w:t>
            </w:r>
          </w:p>
        </w:tc>
        <w:tc>
          <w:tcPr>
            <w:tcW w:w="4145" w:type="pct"/>
            <w:gridSpan w:val="2"/>
          </w:tcPr>
          <w:p w14:paraId="45AAD069" w14:textId="77777777" w:rsidR="00C73485" w:rsidRPr="00FC66E5" w:rsidRDefault="00C73485" w:rsidP="00C73485">
            <w:pPr>
              <w:pStyle w:val="TableParagraph"/>
              <w:spacing w:before="72" w:line="220" w:lineRule="exact"/>
              <w:ind w:right="76"/>
              <w:rPr>
                <w:sz w:val="20"/>
              </w:rPr>
            </w:pPr>
            <w:r w:rsidRPr="00FC66E5">
              <w:rPr>
                <w:sz w:val="20"/>
              </w:rPr>
              <w:t>Application of absorption spectroscopy of organic Compounds, John R. Dyer, Prentice Hall, India 1987.</w:t>
            </w:r>
          </w:p>
        </w:tc>
        <w:tc>
          <w:tcPr>
            <w:tcW w:w="641" w:type="pct"/>
            <w:gridSpan w:val="3"/>
          </w:tcPr>
          <w:p w14:paraId="450A1E6A" w14:textId="77777777" w:rsidR="00C73485" w:rsidRPr="00FC66E5" w:rsidRDefault="00C73485" w:rsidP="00C73485">
            <w:pPr>
              <w:spacing w:after="0"/>
            </w:pPr>
          </w:p>
        </w:tc>
      </w:tr>
      <w:tr w:rsidR="00C73485" w:rsidRPr="00FC66E5" w14:paraId="7895C9E6" w14:textId="77777777" w:rsidTr="00C73485">
        <w:trPr>
          <w:trHeight w:hRule="exact" w:val="336"/>
        </w:trPr>
        <w:tc>
          <w:tcPr>
            <w:tcW w:w="214" w:type="pct"/>
          </w:tcPr>
          <w:p w14:paraId="4A13A4C7" w14:textId="77777777" w:rsidR="00C73485" w:rsidRPr="00FC66E5" w:rsidRDefault="00C73485" w:rsidP="00C73485">
            <w:pPr>
              <w:pStyle w:val="TableParagraph"/>
              <w:spacing w:before="141"/>
              <w:rPr>
                <w:sz w:val="20"/>
              </w:rPr>
            </w:pPr>
            <w:r w:rsidRPr="00FC66E5">
              <w:rPr>
                <w:sz w:val="20"/>
              </w:rPr>
              <w:t>2</w:t>
            </w:r>
          </w:p>
        </w:tc>
        <w:tc>
          <w:tcPr>
            <w:tcW w:w="4145" w:type="pct"/>
            <w:gridSpan w:val="2"/>
          </w:tcPr>
          <w:p w14:paraId="6EA5350A" w14:textId="77777777" w:rsidR="00C73485" w:rsidRPr="00FC66E5" w:rsidRDefault="00C73485" w:rsidP="00C73485">
            <w:pPr>
              <w:pStyle w:val="TableParagraph"/>
              <w:spacing w:before="72" w:line="220" w:lineRule="exact"/>
              <w:ind w:right="76"/>
              <w:rPr>
                <w:sz w:val="20"/>
              </w:rPr>
            </w:pPr>
            <w:r w:rsidRPr="00FC66E5">
              <w:rPr>
                <w:sz w:val="20"/>
              </w:rPr>
              <w:t>Application of absorption spectroscopy of organic Compounds, John R. Dyer, Prentice Hall, India 1987.</w:t>
            </w:r>
          </w:p>
        </w:tc>
        <w:tc>
          <w:tcPr>
            <w:tcW w:w="641" w:type="pct"/>
            <w:gridSpan w:val="3"/>
          </w:tcPr>
          <w:p w14:paraId="52F0BD2A" w14:textId="77777777" w:rsidR="00C73485" w:rsidRPr="00FC66E5" w:rsidRDefault="00C73485" w:rsidP="00C73485">
            <w:pPr>
              <w:spacing w:after="0"/>
            </w:pPr>
          </w:p>
        </w:tc>
      </w:tr>
      <w:tr w:rsidR="00C73485" w:rsidRPr="00FC66E5" w14:paraId="698B5739" w14:textId="77777777" w:rsidTr="00C73485">
        <w:trPr>
          <w:trHeight w:hRule="exact" w:val="298"/>
        </w:trPr>
        <w:tc>
          <w:tcPr>
            <w:tcW w:w="214" w:type="pct"/>
          </w:tcPr>
          <w:p w14:paraId="256F6E00" w14:textId="77777777" w:rsidR="00C73485" w:rsidRPr="00FC66E5" w:rsidRDefault="00C73485" w:rsidP="00C73485">
            <w:pPr>
              <w:pStyle w:val="TableParagraph"/>
              <w:rPr>
                <w:sz w:val="20"/>
              </w:rPr>
            </w:pPr>
            <w:r w:rsidRPr="00FC66E5">
              <w:rPr>
                <w:sz w:val="20"/>
              </w:rPr>
              <w:t>3</w:t>
            </w:r>
          </w:p>
        </w:tc>
        <w:tc>
          <w:tcPr>
            <w:tcW w:w="4145" w:type="pct"/>
            <w:gridSpan w:val="2"/>
          </w:tcPr>
          <w:p w14:paraId="3EDBA9C7" w14:textId="77777777" w:rsidR="00C73485" w:rsidRPr="00FC66E5" w:rsidRDefault="00C73485" w:rsidP="00C73485">
            <w:pPr>
              <w:pStyle w:val="TableParagraph"/>
              <w:ind w:right="1212"/>
              <w:rPr>
                <w:sz w:val="20"/>
              </w:rPr>
            </w:pPr>
            <w:r w:rsidRPr="00FC66E5">
              <w:rPr>
                <w:sz w:val="20"/>
              </w:rPr>
              <w:t>Organic Spectroscopy, W. Kemp, 3</w:t>
            </w:r>
          </w:p>
        </w:tc>
        <w:tc>
          <w:tcPr>
            <w:tcW w:w="641" w:type="pct"/>
            <w:gridSpan w:val="3"/>
          </w:tcPr>
          <w:p w14:paraId="0C0CFE7A" w14:textId="77777777" w:rsidR="00C73485" w:rsidRPr="00FC66E5" w:rsidRDefault="00C73485" w:rsidP="00C73485">
            <w:pPr>
              <w:spacing w:after="0"/>
            </w:pPr>
          </w:p>
        </w:tc>
      </w:tr>
      <w:tr w:rsidR="00C73485" w:rsidRPr="00FC66E5" w14:paraId="79AEB5C6" w14:textId="77777777" w:rsidTr="00C73485">
        <w:trPr>
          <w:trHeight w:hRule="exact" w:val="552"/>
        </w:trPr>
        <w:tc>
          <w:tcPr>
            <w:tcW w:w="214" w:type="pct"/>
          </w:tcPr>
          <w:p w14:paraId="219E1BCC" w14:textId="77777777" w:rsidR="00C73485" w:rsidRPr="00FC66E5" w:rsidRDefault="00C73485" w:rsidP="00C73485">
            <w:pPr>
              <w:pStyle w:val="TableParagraph"/>
              <w:spacing w:before="141"/>
              <w:rPr>
                <w:sz w:val="20"/>
              </w:rPr>
            </w:pPr>
            <w:r w:rsidRPr="00FC66E5">
              <w:rPr>
                <w:sz w:val="20"/>
              </w:rPr>
              <w:t>4</w:t>
            </w:r>
          </w:p>
        </w:tc>
        <w:tc>
          <w:tcPr>
            <w:tcW w:w="4145" w:type="pct"/>
            <w:gridSpan w:val="2"/>
          </w:tcPr>
          <w:p w14:paraId="499D1EC6" w14:textId="77777777" w:rsidR="00C73485" w:rsidRPr="00FC66E5" w:rsidRDefault="00C73485" w:rsidP="00C73485">
            <w:pPr>
              <w:pStyle w:val="TableParagraph"/>
              <w:spacing w:before="72" w:line="220" w:lineRule="exact"/>
              <w:ind w:right="76"/>
              <w:rPr>
                <w:sz w:val="20"/>
              </w:rPr>
            </w:pPr>
            <w:r w:rsidRPr="00FC66E5">
              <w:rPr>
                <w:sz w:val="20"/>
              </w:rPr>
              <w:t xml:space="preserve">Spectroscopic Identification of Organic Compounds by R.M. Silverstein, G.C. </w:t>
            </w:r>
            <w:proofErr w:type="spellStart"/>
            <w:r w:rsidRPr="00FC66E5">
              <w:rPr>
                <w:sz w:val="20"/>
              </w:rPr>
              <w:t>Basslrer</w:t>
            </w:r>
            <w:proofErr w:type="spellEnd"/>
            <w:r w:rsidRPr="00FC66E5">
              <w:rPr>
                <w:sz w:val="20"/>
              </w:rPr>
              <w:t xml:space="preserve">, </w:t>
            </w:r>
            <w:proofErr w:type="spellStart"/>
            <w:r w:rsidRPr="00FC66E5">
              <w:rPr>
                <w:sz w:val="20"/>
              </w:rPr>
              <w:t>Morill</w:t>
            </w:r>
            <w:proofErr w:type="spellEnd"/>
            <w:r w:rsidRPr="00FC66E5">
              <w:rPr>
                <w:sz w:val="20"/>
              </w:rPr>
              <w:t xml:space="preserve"> T.C.; John Wiley and Sons 1991.</w:t>
            </w:r>
          </w:p>
        </w:tc>
        <w:tc>
          <w:tcPr>
            <w:tcW w:w="641" w:type="pct"/>
            <w:gridSpan w:val="3"/>
          </w:tcPr>
          <w:p w14:paraId="2BB27E94" w14:textId="77777777" w:rsidR="00C73485" w:rsidRPr="00FC66E5" w:rsidRDefault="00C73485" w:rsidP="00C73485">
            <w:pPr>
              <w:spacing w:after="0"/>
            </w:pPr>
          </w:p>
        </w:tc>
      </w:tr>
      <w:tr w:rsidR="00C73485" w:rsidRPr="00FC66E5" w14:paraId="19D7FFE7" w14:textId="77777777" w:rsidTr="00C73485">
        <w:trPr>
          <w:trHeight w:hRule="exact" w:val="310"/>
        </w:trPr>
        <w:tc>
          <w:tcPr>
            <w:tcW w:w="214" w:type="pct"/>
          </w:tcPr>
          <w:p w14:paraId="3E806E1B" w14:textId="77777777" w:rsidR="00C73485" w:rsidRPr="00FC66E5" w:rsidRDefault="00C73485" w:rsidP="00C73485">
            <w:pPr>
              <w:pStyle w:val="TableParagraph"/>
              <w:spacing w:before="141"/>
              <w:rPr>
                <w:sz w:val="20"/>
              </w:rPr>
            </w:pPr>
          </w:p>
        </w:tc>
        <w:tc>
          <w:tcPr>
            <w:tcW w:w="4145" w:type="pct"/>
            <w:gridSpan w:val="2"/>
          </w:tcPr>
          <w:p w14:paraId="600CE157" w14:textId="77777777" w:rsidR="00C73485" w:rsidRPr="00FC66E5" w:rsidRDefault="00C73485" w:rsidP="00C73485">
            <w:pPr>
              <w:pStyle w:val="TableParagraph"/>
              <w:spacing w:before="72" w:line="220" w:lineRule="exact"/>
              <w:ind w:right="76"/>
              <w:jc w:val="center"/>
              <w:rPr>
                <w:sz w:val="20"/>
                <w:szCs w:val="20"/>
              </w:rPr>
            </w:pPr>
            <w:r w:rsidRPr="00FC66E5">
              <w:rPr>
                <w:b/>
                <w:sz w:val="20"/>
                <w:szCs w:val="20"/>
              </w:rPr>
              <w:t>Course Outcomes (students will be able to…..)</w:t>
            </w:r>
          </w:p>
        </w:tc>
        <w:tc>
          <w:tcPr>
            <w:tcW w:w="641" w:type="pct"/>
            <w:gridSpan w:val="3"/>
          </w:tcPr>
          <w:p w14:paraId="692DB725" w14:textId="77777777" w:rsidR="00C73485" w:rsidRPr="00FC66E5" w:rsidRDefault="00C73485" w:rsidP="00C73485">
            <w:pPr>
              <w:spacing w:after="0"/>
            </w:pPr>
          </w:p>
        </w:tc>
      </w:tr>
      <w:tr w:rsidR="00C73485" w:rsidRPr="00FC66E5" w14:paraId="6EF26731" w14:textId="77777777" w:rsidTr="00C73485">
        <w:trPr>
          <w:trHeight w:hRule="exact" w:val="402"/>
        </w:trPr>
        <w:tc>
          <w:tcPr>
            <w:tcW w:w="214" w:type="pct"/>
          </w:tcPr>
          <w:p w14:paraId="0E810542" w14:textId="77777777" w:rsidR="00C73485" w:rsidRPr="00FC66E5" w:rsidRDefault="00C73485" w:rsidP="00C73485">
            <w:pPr>
              <w:pStyle w:val="TableParagraph"/>
              <w:spacing w:before="141"/>
              <w:rPr>
                <w:sz w:val="20"/>
              </w:rPr>
            </w:pPr>
            <w:r w:rsidRPr="00FC66E5">
              <w:rPr>
                <w:sz w:val="20"/>
              </w:rPr>
              <w:t>1</w:t>
            </w:r>
          </w:p>
        </w:tc>
        <w:tc>
          <w:tcPr>
            <w:tcW w:w="4145" w:type="pct"/>
            <w:gridSpan w:val="2"/>
            <w:vAlign w:val="center"/>
          </w:tcPr>
          <w:p w14:paraId="06B35B45" w14:textId="77777777" w:rsidR="00C73485" w:rsidRPr="00FC66E5" w:rsidRDefault="00C73485" w:rsidP="00C73485">
            <w:pPr>
              <w:pStyle w:val="TableParagraph"/>
              <w:spacing w:before="72" w:line="220" w:lineRule="exact"/>
              <w:ind w:right="76"/>
              <w:rPr>
                <w:bCs/>
                <w:sz w:val="20"/>
                <w:szCs w:val="20"/>
              </w:rPr>
            </w:pPr>
            <w:r w:rsidRPr="00FC66E5">
              <w:rPr>
                <w:bCs/>
                <w:sz w:val="20"/>
                <w:szCs w:val="20"/>
              </w:rPr>
              <w:t>Apply uses of IR in functional group detection</w:t>
            </w:r>
          </w:p>
        </w:tc>
        <w:tc>
          <w:tcPr>
            <w:tcW w:w="641" w:type="pct"/>
            <w:gridSpan w:val="3"/>
          </w:tcPr>
          <w:p w14:paraId="29C11293" w14:textId="77777777" w:rsidR="00C73485" w:rsidRPr="00FC66E5" w:rsidRDefault="00C73485" w:rsidP="00C73485">
            <w:pPr>
              <w:spacing w:after="0"/>
            </w:pPr>
          </w:p>
        </w:tc>
      </w:tr>
      <w:tr w:rsidR="00C73485" w:rsidRPr="00FC66E5" w14:paraId="2E366064" w14:textId="77777777" w:rsidTr="00C73485">
        <w:trPr>
          <w:trHeight w:hRule="exact" w:val="423"/>
        </w:trPr>
        <w:tc>
          <w:tcPr>
            <w:tcW w:w="214" w:type="pct"/>
          </w:tcPr>
          <w:p w14:paraId="646DC22D" w14:textId="77777777" w:rsidR="00C73485" w:rsidRPr="00FC66E5" w:rsidRDefault="00C73485" w:rsidP="00C73485">
            <w:pPr>
              <w:pStyle w:val="TableParagraph"/>
              <w:spacing w:before="141"/>
              <w:rPr>
                <w:sz w:val="20"/>
              </w:rPr>
            </w:pPr>
            <w:r w:rsidRPr="00FC66E5">
              <w:rPr>
                <w:sz w:val="20"/>
              </w:rPr>
              <w:t>2</w:t>
            </w:r>
          </w:p>
        </w:tc>
        <w:tc>
          <w:tcPr>
            <w:tcW w:w="4145" w:type="pct"/>
            <w:gridSpan w:val="2"/>
            <w:vAlign w:val="center"/>
          </w:tcPr>
          <w:p w14:paraId="61BF3075" w14:textId="77777777" w:rsidR="00C73485" w:rsidRPr="00FC66E5" w:rsidRDefault="00C73485" w:rsidP="00C73485">
            <w:pPr>
              <w:spacing w:after="0"/>
              <w:ind w:left="109"/>
              <w:rPr>
                <w:rFonts w:ascii="Times New Roman" w:eastAsia="Times New Roman" w:hAnsi="Times New Roman" w:cs="Times New Roman"/>
                <w:bCs/>
                <w:sz w:val="20"/>
                <w:szCs w:val="20"/>
              </w:rPr>
            </w:pPr>
            <w:r w:rsidRPr="00FC66E5">
              <w:rPr>
                <w:rFonts w:ascii="Times New Roman" w:eastAsia="Times New Roman" w:hAnsi="Times New Roman" w:cs="Times New Roman"/>
                <w:bCs/>
                <w:sz w:val="20"/>
                <w:szCs w:val="20"/>
              </w:rPr>
              <w:t xml:space="preserve">Apply uses of NMR in structural elucidation </w:t>
            </w:r>
          </w:p>
        </w:tc>
        <w:tc>
          <w:tcPr>
            <w:tcW w:w="641" w:type="pct"/>
            <w:gridSpan w:val="3"/>
          </w:tcPr>
          <w:p w14:paraId="7EB2D8DC" w14:textId="77777777" w:rsidR="00C73485" w:rsidRPr="00FC66E5" w:rsidRDefault="00C73485" w:rsidP="00C73485">
            <w:pPr>
              <w:spacing w:after="0"/>
            </w:pPr>
          </w:p>
        </w:tc>
      </w:tr>
      <w:tr w:rsidR="00C73485" w:rsidRPr="00FC66E5" w14:paraId="693E5D89" w14:textId="77777777" w:rsidTr="00C73485">
        <w:trPr>
          <w:trHeight w:hRule="exact" w:val="428"/>
        </w:trPr>
        <w:tc>
          <w:tcPr>
            <w:tcW w:w="214" w:type="pct"/>
          </w:tcPr>
          <w:p w14:paraId="771CA887" w14:textId="77777777" w:rsidR="00C73485" w:rsidRPr="00FC66E5" w:rsidRDefault="00C73485" w:rsidP="00C73485">
            <w:pPr>
              <w:pStyle w:val="TableParagraph"/>
              <w:spacing w:before="141"/>
              <w:rPr>
                <w:sz w:val="20"/>
              </w:rPr>
            </w:pPr>
            <w:r w:rsidRPr="00FC66E5">
              <w:rPr>
                <w:sz w:val="20"/>
              </w:rPr>
              <w:t>3</w:t>
            </w:r>
          </w:p>
        </w:tc>
        <w:tc>
          <w:tcPr>
            <w:tcW w:w="4145" w:type="pct"/>
            <w:gridSpan w:val="2"/>
            <w:vAlign w:val="center"/>
          </w:tcPr>
          <w:p w14:paraId="217A38D5" w14:textId="77777777" w:rsidR="00C73485" w:rsidRPr="00FC66E5" w:rsidRDefault="00C73485" w:rsidP="00C73485">
            <w:pPr>
              <w:spacing w:after="0"/>
              <w:ind w:left="109"/>
              <w:rPr>
                <w:rFonts w:ascii="Times New Roman" w:eastAsia="Times New Roman" w:hAnsi="Times New Roman" w:cs="Times New Roman"/>
                <w:bCs/>
                <w:sz w:val="20"/>
                <w:szCs w:val="20"/>
              </w:rPr>
            </w:pPr>
            <w:r w:rsidRPr="00FC66E5">
              <w:rPr>
                <w:rFonts w:ascii="Times New Roman" w:eastAsia="Times New Roman" w:hAnsi="Times New Roman" w:cs="Times New Roman"/>
                <w:bCs/>
                <w:sz w:val="20"/>
                <w:szCs w:val="20"/>
              </w:rPr>
              <w:t>Apply uses of Mass spectrometry in predicting structure of comp</w:t>
            </w:r>
          </w:p>
        </w:tc>
        <w:tc>
          <w:tcPr>
            <w:tcW w:w="641" w:type="pct"/>
            <w:gridSpan w:val="3"/>
          </w:tcPr>
          <w:p w14:paraId="68E30B88" w14:textId="77777777" w:rsidR="00C73485" w:rsidRPr="00FC66E5" w:rsidRDefault="00C73485" w:rsidP="00C73485">
            <w:pPr>
              <w:spacing w:after="0"/>
            </w:pPr>
          </w:p>
        </w:tc>
      </w:tr>
      <w:tr w:rsidR="00C73485" w:rsidRPr="00FC66E5" w14:paraId="16DD7402" w14:textId="77777777" w:rsidTr="00C73485">
        <w:trPr>
          <w:trHeight w:hRule="exact" w:val="417"/>
        </w:trPr>
        <w:tc>
          <w:tcPr>
            <w:tcW w:w="214" w:type="pct"/>
          </w:tcPr>
          <w:p w14:paraId="189737A6" w14:textId="77777777" w:rsidR="00C73485" w:rsidRPr="00FC66E5" w:rsidRDefault="00C73485" w:rsidP="00C73485">
            <w:pPr>
              <w:pStyle w:val="TableParagraph"/>
              <w:spacing w:before="141"/>
              <w:rPr>
                <w:sz w:val="20"/>
              </w:rPr>
            </w:pPr>
            <w:r w:rsidRPr="00FC66E5">
              <w:rPr>
                <w:sz w:val="20"/>
              </w:rPr>
              <w:t>4</w:t>
            </w:r>
          </w:p>
        </w:tc>
        <w:tc>
          <w:tcPr>
            <w:tcW w:w="4145" w:type="pct"/>
            <w:gridSpan w:val="2"/>
            <w:vAlign w:val="center"/>
          </w:tcPr>
          <w:p w14:paraId="7C3E9DD6" w14:textId="77777777" w:rsidR="00C73485" w:rsidRPr="00FC66E5" w:rsidRDefault="00C73485" w:rsidP="00C73485">
            <w:pPr>
              <w:spacing w:after="0"/>
              <w:rPr>
                <w:rFonts w:ascii="Times New Roman" w:eastAsia="Times New Roman" w:hAnsi="Times New Roman"/>
                <w:bCs/>
                <w:sz w:val="20"/>
                <w:szCs w:val="20"/>
              </w:rPr>
            </w:pPr>
            <w:r w:rsidRPr="00FC66E5">
              <w:rPr>
                <w:rFonts w:ascii="Times New Roman" w:eastAsia="Times New Roman" w:hAnsi="Times New Roman"/>
                <w:bCs/>
                <w:sz w:val="20"/>
                <w:szCs w:val="20"/>
              </w:rPr>
              <w:t xml:space="preserve">Apply combined use of UV, IR, NMR, Mass spectra in structural elucidation </w:t>
            </w:r>
          </w:p>
        </w:tc>
        <w:tc>
          <w:tcPr>
            <w:tcW w:w="641" w:type="pct"/>
            <w:gridSpan w:val="3"/>
          </w:tcPr>
          <w:p w14:paraId="093A2656" w14:textId="77777777" w:rsidR="00C73485" w:rsidRPr="00FC66E5" w:rsidRDefault="00C73485" w:rsidP="00C73485">
            <w:pPr>
              <w:spacing w:after="0"/>
            </w:pPr>
          </w:p>
        </w:tc>
      </w:tr>
    </w:tbl>
    <w:p w14:paraId="48B81E22"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A68DB09"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C73485" w:rsidRPr="00FC66E5" w14:paraId="30AC04E4" w14:textId="77777777" w:rsidTr="00C73485">
        <w:trPr>
          <w:trHeight w:hRule="exact" w:val="429"/>
        </w:trPr>
        <w:tc>
          <w:tcPr>
            <w:tcW w:w="214" w:type="pct"/>
            <w:vMerge w:val="restart"/>
          </w:tcPr>
          <w:p w14:paraId="03A7DC90" w14:textId="77777777" w:rsidR="00C73485" w:rsidRPr="00FC66E5" w:rsidRDefault="00C73485" w:rsidP="00C73485">
            <w:pPr>
              <w:spacing w:after="0"/>
            </w:pPr>
          </w:p>
        </w:tc>
        <w:tc>
          <w:tcPr>
            <w:tcW w:w="1254" w:type="pct"/>
            <w:vMerge w:val="restart"/>
          </w:tcPr>
          <w:p w14:paraId="59C53031" w14:textId="77777777" w:rsidR="00C73485" w:rsidRPr="00FC66E5" w:rsidRDefault="00C73485" w:rsidP="00C73485">
            <w:pPr>
              <w:pStyle w:val="TableParagraph"/>
              <w:spacing w:before="0"/>
              <w:rPr>
                <w:b/>
                <w:sz w:val="20"/>
              </w:rPr>
            </w:pPr>
            <w:r w:rsidRPr="00FC66E5">
              <w:rPr>
                <w:b/>
                <w:sz w:val="20"/>
              </w:rPr>
              <w:t>Course Code:</w:t>
            </w:r>
            <w:r w:rsidRPr="00FC66E5">
              <w:rPr>
                <w:sz w:val="20"/>
                <w:szCs w:val="28"/>
              </w:rPr>
              <w:t>PHT1100</w:t>
            </w:r>
          </w:p>
        </w:tc>
        <w:tc>
          <w:tcPr>
            <w:tcW w:w="2891" w:type="pct"/>
            <w:vMerge w:val="restart"/>
          </w:tcPr>
          <w:p w14:paraId="7CD6A442" w14:textId="77777777" w:rsidR="00C73485" w:rsidRPr="00FC66E5" w:rsidRDefault="00C73485" w:rsidP="00C73485">
            <w:pPr>
              <w:autoSpaceDE w:val="0"/>
              <w:autoSpaceDN w:val="0"/>
              <w:adjustRightInd w:val="0"/>
              <w:spacing w:after="0" w:line="240" w:lineRule="auto"/>
              <w:rPr>
                <w:rFonts w:ascii="Times New Roman" w:hAnsi="Times New Roman" w:cs="Times New Roman"/>
                <w:b/>
                <w:bCs/>
                <w:color w:val="000000"/>
                <w:sz w:val="24"/>
                <w:szCs w:val="24"/>
              </w:rPr>
            </w:pPr>
            <w:r w:rsidRPr="00FC66E5">
              <w:rPr>
                <w:rFonts w:ascii="Times New Roman" w:hAnsi="Times New Roman" w:cs="Times New Roman"/>
                <w:b/>
                <w:sz w:val="20"/>
              </w:rPr>
              <w:t xml:space="preserve">Course Title: </w:t>
            </w:r>
            <w:r w:rsidRPr="00FC66E5">
              <w:rPr>
                <w:rFonts w:ascii="Times New Roman" w:hAnsi="Times New Roman" w:cs="Times New Roman"/>
                <w:b/>
                <w:bCs/>
                <w:color w:val="000000"/>
                <w:sz w:val="20"/>
                <w:szCs w:val="24"/>
              </w:rPr>
              <w:t>SOCIAL AND PREVENTIVE PHARMACY</w:t>
            </w:r>
          </w:p>
        </w:tc>
        <w:tc>
          <w:tcPr>
            <w:tcW w:w="641" w:type="pct"/>
            <w:gridSpan w:val="3"/>
          </w:tcPr>
          <w:p w14:paraId="51687DB9" w14:textId="77777777" w:rsidR="00C73485" w:rsidRPr="00FC66E5" w:rsidRDefault="00C73485" w:rsidP="00C73485">
            <w:pPr>
              <w:pStyle w:val="TableParagraph"/>
              <w:ind w:right="8"/>
              <w:rPr>
                <w:b/>
                <w:sz w:val="20"/>
              </w:rPr>
            </w:pPr>
            <w:r w:rsidRPr="00FC66E5">
              <w:rPr>
                <w:b/>
                <w:sz w:val="20"/>
              </w:rPr>
              <w:t xml:space="preserve">Credits = </w:t>
            </w:r>
            <w:commentRangeStart w:id="0"/>
            <w:r w:rsidRPr="00FC66E5">
              <w:rPr>
                <w:b/>
                <w:sz w:val="20"/>
              </w:rPr>
              <w:t>3</w:t>
            </w:r>
            <w:commentRangeEnd w:id="0"/>
            <w:r w:rsidRPr="00FC66E5">
              <w:rPr>
                <w:rStyle w:val="CommentReference"/>
                <w:rFonts w:asciiTheme="minorHAnsi" w:eastAsiaTheme="minorHAnsi" w:hAnsiTheme="minorHAnsi" w:cstheme="minorBidi"/>
              </w:rPr>
              <w:commentReference w:id="0"/>
            </w:r>
          </w:p>
        </w:tc>
      </w:tr>
      <w:tr w:rsidR="00C73485" w:rsidRPr="00FC66E5" w14:paraId="6453AD35" w14:textId="77777777" w:rsidTr="00C73485">
        <w:trPr>
          <w:trHeight w:hRule="exact" w:val="278"/>
        </w:trPr>
        <w:tc>
          <w:tcPr>
            <w:tcW w:w="214" w:type="pct"/>
            <w:vMerge/>
          </w:tcPr>
          <w:p w14:paraId="52445AC5" w14:textId="77777777" w:rsidR="00C73485" w:rsidRPr="00FC66E5" w:rsidRDefault="00C73485" w:rsidP="00C73485">
            <w:pPr>
              <w:spacing w:after="0"/>
            </w:pPr>
          </w:p>
        </w:tc>
        <w:tc>
          <w:tcPr>
            <w:tcW w:w="1254" w:type="pct"/>
            <w:vMerge/>
          </w:tcPr>
          <w:p w14:paraId="235B1D65" w14:textId="77777777" w:rsidR="00C73485" w:rsidRPr="00FC66E5" w:rsidRDefault="00C73485" w:rsidP="00C73485">
            <w:pPr>
              <w:pStyle w:val="TableParagraph"/>
              <w:rPr>
                <w:b/>
                <w:sz w:val="20"/>
              </w:rPr>
            </w:pPr>
          </w:p>
        </w:tc>
        <w:tc>
          <w:tcPr>
            <w:tcW w:w="2891" w:type="pct"/>
            <w:vMerge/>
          </w:tcPr>
          <w:p w14:paraId="79837FC2" w14:textId="77777777" w:rsidR="00C73485" w:rsidRPr="00FC66E5" w:rsidRDefault="00C73485" w:rsidP="00C73485">
            <w:pPr>
              <w:pStyle w:val="TableParagraph"/>
              <w:rPr>
                <w:b/>
                <w:sz w:val="20"/>
              </w:rPr>
            </w:pPr>
          </w:p>
        </w:tc>
        <w:tc>
          <w:tcPr>
            <w:tcW w:w="238" w:type="pct"/>
          </w:tcPr>
          <w:p w14:paraId="44C92E09" w14:textId="77777777" w:rsidR="00C73485" w:rsidRPr="00FC66E5" w:rsidRDefault="00C73485" w:rsidP="00C73485">
            <w:pPr>
              <w:pStyle w:val="TableParagraph"/>
              <w:rPr>
                <w:b/>
                <w:sz w:val="20"/>
              </w:rPr>
            </w:pPr>
            <w:r w:rsidRPr="00FC66E5">
              <w:rPr>
                <w:b/>
                <w:sz w:val="20"/>
              </w:rPr>
              <w:t>L</w:t>
            </w:r>
          </w:p>
        </w:tc>
        <w:tc>
          <w:tcPr>
            <w:tcW w:w="241" w:type="pct"/>
          </w:tcPr>
          <w:p w14:paraId="74F7F325" w14:textId="77777777" w:rsidR="00C73485" w:rsidRPr="00FC66E5" w:rsidRDefault="00C73485" w:rsidP="00C73485">
            <w:pPr>
              <w:pStyle w:val="TableParagraph"/>
              <w:rPr>
                <w:b/>
                <w:sz w:val="20"/>
              </w:rPr>
            </w:pPr>
            <w:r w:rsidRPr="00FC66E5">
              <w:rPr>
                <w:b/>
                <w:sz w:val="20"/>
              </w:rPr>
              <w:t>T</w:t>
            </w:r>
          </w:p>
        </w:tc>
        <w:tc>
          <w:tcPr>
            <w:tcW w:w="162" w:type="pct"/>
          </w:tcPr>
          <w:p w14:paraId="6737D783" w14:textId="77777777" w:rsidR="00C73485" w:rsidRPr="00FC66E5" w:rsidRDefault="00C73485" w:rsidP="00C73485">
            <w:pPr>
              <w:pStyle w:val="TableParagraph"/>
              <w:ind w:left="41"/>
              <w:rPr>
                <w:b/>
                <w:sz w:val="20"/>
              </w:rPr>
            </w:pPr>
            <w:r w:rsidRPr="00FC66E5">
              <w:rPr>
                <w:b/>
                <w:sz w:val="20"/>
              </w:rPr>
              <w:t>P</w:t>
            </w:r>
          </w:p>
        </w:tc>
      </w:tr>
      <w:tr w:rsidR="00C73485" w:rsidRPr="00FC66E5" w14:paraId="5E75A66C" w14:textId="77777777" w:rsidTr="00C73485">
        <w:trPr>
          <w:trHeight w:hRule="exact" w:val="421"/>
        </w:trPr>
        <w:tc>
          <w:tcPr>
            <w:tcW w:w="214" w:type="pct"/>
            <w:vMerge/>
          </w:tcPr>
          <w:p w14:paraId="7928A451" w14:textId="77777777" w:rsidR="00C73485" w:rsidRPr="00FC66E5" w:rsidRDefault="00C73485" w:rsidP="00C73485">
            <w:pPr>
              <w:spacing w:after="0"/>
            </w:pPr>
          </w:p>
        </w:tc>
        <w:tc>
          <w:tcPr>
            <w:tcW w:w="1254" w:type="pct"/>
          </w:tcPr>
          <w:p w14:paraId="27349E01" w14:textId="77777777" w:rsidR="00C73485" w:rsidRPr="00FC66E5" w:rsidRDefault="00C73485" w:rsidP="00C73485">
            <w:pPr>
              <w:pStyle w:val="TableParagraph"/>
              <w:rPr>
                <w:b/>
                <w:sz w:val="20"/>
              </w:rPr>
            </w:pPr>
            <w:r w:rsidRPr="00FC66E5">
              <w:rPr>
                <w:b/>
                <w:sz w:val="20"/>
              </w:rPr>
              <w:t xml:space="preserve">Semester:  </w:t>
            </w:r>
          </w:p>
        </w:tc>
        <w:tc>
          <w:tcPr>
            <w:tcW w:w="2891" w:type="pct"/>
          </w:tcPr>
          <w:p w14:paraId="289E5977" w14:textId="77777777" w:rsidR="00C73485" w:rsidRPr="00FC66E5" w:rsidRDefault="00C73485" w:rsidP="00C73485">
            <w:pPr>
              <w:pStyle w:val="TableParagraph"/>
              <w:rPr>
                <w:b/>
                <w:sz w:val="20"/>
              </w:rPr>
            </w:pPr>
            <w:r w:rsidRPr="00FC66E5">
              <w:rPr>
                <w:b/>
                <w:sz w:val="20"/>
              </w:rPr>
              <w:t>Total contact hours: 45</w:t>
            </w:r>
          </w:p>
        </w:tc>
        <w:tc>
          <w:tcPr>
            <w:tcW w:w="238" w:type="pct"/>
          </w:tcPr>
          <w:p w14:paraId="5DDB008C" w14:textId="77777777" w:rsidR="00C73485" w:rsidRPr="00FC66E5" w:rsidRDefault="00C73485" w:rsidP="00C73485">
            <w:pPr>
              <w:pStyle w:val="TableParagraph"/>
              <w:rPr>
                <w:b/>
                <w:sz w:val="20"/>
              </w:rPr>
            </w:pPr>
            <w:r w:rsidRPr="00FC66E5">
              <w:rPr>
                <w:b/>
                <w:sz w:val="20"/>
              </w:rPr>
              <w:t>3</w:t>
            </w:r>
          </w:p>
        </w:tc>
        <w:tc>
          <w:tcPr>
            <w:tcW w:w="241" w:type="pct"/>
          </w:tcPr>
          <w:p w14:paraId="35B0DE4A" w14:textId="77777777" w:rsidR="00C73485" w:rsidRPr="00FC66E5" w:rsidRDefault="00C73485" w:rsidP="00C73485">
            <w:pPr>
              <w:pStyle w:val="TableParagraph"/>
              <w:rPr>
                <w:b/>
                <w:sz w:val="20"/>
              </w:rPr>
            </w:pPr>
            <w:r w:rsidRPr="00FC66E5">
              <w:rPr>
                <w:b/>
                <w:sz w:val="20"/>
              </w:rPr>
              <w:t>1</w:t>
            </w:r>
          </w:p>
        </w:tc>
        <w:tc>
          <w:tcPr>
            <w:tcW w:w="162" w:type="pct"/>
          </w:tcPr>
          <w:p w14:paraId="5D4C9825" w14:textId="77777777" w:rsidR="00C73485" w:rsidRPr="00FC66E5" w:rsidRDefault="00C73485" w:rsidP="00C73485">
            <w:pPr>
              <w:pStyle w:val="TableParagraph"/>
              <w:ind w:left="41"/>
              <w:rPr>
                <w:b/>
                <w:sz w:val="20"/>
              </w:rPr>
            </w:pPr>
            <w:r w:rsidRPr="00FC66E5">
              <w:rPr>
                <w:b/>
                <w:sz w:val="20"/>
              </w:rPr>
              <w:t>0</w:t>
            </w:r>
          </w:p>
        </w:tc>
      </w:tr>
      <w:tr w:rsidR="00C73485" w:rsidRPr="00FC66E5" w14:paraId="2391A911" w14:textId="77777777" w:rsidTr="00C73485">
        <w:trPr>
          <w:trHeight w:hRule="exact" w:val="286"/>
        </w:trPr>
        <w:tc>
          <w:tcPr>
            <w:tcW w:w="5000" w:type="pct"/>
            <w:gridSpan w:val="6"/>
          </w:tcPr>
          <w:p w14:paraId="627E550C" w14:textId="77777777" w:rsidR="00C73485" w:rsidRPr="00FC66E5" w:rsidRDefault="00C73485" w:rsidP="00C73485">
            <w:pPr>
              <w:pStyle w:val="TableParagraph"/>
              <w:spacing w:before="0"/>
              <w:ind w:left="3050" w:right="3050"/>
              <w:jc w:val="center"/>
              <w:rPr>
                <w:b/>
                <w:sz w:val="20"/>
              </w:rPr>
            </w:pPr>
            <w:r w:rsidRPr="00FC66E5">
              <w:rPr>
                <w:b/>
                <w:sz w:val="20"/>
              </w:rPr>
              <w:t>List of Prerequisite Courses</w:t>
            </w:r>
          </w:p>
        </w:tc>
      </w:tr>
      <w:tr w:rsidR="00C73485" w:rsidRPr="00FC66E5" w14:paraId="3365771F" w14:textId="77777777" w:rsidTr="00C73485">
        <w:trPr>
          <w:trHeight w:hRule="exact" w:val="480"/>
        </w:trPr>
        <w:tc>
          <w:tcPr>
            <w:tcW w:w="214" w:type="pct"/>
          </w:tcPr>
          <w:p w14:paraId="260FC6BF" w14:textId="77777777" w:rsidR="00C73485" w:rsidRPr="00FC66E5" w:rsidRDefault="00C73485" w:rsidP="00C73485">
            <w:pPr>
              <w:spacing w:after="0"/>
            </w:pPr>
          </w:p>
        </w:tc>
        <w:tc>
          <w:tcPr>
            <w:tcW w:w="4145" w:type="pct"/>
            <w:gridSpan w:val="2"/>
          </w:tcPr>
          <w:p w14:paraId="4648517F" w14:textId="77777777" w:rsidR="00C73485" w:rsidRPr="00FC66E5" w:rsidRDefault="00C73485" w:rsidP="00C73485">
            <w:pPr>
              <w:pStyle w:val="TableParagraph"/>
              <w:spacing w:before="0" w:line="220" w:lineRule="exact"/>
              <w:ind w:right="76"/>
              <w:rPr>
                <w:sz w:val="20"/>
              </w:rPr>
            </w:pPr>
          </w:p>
        </w:tc>
        <w:tc>
          <w:tcPr>
            <w:tcW w:w="641" w:type="pct"/>
            <w:gridSpan w:val="3"/>
          </w:tcPr>
          <w:p w14:paraId="5F6B533F" w14:textId="77777777" w:rsidR="00C73485" w:rsidRPr="00FC66E5" w:rsidRDefault="00C73485" w:rsidP="00C73485">
            <w:pPr>
              <w:spacing w:after="0"/>
            </w:pPr>
          </w:p>
        </w:tc>
      </w:tr>
      <w:tr w:rsidR="00C73485" w:rsidRPr="00FC66E5" w14:paraId="4864901E" w14:textId="77777777" w:rsidTr="00C73485">
        <w:trPr>
          <w:trHeight w:hRule="exact" w:val="288"/>
        </w:trPr>
        <w:tc>
          <w:tcPr>
            <w:tcW w:w="214" w:type="pct"/>
          </w:tcPr>
          <w:p w14:paraId="5697B4EE" w14:textId="77777777" w:rsidR="00C73485" w:rsidRPr="00FC66E5" w:rsidRDefault="00C73485" w:rsidP="00C73485">
            <w:pPr>
              <w:spacing w:after="0"/>
            </w:pPr>
          </w:p>
        </w:tc>
        <w:tc>
          <w:tcPr>
            <w:tcW w:w="4145" w:type="pct"/>
            <w:gridSpan w:val="2"/>
          </w:tcPr>
          <w:p w14:paraId="1504F20B" w14:textId="77777777" w:rsidR="00C73485" w:rsidRPr="00FC66E5" w:rsidRDefault="00C73485" w:rsidP="00C73485">
            <w:pPr>
              <w:spacing w:after="0"/>
            </w:pPr>
          </w:p>
        </w:tc>
        <w:tc>
          <w:tcPr>
            <w:tcW w:w="641" w:type="pct"/>
            <w:gridSpan w:val="3"/>
          </w:tcPr>
          <w:p w14:paraId="79C652D4" w14:textId="77777777" w:rsidR="00C73485" w:rsidRPr="00FC66E5" w:rsidRDefault="00C73485" w:rsidP="00C73485">
            <w:pPr>
              <w:spacing w:after="0"/>
            </w:pPr>
          </w:p>
        </w:tc>
      </w:tr>
      <w:tr w:rsidR="00C73485" w:rsidRPr="00FC66E5" w14:paraId="089D2E68" w14:textId="77777777" w:rsidTr="00C73485">
        <w:trPr>
          <w:trHeight w:hRule="exact" w:val="358"/>
        </w:trPr>
        <w:tc>
          <w:tcPr>
            <w:tcW w:w="5000" w:type="pct"/>
            <w:gridSpan w:val="6"/>
          </w:tcPr>
          <w:p w14:paraId="54F9A78A" w14:textId="77777777" w:rsidR="00C73485" w:rsidRPr="00FC66E5" w:rsidRDefault="00C73485" w:rsidP="00C73485">
            <w:pPr>
              <w:pStyle w:val="TableParagraph"/>
              <w:ind w:left="2245"/>
              <w:rPr>
                <w:b/>
                <w:sz w:val="20"/>
              </w:rPr>
            </w:pPr>
            <w:r w:rsidRPr="00FC66E5">
              <w:rPr>
                <w:b/>
                <w:sz w:val="20"/>
              </w:rPr>
              <w:t>List of Courses where this course will be prerequisite</w:t>
            </w:r>
          </w:p>
        </w:tc>
      </w:tr>
      <w:tr w:rsidR="00C73485" w:rsidRPr="00FC66E5" w14:paraId="0779C97A" w14:textId="77777777" w:rsidTr="00C73485">
        <w:trPr>
          <w:trHeight w:hRule="exact" w:val="410"/>
        </w:trPr>
        <w:tc>
          <w:tcPr>
            <w:tcW w:w="214" w:type="pct"/>
          </w:tcPr>
          <w:p w14:paraId="1109F405" w14:textId="77777777" w:rsidR="00C73485" w:rsidRPr="00FC66E5" w:rsidRDefault="00C73485" w:rsidP="00C73485">
            <w:pPr>
              <w:spacing w:after="0"/>
            </w:pPr>
          </w:p>
        </w:tc>
        <w:tc>
          <w:tcPr>
            <w:tcW w:w="4145" w:type="pct"/>
            <w:gridSpan w:val="2"/>
          </w:tcPr>
          <w:p w14:paraId="45E32C0C" w14:textId="77777777" w:rsidR="00C73485" w:rsidRPr="00FC66E5" w:rsidRDefault="00C73485" w:rsidP="00C73485">
            <w:pPr>
              <w:spacing w:after="0"/>
            </w:pPr>
          </w:p>
        </w:tc>
        <w:tc>
          <w:tcPr>
            <w:tcW w:w="641" w:type="pct"/>
            <w:gridSpan w:val="3"/>
          </w:tcPr>
          <w:p w14:paraId="371DA618" w14:textId="77777777" w:rsidR="00C73485" w:rsidRPr="00FC66E5" w:rsidRDefault="00C73485" w:rsidP="00C73485">
            <w:pPr>
              <w:spacing w:after="0"/>
            </w:pPr>
          </w:p>
        </w:tc>
      </w:tr>
      <w:tr w:rsidR="00C73485" w:rsidRPr="00FC66E5" w14:paraId="0D58295C" w14:textId="77777777" w:rsidTr="00C73485">
        <w:trPr>
          <w:trHeight w:hRule="exact" w:val="332"/>
        </w:trPr>
        <w:tc>
          <w:tcPr>
            <w:tcW w:w="214" w:type="pct"/>
          </w:tcPr>
          <w:p w14:paraId="6633103B" w14:textId="77777777" w:rsidR="00C73485" w:rsidRPr="00FC66E5" w:rsidRDefault="00C73485" w:rsidP="00C73485">
            <w:pPr>
              <w:spacing w:after="0"/>
            </w:pPr>
          </w:p>
        </w:tc>
        <w:tc>
          <w:tcPr>
            <w:tcW w:w="4145" w:type="pct"/>
            <w:gridSpan w:val="2"/>
          </w:tcPr>
          <w:p w14:paraId="50028924" w14:textId="77777777" w:rsidR="00C73485" w:rsidRPr="00FC66E5" w:rsidRDefault="00C73485" w:rsidP="00C73485">
            <w:pPr>
              <w:spacing w:after="0"/>
            </w:pPr>
          </w:p>
        </w:tc>
        <w:tc>
          <w:tcPr>
            <w:tcW w:w="641" w:type="pct"/>
            <w:gridSpan w:val="3"/>
          </w:tcPr>
          <w:p w14:paraId="0C53FE87" w14:textId="77777777" w:rsidR="00C73485" w:rsidRPr="00FC66E5" w:rsidRDefault="00C73485" w:rsidP="00C73485">
            <w:pPr>
              <w:spacing w:after="0"/>
            </w:pPr>
          </w:p>
        </w:tc>
      </w:tr>
      <w:tr w:rsidR="00C73485" w:rsidRPr="00FC66E5" w14:paraId="081B5898" w14:textId="77777777" w:rsidTr="00C73485">
        <w:trPr>
          <w:trHeight w:hRule="exact" w:val="392"/>
        </w:trPr>
        <w:tc>
          <w:tcPr>
            <w:tcW w:w="5000" w:type="pct"/>
            <w:gridSpan w:val="6"/>
          </w:tcPr>
          <w:p w14:paraId="0A375743" w14:textId="77777777" w:rsidR="00C73485" w:rsidRPr="00FC66E5" w:rsidRDefault="00C73485" w:rsidP="00C73485">
            <w:pPr>
              <w:pStyle w:val="TableParagraph"/>
              <w:ind w:left="1838"/>
              <w:rPr>
                <w:b/>
                <w:sz w:val="20"/>
              </w:rPr>
            </w:pPr>
            <w:r w:rsidRPr="00FC66E5">
              <w:rPr>
                <w:b/>
                <w:sz w:val="20"/>
              </w:rPr>
              <w:t>Description of relevance of this course in the B. Tech. Program</w:t>
            </w:r>
          </w:p>
        </w:tc>
      </w:tr>
      <w:tr w:rsidR="00C73485" w:rsidRPr="00FC66E5" w14:paraId="71FB584C" w14:textId="77777777" w:rsidTr="00C73485">
        <w:trPr>
          <w:trHeight w:hRule="exact" w:val="640"/>
        </w:trPr>
        <w:tc>
          <w:tcPr>
            <w:tcW w:w="5000" w:type="pct"/>
            <w:gridSpan w:val="6"/>
          </w:tcPr>
          <w:p w14:paraId="1C227BFD" w14:textId="77777777" w:rsidR="00C73485" w:rsidRPr="00FC66E5" w:rsidRDefault="00C73485" w:rsidP="00C73485">
            <w:pPr>
              <w:autoSpaceDE w:val="0"/>
              <w:autoSpaceDN w:val="0"/>
              <w:adjustRightInd w:val="0"/>
              <w:spacing w:after="0" w:line="240" w:lineRule="auto"/>
              <w:jc w:val="both"/>
              <w:rPr>
                <w:sz w:val="20"/>
              </w:rPr>
            </w:pPr>
            <w:r w:rsidRPr="00FC66E5">
              <w:rPr>
                <w:rFonts w:ascii="Times New Roman" w:hAnsi="Times New Roman" w:cs="Times New Roman"/>
                <w:color w:val="000000"/>
                <w:sz w:val="20"/>
                <w:szCs w:val="24"/>
              </w:rPr>
              <w:t>To introduce to students a number of health issues and their challenges. This course also introduced a number of national health programmes. The roles of the pharmacist in these contexts are also discussed.</w:t>
            </w:r>
          </w:p>
        </w:tc>
      </w:tr>
      <w:tr w:rsidR="00C73485" w:rsidRPr="00FC66E5" w14:paraId="5C45AE15" w14:textId="77777777" w:rsidTr="00C73485">
        <w:trPr>
          <w:trHeight w:hRule="exact" w:val="612"/>
        </w:trPr>
        <w:tc>
          <w:tcPr>
            <w:tcW w:w="214" w:type="pct"/>
          </w:tcPr>
          <w:p w14:paraId="52774F13" w14:textId="77777777" w:rsidR="00C73485" w:rsidRPr="00FC66E5" w:rsidRDefault="00C73485" w:rsidP="00C73485">
            <w:pPr>
              <w:spacing w:after="0"/>
            </w:pPr>
          </w:p>
        </w:tc>
        <w:tc>
          <w:tcPr>
            <w:tcW w:w="4145" w:type="pct"/>
            <w:gridSpan w:val="2"/>
          </w:tcPr>
          <w:p w14:paraId="4621624B" w14:textId="77777777" w:rsidR="00C73485" w:rsidRPr="00FC66E5" w:rsidRDefault="00C73485" w:rsidP="00C73485">
            <w:pPr>
              <w:pStyle w:val="TableParagraph"/>
              <w:ind w:left="2039" w:right="1212"/>
              <w:rPr>
                <w:b/>
                <w:sz w:val="20"/>
              </w:rPr>
            </w:pPr>
            <w:r w:rsidRPr="00FC66E5">
              <w:rPr>
                <w:b/>
                <w:sz w:val="20"/>
              </w:rPr>
              <w:t>Course Contents (Topics and subtopics)</w:t>
            </w:r>
          </w:p>
        </w:tc>
        <w:tc>
          <w:tcPr>
            <w:tcW w:w="641" w:type="pct"/>
            <w:gridSpan w:val="3"/>
          </w:tcPr>
          <w:p w14:paraId="09C4C1A6" w14:textId="77777777" w:rsidR="00C73485" w:rsidRPr="00FC66E5" w:rsidRDefault="00C73485" w:rsidP="00C73485">
            <w:pPr>
              <w:pStyle w:val="TableParagraph"/>
              <w:spacing w:before="72" w:line="220" w:lineRule="exact"/>
              <w:ind w:right="539"/>
              <w:jc w:val="center"/>
              <w:rPr>
                <w:b/>
                <w:sz w:val="20"/>
              </w:rPr>
            </w:pPr>
            <w:r w:rsidRPr="00FC66E5">
              <w:rPr>
                <w:b/>
                <w:sz w:val="20"/>
              </w:rPr>
              <w:t>Reqd. hours</w:t>
            </w:r>
          </w:p>
        </w:tc>
      </w:tr>
      <w:tr w:rsidR="00C73485" w:rsidRPr="00FC66E5" w14:paraId="4BE5A464" w14:textId="77777777" w:rsidTr="00C73485">
        <w:trPr>
          <w:trHeight w:hRule="exact" w:val="2260"/>
        </w:trPr>
        <w:tc>
          <w:tcPr>
            <w:tcW w:w="214" w:type="pct"/>
          </w:tcPr>
          <w:p w14:paraId="78343EFB" w14:textId="77777777" w:rsidR="00C73485" w:rsidRPr="00FC66E5" w:rsidRDefault="00C73485" w:rsidP="00C73485">
            <w:pPr>
              <w:pStyle w:val="TableParagraph"/>
              <w:rPr>
                <w:b/>
                <w:bCs/>
                <w:sz w:val="20"/>
              </w:rPr>
            </w:pPr>
            <w:r w:rsidRPr="00FC66E5">
              <w:rPr>
                <w:b/>
                <w:bCs/>
                <w:sz w:val="20"/>
              </w:rPr>
              <w:t>1</w:t>
            </w:r>
          </w:p>
        </w:tc>
        <w:tc>
          <w:tcPr>
            <w:tcW w:w="4145" w:type="pct"/>
            <w:gridSpan w:val="2"/>
          </w:tcPr>
          <w:p w14:paraId="07611DD8" w14:textId="77777777" w:rsidR="00C73485" w:rsidRPr="00FC66E5" w:rsidRDefault="00C73485" w:rsidP="00C73485">
            <w:pPr>
              <w:pStyle w:val="TableParagraph"/>
              <w:ind w:right="1212"/>
              <w:jc w:val="both"/>
              <w:rPr>
                <w:sz w:val="20"/>
              </w:rPr>
            </w:pPr>
            <w:r w:rsidRPr="00FC66E5">
              <w:rPr>
                <w:sz w:val="20"/>
              </w:rPr>
              <w:t>Concept of health and disease: Definition, concepts and evaluation of public health.</w:t>
            </w:r>
          </w:p>
          <w:p w14:paraId="33C2A848" w14:textId="77777777" w:rsidR="00C73485" w:rsidRPr="00FC66E5" w:rsidRDefault="00C73485" w:rsidP="00C73485">
            <w:pPr>
              <w:pStyle w:val="TableParagraph"/>
              <w:ind w:right="1212"/>
              <w:jc w:val="both"/>
              <w:rPr>
                <w:sz w:val="20"/>
              </w:rPr>
            </w:pPr>
            <w:r w:rsidRPr="00FC66E5">
              <w:rPr>
                <w:sz w:val="20"/>
              </w:rPr>
              <w:t>Understanding the concept of prevention and control of disease, social causes of diseases and social problems of the sick.</w:t>
            </w:r>
          </w:p>
          <w:p w14:paraId="4DBEB091" w14:textId="77777777" w:rsidR="00C73485" w:rsidRPr="00FC66E5" w:rsidRDefault="00C73485" w:rsidP="00C73485">
            <w:pPr>
              <w:pStyle w:val="TableParagraph"/>
              <w:ind w:right="1212"/>
              <w:jc w:val="both"/>
              <w:rPr>
                <w:sz w:val="20"/>
              </w:rPr>
            </w:pPr>
            <w:r w:rsidRPr="00FC66E5">
              <w:rPr>
                <w:sz w:val="20"/>
              </w:rPr>
              <w:t>Social and health education: Food in relation to nutrition and health, Balanced diet, Nutritional deficiencies, Vitamin deficiencies, Malnutrition and its prevention.</w:t>
            </w:r>
          </w:p>
          <w:p w14:paraId="27887F6C" w14:textId="77777777" w:rsidR="00C73485" w:rsidRPr="00FC66E5" w:rsidRDefault="00C73485" w:rsidP="00C73485">
            <w:pPr>
              <w:pStyle w:val="TableParagraph"/>
              <w:ind w:right="1212"/>
              <w:jc w:val="both"/>
              <w:rPr>
                <w:sz w:val="20"/>
              </w:rPr>
            </w:pPr>
            <w:r w:rsidRPr="00FC66E5">
              <w:rPr>
                <w:sz w:val="20"/>
              </w:rPr>
              <w:t>Sociology and health: Socio cultural factors related to health and disease, Impact of urbanization on health and disease, Poverty and health</w:t>
            </w:r>
          </w:p>
          <w:p w14:paraId="3A8D166B" w14:textId="77777777" w:rsidR="00C73485" w:rsidRPr="00FC66E5" w:rsidRDefault="00C73485" w:rsidP="00C73485">
            <w:pPr>
              <w:pStyle w:val="TableParagraph"/>
              <w:ind w:right="1212"/>
              <w:jc w:val="both"/>
              <w:rPr>
                <w:sz w:val="20"/>
              </w:rPr>
            </w:pPr>
            <w:r w:rsidRPr="00FC66E5">
              <w:rPr>
                <w:sz w:val="20"/>
              </w:rPr>
              <w:t>Hygiene and health: personal hygiene and health care; avoidable habits</w:t>
            </w:r>
          </w:p>
        </w:tc>
        <w:tc>
          <w:tcPr>
            <w:tcW w:w="641" w:type="pct"/>
            <w:gridSpan w:val="3"/>
          </w:tcPr>
          <w:p w14:paraId="51A1EBF3" w14:textId="77777777" w:rsidR="00C73485" w:rsidRPr="00FC66E5" w:rsidRDefault="00C73485" w:rsidP="00C73485">
            <w:pPr>
              <w:pStyle w:val="TableParagraph"/>
              <w:jc w:val="center"/>
              <w:rPr>
                <w:sz w:val="20"/>
              </w:rPr>
            </w:pPr>
            <w:r w:rsidRPr="00FC66E5">
              <w:rPr>
                <w:sz w:val="20"/>
              </w:rPr>
              <w:t>10</w:t>
            </w:r>
          </w:p>
        </w:tc>
      </w:tr>
      <w:tr w:rsidR="00C73485" w:rsidRPr="00FC66E5" w14:paraId="2EDDD977" w14:textId="77777777" w:rsidTr="00C73485">
        <w:trPr>
          <w:trHeight w:hRule="exact" w:val="802"/>
        </w:trPr>
        <w:tc>
          <w:tcPr>
            <w:tcW w:w="214" w:type="pct"/>
          </w:tcPr>
          <w:p w14:paraId="43E0655F" w14:textId="77777777" w:rsidR="00C73485" w:rsidRPr="00FC66E5" w:rsidRDefault="00C73485" w:rsidP="00C73485">
            <w:pPr>
              <w:pStyle w:val="TableParagraph"/>
              <w:rPr>
                <w:b/>
                <w:bCs/>
                <w:sz w:val="20"/>
              </w:rPr>
            </w:pPr>
            <w:r w:rsidRPr="00FC66E5">
              <w:rPr>
                <w:b/>
                <w:bCs/>
                <w:sz w:val="20"/>
              </w:rPr>
              <w:t>2</w:t>
            </w:r>
          </w:p>
        </w:tc>
        <w:tc>
          <w:tcPr>
            <w:tcW w:w="4145" w:type="pct"/>
            <w:gridSpan w:val="2"/>
          </w:tcPr>
          <w:p w14:paraId="129DCD93"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 xml:space="preserve">Preventive medicine: </w:t>
            </w:r>
            <w:r w:rsidRPr="00FC66E5">
              <w:rPr>
                <w:rFonts w:ascii="Times New Roman" w:hAnsi="Times New Roman" w:cs="Times New Roman"/>
                <w:color w:val="000000"/>
                <w:sz w:val="20"/>
                <w:szCs w:val="20"/>
              </w:rPr>
              <w:t>General principles of prevention and control of diseases such as cholera, SARS,  Ebola virus,  influenza, acute respiratory infections,  malaria, chicken guinea, dengue, lymphatic filariasis, pneumonia, hypertension, diabetes mellitus, cancer, drug addiction-drug substance abuse</w:t>
            </w:r>
          </w:p>
        </w:tc>
        <w:tc>
          <w:tcPr>
            <w:tcW w:w="641" w:type="pct"/>
            <w:gridSpan w:val="3"/>
          </w:tcPr>
          <w:p w14:paraId="4AE42EA2" w14:textId="77777777" w:rsidR="00C73485" w:rsidRPr="00FC66E5" w:rsidRDefault="00C73485" w:rsidP="00C73485">
            <w:pPr>
              <w:pStyle w:val="TableParagraph"/>
              <w:jc w:val="center"/>
              <w:rPr>
                <w:sz w:val="20"/>
              </w:rPr>
            </w:pPr>
            <w:r w:rsidRPr="00FC66E5">
              <w:rPr>
                <w:sz w:val="20"/>
              </w:rPr>
              <w:t>10</w:t>
            </w:r>
          </w:p>
        </w:tc>
      </w:tr>
      <w:tr w:rsidR="00C73485" w:rsidRPr="00FC66E5" w14:paraId="7E7E3E46" w14:textId="77777777" w:rsidTr="00C73485">
        <w:trPr>
          <w:trHeight w:hRule="exact" w:val="1252"/>
        </w:trPr>
        <w:tc>
          <w:tcPr>
            <w:tcW w:w="214" w:type="pct"/>
          </w:tcPr>
          <w:p w14:paraId="0FEC7131" w14:textId="77777777" w:rsidR="00C73485" w:rsidRPr="00FC66E5" w:rsidRDefault="00C73485" w:rsidP="00C73485">
            <w:pPr>
              <w:pStyle w:val="TableParagraph"/>
              <w:rPr>
                <w:b/>
                <w:bCs/>
                <w:sz w:val="20"/>
              </w:rPr>
            </w:pPr>
            <w:r w:rsidRPr="00FC66E5">
              <w:rPr>
                <w:b/>
                <w:bCs/>
                <w:sz w:val="20"/>
              </w:rPr>
              <w:t>3</w:t>
            </w:r>
          </w:p>
        </w:tc>
        <w:tc>
          <w:tcPr>
            <w:tcW w:w="4145" w:type="pct"/>
            <w:gridSpan w:val="2"/>
          </w:tcPr>
          <w:p w14:paraId="7CBF18C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b/>
                <w:bCs/>
                <w:color w:val="000000"/>
                <w:sz w:val="20"/>
                <w:szCs w:val="20"/>
              </w:rPr>
            </w:pPr>
            <w:r w:rsidRPr="00FC66E5">
              <w:rPr>
                <w:rFonts w:ascii="Times New Roman" w:hAnsi="Times New Roman" w:cs="Times New Roman"/>
                <w:b/>
                <w:bCs/>
                <w:color w:val="000000"/>
                <w:sz w:val="20"/>
                <w:szCs w:val="20"/>
              </w:rPr>
              <w:t>National health programs, its objectives, functioning and outcome of the following:</w:t>
            </w:r>
          </w:p>
          <w:p w14:paraId="4A274C8F"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HIV AND AIDS control programme, TB, Integrated disease surveillance program (IDSP), National leprosy control programme, National mental health program, National programme for prevention and control of deafness, Universal immunization programme, National programme for control of blindness, Pulse polio programme.</w:t>
            </w:r>
          </w:p>
        </w:tc>
        <w:tc>
          <w:tcPr>
            <w:tcW w:w="641" w:type="pct"/>
            <w:gridSpan w:val="3"/>
          </w:tcPr>
          <w:p w14:paraId="60B0ECEE" w14:textId="77777777" w:rsidR="00C73485" w:rsidRPr="00FC66E5" w:rsidRDefault="00C73485" w:rsidP="00C73485">
            <w:pPr>
              <w:pStyle w:val="TableParagraph"/>
              <w:jc w:val="center"/>
              <w:rPr>
                <w:sz w:val="20"/>
              </w:rPr>
            </w:pPr>
            <w:r w:rsidRPr="00FC66E5">
              <w:rPr>
                <w:sz w:val="20"/>
              </w:rPr>
              <w:t>10</w:t>
            </w:r>
          </w:p>
        </w:tc>
      </w:tr>
      <w:tr w:rsidR="00C73485" w:rsidRPr="00FC66E5" w14:paraId="54B57B7D" w14:textId="77777777" w:rsidTr="00C73485">
        <w:trPr>
          <w:trHeight w:hRule="exact" w:val="730"/>
        </w:trPr>
        <w:tc>
          <w:tcPr>
            <w:tcW w:w="214" w:type="pct"/>
          </w:tcPr>
          <w:p w14:paraId="4C27FF23" w14:textId="77777777" w:rsidR="00C73485" w:rsidRPr="00FC66E5" w:rsidRDefault="00C73485" w:rsidP="00C73485">
            <w:pPr>
              <w:pStyle w:val="TableParagraph"/>
              <w:rPr>
                <w:b/>
                <w:bCs/>
                <w:sz w:val="20"/>
              </w:rPr>
            </w:pPr>
            <w:r w:rsidRPr="00FC66E5">
              <w:rPr>
                <w:b/>
                <w:bCs/>
                <w:sz w:val="20"/>
              </w:rPr>
              <w:t>4</w:t>
            </w:r>
          </w:p>
        </w:tc>
        <w:tc>
          <w:tcPr>
            <w:tcW w:w="4145" w:type="pct"/>
            <w:gridSpan w:val="2"/>
          </w:tcPr>
          <w:p w14:paraId="3573B75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National health intervention programme for mother and child, National family welfare programme, National tobacco control programme, National Malaria Prevention Program, National programme for the health care for the elderly, Social health programme; role of WHO in Indian national program</w:t>
            </w:r>
          </w:p>
        </w:tc>
        <w:tc>
          <w:tcPr>
            <w:tcW w:w="641" w:type="pct"/>
            <w:gridSpan w:val="3"/>
          </w:tcPr>
          <w:p w14:paraId="334E0F80" w14:textId="77777777" w:rsidR="00C73485" w:rsidRPr="00FC66E5" w:rsidRDefault="00C73485" w:rsidP="00C73485">
            <w:pPr>
              <w:pStyle w:val="TableParagraph"/>
              <w:jc w:val="center"/>
              <w:rPr>
                <w:sz w:val="20"/>
              </w:rPr>
            </w:pPr>
            <w:r w:rsidRPr="00FC66E5">
              <w:rPr>
                <w:sz w:val="20"/>
              </w:rPr>
              <w:t>8</w:t>
            </w:r>
          </w:p>
        </w:tc>
      </w:tr>
      <w:tr w:rsidR="00C73485" w:rsidRPr="00FC66E5" w14:paraId="18BFB077" w14:textId="77777777" w:rsidTr="00C73485">
        <w:trPr>
          <w:trHeight w:hRule="exact" w:val="532"/>
        </w:trPr>
        <w:tc>
          <w:tcPr>
            <w:tcW w:w="214" w:type="pct"/>
          </w:tcPr>
          <w:p w14:paraId="514F4A05" w14:textId="77777777" w:rsidR="00C73485" w:rsidRPr="00FC66E5" w:rsidRDefault="00C73485" w:rsidP="00C73485">
            <w:pPr>
              <w:pStyle w:val="TableParagraph"/>
              <w:rPr>
                <w:b/>
                <w:bCs/>
                <w:sz w:val="20"/>
              </w:rPr>
            </w:pPr>
            <w:r w:rsidRPr="00FC66E5">
              <w:rPr>
                <w:b/>
                <w:bCs/>
                <w:sz w:val="20"/>
              </w:rPr>
              <w:t>5</w:t>
            </w:r>
          </w:p>
        </w:tc>
        <w:tc>
          <w:tcPr>
            <w:tcW w:w="4145" w:type="pct"/>
            <w:gridSpan w:val="2"/>
          </w:tcPr>
          <w:p w14:paraId="69D772F6"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Community services in rural, urban and school health: Functions of PHC, Improvement in rural sanitation, national urban health mission, Health promotion and education in school.</w:t>
            </w:r>
          </w:p>
        </w:tc>
        <w:tc>
          <w:tcPr>
            <w:tcW w:w="641" w:type="pct"/>
            <w:gridSpan w:val="3"/>
          </w:tcPr>
          <w:p w14:paraId="09623CB5" w14:textId="77777777" w:rsidR="00C73485" w:rsidRPr="00FC66E5" w:rsidRDefault="00C73485" w:rsidP="00C73485">
            <w:pPr>
              <w:pStyle w:val="TableParagraph"/>
              <w:jc w:val="center"/>
              <w:rPr>
                <w:sz w:val="20"/>
              </w:rPr>
            </w:pPr>
            <w:r w:rsidRPr="00FC66E5">
              <w:rPr>
                <w:sz w:val="20"/>
              </w:rPr>
              <w:t>7</w:t>
            </w:r>
          </w:p>
        </w:tc>
      </w:tr>
      <w:tr w:rsidR="00C73485" w:rsidRPr="00FC66E5" w14:paraId="441F440D" w14:textId="77777777" w:rsidTr="00C73485">
        <w:trPr>
          <w:trHeight w:hRule="exact" w:val="304"/>
        </w:trPr>
        <w:tc>
          <w:tcPr>
            <w:tcW w:w="5000" w:type="pct"/>
            <w:gridSpan w:val="6"/>
          </w:tcPr>
          <w:p w14:paraId="0CE18E5D" w14:textId="77777777" w:rsidR="00C73485" w:rsidRPr="00FC66E5" w:rsidRDefault="00C73485" w:rsidP="00C73485">
            <w:pPr>
              <w:pStyle w:val="TableParagraph"/>
              <w:ind w:left="2966"/>
              <w:rPr>
                <w:b/>
                <w:sz w:val="20"/>
              </w:rPr>
            </w:pPr>
            <w:r w:rsidRPr="00FC66E5">
              <w:rPr>
                <w:b/>
                <w:sz w:val="20"/>
              </w:rPr>
              <w:t>List of Text Books/ Reference Books</w:t>
            </w:r>
          </w:p>
        </w:tc>
      </w:tr>
      <w:tr w:rsidR="00C73485" w:rsidRPr="00FC66E5" w14:paraId="72AA1851" w14:textId="77777777" w:rsidTr="00C73485">
        <w:trPr>
          <w:trHeight w:hRule="exact" w:val="505"/>
        </w:trPr>
        <w:tc>
          <w:tcPr>
            <w:tcW w:w="214" w:type="pct"/>
          </w:tcPr>
          <w:p w14:paraId="7E827E63" w14:textId="77777777" w:rsidR="00C73485" w:rsidRPr="00FC66E5" w:rsidRDefault="00C73485" w:rsidP="00C73485">
            <w:pPr>
              <w:pStyle w:val="TableParagraph"/>
              <w:spacing w:before="141"/>
              <w:rPr>
                <w:sz w:val="20"/>
              </w:rPr>
            </w:pPr>
            <w:r w:rsidRPr="00FC66E5">
              <w:rPr>
                <w:sz w:val="20"/>
              </w:rPr>
              <w:t>1</w:t>
            </w:r>
          </w:p>
        </w:tc>
        <w:tc>
          <w:tcPr>
            <w:tcW w:w="4145" w:type="pct"/>
            <w:gridSpan w:val="2"/>
          </w:tcPr>
          <w:p w14:paraId="6F3789B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Short Textbook of Preventive and Social Medicine, </w:t>
            </w:r>
            <w:proofErr w:type="spellStart"/>
            <w:r w:rsidRPr="00FC66E5">
              <w:rPr>
                <w:rFonts w:ascii="Times New Roman" w:hAnsi="Times New Roman" w:cs="Times New Roman"/>
                <w:color w:val="000000"/>
                <w:sz w:val="20"/>
                <w:szCs w:val="20"/>
              </w:rPr>
              <w:t>Prabhakara</w:t>
            </w:r>
            <w:proofErr w:type="spellEnd"/>
            <w:r w:rsidRPr="00FC66E5">
              <w:rPr>
                <w:rFonts w:ascii="Times New Roman" w:hAnsi="Times New Roman" w:cs="Times New Roman"/>
                <w:color w:val="000000"/>
                <w:sz w:val="20"/>
                <w:szCs w:val="20"/>
              </w:rPr>
              <w:t xml:space="preserve"> GN, 2 Edition, 2010, ISBN: 9789380704104, JAYPEE Publications</w:t>
            </w:r>
          </w:p>
          <w:p w14:paraId="40ABCF2F" w14:textId="77777777" w:rsidR="00C73485" w:rsidRPr="00FC66E5" w:rsidRDefault="00C73485" w:rsidP="00C73485">
            <w:pPr>
              <w:pStyle w:val="TableParagraph"/>
              <w:spacing w:before="72" w:line="220" w:lineRule="exact"/>
              <w:ind w:left="0" w:right="76"/>
              <w:jc w:val="both"/>
              <w:rPr>
                <w:sz w:val="20"/>
              </w:rPr>
            </w:pPr>
          </w:p>
        </w:tc>
        <w:tc>
          <w:tcPr>
            <w:tcW w:w="641" w:type="pct"/>
            <w:gridSpan w:val="3"/>
          </w:tcPr>
          <w:p w14:paraId="1A38087B" w14:textId="77777777" w:rsidR="00C73485" w:rsidRPr="00FC66E5" w:rsidRDefault="00C73485" w:rsidP="00C73485">
            <w:pPr>
              <w:spacing w:after="0"/>
            </w:pPr>
          </w:p>
        </w:tc>
      </w:tr>
      <w:tr w:rsidR="00C73485" w:rsidRPr="00FC66E5" w14:paraId="2F59A6C8" w14:textId="77777777" w:rsidTr="00C73485">
        <w:trPr>
          <w:trHeight w:hRule="exact" w:val="532"/>
        </w:trPr>
        <w:tc>
          <w:tcPr>
            <w:tcW w:w="214" w:type="pct"/>
          </w:tcPr>
          <w:p w14:paraId="0273E021" w14:textId="77777777" w:rsidR="00C73485" w:rsidRPr="00FC66E5" w:rsidRDefault="00C73485" w:rsidP="00C73485">
            <w:pPr>
              <w:pStyle w:val="TableParagraph"/>
              <w:spacing w:before="141"/>
              <w:rPr>
                <w:sz w:val="20"/>
              </w:rPr>
            </w:pPr>
            <w:r w:rsidRPr="00FC66E5">
              <w:rPr>
                <w:sz w:val="20"/>
              </w:rPr>
              <w:t>2</w:t>
            </w:r>
          </w:p>
        </w:tc>
        <w:tc>
          <w:tcPr>
            <w:tcW w:w="4145" w:type="pct"/>
            <w:gridSpan w:val="2"/>
          </w:tcPr>
          <w:p w14:paraId="3269F97A"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Textbook of Preventive and Social Medicine (Mahajan and Gupta), Edited by Roy Rabindra Nath, </w:t>
            </w:r>
            <w:proofErr w:type="spellStart"/>
            <w:r w:rsidRPr="00FC66E5">
              <w:rPr>
                <w:rFonts w:ascii="Times New Roman" w:hAnsi="Times New Roman" w:cs="Times New Roman"/>
                <w:color w:val="000000"/>
                <w:sz w:val="20"/>
                <w:szCs w:val="20"/>
              </w:rPr>
              <w:t>Saha</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Indranil</w:t>
            </w:r>
            <w:proofErr w:type="spellEnd"/>
            <w:r w:rsidRPr="00FC66E5">
              <w:rPr>
                <w:rFonts w:ascii="Times New Roman" w:hAnsi="Times New Roman" w:cs="Times New Roman"/>
                <w:color w:val="000000"/>
                <w:sz w:val="20"/>
                <w:szCs w:val="20"/>
              </w:rPr>
              <w:t>, 4</w:t>
            </w:r>
            <w:r w:rsidRPr="00FC66E5">
              <w:rPr>
                <w:rFonts w:ascii="Times New Roman" w:hAnsi="Times New Roman" w:cs="Times New Roman"/>
                <w:color w:val="000000"/>
                <w:sz w:val="20"/>
                <w:szCs w:val="20"/>
                <w:vertAlign w:val="superscript"/>
              </w:rPr>
              <w:t>th</w:t>
            </w:r>
            <w:r w:rsidRPr="00FC66E5">
              <w:rPr>
                <w:rFonts w:ascii="Times New Roman" w:hAnsi="Times New Roman" w:cs="Times New Roman"/>
                <w:color w:val="000000"/>
                <w:sz w:val="20"/>
                <w:szCs w:val="20"/>
              </w:rPr>
              <w:t xml:space="preserve"> Edition, 2013, ISBN: 9789350901878, JAYPEE Publications</w:t>
            </w:r>
          </w:p>
          <w:p w14:paraId="26948C99" w14:textId="77777777" w:rsidR="00C73485" w:rsidRPr="00FC66E5" w:rsidRDefault="00C73485" w:rsidP="00C73485">
            <w:pPr>
              <w:pStyle w:val="TableParagraph"/>
              <w:spacing w:before="72" w:line="220" w:lineRule="exact"/>
              <w:ind w:right="76"/>
              <w:rPr>
                <w:sz w:val="20"/>
              </w:rPr>
            </w:pPr>
          </w:p>
        </w:tc>
        <w:tc>
          <w:tcPr>
            <w:tcW w:w="641" w:type="pct"/>
            <w:gridSpan w:val="3"/>
          </w:tcPr>
          <w:p w14:paraId="2BE29ACE" w14:textId="77777777" w:rsidR="00C73485" w:rsidRPr="00FC66E5" w:rsidRDefault="00C73485" w:rsidP="00C73485">
            <w:pPr>
              <w:spacing w:after="0"/>
            </w:pPr>
          </w:p>
        </w:tc>
      </w:tr>
      <w:tr w:rsidR="00C73485" w:rsidRPr="00FC66E5" w14:paraId="46866C1B" w14:textId="77777777" w:rsidTr="00C73485">
        <w:trPr>
          <w:trHeight w:hRule="exact" w:val="442"/>
        </w:trPr>
        <w:tc>
          <w:tcPr>
            <w:tcW w:w="214" w:type="pct"/>
          </w:tcPr>
          <w:p w14:paraId="1D60073F" w14:textId="77777777" w:rsidR="00C73485" w:rsidRPr="00FC66E5" w:rsidRDefault="00C73485" w:rsidP="00C73485">
            <w:pPr>
              <w:pStyle w:val="TableParagraph"/>
              <w:rPr>
                <w:sz w:val="20"/>
              </w:rPr>
            </w:pPr>
            <w:r w:rsidRPr="00FC66E5">
              <w:rPr>
                <w:sz w:val="20"/>
              </w:rPr>
              <w:t>3</w:t>
            </w:r>
          </w:p>
        </w:tc>
        <w:tc>
          <w:tcPr>
            <w:tcW w:w="4145" w:type="pct"/>
            <w:gridSpan w:val="2"/>
          </w:tcPr>
          <w:p w14:paraId="0802C565"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0"/>
              </w:rPr>
              <w:t>Review of Preventive and Social Medicine (Including Biostatistics), Jain Vivek, 6Edition, 2014, ISBN: 9789351522331, JAYPEE Publications</w:t>
            </w:r>
          </w:p>
          <w:p w14:paraId="6D5B6E6F" w14:textId="77777777" w:rsidR="00C73485" w:rsidRPr="00FC66E5" w:rsidRDefault="00C73485" w:rsidP="00C73485">
            <w:pPr>
              <w:pStyle w:val="TableParagraph"/>
              <w:ind w:right="1212"/>
              <w:rPr>
                <w:sz w:val="20"/>
              </w:rPr>
            </w:pPr>
          </w:p>
        </w:tc>
        <w:tc>
          <w:tcPr>
            <w:tcW w:w="641" w:type="pct"/>
            <w:gridSpan w:val="3"/>
          </w:tcPr>
          <w:p w14:paraId="67A881BF" w14:textId="77777777" w:rsidR="00C73485" w:rsidRPr="00FC66E5" w:rsidRDefault="00C73485" w:rsidP="00C73485">
            <w:pPr>
              <w:spacing w:after="0"/>
            </w:pPr>
          </w:p>
        </w:tc>
      </w:tr>
      <w:tr w:rsidR="00C73485" w:rsidRPr="00FC66E5" w14:paraId="1CCDC103" w14:textId="77777777" w:rsidTr="00C73485">
        <w:trPr>
          <w:trHeight w:hRule="exact" w:val="552"/>
        </w:trPr>
        <w:tc>
          <w:tcPr>
            <w:tcW w:w="214" w:type="pct"/>
          </w:tcPr>
          <w:p w14:paraId="2DEE1AFB" w14:textId="77777777" w:rsidR="00C73485" w:rsidRPr="00FC66E5" w:rsidRDefault="00C73485" w:rsidP="00C73485">
            <w:pPr>
              <w:pStyle w:val="TableParagraph"/>
              <w:spacing w:before="141"/>
              <w:rPr>
                <w:sz w:val="20"/>
              </w:rPr>
            </w:pPr>
            <w:r w:rsidRPr="00FC66E5">
              <w:rPr>
                <w:sz w:val="20"/>
              </w:rPr>
              <w:t>4</w:t>
            </w:r>
          </w:p>
        </w:tc>
        <w:tc>
          <w:tcPr>
            <w:tcW w:w="4145" w:type="pct"/>
            <w:gridSpan w:val="2"/>
          </w:tcPr>
          <w:p w14:paraId="228DDA7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Essentials of Community Medicine—A Practical  Approach, </w:t>
            </w:r>
            <w:proofErr w:type="spellStart"/>
            <w:r w:rsidRPr="00FC66E5">
              <w:rPr>
                <w:rFonts w:ascii="Times New Roman" w:hAnsi="Times New Roman" w:cs="Times New Roman"/>
                <w:color w:val="000000"/>
                <w:sz w:val="20"/>
                <w:szCs w:val="20"/>
              </w:rPr>
              <w:t>Hiremath</w:t>
            </w:r>
            <w:proofErr w:type="spellEnd"/>
            <w:r w:rsidRPr="00FC66E5">
              <w:rPr>
                <w:rFonts w:ascii="Times New Roman" w:hAnsi="Times New Roman" w:cs="Times New Roman"/>
                <w:color w:val="000000"/>
                <w:sz w:val="20"/>
                <w:szCs w:val="20"/>
              </w:rPr>
              <w:t xml:space="preserve"> Lalita D, </w:t>
            </w:r>
            <w:proofErr w:type="spellStart"/>
            <w:r w:rsidRPr="00FC66E5">
              <w:rPr>
                <w:rFonts w:ascii="Times New Roman" w:hAnsi="Times New Roman" w:cs="Times New Roman"/>
                <w:color w:val="000000"/>
                <w:sz w:val="20"/>
                <w:szCs w:val="20"/>
              </w:rPr>
              <w:t>Hiremath</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Dhananjaya</w:t>
            </w:r>
            <w:proofErr w:type="spellEnd"/>
            <w:r w:rsidRPr="00FC66E5">
              <w:rPr>
                <w:rFonts w:ascii="Times New Roman" w:hAnsi="Times New Roman" w:cs="Times New Roman"/>
                <w:color w:val="000000"/>
                <w:sz w:val="20"/>
                <w:szCs w:val="20"/>
              </w:rPr>
              <w:t xml:space="preserve"> A, 2</w:t>
            </w:r>
          </w:p>
          <w:p w14:paraId="3703B5F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proofErr w:type="spellStart"/>
            <w:r w:rsidRPr="00FC66E5">
              <w:rPr>
                <w:rFonts w:ascii="Times New Roman" w:hAnsi="Times New Roman" w:cs="Times New Roman"/>
                <w:color w:val="000000"/>
                <w:sz w:val="20"/>
                <w:szCs w:val="20"/>
              </w:rPr>
              <w:t>nd</w:t>
            </w:r>
            <w:proofErr w:type="spellEnd"/>
            <w:r w:rsidRPr="00FC66E5">
              <w:rPr>
                <w:rFonts w:ascii="Times New Roman" w:hAnsi="Times New Roman" w:cs="Times New Roman"/>
                <w:color w:val="000000"/>
                <w:sz w:val="20"/>
                <w:szCs w:val="20"/>
              </w:rPr>
              <w:t xml:space="preserve"> Edition, 2012, ISBN: 9789350250440, JAYPEE Publications</w:t>
            </w:r>
          </w:p>
          <w:p w14:paraId="2467B1CC" w14:textId="77777777" w:rsidR="00C73485" w:rsidRPr="00FC66E5" w:rsidRDefault="00C73485" w:rsidP="00C73485">
            <w:pPr>
              <w:pStyle w:val="TableParagraph"/>
              <w:spacing w:before="72" w:line="220" w:lineRule="exact"/>
              <w:ind w:right="76"/>
              <w:rPr>
                <w:sz w:val="20"/>
              </w:rPr>
            </w:pPr>
          </w:p>
        </w:tc>
        <w:tc>
          <w:tcPr>
            <w:tcW w:w="641" w:type="pct"/>
            <w:gridSpan w:val="3"/>
          </w:tcPr>
          <w:p w14:paraId="391CB162" w14:textId="77777777" w:rsidR="00C73485" w:rsidRPr="00FC66E5" w:rsidRDefault="00C73485" w:rsidP="00C73485">
            <w:pPr>
              <w:spacing w:after="0"/>
            </w:pPr>
          </w:p>
        </w:tc>
      </w:tr>
      <w:tr w:rsidR="00C73485" w:rsidRPr="00FC66E5" w14:paraId="40FB781E" w14:textId="77777777" w:rsidTr="00C73485">
        <w:trPr>
          <w:trHeight w:hRule="exact" w:val="442"/>
        </w:trPr>
        <w:tc>
          <w:tcPr>
            <w:tcW w:w="214" w:type="pct"/>
          </w:tcPr>
          <w:p w14:paraId="1C7263B6" w14:textId="77777777" w:rsidR="00C73485" w:rsidRPr="00FC66E5" w:rsidRDefault="00C73485" w:rsidP="00C73485">
            <w:pPr>
              <w:pStyle w:val="TableParagraph"/>
              <w:spacing w:before="141"/>
              <w:rPr>
                <w:sz w:val="20"/>
              </w:rPr>
            </w:pPr>
            <w:r w:rsidRPr="00FC66E5">
              <w:rPr>
                <w:sz w:val="20"/>
              </w:rPr>
              <w:t>5</w:t>
            </w:r>
          </w:p>
        </w:tc>
        <w:tc>
          <w:tcPr>
            <w:tcW w:w="4145" w:type="pct"/>
            <w:gridSpan w:val="2"/>
          </w:tcPr>
          <w:p w14:paraId="6B680BD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Park Textbook of Preventive and Social Medicine, K Park, 21</w:t>
            </w:r>
            <w:r w:rsidRPr="00FC66E5">
              <w:rPr>
                <w:rFonts w:ascii="Times New Roman" w:hAnsi="Times New Roman" w:cs="Times New Roman"/>
                <w:color w:val="000000"/>
                <w:sz w:val="20"/>
                <w:szCs w:val="20"/>
                <w:vertAlign w:val="superscript"/>
              </w:rPr>
              <w:t>st</w:t>
            </w:r>
            <w:r w:rsidRPr="00FC66E5">
              <w:rPr>
                <w:rFonts w:ascii="Times New Roman" w:hAnsi="Times New Roman" w:cs="Times New Roman"/>
                <w:color w:val="000000"/>
                <w:sz w:val="20"/>
                <w:szCs w:val="20"/>
              </w:rPr>
              <w:t xml:space="preserve"> Edition, 2011, ISBN-14: 9788190128285, BANARSIDAS BHANOT PUBLISHERS.</w:t>
            </w:r>
          </w:p>
          <w:p w14:paraId="119C19D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p>
        </w:tc>
        <w:tc>
          <w:tcPr>
            <w:tcW w:w="641" w:type="pct"/>
            <w:gridSpan w:val="3"/>
          </w:tcPr>
          <w:p w14:paraId="2C973C92" w14:textId="77777777" w:rsidR="00C73485" w:rsidRPr="00FC66E5" w:rsidRDefault="00C73485" w:rsidP="00C73485">
            <w:pPr>
              <w:spacing w:after="0"/>
            </w:pPr>
          </w:p>
        </w:tc>
      </w:tr>
      <w:tr w:rsidR="00C73485" w:rsidRPr="00FC66E5" w14:paraId="2BCC37B3" w14:textId="77777777" w:rsidTr="00C73485">
        <w:trPr>
          <w:trHeight w:hRule="exact" w:val="352"/>
        </w:trPr>
        <w:tc>
          <w:tcPr>
            <w:tcW w:w="214" w:type="pct"/>
          </w:tcPr>
          <w:p w14:paraId="0A3BF0E4" w14:textId="77777777" w:rsidR="00C73485" w:rsidRPr="00FC66E5" w:rsidRDefault="00C73485" w:rsidP="00C73485">
            <w:pPr>
              <w:pStyle w:val="TableParagraph"/>
              <w:spacing w:before="141"/>
              <w:rPr>
                <w:sz w:val="20"/>
              </w:rPr>
            </w:pPr>
            <w:r w:rsidRPr="00FC66E5">
              <w:rPr>
                <w:sz w:val="20"/>
              </w:rPr>
              <w:t>6</w:t>
            </w:r>
          </w:p>
        </w:tc>
        <w:tc>
          <w:tcPr>
            <w:tcW w:w="4145" w:type="pct"/>
            <w:gridSpan w:val="2"/>
          </w:tcPr>
          <w:p w14:paraId="38951413"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0"/>
              </w:rPr>
              <w:t xml:space="preserve">Community Pharmacy Practice, Ramesh </w:t>
            </w:r>
            <w:proofErr w:type="spellStart"/>
            <w:r w:rsidRPr="00FC66E5">
              <w:rPr>
                <w:rFonts w:ascii="Times New Roman" w:hAnsi="Times New Roman" w:cs="Times New Roman"/>
                <w:color w:val="000000"/>
                <w:sz w:val="20"/>
                <w:szCs w:val="20"/>
              </w:rPr>
              <w:t>Adepu</w:t>
            </w:r>
            <w:proofErr w:type="spellEnd"/>
            <w:r w:rsidRPr="00FC66E5">
              <w:rPr>
                <w:rFonts w:ascii="Times New Roman" w:hAnsi="Times New Roman" w:cs="Times New Roman"/>
                <w:color w:val="000000"/>
                <w:sz w:val="20"/>
                <w:szCs w:val="20"/>
              </w:rPr>
              <w:t>, BSP publishers, Hyderabad</w:t>
            </w:r>
          </w:p>
        </w:tc>
        <w:tc>
          <w:tcPr>
            <w:tcW w:w="641" w:type="pct"/>
            <w:gridSpan w:val="3"/>
          </w:tcPr>
          <w:p w14:paraId="4A2FEE0D" w14:textId="77777777" w:rsidR="00C73485" w:rsidRPr="00FC66E5" w:rsidRDefault="00C73485" w:rsidP="00C73485">
            <w:pPr>
              <w:spacing w:after="0"/>
            </w:pPr>
          </w:p>
        </w:tc>
      </w:tr>
      <w:tr w:rsidR="00C73485" w:rsidRPr="00FC66E5" w14:paraId="69C499C1" w14:textId="77777777" w:rsidTr="00C73485">
        <w:trPr>
          <w:trHeight w:hRule="exact" w:val="310"/>
        </w:trPr>
        <w:tc>
          <w:tcPr>
            <w:tcW w:w="214" w:type="pct"/>
          </w:tcPr>
          <w:p w14:paraId="548192BC" w14:textId="77777777" w:rsidR="00C73485" w:rsidRPr="00FC66E5" w:rsidRDefault="00C73485" w:rsidP="00C73485">
            <w:pPr>
              <w:pStyle w:val="TableParagraph"/>
              <w:spacing w:before="141"/>
              <w:rPr>
                <w:sz w:val="20"/>
              </w:rPr>
            </w:pPr>
          </w:p>
        </w:tc>
        <w:tc>
          <w:tcPr>
            <w:tcW w:w="4145" w:type="pct"/>
            <w:gridSpan w:val="2"/>
          </w:tcPr>
          <w:p w14:paraId="09E725CB" w14:textId="77777777" w:rsidR="00C73485" w:rsidRPr="00FC66E5" w:rsidRDefault="00C73485" w:rsidP="00C73485">
            <w:pPr>
              <w:pStyle w:val="TableParagraph"/>
              <w:spacing w:before="72" w:line="220" w:lineRule="exact"/>
              <w:ind w:right="76"/>
              <w:jc w:val="center"/>
              <w:rPr>
                <w:sz w:val="20"/>
                <w:szCs w:val="20"/>
              </w:rPr>
            </w:pPr>
            <w:r w:rsidRPr="00FC66E5">
              <w:rPr>
                <w:b/>
                <w:sz w:val="20"/>
                <w:szCs w:val="20"/>
              </w:rPr>
              <w:t>Course Outcomes (students will be able to…..)</w:t>
            </w:r>
          </w:p>
        </w:tc>
        <w:tc>
          <w:tcPr>
            <w:tcW w:w="641" w:type="pct"/>
            <w:gridSpan w:val="3"/>
          </w:tcPr>
          <w:p w14:paraId="03A19B04" w14:textId="77777777" w:rsidR="00C73485" w:rsidRPr="00FC66E5" w:rsidRDefault="00C73485" w:rsidP="00C73485">
            <w:pPr>
              <w:spacing w:after="0"/>
            </w:pPr>
          </w:p>
        </w:tc>
      </w:tr>
      <w:tr w:rsidR="00C73485" w:rsidRPr="00FC66E5" w14:paraId="191BF84E" w14:textId="77777777" w:rsidTr="00C73485">
        <w:trPr>
          <w:trHeight w:hRule="exact" w:val="402"/>
        </w:trPr>
        <w:tc>
          <w:tcPr>
            <w:tcW w:w="214" w:type="pct"/>
          </w:tcPr>
          <w:p w14:paraId="364B6EE2" w14:textId="77777777" w:rsidR="00C73485" w:rsidRPr="00FC66E5" w:rsidRDefault="00C73485" w:rsidP="00C73485">
            <w:pPr>
              <w:pStyle w:val="TableParagraph"/>
              <w:spacing w:before="141"/>
              <w:rPr>
                <w:sz w:val="20"/>
              </w:rPr>
            </w:pPr>
          </w:p>
        </w:tc>
        <w:tc>
          <w:tcPr>
            <w:tcW w:w="4145" w:type="pct"/>
            <w:gridSpan w:val="2"/>
            <w:vAlign w:val="center"/>
          </w:tcPr>
          <w:p w14:paraId="06E9B1EA" w14:textId="77777777" w:rsidR="00C73485" w:rsidRPr="00FC66E5" w:rsidRDefault="00C73485" w:rsidP="00C73485">
            <w:pPr>
              <w:pStyle w:val="TableParagraph"/>
              <w:spacing w:before="72" w:line="220" w:lineRule="exact"/>
              <w:ind w:right="76"/>
              <w:rPr>
                <w:bCs/>
                <w:sz w:val="20"/>
                <w:szCs w:val="20"/>
              </w:rPr>
            </w:pPr>
          </w:p>
        </w:tc>
        <w:tc>
          <w:tcPr>
            <w:tcW w:w="641" w:type="pct"/>
            <w:gridSpan w:val="3"/>
          </w:tcPr>
          <w:p w14:paraId="4E5B215E" w14:textId="77777777" w:rsidR="00C73485" w:rsidRPr="00FC66E5" w:rsidRDefault="00C73485" w:rsidP="00C73485">
            <w:pPr>
              <w:spacing w:after="0"/>
            </w:pPr>
          </w:p>
        </w:tc>
      </w:tr>
    </w:tbl>
    <w:p w14:paraId="6111840D"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7803DE01"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4768D329" w14:textId="77777777" w:rsidR="00D22A5B" w:rsidRPr="00FC66E5" w:rsidRDefault="00D22A5B" w:rsidP="00C73485">
      <w:pPr>
        <w:spacing w:line="240" w:lineRule="auto"/>
        <w:rPr>
          <w:rFonts w:ascii="Times New Roman" w:hAnsi="Times New Roman" w:cs="Times New Roman"/>
          <w:b/>
          <w:color w:val="000000" w:themeColor="text1"/>
          <w:sz w:val="20"/>
          <w:szCs w:val="20"/>
        </w:rPr>
      </w:pPr>
    </w:p>
    <w:p w14:paraId="1B799D0B" w14:textId="77777777" w:rsidR="00D22A5B" w:rsidRPr="00FC66E5" w:rsidRDefault="00D22A5B" w:rsidP="00C73485">
      <w:pPr>
        <w:spacing w:line="240" w:lineRule="auto"/>
        <w:rPr>
          <w:rFonts w:ascii="Times New Roman" w:hAnsi="Times New Roman" w:cs="Times New Roman"/>
          <w:b/>
          <w:color w:val="000000" w:themeColor="text1"/>
          <w:sz w:val="20"/>
          <w:szCs w:val="20"/>
        </w:rPr>
      </w:pPr>
    </w:p>
    <w:p w14:paraId="238A7DF9" w14:textId="77777777" w:rsidR="00D22A5B" w:rsidRPr="00FC66E5" w:rsidRDefault="00D22A5B" w:rsidP="00C73485">
      <w:pPr>
        <w:spacing w:line="240" w:lineRule="auto"/>
        <w:rPr>
          <w:rFonts w:ascii="Times New Roman" w:hAnsi="Times New Roman" w:cs="Times New Roman"/>
          <w:b/>
          <w:color w:val="000000" w:themeColor="text1"/>
          <w:sz w:val="20"/>
          <w:szCs w:val="20"/>
        </w:rPr>
      </w:pPr>
    </w:p>
    <w:p w14:paraId="130F7E2B" w14:textId="77777777" w:rsidR="00D22A5B" w:rsidRPr="00FC66E5" w:rsidRDefault="00D22A5B" w:rsidP="00C73485">
      <w:pPr>
        <w:spacing w:line="240" w:lineRule="auto"/>
        <w:rPr>
          <w:rFonts w:ascii="Times New Roman" w:hAnsi="Times New Roman" w:cs="Times New Roman"/>
          <w:b/>
          <w:color w:val="000000" w:themeColor="text1"/>
          <w:sz w:val="20"/>
          <w:szCs w:val="20"/>
        </w:rPr>
      </w:pPr>
    </w:p>
    <w:p w14:paraId="546800C0" w14:textId="77777777" w:rsidR="00D22A5B" w:rsidRPr="00FC66E5" w:rsidRDefault="00D22A5B" w:rsidP="00C73485">
      <w:pPr>
        <w:spacing w:line="240" w:lineRule="auto"/>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C73485" w:rsidRPr="00FC66E5" w14:paraId="5B673A53" w14:textId="77777777" w:rsidTr="00C73485">
        <w:trPr>
          <w:trHeight w:hRule="exact" w:val="429"/>
        </w:trPr>
        <w:tc>
          <w:tcPr>
            <w:tcW w:w="214" w:type="pct"/>
            <w:vMerge w:val="restart"/>
          </w:tcPr>
          <w:p w14:paraId="34F1AA61" w14:textId="77777777" w:rsidR="00C73485" w:rsidRPr="00FC66E5" w:rsidRDefault="00C73485" w:rsidP="00C73485">
            <w:pPr>
              <w:spacing w:after="0"/>
            </w:pPr>
          </w:p>
        </w:tc>
        <w:tc>
          <w:tcPr>
            <w:tcW w:w="1254" w:type="pct"/>
            <w:vMerge w:val="restart"/>
          </w:tcPr>
          <w:p w14:paraId="362222E8" w14:textId="77777777" w:rsidR="00C73485" w:rsidRPr="00FC66E5" w:rsidRDefault="00C73485" w:rsidP="00C73485">
            <w:pPr>
              <w:pStyle w:val="TableParagraph"/>
              <w:spacing w:before="0"/>
              <w:rPr>
                <w:b/>
                <w:sz w:val="20"/>
              </w:rPr>
            </w:pPr>
            <w:r w:rsidRPr="00FC66E5">
              <w:rPr>
                <w:b/>
                <w:sz w:val="20"/>
              </w:rPr>
              <w:t>Course Code:</w:t>
            </w:r>
            <w:r w:rsidRPr="00FC66E5">
              <w:rPr>
                <w:sz w:val="20"/>
                <w:szCs w:val="28"/>
              </w:rPr>
              <w:t>PHT1101</w:t>
            </w:r>
          </w:p>
        </w:tc>
        <w:tc>
          <w:tcPr>
            <w:tcW w:w="2891" w:type="pct"/>
            <w:vMerge w:val="restart"/>
          </w:tcPr>
          <w:p w14:paraId="56A1E5B0" w14:textId="77777777" w:rsidR="00C73485" w:rsidRPr="00FC66E5" w:rsidRDefault="00C73485" w:rsidP="00C73485">
            <w:pPr>
              <w:autoSpaceDE w:val="0"/>
              <w:autoSpaceDN w:val="0"/>
              <w:adjustRightInd w:val="0"/>
              <w:spacing w:after="0" w:line="240" w:lineRule="auto"/>
              <w:rPr>
                <w:rFonts w:ascii="NimbusRomNo9L" w:hAnsi="NimbusRomNo9L" w:cs="NimbusRomNo9L"/>
                <w:b/>
                <w:bCs/>
                <w:color w:val="000000"/>
                <w:sz w:val="24"/>
                <w:szCs w:val="24"/>
              </w:rPr>
            </w:pPr>
            <w:r w:rsidRPr="00FC66E5">
              <w:rPr>
                <w:rFonts w:ascii="Times New Roman" w:hAnsi="Times New Roman" w:cs="Times New Roman"/>
                <w:b/>
                <w:sz w:val="20"/>
              </w:rPr>
              <w:t xml:space="preserve">Course Title: </w:t>
            </w:r>
            <w:r w:rsidRPr="00FC66E5">
              <w:rPr>
                <w:rFonts w:ascii="Times New Roman" w:hAnsi="Times New Roman" w:cs="Times New Roman"/>
                <w:b/>
                <w:bCs/>
                <w:color w:val="000000"/>
                <w:sz w:val="20"/>
                <w:szCs w:val="24"/>
              </w:rPr>
              <w:t>QUALITY CONTROL AND STANDARDIZATION OF HERBALS</w:t>
            </w:r>
          </w:p>
          <w:p w14:paraId="1BF56EC0" w14:textId="77777777" w:rsidR="00C73485" w:rsidRPr="00FC66E5" w:rsidRDefault="00C73485" w:rsidP="00C73485">
            <w:pPr>
              <w:autoSpaceDE w:val="0"/>
              <w:autoSpaceDN w:val="0"/>
              <w:adjustRightInd w:val="0"/>
              <w:spacing w:after="0" w:line="240" w:lineRule="auto"/>
              <w:rPr>
                <w:rFonts w:ascii="Times New Roman" w:hAnsi="Times New Roman" w:cs="Times New Roman"/>
                <w:b/>
                <w:bCs/>
                <w:color w:val="000000"/>
                <w:sz w:val="24"/>
                <w:szCs w:val="24"/>
              </w:rPr>
            </w:pPr>
          </w:p>
        </w:tc>
        <w:tc>
          <w:tcPr>
            <w:tcW w:w="641" w:type="pct"/>
            <w:gridSpan w:val="3"/>
          </w:tcPr>
          <w:p w14:paraId="31A67F1D" w14:textId="77777777" w:rsidR="00C73485" w:rsidRPr="00FC66E5" w:rsidRDefault="00C73485" w:rsidP="00C73485">
            <w:pPr>
              <w:pStyle w:val="TableParagraph"/>
              <w:ind w:right="8"/>
              <w:rPr>
                <w:b/>
                <w:sz w:val="20"/>
              </w:rPr>
            </w:pPr>
            <w:r w:rsidRPr="00FC66E5">
              <w:rPr>
                <w:b/>
                <w:sz w:val="20"/>
              </w:rPr>
              <w:t xml:space="preserve">Credits = </w:t>
            </w:r>
            <w:commentRangeStart w:id="1"/>
            <w:r w:rsidRPr="00FC66E5">
              <w:rPr>
                <w:b/>
                <w:sz w:val="20"/>
              </w:rPr>
              <w:t>3</w:t>
            </w:r>
            <w:commentRangeEnd w:id="1"/>
            <w:r w:rsidRPr="00FC66E5">
              <w:rPr>
                <w:rStyle w:val="CommentReference"/>
                <w:rFonts w:asciiTheme="minorHAnsi" w:eastAsiaTheme="minorHAnsi" w:hAnsiTheme="minorHAnsi" w:cstheme="minorBidi"/>
              </w:rPr>
              <w:commentReference w:id="1"/>
            </w:r>
          </w:p>
        </w:tc>
      </w:tr>
      <w:tr w:rsidR="00C73485" w:rsidRPr="00FC66E5" w14:paraId="76F4453E" w14:textId="77777777" w:rsidTr="00C73485">
        <w:trPr>
          <w:trHeight w:hRule="exact" w:val="278"/>
        </w:trPr>
        <w:tc>
          <w:tcPr>
            <w:tcW w:w="214" w:type="pct"/>
            <w:vMerge/>
          </w:tcPr>
          <w:p w14:paraId="2235643C" w14:textId="77777777" w:rsidR="00C73485" w:rsidRPr="00FC66E5" w:rsidRDefault="00C73485" w:rsidP="00C73485">
            <w:pPr>
              <w:spacing w:after="0"/>
            </w:pPr>
          </w:p>
        </w:tc>
        <w:tc>
          <w:tcPr>
            <w:tcW w:w="1254" w:type="pct"/>
            <w:vMerge/>
          </w:tcPr>
          <w:p w14:paraId="755322B7" w14:textId="77777777" w:rsidR="00C73485" w:rsidRPr="00FC66E5" w:rsidRDefault="00C73485" w:rsidP="00C73485">
            <w:pPr>
              <w:pStyle w:val="TableParagraph"/>
              <w:rPr>
                <w:b/>
                <w:sz w:val="20"/>
              </w:rPr>
            </w:pPr>
          </w:p>
        </w:tc>
        <w:tc>
          <w:tcPr>
            <w:tcW w:w="2891" w:type="pct"/>
            <w:vMerge/>
          </w:tcPr>
          <w:p w14:paraId="1167CD48" w14:textId="77777777" w:rsidR="00C73485" w:rsidRPr="00FC66E5" w:rsidRDefault="00C73485" w:rsidP="00C73485">
            <w:pPr>
              <w:pStyle w:val="TableParagraph"/>
              <w:rPr>
                <w:b/>
                <w:sz w:val="20"/>
              </w:rPr>
            </w:pPr>
          </w:p>
        </w:tc>
        <w:tc>
          <w:tcPr>
            <w:tcW w:w="238" w:type="pct"/>
          </w:tcPr>
          <w:p w14:paraId="563AEDF0" w14:textId="77777777" w:rsidR="00C73485" w:rsidRPr="00FC66E5" w:rsidRDefault="00C73485" w:rsidP="00C73485">
            <w:pPr>
              <w:pStyle w:val="TableParagraph"/>
              <w:rPr>
                <w:b/>
                <w:sz w:val="20"/>
              </w:rPr>
            </w:pPr>
            <w:r w:rsidRPr="00FC66E5">
              <w:rPr>
                <w:b/>
                <w:sz w:val="20"/>
              </w:rPr>
              <w:t>L</w:t>
            </w:r>
          </w:p>
        </w:tc>
        <w:tc>
          <w:tcPr>
            <w:tcW w:w="241" w:type="pct"/>
          </w:tcPr>
          <w:p w14:paraId="2DC70587" w14:textId="77777777" w:rsidR="00C73485" w:rsidRPr="00FC66E5" w:rsidRDefault="00C73485" w:rsidP="00C73485">
            <w:pPr>
              <w:pStyle w:val="TableParagraph"/>
              <w:rPr>
                <w:b/>
                <w:sz w:val="20"/>
              </w:rPr>
            </w:pPr>
            <w:r w:rsidRPr="00FC66E5">
              <w:rPr>
                <w:b/>
                <w:sz w:val="20"/>
              </w:rPr>
              <w:t>T</w:t>
            </w:r>
          </w:p>
        </w:tc>
        <w:tc>
          <w:tcPr>
            <w:tcW w:w="162" w:type="pct"/>
          </w:tcPr>
          <w:p w14:paraId="472BD0C1" w14:textId="77777777" w:rsidR="00C73485" w:rsidRPr="00FC66E5" w:rsidRDefault="00C73485" w:rsidP="00C73485">
            <w:pPr>
              <w:pStyle w:val="TableParagraph"/>
              <w:ind w:left="41"/>
              <w:rPr>
                <w:b/>
                <w:sz w:val="20"/>
              </w:rPr>
            </w:pPr>
            <w:r w:rsidRPr="00FC66E5">
              <w:rPr>
                <w:b/>
                <w:sz w:val="20"/>
              </w:rPr>
              <w:t>P</w:t>
            </w:r>
          </w:p>
        </w:tc>
      </w:tr>
      <w:tr w:rsidR="00C73485" w:rsidRPr="00FC66E5" w14:paraId="6B1F31C5" w14:textId="77777777" w:rsidTr="00C73485">
        <w:trPr>
          <w:trHeight w:hRule="exact" w:val="421"/>
        </w:trPr>
        <w:tc>
          <w:tcPr>
            <w:tcW w:w="214" w:type="pct"/>
            <w:vMerge/>
          </w:tcPr>
          <w:p w14:paraId="14114028" w14:textId="77777777" w:rsidR="00C73485" w:rsidRPr="00FC66E5" w:rsidRDefault="00C73485" w:rsidP="00C73485">
            <w:pPr>
              <w:spacing w:after="0"/>
            </w:pPr>
          </w:p>
        </w:tc>
        <w:tc>
          <w:tcPr>
            <w:tcW w:w="1254" w:type="pct"/>
          </w:tcPr>
          <w:p w14:paraId="74D6EFE8" w14:textId="77777777" w:rsidR="00C73485" w:rsidRPr="00FC66E5" w:rsidRDefault="00C73485" w:rsidP="00C73485">
            <w:pPr>
              <w:pStyle w:val="TableParagraph"/>
              <w:rPr>
                <w:b/>
                <w:sz w:val="20"/>
              </w:rPr>
            </w:pPr>
            <w:r w:rsidRPr="00FC66E5">
              <w:rPr>
                <w:b/>
                <w:sz w:val="20"/>
              </w:rPr>
              <w:t xml:space="preserve">Semester:  </w:t>
            </w:r>
          </w:p>
        </w:tc>
        <w:tc>
          <w:tcPr>
            <w:tcW w:w="2891" w:type="pct"/>
          </w:tcPr>
          <w:p w14:paraId="74BE8C04" w14:textId="77777777" w:rsidR="00C73485" w:rsidRPr="00FC66E5" w:rsidRDefault="00C73485" w:rsidP="00C73485">
            <w:pPr>
              <w:pStyle w:val="TableParagraph"/>
              <w:rPr>
                <w:b/>
                <w:sz w:val="20"/>
              </w:rPr>
            </w:pPr>
            <w:r w:rsidRPr="00FC66E5">
              <w:rPr>
                <w:b/>
                <w:sz w:val="20"/>
              </w:rPr>
              <w:t>Total contact hours: 45</w:t>
            </w:r>
          </w:p>
        </w:tc>
        <w:tc>
          <w:tcPr>
            <w:tcW w:w="238" w:type="pct"/>
          </w:tcPr>
          <w:p w14:paraId="4D0E75A8" w14:textId="77777777" w:rsidR="00C73485" w:rsidRPr="00FC66E5" w:rsidRDefault="00C73485" w:rsidP="00C73485">
            <w:pPr>
              <w:pStyle w:val="TableParagraph"/>
              <w:rPr>
                <w:b/>
                <w:sz w:val="20"/>
              </w:rPr>
            </w:pPr>
            <w:r w:rsidRPr="00FC66E5">
              <w:rPr>
                <w:b/>
                <w:sz w:val="20"/>
              </w:rPr>
              <w:t>3</w:t>
            </w:r>
          </w:p>
        </w:tc>
        <w:tc>
          <w:tcPr>
            <w:tcW w:w="241" w:type="pct"/>
          </w:tcPr>
          <w:p w14:paraId="3EC47FC7" w14:textId="77777777" w:rsidR="00C73485" w:rsidRPr="00FC66E5" w:rsidRDefault="00C73485" w:rsidP="00C73485">
            <w:pPr>
              <w:pStyle w:val="TableParagraph"/>
              <w:rPr>
                <w:b/>
                <w:sz w:val="20"/>
              </w:rPr>
            </w:pPr>
            <w:r w:rsidRPr="00FC66E5">
              <w:rPr>
                <w:b/>
                <w:sz w:val="20"/>
              </w:rPr>
              <w:t>1</w:t>
            </w:r>
          </w:p>
        </w:tc>
        <w:tc>
          <w:tcPr>
            <w:tcW w:w="162" w:type="pct"/>
          </w:tcPr>
          <w:p w14:paraId="1366D5A7" w14:textId="77777777" w:rsidR="00C73485" w:rsidRPr="00FC66E5" w:rsidRDefault="00C73485" w:rsidP="00C73485">
            <w:pPr>
              <w:pStyle w:val="TableParagraph"/>
              <w:ind w:left="41"/>
              <w:rPr>
                <w:b/>
                <w:sz w:val="20"/>
              </w:rPr>
            </w:pPr>
            <w:r w:rsidRPr="00FC66E5">
              <w:rPr>
                <w:b/>
                <w:sz w:val="20"/>
              </w:rPr>
              <w:t>0</w:t>
            </w:r>
          </w:p>
        </w:tc>
      </w:tr>
      <w:tr w:rsidR="00C73485" w:rsidRPr="00FC66E5" w14:paraId="78F718E7" w14:textId="77777777" w:rsidTr="00C73485">
        <w:trPr>
          <w:trHeight w:hRule="exact" w:val="286"/>
        </w:trPr>
        <w:tc>
          <w:tcPr>
            <w:tcW w:w="5000" w:type="pct"/>
            <w:gridSpan w:val="6"/>
          </w:tcPr>
          <w:p w14:paraId="26C5450F" w14:textId="77777777" w:rsidR="00C73485" w:rsidRPr="00FC66E5" w:rsidRDefault="00C73485" w:rsidP="00C73485">
            <w:pPr>
              <w:pStyle w:val="TableParagraph"/>
              <w:spacing w:before="0"/>
              <w:ind w:left="3050" w:right="3050"/>
              <w:jc w:val="center"/>
              <w:rPr>
                <w:b/>
                <w:sz w:val="20"/>
              </w:rPr>
            </w:pPr>
            <w:r w:rsidRPr="00FC66E5">
              <w:rPr>
                <w:b/>
                <w:sz w:val="20"/>
              </w:rPr>
              <w:t>List of Prerequisite Courses</w:t>
            </w:r>
          </w:p>
        </w:tc>
      </w:tr>
      <w:tr w:rsidR="00C73485" w:rsidRPr="00FC66E5" w14:paraId="0D2B414A" w14:textId="77777777" w:rsidTr="00C73485">
        <w:trPr>
          <w:trHeight w:hRule="exact" w:val="480"/>
        </w:trPr>
        <w:tc>
          <w:tcPr>
            <w:tcW w:w="214" w:type="pct"/>
          </w:tcPr>
          <w:p w14:paraId="3A83488F" w14:textId="77777777" w:rsidR="00C73485" w:rsidRPr="00FC66E5" w:rsidRDefault="00C73485" w:rsidP="00C73485">
            <w:pPr>
              <w:spacing w:after="0"/>
            </w:pPr>
          </w:p>
        </w:tc>
        <w:tc>
          <w:tcPr>
            <w:tcW w:w="4145" w:type="pct"/>
            <w:gridSpan w:val="2"/>
          </w:tcPr>
          <w:p w14:paraId="59836C7D" w14:textId="77777777" w:rsidR="00C73485" w:rsidRPr="00FC66E5" w:rsidRDefault="00C73485" w:rsidP="00C73485">
            <w:pPr>
              <w:pStyle w:val="TableParagraph"/>
              <w:spacing w:before="0" w:line="220" w:lineRule="exact"/>
              <w:ind w:right="76"/>
              <w:rPr>
                <w:sz w:val="20"/>
              </w:rPr>
            </w:pPr>
          </w:p>
        </w:tc>
        <w:tc>
          <w:tcPr>
            <w:tcW w:w="641" w:type="pct"/>
            <w:gridSpan w:val="3"/>
          </w:tcPr>
          <w:p w14:paraId="21E5EFBF" w14:textId="77777777" w:rsidR="00C73485" w:rsidRPr="00FC66E5" w:rsidRDefault="00C73485" w:rsidP="00C73485">
            <w:pPr>
              <w:spacing w:after="0"/>
            </w:pPr>
          </w:p>
        </w:tc>
      </w:tr>
      <w:tr w:rsidR="00C73485" w:rsidRPr="00FC66E5" w14:paraId="18DE0C2E" w14:textId="77777777" w:rsidTr="00C73485">
        <w:trPr>
          <w:trHeight w:hRule="exact" w:val="288"/>
        </w:trPr>
        <w:tc>
          <w:tcPr>
            <w:tcW w:w="214" w:type="pct"/>
          </w:tcPr>
          <w:p w14:paraId="4F7471A0" w14:textId="77777777" w:rsidR="00C73485" w:rsidRPr="00FC66E5" w:rsidRDefault="00C73485" w:rsidP="00C73485">
            <w:pPr>
              <w:spacing w:after="0"/>
            </w:pPr>
          </w:p>
        </w:tc>
        <w:tc>
          <w:tcPr>
            <w:tcW w:w="4145" w:type="pct"/>
            <w:gridSpan w:val="2"/>
          </w:tcPr>
          <w:p w14:paraId="4137D460" w14:textId="77777777" w:rsidR="00C73485" w:rsidRPr="00FC66E5" w:rsidRDefault="00C73485" w:rsidP="00C73485">
            <w:pPr>
              <w:spacing w:after="0"/>
            </w:pPr>
          </w:p>
        </w:tc>
        <w:tc>
          <w:tcPr>
            <w:tcW w:w="641" w:type="pct"/>
            <w:gridSpan w:val="3"/>
          </w:tcPr>
          <w:p w14:paraId="15DB4B22" w14:textId="77777777" w:rsidR="00C73485" w:rsidRPr="00FC66E5" w:rsidRDefault="00C73485" w:rsidP="00C73485">
            <w:pPr>
              <w:spacing w:after="0"/>
            </w:pPr>
          </w:p>
        </w:tc>
      </w:tr>
      <w:tr w:rsidR="00C73485" w:rsidRPr="00FC66E5" w14:paraId="4349035C" w14:textId="77777777" w:rsidTr="00C73485">
        <w:trPr>
          <w:trHeight w:hRule="exact" w:val="358"/>
        </w:trPr>
        <w:tc>
          <w:tcPr>
            <w:tcW w:w="5000" w:type="pct"/>
            <w:gridSpan w:val="6"/>
          </w:tcPr>
          <w:p w14:paraId="1985F65D" w14:textId="77777777" w:rsidR="00C73485" w:rsidRPr="00FC66E5" w:rsidRDefault="00C73485" w:rsidP="00C73485">
            <w:pPr>
              <w:pStyle w:val="TableParagraph"/>
              <w:ind w:left="2245"/>
              <w:rPr>
                <w:b/>
                <w:sz w:val="20"/>
              </w:rPr>
            </w:pPr>
            <w:r w:rsidRPr="00FC66E5">
              <w:rPr>
                <w:b/>
                <w:sz w:val="20"/>
              </w:rPr>
              <w:t>List of Courses where this course will be prerequisite</w:t>
            </w:r>
          </w:p>
        </w:tc>
      </w:tr>
      <w:tr w:rsidR="00C73485" w:rsidRPr="00FC66E5" w14:paraId="39E7D9BB" w14:textId="77777777" w:rsidTr="00C73485">
        <w:trPr>
          <w:trHeight w:hRule="exact" w:val="410"/>
        </w:trPr>
        <w:tc>
          <w:tcPr>
            <w:tcW w:w="214" w:type="pct"/>
          </w:tcPr>
          <w:p w14:paraId="6312B564" w14:textId="77777777" w:rsidR="00C73485" w:rsidRPr="00FC66E5" w:rsidRDefault="00C73485" w:rsidP="00C73485">
            <w:pPr>
              <w:spacing w:after="0"/>
            </w:pPr>
          </w:p>
        </w:tc>
        <w:tc>
          <w:tcPr>
            <w:tcW w:w="4145" w:type="pct"/>
            <w:gridSpan w:val="2"/>
          </w:tcPr>
          <w:p w14:paraId="5FC5966B" w14:textId="77777777" w:rsidR="00C73485" w:rsidRPr="00FC66E5" w:rsidRDefault="00C73485" w:rsidP="00C73485">
            <w:pPr>
              <w:spacing w:after="0"/>
            </w:pPr>
          </w:p>
        </w:tc>
        <w:tc>
          <w:tcPr>
            <w:tcW w:w="641" w:type="pct"/>
            <w:gridSpan w:val="3"/>
          </w:tcPr>
          <w:p w14:paraId="3A285F96" w14:textId="77777777" w:rsidR="00C73485" w:rsidRPr="00FC66E5" w:rsidRDefault="00C73485" w:rsidP="00C73485">
            <w:pPr>
              <w:spacing w:after="0"/>
            </w:pPr>
          </w:p>
        </w:tc>
      </w:tr>
      <w:tr w:rsidR="00C73485" w:rsidRPr="00FC66E5" w14:paraId="0F7939E7" w14:textId="77777777" w:rsidTr="00C73485">
        <w:trPr>
          <w:trHeight w:hRule="exact" w:val="332"/>
        </w:trPr>
        <w:tc>
          <w:tcPr>
            <w:tcW w:w="214" w:type="pct"/>
          </w:tcPr>
          <w:p w14:paraId="0E98A56A" w14:textId="77777777" w:rsidR="00C73485" w:rsidRPr="00FC66E5" w:rsidRDefault="00C73485" w:rsidP="00C73485">
            <w:pPr>
              <w:spacing w:after="0"/>
            </w:pPr>
          </w:p>
        </w:tc>
        <w:tc>
          <w:tcPr>
            <w:tcW w:w="4145" w:type="pct"/>
            <w:gridSpan w:val="2"/>
          </w:tcPr>
          <w:p w14:paraId="110E9C1E" w14:textId="77777777" w:rsidR="00C73485" w:rsidRPr="00FC66E5" w:rsidRDefault="00C73485" w:rsidP="00C73485">
            <w:pPr>
              <w:spacing w:after="0"/>
            </w:pPr>
          </w:p>
        </w:tc>
        <w:tc>
          <w:tcPr>
            <w:tcW w:w="641" w:type="pct"/>
            <w:gridSpan w:val="3"/>
          </w:tcPr>
          <w:p w14:paraId="7887DEBF" w14:textId="77777777" w:rsidR="00C73485" w:rsidRPr="00FC66E5" w:rsidRDefault="00C73485" w:rsidP="00C73485">
            <w:pPr>
              <w:spacing w:after="0"/>
            </w:pPr>
          </w:p>
        </w:tc>
      </w:tr>
      <w:tr w:rsidR="00C73485" w:rsidRPr="00FC66E5" w14:paraId="3030045C" w14:textId="77777777" w:rsidTr="00C73485">
        <w:trPr>
          <w:trHeight w:hRule="exact" w:val="392"/>
        </w:trPr>
        <w:tc>
          <w:tcPr>
            <w:tcW w:w="5000" w:type="pct"/>
            <w:gridSpan w:val="6"/>
          </w:tcPr>
          <w:p w14:paraId="38AF17C7" w14:textId="77777777" w:rsidR="00C73485" w:rsidRPr="00FC66E5" w:rsidRDefault="00C73485" w:rsidP="00C73485">
            <w:pPr>
              <w:pStyle w:val="TableParagraph"/>
              <w:ind w:left="1838"/>
              <w:rPr>
                <w:b/>
                <w:sz w:val="20"/>
              </w:rPr>
            </w:pPr>
            <w:r w:rsidRPr="00FC66E5">
              <w:rPr>
                <w:b/>
                <w:sz w:val="20"/>
              </w:rPr>
              <w:t>Description of relevance of this course in the B. Tech. Program</w:t>
            </w:r>
          </w:p>
        </w:tc>
      </w:tr>
      <w:tr w:rsidR="00C73485" w:rsidRPr="00FC66E5" w14:paraId="2CFEF29E" w14:textId="77777777" w:rsidTr="00C73485">
        <w:trPr>
          <w:trHeight w:hRule="exact" w:val="505"/>
        </w:trPr>
        <w:tc>
          <w:tcPr>
            <w:tcW w:w="5000" w:type="pct"/>
            <w:gridSpan w:val="6"/>
          </w:tcPr>
          <w:p w14:paraId="3D2419CF" w14:textId="77777777" w:rsidR="00C73485" w:rsidRPr="00FC66E5" w:rsidRDefault="00C73485" w:rsidP="00C73485">
            <w:pPr>
              <w:autoSpaceDE w:val="0"/>
              <w:autoSpaceDN w:val="0"/>
              <w:adjustRightInd w:val="0"/>
              <w:spacing w:after="0" w:line="240" w:lineRule="auto"/>
              <w:jc w:val="both"/>
              <w:rPr>
                <w:sz w:val="20"/>
              </w:rPr>
            </w:pPr>
            <w:r w:rsidRPr="00FC66E5">
              <w:rPr>
                <w:rFonts w:ascii="Times New Roman" w:hAnsi="Times New Roman" w:cs="Times New Roman"/>
                <w:color w:val="000000"/>
                <w:sz w:val="20"/>
                <w:szCs w:val="24"/>
              </w:rPr>
              <w:t xml:space="preserve">The student learns about the various methods and guidelines for evaluation and standardization of herbs and herbal drugs. The subject also provides an opportunity </w:t>
            </w:r>
            <w:proofErr w:type="gramStart"/>
            <w:r w:rsidRPr="00FC66E5">
              <w:rPr>
                <w:rFonts w:ascii="Times New Roman" w:hAnsi="Times New Roman" w:cs="Times New Roman"/>
                <w:color w:val="000000"/>
                <w:sz w:val="20"/>
                <w:szCs w:val="24"/>
              </w:rPr>
              <w:t>for  the</w:t>
            </w:r>
            <w:proofErr w:type="gramEnd"/>
            <w:r w:rsidRPr="00FC66E5">
              <w:rPr>
                <w:rFonts w:ascii="Times New Roman" w:hAnsi="Times New Roman" w:cs="Times New Roman"/>
                <w:color w:val="000000"/>
                <w:sz w:val="20"/>
                <w:szCs w:val="24"/>
              </w:rPr>
              <w:t xml:space="preserve"> student to learn  cGMP,  GAP and  GLP in traditional  system  of medicines.</w:t>
            </w:r>
          </w:p>
        </w:tc>
      </w:tr>
      <w:tr w:rsidR="00C73485" w:rsidRPr="00FC66E5" w14:paraId="68F994EC" w14:textId="77777777" w:rsidTr="00C73485">
        <w:trPr>
          <w:trHeight w:hRule="exact" w:val="612"/>
        </w:trPr>
        <w:tc>
          <w:tcPr>
            <w:tcW w:w="214" w:type="pct"/>
          </w:tcPr>
          <w:p w14:paraId="4BAE57C3" w14:textId="77777777" w:rsidR="00C73485" w:rsidRPr="00FC66E5" w:rsidRDefault="00C73485" w:rsidP="00C73485">
            <w:pPr>
              <w:spacing w:after="0"/>
            </w:pPr>
          </w:p>
        </w:tc>
        <w:tc>
          <w:tcPr>
            <w:tcW w:w="4145" w:type="pct"/>
            <w:gridSpan w:val="2"/>
          </w:tcPr>
          <w:p w14:paraId="7A69AECD" w14:textId="77777777" w:rsidR="00C73485" w:rsidRPr="00FC66E5" w:rsidRDefault="00C73485" w:rsidP="00C73485">
            <w:pPr>
              <w:pStyle w:val="TableParagraph"/>
              <w:ind w:left="2039" w:right="1212"/>
              <w:rPr>
                <w:b/>
                <w:sz w:val="20"/>
              </w:rPr>
            </w:pPr>
            <w:r w:rsidRPr="00FC66E5">
              <w:rPr>
                <w:b/>
                <w:sz w:val="20"/>
              </w:rPr>
              <w:t>Course Contents (Topics and subtopics)</w:t>
            </w:r>
          </w:p>
        </w:tc>
        <w:tc>
          <w:tcPr>
            <w:tcW w:w="641" w:type="pct"/>
            <w:gridSpan w:val="3"/>
          </w:tcPr>
          <w:p w14:paraId="4363DBF1" w14:textId="77777777" w:rsidR="00C73485" w:rsidRPr="00FC66E5" w:rsidRDefault="00C73485" w:rsidP="00C73485">
            <w:pPr>
              <w:pStyle w:val="TableParagraph"/>
              <w:spacing w:before="72" w:line="220" w:lineRule="exact"/>
              <w:ind w:right="539"/>
              <w:jc w:val="center"/>
              <w:rPr>
                <w:b/>
                <w:sz w:val="20"/>
              </w:rPr>
            </w:pPr>
            <w:r w:rsidRPr="00FC66E5">
              <w:rPr>
                <w:b/>
                <w:sz w:val="20"/>
              </w:rPr>
              <w:t>Reqd. hours</w:t>
            </w:r>
          </w:p>
        </w:tc>
      </w:tr>
      <w:tr w:rsidR="00C73485" w:rsidRPr="00FC66E5" w14:paraId="711005F9" w14:textId="77777777" w:rsidTr="00C73485">
        <w:trPr>
          <w:trHeight w:hRule="exact" w:val="820"/>
        </w:trPr>
        <w:tc>
          <w:tcPr>
            <w:tcW w:w="214" w:type="pct"/>
          </w:tcPr>
          <w:p w14:paraId="49D322E9" w14:textId="77777777" w:rsidR="00C73485" w:rsidRPr="00FC66E5" w:rsidRDefault="00C73485" w:rsidP="00C73485">
            <w:pPr>
              <w:pStyle w:val="TableParagraph"/>
              <w:rPr>
                <w:b/>
                <w:bCs/>
                <w:sz w:val="20"/>
              </w:rPr>
            </w:pPr>
            <w:r w:rsidRPr="00FC66E5">
              <w:rPr>
                <w:b/>
                <w:bCs/>
                <w:sz w:val="20"/>
              </w:rPr>
              <w:t>1</w:t>
            </w:r>
          </w:p>
        </w:tc>
        <w:tc>
          <w:tcPr>
            <w:tcW w:w="4145" w:type="pct"/>
            <w:gridSpan w:val="2"/>
          </w:tcPr>
          <w:p w14:paraId="43EF242E"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Basic tests for drugs – Pharmaceutical substances, Medicinal plants materials and dosage forms.</w:t>
            </w:r>
          </w:p>
          <w:p w14:paraId="484BC2E4"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WHO guidelines for quality control of herbal drugs.</w:t>
            </w:r>
          </w:p>
          <w:p w14:paraId="1D8077ED" w14:textId="77777777" w:rsidR="00C73485" w:rsidRPr="00FC66E5" w:rsidRDefault="00C73485" w:rsidP="00C73485">
            <w:pPr>
              <w:pStyle w:val="TableParagraph"/>
              <w:ind w:left="0" w:right="1212"/>
              <w:jc w:val="both"/>
              <w:rPr>
                <w:sz w:val="20"/>
              </w:rPr>
            </w:pPr>
            <w:r w:rsidRPr="00FC66E5">
              <w:rPr>
                <w:color w:val="000000"/>
                <w:sz w:val="20"/>
                <w:szCs w:val="24"/>
              </w:rPr>
              <w:t>Evaluation of commercial crude drugs intended for use</w:t>
            </w:r>
          </w:p>
        </w:tc>
        <w:tc>
          <w:tcPr>
            <w:tcW w:w="641" w:type="pct"/>
            <w:gridSpan w:val="3"/>
          </w:tcPr>
          <w:p w14:paraId="6485836E" w14:textId="77777777" w:rsidR="00C73485" w:rsidRPr="00FC66E5" w:rsidRDefault="00C73485" w:rsidP="00C73485">
            <w:pPr>
              <w:pStyle w:val="TableParagraph"/>
              <w:jc w:val="center"/>
              <w:rPr>
                <w:sz w:val="20"/>
              </w:rPr>
            </w:pPr>
            <w:r w:rsidRPr="00FC66E5">
              <w:rPr>
                <w:sz w:val="20"/>
              </w:rPr>
              <w:t>10</w:t>
            </w:r>
          </w:p>
        </w:tc>
      </w:tr>
      <w:tr w:rsidR="00C73485" w:rsidRPr="00FC66E5" w14:paraId="21C69AE7" w14:textId="77777777" w:rsidTr="00C73485">
        <w:trPr>
          <w:trHeight w:hRule="exact" w:val="802"/>
        </w:trPr>
        <w:tc>
          <w:tcPr>
            <w:tcW w:w="214" w:type="pct"/>
          </w:tcPr>
          <w:p w14:paraId="0EC21AB2" w14:textId="77777777" w:rsidR="00C73485" w:rsidRPr="00FC66E5" w:rsidRDefault="00C73485" w:rsidP="00C73485">
            <w:pPr>
              <w:pStyle w:val="TableParagraph"/>
              <w:rPr>
                <w:b/>
                <w:bCs/>
                <w:sz w:val="20"/>
              </w:rPr>
            </w:pPr>
            <w:r w:rsidRPr="00FC66E5">
              <w:rPr>
                <w:b/>
                <w:bCs/>
                <w:sz w:val="20"/>
              </w:rPr>
              <w:t>2</w:t>
            </w:r>
          </w:p>
        </w:tc>
        <w:tc>
          <w:tcPr>
            <w:tcW w:w="4145" w:type="pct"/>
            <w:gridSpan w:val="2"/>
          </w:tcPr>
          <w:p w14:paraId="4786CE3E"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bCs/>
                <w:color w:val="000000"/>
                <w:sz w:val="20"/>
                <w:szCs w:val="24"/>
              </w:rPr>
              <w:t xml:space="preserve">Quality assurance in herbal drug </w:t>
            </w:r>
            <w:proofErr w:type="spellStart"/>
            <w:r w:rsidRPr="00FC66E5">
              <w:rPr>
                <w:rFonts w:ascii="Times New Roman" w:hAnsi="Times New Roman" w:cs="Times New Roman"/>
                <w:bCs/>
                <w:color w:val="000000"/>
                <w:sz w:val="20"/>
                <w:szCs w:val="24"/>
              </w:rPr>
              <w:t>industry</w:t>
            </w:r>
            <w:r w:rsidRPr="00FC66E5">
              <w:rPr>
                <w:rFonts w:ascii="Times New Roman" w:hAnsi="Times New Roman" w:cs="Times New Roman"/>
                <w:color w:val="000000"/>
                <w:sz w:val="20"/>
                <w:szCs w:val="24"/>
              </w:rPr>
              <w:t>of</w:t>
            </w:r>
            <w:proofErr w:type="spellEnd"/>
            <w:r w:rsidRPr="00FC66E5">
              <w:rPr>
                <w:rFonts w:ascii="Times New Roman" w:hAnsi="Times New Roman" w:cs="Times New Roman"/>
                <w:color w:val="000000"/>
                <w:sz w:val="20"/>
                <w:szCs w:val="24"/>
              </w:rPr>
              <w:t xml:space="preserve"> cGMP, GAP, GMP and GLP </w:t>
            </w:r>
            <w:proofErr w:type="spellStart"/>
            <w:r w:rsidRPr="00FC66E5">
              <w:rPr>
                <w:rFonts w:ascii="Times New Roman" w:hAnsi="Times New Roman" w:cs="Times New Roman"/>
                <w:color w:val="000000"/>
                <w:sz w:val="20"/>
                <w:szCs w:val="24"/>
              </w:rPr>
              <w:t>intraditional</w:t>
            </w:r>
            <w:proofErr w:type="spellEnd"/>
            <w:r w:rsidRPr="00FC66E5">
              <w:rPr>
                <w:rFonts w:ascii="Times New Roman" w:hAnsi="Times New Roman" w:cs="Times New Roman"/>
                <w:color w:val="000000"/>
                <w:sz w:val="20"/>
                <w:szCs w:val="24"/>
              </w:rPr>
              <w:t xml:space="preserve"> system of medicine.</w:t>
            </w:r>
          </w:p>
          <w:p w14:paraId="19A3077A"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WHO Guidelines on current good manufacturing Practices (cGMP)for Herbal Medicines.</w:t>
            </w:r>
          </w:p>
          <w:p w14:paraId="1E629CD4"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4"/>
              </w:rPr>
              <w:t>WHO Guidelines on GACP for Medicinal Plants.</w:t>
            </w:r>
          </w:p>
        </w:tc>
        <w:tc>
          <w:tcPr>
            <w:tcW w:w="641" w:type="pct"/>
            <w:gridSpan w:val="3"/>
          </w:tcPr>
          <w:p w14:paraId="48272BC2" w14:textId="77777777" w:rsidR="00C73485" w:rsidRPr="00FC66E5" w:rsidRDefault="00C73485" w:rsidP="00C73485">
            <w:pPr>
              <w:pStyle w:val="TableParagraph"/>
              <w:jc w:val="center"/>
              <w:rPr>
                <w:sz w:val="20"/>
              </w:rPr>
            </w:pPr>
            <w:r w:rsidRPr="00FC66E5">
              <w:rPr>
                <w:sz w:val="20"/>
              </w:rPr>
              <w:t>10</w:t>
            </w:r>
          </w:p>
        </w:tc>
      </w:tr>
      <w:tr w:rsidR="00C73485" w:rsidRPr="00FC66E5" w14:paraId="059EC789" w14:textId="77777777" w:rsidTr="00C73485">
        <w:trPr>
          <w:trHeight w:hRule="exact" w:val="550"/>
        </w:trPr>
        <w:tc>
          <w:tcPr>
            <w:tcW w:w="214" w:type="pct"/>
          </w:tcPr>
          <w:p w14:paraId="5B315932" w14:textId="77777777" w:rsidR="00C73485" w:rsidRPr="00FC66E5" w:rsidRDefault="00C73485" w:rsidP="00C73485">
            <w:pPr>
              <w:pStyle w:val="TableParagraph"/>
              <w:rPr>
                <w:b/>
                <w:bCs/>
                <w:sz w:val="20"/>
              </w:rPr>
            </w:pPr>
            <w:r w:rsidRPr="00FC66E5">
              <w:rPr>
                <w:b/>
                <w:bCs/>
                <w:sz w:val="20"/>
              </w:rPr>
              <w:t>3</w:t>
            </w:r>
          </w:p>
        </w:tc>
        <w:tc>
          <w:tcPr>
            <w:tcW w:w="4145" w:type="pct"/>
            <w:gridSpan w:val="2"/>
          </w:tcPr>
          <w:p w14:paraId="0F37C5B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EU and ICH guidelines for quality control of herbal drugs.</w:t>
            </w:r>
          </w:p>
          <w:p w14:paraId="69A9665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4"/>
              </w:rPr>
              <w:t>Research Guidelines for Evaluating the Safety and Efficacy of Herbal Medicines</w:t>
            </w:r>
          </w:p>
        </w:tc>
        <w:tc>
          <w:tcPr>
            <w:tcW w:w="641" w:type="pct"/>
            <w:gridSpan w:val="3"/>
          </w:tcPr>
          <w:p w14:paraId="22C89F94" w14:textId="77777777" w:rsidR="00C73485" w:rsidRPr="00FC66E5" w:rsidRDefault="00C73485" w:rsidP="00C73485">
            <w:pPr>
              <w:pStyle w:val="TableParagraph"/>
              <w:jc w:val="center"/>
              <w:rPr>
                <w:sz w:val="20"/>
              </w:rPr>
            </w:pPr>
            <w:r w:rsidRPr="00FC66E5">
              <w:rPr>
                <w:sz w:val="20"/>
              </w:rPr>
              <w:t>10</w:t>
            </w:r>
          </w:p>
        </w:tc>
      </w:tr>
      <w:tr w:rsidR="00C73485" w:rsidRPr="00FC66E5" w14:paraId="50997359" w14:textId="77777777" w:rsidTr="00C73485">
        <w:trPr>
          <w:trHeight w:hRule="exact" w:val="982"/>
        </w:trPr>
        <w:tc>
          <w:tcPr>
            <w:tcW w:w="214" w:type="pct"/>
          </w:tcPr>
          <w:p w14:paraId="37599349" w14:textId="77777777" w:rsidR="00C73485" w:rsidRPr="00FC66E5" w:rsidRDefault="00C73485" w:rsidP="00C73485">
            <w:pPr>
              <w:pStyle w:val="TableParagraph"/>
              <w:rPr>
                <w:b/>
                <w:bCs/>
                <w:sz w:val="20"/>
              </w:rPr>
            </w:pPr>
            <w:r w:rsidRPr="00FC66E5">
              <w:rPr>
                <w:b/>
                <w:bCs/>
                <w:sz w:val="20"/>
              </w:rPr>
              <w:t>4</w:t>
            </w:r>
          </w:p>
        </w:tc>
        <w:tc>
          <w:tcPr>
            <w:tcW w:w="4145" w:type="pct"/>
            <w:gridSpan w:val="2"/>
          </w:tcPr>
          <w:p w14:paraId="02741A0F"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 xml:space="preserve">Stability testing of herbal </w:t>
            </w:r>
            <w:proofErr w:type="spellStart"/>
            <w:r w:rsidRPr="00FC66E5">
              <w:rPr>
                <w:rFonts w:ascii="Times New Roman" w:hAnsi="Times New Roman" w:cs="Times New Roman"/>
                <w:color w:val="000000"/>
                <w:sz w:val="20"/>
                <w:szCs w:val="24"/>
              </w:rPr>
              <w:t>medicines.Application</w:t>
            </w:r>
            <w:proofErr w:type="spellEnd"/>
            <w:r w:rsidRPr="00FC66E5">
              <w:rPr>
                <w:rFonts w:ascii="Times New Roman" w:hAnsi="Times New Roman" w:cs="Times New Roman"/>
                <w:color w:val="000000"/>
                <w:sz w:val="20"/>
                <w:szCs w:val="24"/>
              </w:rPr>
              <w:t xml:space="preserve"> of various chromatographic techniques in standardization of herbal products.</w:t>
            </w:r>
          </w:p>
          <w:p w14:paraId="3B18705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Preparation of documents for new drug application and export registration</w:t>
            </w:r>
          </w:p>
          <w:p w14:paraId="3399961E"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4"/>
              </w:rPr>
              <w:t>GMP requirements and Drugs &amp; Cosmetics Act provisions.</w:t>
            </w:r>
          </w:p>
        </w:tc>
        <w:tc>
          <w:tcPr>
            <w:tcW w:w="641" w:type="pct"/>
            <w:gridSpan w:val="3"/>
          </w:tcPr>
          <w:p w14:paraId="2620BA57" w14:textId="77777777" w:rsidR="00C73485" w:rsidRPr="00FC66E5" w:rsidRDefault="00C73485" w:rsidP="00C73485">
            <w:pPr>
              <w:pStyle w:val="TableParagraph"/>
              <w:jc w:val="center"/>
              <w:rPr>
                <w:sz w:val="20"/>
              </w:rPr>
            </w:pPr>
            <w:r w:rsidRPr="00FC66E5">
              <w:rPr>
                <w:sz w:val="20"/>
              </w:rPr>
              <w:t>8</w:t>
            </w:r>
          </w:p>
        </w:tc>
      </w:tr>
      <w:tr w:rsidR="00C73485" w:rsidRPr="00FC66E5" w14:paraId="170E13EA" w14:textId="77777777" w:rsidTr="00C73485">
        <w:trPr>
          <w:trHeight w:hRule="exact" w:val="1000"/>
        </w:trPr>
        <w:tc>
          <w:tcPr>
            <w:tcW w:w="214" w:type="pct"/>
          </w:tcPr>
          <w:p w14:paraId="29EAEBB5" w14:textId="77777777" w:rsidR="00C73485" w:rsidRPr="00FC66E5" w:rsidRDefault="00C73485" w:rsidP="00C73485">
            <w:pPr>
              <w:pStyle w:val="TableParagraph"/>
              <w:rPr>
                <w:b/>
                <w:bCs/>
                <w:sz w:val="20"/>
              </w:rPr>
            </w:pPr>
            <w:r w:rsidRPr="00FC66E5">
              <w:rPr>
                <w:b/>
                <w:bCs/>
                <w:sz w:val="20"/>
              </w:rPr>
              <w:t>5</w:t>
            </w:r>
          </w:p>
        </w:tc>
        <w:tc>
          <w:tcPr>
            <w:tcW w:w="4145" w:type="pct"/>
            <w:gridSpan w:val="2"/>
          </w:tcPr>
          <w:p w14:paraId="3461587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Regulatory requirements for herbal medicines.</w:t>
            </w:r>
          </w:p>
          <w:p w14:paraId="158AD127"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WHO guidelines on safety monitoring of herbal medicines in pharmacovigilance systems</w:t>
            </w:r>
          </w:p>
          <w:p w14:paraId="0986807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Comparison of various Herbal Pharmacopoeias.</w:t>
            </w:r>
          </w:p>
          <w:p w14:paraId="07FA162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4"/>
              </w:rPr>
              <w:t>Role of chemical and biological markers in standardization of herbal products</w:t>
            </w:r>
          </w:p>
        </w:tc>
        <w:tc>
          <w:tcPr>
            <w:tcW w:w="641" w:type="pct"/>
            <w:gridSpan w:val="3"/>
          </w:tcPr>
          <w:p w14:paraId="20311C0E" w14:textId="77777777" w:rsidR="00C73485" w:rsidRPr="00FC66E5" w:rsidRDefault="00C73485" w:rsidP="00C73485">
            <w:pPr>
              <w:pStyle w:val="TableParagraph"/>
              <w:jc w:val="center"/>
              <w:rPr>
                <w:sz w:val="20"/>
              </w:rPr>
            </w:pPr>
            <w:r w:rsidRPr="00FC66E5">
              <w:rPr>
                <w:sz w:val="20"/>
              </w:rPr>
              <w:t>7</w:t>
            </w:r>
          </w:p>
        </w:tc>
      </w:tr>
      <w:tr w:rsidR="00C73485" w:rsidRPr="00FC66E5" w14:paraId="3E240007" w14:textId="77777777" w:rsidTr="00C73485">
        <w:trPr>
          <w:trHeight w:hRule="exact" w:val="304"/>
        </w:trPr>
        <w:tc>
          <w:tcPr>
            <w:tcW w:w="5000" w:type="pct"/>
            <w:gridSpan w:val="6"/>
          </w:tcPr>
          <w:p w14:paraId="121EAEC9" w14:textId="77777777" w:rsidR="00C73485" w:rsidRPr="00FC66E5" w:rsidRDefault="00C73485" w:rsidP="00C73485">
            <w:pPr>
              <w:pStyle w:val="TableParagraph"/>
              <w:ind w:left="2966"/>
              <w:rPr>
                <w:b/>
                <w:sz w:val="20"/>
              </w:rPr>
            </w:pPr>
            <w:r w:rsidRPr="00FC66E5">
              <w:rPr>
                <w:b/>
                <w:sz w:val="20"/>
              </w:rPr>
              <w:t>List of Text Books/ Reference Books</w:t>
            </w:r>
          </w:p>
        </w:tc>
      </w:tr>
      <w:tr w:rsidR="00C73485" w:rsidRPr="00FC66E5" w14:paraId="6B238E26" w14:textId="77777777" w:rsidTr="00C73485">
        <w:trPr>
          <w:trHeight w:hRule="exact" w:val="415"/>
        </w:trPr>
        <w:tc>
          <w:tcPr>
            <w:tcW w:w="214" w:type="pct"/>
          </w:tcPr>
          <w:p w14:paraId="0621F06D" w14:textId="77777777" w:rsidR="00C73485" w:rsidRPr="00FC66E5" w:rsidRDefault="00C73485" w:rsidP="00C73485">
            <w:pPr>
              <w:pStyle w:val="TableParagraph"/>
              <w:spacing w:before="141"/>
              <w:rPr>
                <w:sz w:val="18"/>
              </w:rPr>
            </w:pPr>
            <w:r w:rsidRPr="00FC66E5">
              <w:rPr>
                <w:sz w:val="18"/>
              </w:rPr>
              <w:t>1</w:t>
            </w:r>
          </w:p>
        </w:tc>
        <w:tc>
          <w:tcPr>
            <w:tcW w:w="4145" w:type="pct"/>
            <w:gridSpan w:val="2"/>
          </w:tcPr>
          <w:p w14:paraId="5F113DF1"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r w:rsidRPr="00FC66E5">
              <w:rPr>
                <w:rFonts w:ascii="Times New Roman" w:hAnsi="Times New Roman" w:cs="Times New Roman"/>
                <w:color w:val="000000"/>
                <w:sz w:val="20"/>
                <w:szCs w:val="24"/>
              </w:rPr>
              <w:t xml:space="preserve">Pharmacognosy by </w:t>
            </w:r>
            <w:proofErr w:type="spellStart"/>
            <w:r w:rsidRPr="00FC66E5">
              <w:rPr>
                <w:rFonts w:ascii="Times New Roman" w:hAnsi="Times New Roman" w:cs="Times New Roman"/>
                <w:color w:val="000000"/>
                <w:sz w:val="20"/>
                <w:szCs w:val="24"/>
              </w:rPr>
              <w:t>Trease</w:t>
            </w:r>
            <w:proofErr w:type="spellEnd"/>
            <w:r w:rsidRPr="00FC66E5">
              <w:rPr>
                <w:rFonts w:ascii="Times New Roman" w:hAnsi="Times New Roman" w:cs="Times New Roman"/>
                <w:color w:val="000000"/>
                <w:sz w:val="20"/>
                <w:szCs w:val="24"/>
              </w:rPr>
              <w:t xml:space="preserve"> and Evans </w:t>
            </w:r>
          </w:p>
          <w:p w14:paraId="3382372B"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rPr>
            </w:pPr>
          </w:p>
        </w:tc>
        <w:tc>
          <w:tcPr>
            <w:tcW w:w="641" w:type="pct"/>
            <w:gridSpan w:val="3"/>
          </w:tcPr>
          <w:p w14:paraId="258B46B0" w14:textId="77777777" w:rsidR="00C73485" w:rsidRPr="00FC66E5" w:rsidRDefault="00C73485" w:rsidP="00C73485">
            <w:pPr>
              <w:spacing w:after="0"/>
            </w:pPr>
          </w:p>
        </w:tc>
      </w:tr>
      <w:tr w:rsidR="00C73485" w:rsidRPr="00FC66E5" w14:paraId="14390A4F" w14:textId="77777777" w:rsidTr="00C73485">
        <w:trPr>
          <w:trHeight w:hRule="exact" w:val="352"/>
        </w:trPr>
        <w:tc>
          <w:tcPr>
            <w:tcW w:w="214" w:type="pct"/>
          </w:tcPr>
          <w:p w14:paraId="4E113B32" w14:textId="77777777" w:rsidR="00C73485" w:rsidRPr="00FC66E5" w:rsidRDefault="00C73485" w:rsidP="00C73485">
            <w:pPr>
              <w:pStyle w:val="TableParagraph"/>
              <w:spacing w:before="141"/>
              <w:rPr>
                <w:sz w:val="18"/>
              </w:rPr>
            </w:pPr>
            <w:r w:rsidRPr="00FC66E5">
              <w:rPr>
                <w:sz w:val="18"/>
              </w:rPr>
              <w:t>2</w:t>
            </w:r>
          </w:p>
        </w:tc>
        <w:tc>
          <w:tcPr>
            <w:tcW w:w="4145" w:type="pct"/>
            <w:gridSpan w:val="2"/>
          </w:tcPr>
          <w:p w14:paraId="0618BC84"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Pharmacognosy by </w:t>
            </w:r>
            <w:proofErr w:type="spellStart"/>
            <w:r w:rsidRPr="00FC66E5">
              <w:rPr>
                <w:rFonts w:ascii="Times New Roman" w:hAnsi="Times New Roman" w:cs="Times New Roman"/>
                <w:color w:val="000000"/>
                <w:sz w:val="20"/>
                <w:szCs w:val="24"/>
              </w:rPr>
              <w:t>Kokate</w:t>
            </w:r>
            <w:proofErr w:type="spellEnd"/>
            <w:r w:rsidRPr="00FC66E5">
              <w:rPr>
                <w:rFonts w:ascii="Times New Roman" w:hAnsi="Times New Roman" w:cs="Times New Roman"/>
                <w:color w:val="000000"/>
                <w:sz w:val="20"/>
                <w:szCs w:val="24"/>
              </w:rPr>
              <w:t>, Purohit and Gokhale</w:t>
            </w:r>
          </w:p>
          <w:p w14:paraId="7E04D523" w14:textId="77777777" w:rsidR="00C73485" w:rsidRPr="00FC66E5" w:rsidRDefault="00C73485" w:rsidP="00C73485">
            <w:pPr>
              <w:pStyle w:val="TableParagraph"/>
              <w:spacing w:before="72" w:line="220" w:lineRule="exact"/>
              <w:ind w:right="76"/>
              <w:rPr>
                <w:sz w:val="20"/>
              </w:rPr>
            </w:pPr>
          </w:p>
        </w:tc>
        <w:tc>
          <w:tcPr>
            <w:tcW w:w="641" w:type="pct"/>
            <w:gridSpan w:val="3"/>
          </w:tcPr>
          <w:p w14:paraId="1A71A0F8" w14:textId="77777777" w:rsidR="00C73485" w:rsidRPr="00FC66E5" w:rsidRDefault="00C73485" w:rsidP="00C73485">
            <w:pPr>
              <w:spacing w:after="0"/>
            </w:pPr>
          </w:p>
        </w:tc>
      </w:tr>
      <w:tr w:rsidR="00C73485" w:rsidRPr="00FC66E5" w14:paraId="5DC0C527" w14:textId="77777777" w:rsidTr="00C73485">
        <w:trPr>
          <w:trHeight w:hRule="exact" w:val="280"/>
        </w:trPr>
        <w:tc>
          <w:tcPr>
            <w:tcW w:w="214" w:type="pct"/>
          </w:tcPr>
          <w:p w14:paraId="6B4D45B9" w14:textId="77777777" w:rsidR="00C73485" w:rsidRPr="00FC66E5" w:rsidRDefault="00C73485" w:rsidP="00C73485">
            <w:pPr>
              <w:pStyle w:val="TableParagraph"/>
              <w:rPr>
                <w:sz w:val="18"/>
              </w:rPr>
            </w:pPr>
            <w:r w:rsidRPr="00FC66E5">
              <w:rPr>
                <w:sz w:val="18"/>
              </w:rPr>
              <w:t>3</w:t>
            </w:r>
          </w:p>
        </w:tc>
        <w:tc>
          <w:tcPr>
            <w:tcW w:w="4145" w:type="pct"/>
            <w:gridSpan w:val="2"/>
          </w:tcPr>
          <w:p w14:paraId="0E78BFEC"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roofErr w:type="spellStart"/>
            <w:r w:rsidRPr="00FC66E5">
              <w:rPr>
                <w:rFonts w:ascii="Times New Roman" w:hAnsi="Times New Roman" w:cs="Times New Roman"/>
                <w:color w:val="000000"/>
                <w:sz w:val="20"/>
                <w:szCs w:val="24"/>
              </w:rPr>
              <w:t>Rangari</w:t>
            </w:r>
            <w:proofErr w:type="spellEnd"/>
            <w:r w:rsidRPr="00FC66E5">
              <w:rPr>
                <w:rFonts w:ascii="Times New Roman" w:hAnsi="Times New Roman" w:cs="Times New Roman"/>
                <w:color w:val="000000"/>
                <w:sz w:val="20"/>
                <w:szCs w:val="24"/>
              </w:rPr>
              <w:t xml:space="preserve">, V.D., Text book of Pharmacognosy and Phytochemistry Vol. </w:t>
            </w:r>
            <w:proofErr w:type="gramStart"/>
            <w:r w:rsidRPr="00FC66E5">
              <w:rPr>
                <w:rFonts w:ascii="Times New Roman" w:hAnsi="Times New Roman" w:cs="Times New Roman"/>
                <w:color w:val="000000"/>
                <w:sz w:val="20"/>
                <w:szCs w:val="24"/>
              </w:rPr>
              <w:t>I ,</w:t>
            </w:r>
            <w:proofErr w:type="gramEnd"/>
            <w:r w:rsidRPr="00FC66E5">
              <w:rPr>
                <w:rFonts w:ascii="Times New Roman" w:hAnsi="Times New Roman" w:cs="Times New Roman"/>
                <w:color w:val="000000"/>
                <w:sz w:val="20"/>
                <w:szCs w:val="24"/>
              </w:rPr>
              <w:t xml:space="preserve"> Carrier Pub., 2006.</w:t>
            </w:r>
          </w:p>
          <w:p w14:paraId="496781FF" w14:textId="77777777" w:rsidR="00C73485" w:rsidRPr="00FC66E5" w:rsidRDefault="00C73485" w:rsidP="00C73485">
            <w:pPr>
              <w:pStyle w:val="TableParagraph"/>
              <w:ind w:right="1212"/>
              <w:rPr>
                <w:sz w:val="20"/>
              </w:rPr>
            </w:pPr>
          </w:p>
        </w:tc>
        <w:tc>
          <w:tcPr>
            <w:tcW w:w="641" w:type="pct"/>
            <w:gridSpan w:val="3"/>
          </w:tcPr>
          <w:p w14:paraId="22F2F57F" w14:textId="77777777" w:rsidR="00C73485" w:rsidRPr="00FC66E5" w:rsidRDefault="00C73485" w:rsidP="00C73485">
            <w:pPr>
              <w:spacing w:after="0"/>
            </w:pPr>
          </w:p>
        </w:tc>
      </w:tr>
      <w:tr w:rsidR="00C73485" w:rsidRPr="00FC66E5" w14:paraId="44515DF0" w14:textId="77777777" w:rsidTr="00C73485">
        <w:trPr>
          <w:trHeight w:hRule="exact" w:val="352"/>
        </w:trPr>
        <w:tc>
          <w:tcPr>
            <w:tcW w:w="214" w:type="pct"/>
          </w:tcPr>
          <w:p w14:paraId="475855F7" w14:textId="77777777" w:rsidR="00C73485" w:rsidRPr="00FC66E5" w:rsidRDefault="00C73485" w:rsidP="00C73485">
            <w:pPr>
              <w:pStyle w:val="TableParagraph"/>
              <w:spacing w:before="141"/>
              <w:rPr>
                <w:sz w:val="18"/>
              </w:rPr>
            </w:pPr>
            <w:r w:rsidRPr="00FC66E5">
              <w:rPr>
                <w:sz w:val="18"/>
              </w:rPr>
              <w:t>4</w:t>
            </w:r>
          </w:p>
        </w:tc>
        <w:tc>
          <w:tcPr>
            <w:tcW w:w="4145" w:type="pct"/>
            <w:gridSpan w:val="2"/>
          </w:tcPr>
          <w:p w14:paraId="22E6B4AE" w14:textId="77777777" w:rsidR="00C73485" w:rsidRPr="00FC66E5" w:rsidRDefault="00C73485" w:rsidP="00C73485">
            <w:pPr>
              <w:pStyle w:val="TableParagraph"/>
              <w:spacing w:before="72" w:line="220" w:lineRule="exact"/>
              <w:ind w:right="76"/>
              <w:rPr>
                <w:sz w:val="20"/>
              </w:rPr>
            </w:pPr>
            <w:proofErr w:type="spellStart"/>
            <w:r w:rsidRPr="00FC66E5">
              <w:rPr>
                <w:color w:val="000000"/>
                <w:sz w:val="20"/>
                <w:szCs w:val="24"/>
              </w:rPr>
              <w:t>Aggrawal</w:t>
            </w:r>
            <w:proofErr w:type="spellEnd"/>
            <w:r w:rsidRPr="00FC66E5">
              <w:rPr>
                <w:color w:val="000000"/>
                <w:sz w:val="20"/>
                <w:szCs w:val="24"/>
              </w:rPr>
              <w:t>, S.S., Herbal Drug Technology. Universities Press, 2002.</w:t>
            </w:r>
          </w:p>
        </w:tc>
        <w:tc>
          <w:tcPr>
            <w:tcW w:w="641" w:type="pct"/>
            <w:gridSpan w:val="3"/>
          </w:tcPr>
          <w:p w14:paraId="07AE49C9" w14:textId="77777777" w:rsidR="00C73485" w:rsidRPr="00FC66E5" w:rsidRDefault="00C73485" w:rsidP="00C73485">
            <w:pPr>
              <w:spacing w:after="0"/>
            </w:pPr>
          </w:p>
        </w:tc>
      </w:tr>
      <w:tr w:rsidR="00C73485" w:rsidRPr="00FC66E5" w14:paraId="644F7FBE" w14:textId="77777777" w:rsidTr="00C73485">
        <w:trPr>
          <w:trHeight w:hRule="exact" w:val="370"/>
        </w:trPr>
        <w:tc>
          <w:tcPr>
            <w:tcW w:w="214" w:type="pct"/>
          </w:tcPr>
          <w:p w14:paraId="008DA9B1" w14:textId="77777777" w:rsidR="00C73485" w:rsidRPr="00FC66E5" w:rsidRDefault="00C73485" w:rsidP="00C73485">
            <w:pPr>
              <w:pStyle w:val="TableParagraph"/>
              <w:spacing w:before="141"/>
              <w:rPr>
                <w:sz w:val="18"/>
              </w:rPr>
            </w:pPr>
            <w:r w:rsidRPr="00FC66E5">
              <w:rPr>
                <w:sz w:val="18"/>
              </w:rPr>
              <w:t>5</w:t>
            </w:r>
          </w:p>
        </w:tc>
        <w:tc>
          <w:tcPr>
            <w:tcW w:w="4145" w:type="pct"/>
            <w:gridSpan w:val="2"/>
          </w:tcPr>
          <w:p w14:paraId="55B3952F"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EMEA. Guidelines on Quality of Herbal Medicinal Products/Traditional Medicinal Products,</w:t>
            </w:r>
          </w:p>
          <w:p w14:paraId="656F1A85"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p>
        </w:tc>
        <w:tc>
          <w:tcPr>
            <w:tcW w:w="641" w:type="pct"/>
            <w:gridSpan w:val="3"/>
          </w:tcPr>
          <w:p w14:paraId="72593B94" w14:textId="77777777" w:rsidR="00C73485" w:rsidRPr="00FC66E5" w:rsidRDefault="00C73485" w:rsidP="00C73485">
            <w:pPr>
              <w:spacing w:after="0"/>
            </w:pPr>
          </w:p>
        </w:tc>
      </w:tr>
      <w:tr w:rsidR="00C73485" w:rsidRPr="00FC66E5" w14:paraId="15BD5075" w14:textId="77777777" w:rsidTr="00C73485">
        <w:trPr>
          <w:trHeight w:hRule="exact" w:val="442"/>
        </w:trPr>
        <w:tc>
          <w:tcPr>
            <w:tcW w:w="214" w:type="pct"/>
          </w:tcPr>
          <w:p w14:paraId="58E49A47" w14:textId="77777777" w:rsidR="00C73485" w:rsidRPr="00FC66E5" w:rsidRDefault="00C73485" w:rsidP="00C73485">
            <w:pPr>
              <w:pStyle w:val="TableParagraph"/>
              <w:spacing w:before="141"/>
              <w:rPr>
                <w:sz w:val="18"/>
              </w:rPr>
            </w:pPr>
            <w:r w:rsidRPr="00FC66E5">
              <w:rPr>
                <w:sz w:val="18"/>
              </w:rPr>
              <w:t>6</w:t>
            </w:r>
          </w:p>
        </w:tc>
        <w:tc>
          <w:tcPr>
            <w:tcW w:w="4145" w:type="pct"/>
            <w:gridSpan w:val="2"/>
          </w:tcPr>
          <w:p w14:paraId="54FF721B"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Mukherjee, P.W. Quality Control of Herbal Drugs: An Approach to Evaluation of Botanicals. Business Horizons Publishers, New Delhi, India, 2002.</w:t>
            </w:r>
          </w:p>
          <w:p w14:paraId="66C9474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p>
        </w:tc>
        <w:tc>
          <w:tcPr>
            <w:tcW w:w="641" w:type="pct"/>
            <w:gridSpan w:val="3"/>
          </w:tcPr>
          <w:p w14:paraId="52BF7376" w14:textId="77777777" w:rsidR="00C73485" w:rsidRPr="00FC66E5" w:rsidRDefault="00C73485" w:rsidP="00C73485">
            <w:pPr>
              <w:spacing w:after="0"/>
            </w:pPr>
          </w:p>
        </w:tc>
      </w:tr>
      <w:tr w:rsidR="00C73485" w:rsidRPr="00FC66E5" w14:paraId="7A320873" w14:textId="77777777" w:rsidTr="00C73485">
        <w:trPr>
          <w:trHeight w:hRule="exact" w:val="532"/>
        </w:trPr>
        <w:tc>
          <w:tcPr>
            <w:tcW w:w="214" w:type="pct"/>
          </w:tcPr>
          <w:p w14:paraId="1AC46323" w14:textId="77777777" w:rsidR="00C73485" w:rsidRPr="00FC66E5" w:rsidRDefault="00C73485" w:rsidP="00C73485">
            <w:pPr>
              <w:pStyle w:val="TableParagraph"/>
              <w:spacing w:before="141"/>
              <w:rPr>
                <w:sz w:val="18"/>
              </w:rPr>
            </w:pPr>
            <w:r w:rsidRPr="00FC66E5">
              <w:rPr>
                <w:sz w:val="18"/>
              </w:rPr>
              <w:t>7</w:t>
            </w:r>
          </w:p>
        </w:tc>
        <w:tc>
          <w:tcPr>
            <w:tcW w:w="4145" w:type="pct"/>
            <w:gridSpan w:val="2"/>
          </w:tcPr>
          <w:p w14:paraId="7B1BE5E4"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Shinde M.V., </w:t>
            </w:r>
            <w:proofErr w:type="spellStart"/>
            <w:r w:rsidRPr="00FC66E5">
              <w:rPr>
                <w:rFonts w:ascii="Times New Roman" w:hAnsi="Times New Roman" w:cs="Times New Roman"/>
                <w:color w:val="000000"/>
                <w:sz w:val="20"/>
                <w:szCs w:val="24"/>
              </w:rPr>
              <w:t>Dhalwal</w:t>
            </w:r>
            <w:proofErr w:type="spellEnd"/>
            <w:r w:rsidRPr="00FC66E5">
              <w:rPr>
                <w:rFonts w:ascii="Times New Roman" w:hAnsi="Times New Roman" w:cs="Times New Roman"/>
                <w:color w:val="000000"/>
                <w:sz w:val="20"/>
                <w:szCs w:val="24"/>
              </w:rPr>
              <w:t xml:space="preserve"> K., </w:t>
            </w:r>
            <w:proofErr w:type="spellStart"/>
            <w:r w:rsidRPr="00FC66E5">
              <w:rPr>
                <w:rFonts w:ascii="Times New Roman" w:hAnsi="Times New Roman" w:cs="Times New Roman"/>
                <w:color w:val="000000"/>
                <w:sz w:val="20"/>
                <w:szCs w:val="24"/>
              </w:rPr>
              <w:t>Potdar</w:t>
            </w:r>
            <w:proofErr w:type="spellEnd"/>
            <w:r w:rsidRPr="00FC66E5">
              <w:rPr>
                <w:rFonts w:ascii="Times New Roman" w:hAnsi="Times New Roman" w:cs="Times New Roman"/>
                <w:color w:val="000000"/>
                <w:sz w:val="20"/>
                <w:szCs w:val="24"/>
              </w:rPr>
              <w:t xml:space="preserve"> K., </w:t>
            </w:r>
            <w:proofErr w:type="spellStart"/>
            <w:r w:rsidRPr="00FC66E5">
              <w:rPr>
                <w:rFonts w:ascii="Times New Roman" w:hAnsi="Times New Roman" w:cs="Times New Roman"/>
                <w:color w:val="000000"/>
                <w:sz w:val="20"/>
                <w:szCs w:val="24"/>
              </w:rPr>
              <w:t>Mahadik</w:t>
            </w:r>
            <w:proofErr w:type="spellEnd"/>
            <w:r w:rsidRPr="00FC66E5">
              <w:rPr>
                <w:rFonts w:ascii="Times New Roman" w:hAnsi="Times New Roman" w:cs="Times New Roman"/>
                <w:color w:val="000000"/>
                <w:sz w:val="20"/>
                <w:szCs w:val="24"/>
              </w:rPr>
              <w:t xml:space="preserve"> K. Application of quality control principles to herbal drugs. International Journal of Phytomedicine 1(2009); p. 4-8.</w:t>
            </w:r>
          </w:p>
          <w:p w14:paraId="784F5429"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
        </w:tc>
        <w:tc>
          <w:tcPr>
            <w:tcW w:w="641" w:type="pct"/>
            <w:gridSpan w:val="3"/>
          </w:tcPr>
          <w:p w14:paraId="165C9E4F" w14:textId="77777777" w:rsidR="00C73485" w:rsidRPr="00FC66E5" w:rsidRDefault="00C73485" w:rsidP="00C73485">
            <w:pPr>
              <w:spacing w:after="0"/>
            </w:pPr>
          </w:p>
        </w:tc>
      </w:tr>
      <w:tr w:rsidR="00C73485" w:rsidRPr="00FC66E5" w14:paraId="0877D04D" w14:textId="77777777" w:rsidTr="00C73485">
        <w:trPr>
          <w:trHeight w:hRule="exact" w:val="460"/>
        </w:trPr>
        <w:tc>
          <w:tcPr>
            <w:tcW w:w="214" w:type="pct"/>
          </w:tcPr>
          <w:p w14:paraId="6C7B161E" w14:textId="77777777" w:rsidR="00C73485" w:rsidRPr="00FC66E5" w:rsidRDefault="00C73485" w:rsidP="00C73485">
            <w:pPr>
              <w:pStyle w:val="TableParagraph"/>
              <w:spacing w:before="141"/>
              <w:rPr>
                <w:sz w:val="18"/>
              </w:rPr>
            </w:pPr>
            <w:r w:rsidRPr="00FC66E5">
              <w:rPr>
                <w:sz w:val="18"/>
              </w:rPr>
              <w:t>8</w:t>
            </w:r>
          </w:p>
        </w:tc>
        <w:tc>
          <w:tcPr>
            <w:tcW w:w="4145" w:type="pct"/>
            <w:gridSpan w:val="2"/>
          </w:tcPr>
          <w:p w14:paraId="490C5DEE"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WHO. Quality Control Methods for Medicinal Plant Materials, World Health Organization, Geneva, 1998. WHO. Guidelines for the Appropriate Use of Herbal</w:t>
            </w:r>
          </w:p>
          <w:p w14:paraId="7A7C55FD"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Medicines. WHO Regional Publications, Western Pacific Series No 3, WHO</w:t>
            </w:r>
          </w:p>
          <w:p w14:paraId="0EFBC5A5"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r w:rsidRPr="00FC66E5">
              <w:rPr>
                <w:rFonts w:ascii="Times New Roman" w:hAnsi="Times New Roman" w:cs="Times New Roman"/>
                <w:color w:val="000000"/>
                <w:sz w:val="20"/>
                <w:szCs w:val="24"/>
              </w:rPr>
              <w:t>Regional office for the Western Pacific, Manila, 1998.</w:t>
            </w:r>
          </w:p>
          <w:p w14:paraId="6BDA12CC"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
        </w:tc>
        <w:tc>
          <w:tcPr>
            <w:tcW w:w="641" w:type="pct"/>
            <w:gridSpan w:val="3"/>
          </w:tcPr>
          <w:p w14:paraId="280FFD5E" w14:textId="77777777" w:rsidR="00C73485" w:rsidRPr="00FC66E5" w:rsidRDefault="00C73485" w:rsidP="00C73485">
            <w:pPr>
              <w:spacing w:after="0"/>
            </w:pPr>
          </w:p>
        </w:tc>
      </w:tr>
      <w:tr w:rsidR="00C73485" w:rsidRPr="00FC66E5" w14:paraId="17BB8952" w14:textId="77777777" w:rsidTr="00C73485">
        <w:trPr>
          <w:trHeight w:hRule="exact" w:val="460"/>
        </w:trPr>
        <w:tc>
          <w:tcPr>
            <w:tcW w:w="214" w:type="pct"/>
          </w:tcPr>
          <w:p w14:paraId="777EC295" w14:textId="77777777" w:rsidR="00C73485" w:rsidRPr="00FC66E5" w:rsidRDefault="00C73485" w:rsidP="00C73485">
            <w:pPr>
              <w:pStyle w:val="TableParagraph"/>
              <w:spacing w:before="141"/>
              <w:rPr>
                <w:sz w:val="18"/>
              </w:rPr>
            </w:pPr>
            <w:r w:rsidRPr="00FC66E5">
              <w:rPr>
                <w:sz w:val="18"/>
              </w:rPr>
              <w:t>9</w:t>
            </w:r>
          </w:p>
        </w:tc>
        <w:tc>
          <w:tcPr>
            <w:tcW w:w="4145" w:type="pct"/>
            <w:gridSpan w:val="2"/>
          </w:tcPr>
          <w:p w14:paraId="54FBB933"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WHO. The International Pharmacopeia, Vol. 2: Quality Specifications, 3rd </w:t>
            </w:r>
            <w:proofErr w:type="spellStart"/>
            <w:r w:rsidRPr="00FC66E5">
              <w:rPr>
                <w:rFonts w:ascii="Times New Roman" w:hAnsi="Times New Roman" w:cs="Times New Roman"/>
                <w:color w:val="000000"/>
                <w:sz w:val="20"/>
                <w:szCs w:val="24"/>
              </w:rPr>
              <w:t>edn</w:t>
            </w:r>
            <w:proofErr w:type="spellEnd"/>
            <w:r w:rsidRPr="00FC66E5">
              <w:rPr>
                <w:rFonts w:ascii="Times New Roman" w:hAnsi="Times New Roman" w:cs="Times New Roman"/>
                <w:color w:val="000000"/>
                <w:sz w:val="20"/>
                <w:szCs w:val="24"/>
              </w:rPr>
              <w:t>. World Health Organization, Geneva, 1981</w:t>
            </w:r>
          </w:p>
        </w:tc>
        <w:tc>
          <w:tcPr>
            <w:tcW w:w="641" w:type="pct"/>
            <w:gridSpan w:val="3"/>
          </w:tcPr>
          <w:p w14:paraId="57FCC918" w14:textId="77777777" w:rsidR="00C73485" w:rsidRPr="00FC66E5" w:rsidRDefault="00C73485" w:rsidP="00C73485">
            <w:pPr>
              <w:spacing w:after="0"/>
            </w:pPr>
          </w:p>
        </w:tc>
      </w:tr>
      <w:tr w:rsidR="00C73485" w:rsidRPr="00FC66E5" w14:paraId="1A977917" w14:textId="77777777" w:rsidTr="00C73485">
        <w:trPr>
          <w:trHeight w:hRule="exact" w:val="343"/>
        </w:trPr>
        <w:tc>
          <w:tcPr>
            <w:tcW w:w="214" w:type="pct"/>
          </w:tcPr>
          <w:p w14:paraId="108FBBF9" w14:textId="77777777" w:rsidR="00C73485" w:rsidRPr="00FC66E5" w:rsidRDefault="00C73485" w:rsidP="00C73485">
            <w:pPr>
              <w:pStyle w:val="TableParagraph"/>
              <w:spacing w:before="141"/>
              <w:rPr>
                <w:sz w:val="18"/>
              </w:rPr>
            </w:pPr>
            <w:r w:rsidRPr="00FC66E5">
              <w:rPr>
                <w:sz w:val="18"/>
              </w:rPr>
              <w:t>10</w:t>
            </w:r>
          </w:p>
        </w:tc>
        <w:tc>
          <w:tcPr>
            <w:tcW w:w="4145" w:type="pct"/>
            <w:gridSpan w:val="2"/>
          </w:tcPr>
          <w:p w14:paraId="752B073C"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r w:rsidRPr="00FC66E5">
              <w:rPr>
                <w:rFonts w:ascii="Times New Roman" w:hAnsi="Times New Roman" w:cs="Times New Roman"/>
                <w:color w:val="000000"/>
                <w:sz w:val="20"/>
                <w:szCs w:val="24"/>
              </w:rPr>
              <w:t>WHO. Quality Control Methods for Medicinal Plant Materials. World Health Organization, Geneva, 1999.</w:t>
            </w:r>
          </w:p>
          <w:p w14:paraId="0EC18974"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
        </w:tc>
        <w:tc>
          <w:tcPr>
            <w:tcW w:w="641" w:type="pct"/>
            <w:gridSpan w:val="3"/>
          </w:tcPr>
          <w:p w14:paraId="31C2D5F9" w14:textId="77777777" w:rsidR="00C73485" w:rsidRPr="00FC66E5" w:rsidRDefault="00C73485" w:rsidP="00C73485">
            <w:pPr>
              <w:spacing w:after="0"/>
            </w:pPr>
          </w:p>
        </w:tc>
      </w:tr>
      <w:tr w:rsidR="00C73485" w:rsidRPr="00FC66E5" w14:paraId="7F96FD21" w14:textId="77777777" w:rsidTr="00C73485">
        <w:trPr>
          <w:trHeight w:hRule="exact" w:val="442"/>
        </w:trPr>
        <w:tc>
          <w:tcPr>
            <w:tcW w:w="214" w:type="pct"/>
          </w:tcPr>
          <w:p w14:paraId="400D33B5" w14:textId="77777777" w:rsidR="00C73485" w:rsidRPr="00FC66E5" w:rsidRDefault="00C73485" w:rsidP="00C73485">
            <w:pPr>
              <w:pStyle w:val="TableParagraph"/>
              <w:spacing w:before="141"/>
              <w:rPr>
                <w:sz w:val="18"/>
              </w:rPr>
            </w:pPr>
            <w:r w:rsidRPr="00FC66E5">
              <w:rPr>
                <w:sz w:val="18"/>
              </w:rPr>
              <w:t>11</w:t>
            </w:r>
          </w:p>
        </w:tc>
        <w:tc>
          <w:tcPr>
            <w:tcW w:w="4145" w:type="pct"/>
            <w:gridSpan w:val="2"/>
          </w:tcPr>
          <w:p w14:paraId="5585841D"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WHO. WHO Global Atlas of Traditional, Complementary and Alternative Medicine. 2 vol. set. Vol. 1 contains text and Vol. 2, maps. World Health</w:t>
            </w:r>
          </w:p>
          <w:p w14:paraId="7E2A32CF"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r w:rsidRPr="00FC66E5">
              <w:rPr>
                <w:rFonts w:ascii="Times New Roman" w:hAnsi="Times New Roman" w:cs="Times New Roman"/>
                <w:color w:val="000000"/>
                <w:sz w:val="20"/>
                <w:szCs w:val="24"/>
              </w:rPr>
              <w:t>Organization, Geneva, 2005.</w:t>
            </w:r>
          </w:p>
          <w:p w14:paraId="33EC2D14"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
        </w:tc>
        <w:tc>
          <w:tcPr>
            <w:tcW w:w="641" w:type="pct"/>
            <w:gridSpan w:val="3"/>
          </w:tcPr>
          <w:p w14:paraId="068A381A" w14:textId="77777777" w:rsidR="00C73485" w:rsidRPr="00FC66E5" w:rsidRDefault="00C73485" w:rsidP="00C73485">
            <w:pPr>
              <w:spacing w:after="0"/>
            </w:pPr>
          </w:p>
        </w:tc>
      </w:tr>
      <w:tr w:rsidR="00C73485" w:rsidRPr="00FC66E5" w14:paraId="5FAD7E68" w14:textId="77777777" w:rsidTr="00C73485">
        <w:trPr>
          <w:trHeight w:hRule="exact" w:val="442"/>
        </w:trPr>
        <w:tc>
          <w:tcPr>
            <w:tcW w:w="214" w:type="pct"/>
          </w:tcPr>
          <w:p w14:paraId="5E79EA53" w14:textId="77777777" w:rsidR="00C73485" w:rsidRPr="00FC66E5" w:rsidRDefault="00C73485" w:rsidP="00C73485">
            <w:pPr>
              <w:pStyle w:val="TableParagraph"/>
              <w:spacing w:before="141"/>
              <w:rPr>
                <w:sz w:val="18"/>
              </w:rPr>
            </w:pPr>
            <w:r w:rsidRPr="00FC66E5">
              <w:rPr>
                <w:sz w:val="18"/>
              </w:rPr>
              <w:t>12</w:t>
            </w:r>
          </w:p>
        </w:tc>
        <w:tc>
          <w:tcPr>
            <w:tcW w:w="4145" w:type="pct"/>
            <w:gridSpan w:val="2"/>
          </w:tcPr>
          <w:p w14:paraId="061F5E6D"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WHO. Guidelines on Good Agricultural and Collection Practices (GACP)for Medicinal Plants. World Health Organization, Geneva, 2004.</w:t>
            </w:r>
          </w:p>
        </w:tc>
        <w:tc>
          <w:tcPr>
            <w:tcW w:w="641" w:type="pct"/>
            <w:gridSpan w:val="3"/>
          </w:tcPr>
          <w:p w14:paraId="7C764121" w14:textId="77777777" w:rsidR="00C73485" w:rsidRPr="00FC66E5" w:rsidRDefault="00C73485" w:rsidP="00C73485">
            <w:pPr>
              <w:spacing w:after="0"/>
            </w:pPr>
          </w:p>
        </w:tc>
      </w:tr>
      <w:tr w:rsidR="00C73485" w:rsidRPr="00FC66E5" w14:paraId="5ED2CA3F" w14:textId="77777777" w:rsidTr="00C73485">
        <w:trPr>
          <w:trHeight w:hRule="exact" w:val="310"/>
        </w:trPr>
        <w:tc>
          <w:tcPr>
            <w:tcW w:w="214" w:type="pct"/>
          </w:tcPr>
          <w:p w14:paraId="1DD73985" w14:textId="77777777" w:rsidR="00C73485" w:rsidRPr="00FC66E5" w:rsidRDefault="00C73485" w:rsidP="00C73485">
            <w:pPr>
              <w:pStyle w:val="TableParagraph"/>
              <w:spacing w:before="141"/>
              <w:rPr>
                <w:sz w:val="20"/>
              </w:rPr>
            </w:pPr>
          </w:p>
        </w:tc>
        <w:tc>
          <w:tcPr>
            <w:tcW w:w="4145" w:type="pct"/>
            <w:gridSpan w:val="2"/>
          </w:tcPr>
          <w:p w14:paraId="64C65FB5" w14:textId="77777777" w:rsidR="00C73485" w:rsidRPr="00FC66E5" w:rsidRDefault="00C73485" w:rsidP="00C73485">
            <w:pPr>
              <w:pStyle w:val="TableParagraph"/>
              <w:spacing w:before="72" w:line="220" w:lineRule="exact"/>
              <w:ind w:right="76"/>
              <w:jc w:val="center"/>
              <w:rPr>
                <w:sz w:val="20"/>
                <w:szCs w:val="20"/>
              </w:rPr>
            </w:pPr>
            <w:r w:rsidRPr="00FC66E5">
              <w:rPr>
                <w:b/>
                <w:sz w:val="20"/>
                <w:szCs w:val="20"/>
              </w:rPr>
              <w:t>Course Outcomes (students will be able to…..)</w:t>
            </w:r>
          </w:p>
        </w:tc>
        <w:tc>
          <w:tcPr>
            <w:tcW w:w="641" w:type="pct"/>
            <w:gridSpan w:val="3"/>
          </w:tcPr>
          <w:p w14:paraId="29528C08" w14:textId="77777777" w:rsidR="00C73485" w:rsidRPr="00FC66E5" w:rsidRDefault="00C73485" w:rsidP="00C73485">
            <w:pPr>
              <w:spacing w:after="0"/>
            </w:pPr>
          </w:p>
        </w:tc>
      </w:tr>
      <w:tr w:rsidR="00C73485" w:rsidRPr="00FC66E5" w14:paraId="3BD2C473" w14:textId="77777777" w:rsidTr="00C73485">
        <w:trPr>
          <w:trHeight w:hRule="exact" w:val="402"/>
        </w:trPr>
        <w:tc>
          <w:tcPr>
            <w:tcW w:w="214" w:type="pct"/>
          </w:tcPr>
          <w:p w14:paraId="57A5CDB1" w14:textId="77777777" w:rsidR="00C73485" w:rsidRPr="00FC66E5" w:rsidRDefault="00C73485" w:rsidP="00C73485">
            <w:pPr>
              <w:pStyle w:val="TableParagraph"/>
              <w:spacing w:before="141"/>
              <w:rPr>
                <w:sz w:val="20"/>
              </w:rPr>
            </w:pPr>
          </w:p>
        </w:tc>
        <w:tc>
          <w:tcPr>
            <w:tcW w:w="4145" w:type="pct"/>
            <w:gridSpan w:val="2"/>
            <w:vAlign w:val="center"/>
          </w:tcPr>
          <w:p w14:paraId="0ED0F458" w14:textId="77777777" w:rsidR="00C73485" w:rsidRPr="00FC66E5" w:rsidRDefault="00C73485" w:rsidP="00C73485">
            <w:pPr>
              <w:pStyle w:val="TableParagraph"/>
              <w:spacing w:before="72" w:line="220" w:lineRule="exact"/>
              <w:ind w:right="76"/>
              <w:rPr>
                <w:bCs/>
                <w:sz w:val="20"/>
                <w:szCs w:val="20"/>
              </w:rPr>
            </w:pPr>
          </w:p>
        </w:tc>
        <w:tc>
          <w:tcPr>
            <w:tcW w:w="641" w:type="pct"/>
            <w:gridSpan w:val="3"/>
          </w:tcPr>
          <w:p w14:paraId="013A7CCF" w14:textId="77777777" w:rsidR="00C73485" w:rsidRPr="00FC66E5" w:rsidRDefault="00C73485" w:rsidP="00C73485">
            <w:pPr>
              <w:spacing w:after="0"/>
            </w:pPr>
          </w:p>
        </w:tc>
      </w:tr>
    </w:tbl>
    <w:p w14:paraId="1FC752E9"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3CC47F80"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595C1695" w14:textId="77777777" w:rsidR="00C73485" w:rsidRPr="00FC66E5" w:rsidRDefault="00C73485" w:rsidP="00C73485">
      <w:pPr>
        <w:spacing w:line="240" w:lineRule="auto"/>
        <w:rPr>
          <w:rFonts w:ascii="Times New Roman" w:hAnsi="Times New Roman" w:cs="Times New Roman"/>
          <w:b/>
          <w:color w:val="000000" w:themeColor="text1"/>
          <w:sz w:val="20"/>
          <w:szCs w:val="20"/>
        </w:rPr>
      </w:pPr>
    </w:p>
    <w:p w14:paraId="3CDB3E1A"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C73485" w:rsidRPr="00FC66E5" w14:paraId="73C908F4" w14:textId="77777777" w:rsidTr="00C73485">
        <w:trPr>
          <w:trHeight w:hRule="exact" w:val="429"/>
        </w:trPr>
        <w:tc>
          <w:tcPr>
            <w:tcW w:w="214" w:type="pct"/>
            <w:vMerge w:val="restart"/>
          </w:tcPr>
          <w:p w14:paraId="41EA3B78" w14:textId="77777777" w:rsidR="00C73485" w:rsidRPr="00FC66E5" w:rsidRDefault="00C73485" w:rsidP="00C73485">
            <w:pPr>
              <w:spacing w:after="0"/>
            </w:pPr>
          </w:p>
        </w:tc>
        <w:tc>
          <w:tcPr>
            <w:tcW w:w="1254" w:type="pct"/>
            <w:vMerge w:val="restart"/>
          </w:tcPr>
          <w:p w14:paraId="51F84422" w14:textId="77777777" w:rsidR="00C73485" w:rsidRPr="00FC66E5" w:rsidRDefault="00C73485" w:rsidP="00C73485">
            <w:pPr>
              <w:pStyle w:val="TableParagraph"/>
              <w:spacing w:before="0"/>
              <w:rPr>
                <w:b/>
                <w:sz w:val="20"/>
              </w:rPr>
            </w:pPr>
            <w:r w:rsidRPr="00FC66E5">
              <w:rPr>
                <w:b/>
                <w:sz w:val="20"/>
              </w:rPr>
              <w:t>Course Code:</w:t>
            </w:r>
          </w:p>
        </w:tc>
        <w:tc>
          <w:tcPr>
            <w:tcW w:w="2891" w:type="pct"/>
            <w:vMerge w:val="restart"/>
          </w:tcPr>
          <w:p w14:paraId="3C5AA884" w14:textId="77777777" w:rsidR="00C73485" w:rsidRPr="00FC66E5" w:rsidRDefault="00C73485" w:rsidP="00C73485">
            <w:pPr>
              <w:autoSpaceDE w:val="0"/>
              <w:autoSpaceDN w:val="0"/>
              <w:adjustRightInd w:val="0"/>
              <w:spacing w:after="0" w:line="240" w:lineRule="auto"/>
              <w:rPr>
                <w:rFonts w:ascii="Times New Roman" w:hAnsi="Times New Roman" w:cs="Times New Roman"/>
                <w:b/>
                <w:bCs/>
                <w:color w:val="000000"/>
                <w:sz w:val="24"/>
                <w:szCs w:val="24"/>
              </w:rPr>
            </w:pPr>
            <w:r w:rsidRPr="00FC66E5">
              <w:rPr>
                <w:rFonts w:ascii="Times New Roman" w:hAnsi="Times New Roman" w:cs="Times New Roman"/>
                <w:b/>
                <w:sz w:val="20"/>
              </w:rPr>
              <w:t xml:space="preserve">Course Title: </w:t>
            </w:r>
            <w:r w:rsidRPr="00FC66E5">
              <w:rPr>
                <w:rFonts w:ascii="Times New Roman" w:hAnsi="Times New Roman" w:cs="Times New Roman"/>
                <w:b/>
                <w:bCs/>
                <w:color w:val="000000"/>
                <w:sz w:val="20"/>
                <w:szCs w:val="24"/>
              </w:rPr>
              <w:t xml:space="preserve">DIETARY SUPPLEMENTS AND NUTRACEUTICALS </w:t>
            </w:r>
          </w:p>
        </w:tc>
        <w:tc>
          <w:tcPr>
            <w:tcW w:w="641" w:type="pct"/>
            <w:gridSpan w:val="3"/>
          </w:tcPr>
          <w:p w14:paraId="7CFF9376" w14:textId="77777777" w:rsidR="00C73485" w:rsidRPr="00FC66E5" w:rsidRDefault="00C73485" w:rsidP="00C73485">
            <w:pPr>
              <w:pStyle w:val="TableParagraph"/>
              <w:ind w:right="8"/>
              <w:rPr>
                <w:b/>
                <w:sz w:val="20"/>
              </w:rPr>
            </w:pPr>
            <w:r w:rsidRPr="00FC66E5">
              <w:rPr>
                <w:b/>
                <w:sz w:val="20"/>
              </w:rPr>
              <w:t xml:space="preserve">Credits = </w:t>
            </w:r>
            <w:commentRangeStart w:id="2"/>
            <w:r w:rsidRPr="00FC66E5">
              <w:rPr>
                <w:b/>
                <w:sz w:val="20"/>
              </w:rPr>
              <w:t>3</w:t>
            </w:r>
            <w:commentRangeEnd w:id="2"/>
            <w:r w:rsidRPr="00FC66E5">
              <w:rPr>
                <w:rStyle w:val="CommentReference"/>
                <w:rFonts w:asciiTheme="minorHAnsi" w:eastAsiaTheme="minorHAnsi" w:hAnsiTheme="minorHAnsi" w:cstheme="minorBidi"/>
              </w:rPr>
              <w:commentReference w:id="2"/>
            </w:r>
          </w:p>
        </w:tc>
      </w:tr>
      <w:tr w:rsidR="00C73485" w:rsidRPr="00FC66E5" w14:paraId="3F74A65E" w14:textId="77777777" w:rsidTr="00C73485">
        <w:trPr>
          <w:trHeight w:hRule="exact" w:val="278"/>
        </w:trPr>
        <w:tc>
          <w:tcPr>
            <w:tcW w:w="214" w:type="pct"/>
            <w:vMerge/>
          </w:tcPr>
          <w:p w14:paraId="026978D9" w14:textId="77777777" w:rsidR="00C73485" w:rsidRPr="00FC66E5" w:rsidRDefault="00C73485" w:rsidP="00C73485">
            <w:pPr>
              <w:spacing w:after="0"/>
            </w:pPr>
          </w:p>
        </w:tc>
        <w:tc>
          <w:tcPr>
            <w:tcW w:w="1254" w:type="pct"/>
            <w:vMerge/>
          </w:tcPr>
          <w:p w14:paraId="234DC838" w14:textId="77777777" w:rsidR="00C73485" w:rsidRPr="00FC66E5" w:rsidRDefault="00C73485" w:rsidP="00C73485">
            <w:pPr>
              <w:pStyle w:val="TableParagraph"/>
              <w:rPr>
                <w:b/>
                <w:sz w:val="20"/>
              </w:rPr>
            </w:pPr>
          </w:p>
        </w:tc>
        <w:tc>
          <w:tcPr>
            <w:tcW w:w="2891" w:type="pct"/>
            <w:vMerge/>
          </w:tcPr>
          <w:p w14:paraId="7A06C656" w14:textId="77777777" w:rsidR="00C73485" w:rsidRPr="00FC66E5" w:rsidRDefault="00C73485" w:rsidP="00C73485">
            <w:pPr>
              <w:pStyle w:val="TableParagraph"/>
              <w:rPr>
                <w:b/>
                <w:sz w:val="20"/>
              </w:rPr>
            </w:pPr>
          </w:p>
        </w:tc>
        <w:tc>
          <w:tcPr>
            <w:tcW w:w="238" w:type="pct"/>
          </w:tcPr>
          <w:p w14:paraId="70F3D8B6" w14:textId="77777777" w:rsidR="00C73485" w:rsidRPr="00FC66E5" w:rsidRDefault="00C73485" w:rsidP="00C73485">
            <w:pPr>
              <w:pStyle w:val="TableParagraph"/>
              <w:rPr>
                <w:b/>
                <w:sz w:val="20"/>
              </w:rPr>
            </w:pPr>
            <w:r w:rsidRPr="00FC66E5">
              <w:rPr>
                <w:b/>
                <w:sz w:val="20"/>
              </w:rPr>
              <w:t>L</w:t>
            </w:r>
          </w:p>
        </w:tc>
        <w:tc>
          <w:tcPr>
            <w:tcW w:w="241" w:type="pct"/>
          </w:tcPr>
          <w:p w14:paraId="55CDA78A" w14:textId="77777777" w:rsidR="00C73485" w:rsidRPr="00FC66E5" w:rsidRDefault="00C73485" w:rsidP="00C73485">
            <w:pPr>
              <w:pStyle w:val="TableParagraph"/>
              <w:rPr>
                <w:b/>
                <w:sz w:val="20"/>
              </w:rPr>
            </w:pPr>
            <w:r w:rsidRPr="00FC66E5">
              <w:rPr>
                <w:b/>
                <w:sz w:val="20"/>
              </w:rPr>
              <w:t>T</w:t>
            </w:r>
          </w:p>
        </w:tc>
        <w:tc>
          <w:tcPr>
            <w:tcW w:w="162" w:type="pct"/>
          </w:tcPr>
          <w:p w14:paraId="4DA148DA" w14:textId="77777777" w:rsidR="00C73485" w:rsidRPr="00FC66E5" w:rsidRDefault="00C73485" w:rsidP="00C73485">
            <w:pPr>
              <w:pStyle w:val="TableParagraph"/>
              <w:ind w:left="41"/>
              <w:rPr>
                <w:b/>
                <w:sz w:val="20"/>
              </w:rPr>
            </w:pPr>
            <w:r w:rsidRPr="00FC66E5">
              <w:rPr>
                <w:b/>
                <w:sz w:val="20"/>
              </w:rPr>
              <w:t>P</w:t>
            </w:r>
          </w:p>
        </w:tc>
      </w:tr>
      <w:tr w:rsidR="00C73485" w:rsidRPr="00FC66E5" w14:paraId="6CF507FC" w14:textId="77777777" w:rsidTr="00C73485">
        <w:trPr>
          <w:trHeight w:hRule="exact" w:val="421"/>
        </w:trPr>
        <w:tc>
          <w:tcPr>
            <w:tcW w:w="214" w:type="pct"/>
            <w:vMerge/>
          </w:tcPr>
          <w:p w14:paraId="791F2F73" w14:textId="77777777" w:rsidR="00C73485" w:rsidRPr="00FC66E5" w:rsidRDefault="00C73485" w:rsidP="00C73485">
            <w:pPr>
              <w:spacing w:after="0"/>
            </w:pPr>
          </w:p>
        </w:tc>
        <w:tc>
          <w:tcPr>
            <w:tcW w:w="1254" w:type="pct"/>
          </w:tcPr>
          <w:p w14:paraId="3C6C3DAC" w14:textId="77777777" w:rsidR="00C73485" w:rsidRPr="00FC66E5" w:rsidRDefault="00C73485" w:rsidP="00C73485">
            <w:pPr>
              <w:pStyle w:val="TableParagraph"/>
              <w:rPr>
                <w:b/>
                <w:sz w:val="20"/>
              </w:rPr>
            </w:pPr>
            <w:r w:rsidRPr="00FC66E5">
              <w:rPr>
                <w:b/>
                <w:sz w:val="20"/>
              </w:rPr>
              <w:t xml:space="preserve">Semester:  </w:t>
            </w:r>
          </w:p>
        </w:tc>
        <w:tc>
          <w:tcPr>
            <w:tcW w:w="2891" w:type="pct"/>
          </w:tcPr>
          <w:p w14:paraId="1F86C2BB" w14:textId="77777777" w:rsidR="00C73485" w:rsidRPr="00FC66E5" w:rsidRDefault="00C73485" w:rsidP="00C73485">
            <w:pPr>
              <w:pStyle w:val="TableParagraph"/>
              <w:rPr>
                <w:b/>
                <w:sz w:val="20"/>
              </w:rPr>
            </w:pPr>
            <w:r w:rsidRPr="00FC66E5">
              <w:rPr>
                <w:b/>
                <w:sz w:val="20"/>
              </w:rPr>
              <w:t>Total contact hours: 45</w:t>
            </w:r>
          </w:p>
        </w:tc>
        <w:tc>
          <w:tcPr>
            <w:tcW w:w="238" w:type="pct"/>
          </w:tcPr>
          <w:p w14:paraId="0FE95235" w14:textId="77777777" w:rsidR="00C73485" w:rsidRPr="00FC66E5" w:rsidRDefault="00C73485" w:rsidP="00C73485">
            <w:pPr>
              <w:pStyle w:val="TableParagraph"/>
              <w:rPr>
                <w:b/>
                <w:sz w:val="20"/>
              </w:rPr>
            </w:pPr>
            <w:r w:rsidRPr="00FC66E5">
              <w:rPr>
                <w:b/>
                <w:sz w:val="20"/>
              </w:rPr>
              <w:t>3</w:t>
            </w:r>
          </w:p>
        </w:tc>
        <w:tc>
          <w:tcPr>
            <w:tcW w:w="241" w:type="pct"/>
          </w:tcPr>
          <w:p w14:paraId="05037FAB" w14:textId="77777777" w:rsidR="00C73485" w:rsidRPr="00FC66E5" w:rsidRDefault="00C73485" w:rsidP="00C73485">
            <w:pPr>
              <w:pStyle w:val="TableParagraph"/>
              <w:rPr>
                <w:b/>
                <w:sz w:val="20"/>
              </w:rPr>
            </w:pPr>
            <w:r w:rsidRPr="00FC66E5">
              <w:rPr>
                <w:b/>
                <w:sz w:val="20"/>
              </w:rPr>
              <w:t>1</w:t>
            </w:r>
          </w:p>
        </w:tc>
        <w:tc>
          <w:tcPr>
            <w:tcW w:w="162" w:type="pct"/>
          </w:tcPr>
          <w:p w14:paraId="72457060" w14:textId="77777777" w:rsidR="00C73485" w:rsidRPr="00FC66E5" w:rsidRDefault="00C73485" w:rsidP="00C73485">
            <w:pPr>
              <w:pStyle w:val="TableParagraph"/>
              <w:ind w:left="41"/>
              <w:rPr>
                <w:b/>
                <w:sz w:val="20"/>
              </w:rPr>
            </w:pPr>
            <w:r w:rsidRPr="00FC66E5">
              <w:rPr>
                <w:b/>
                <w:sz w:val="20"/>
              </w:rPr>
              <w:t>0</w:t>
            </w:r>
          </w:p>
        </w:tc>
      </w:tr>
      <w:tr w:rsidR="00C73485" w:rsidRPr="00FC66E5" w14:paraId="308FF3B5" w14:textId="77777777" w:rsidTr="00C73485">
        <w:trPr>
          <w:trHeight w:hRule="exact" w:val="286"/>
        </w:trPr>
        <w:tc>
          <w:tcPr>
            <w:tcW w:w="5000" w:type="pct"/>
            <w:gridSpan w:val="6"/>
          </w:tcPr>
          <w:p w14:paraId="0F404B28" w14:textId="77777777" w:rsidR="00C73485" w:rsidRPr="00FC66E5" w:rsidRDefault="00C73485" w:rsidP="00C73485">
            <w:pPr>
              <w:pStyle w:val="TableParagraph"/>
              <w:spacing w:before="0"/>
              <w:ind w:left="3050" w:right="3050"/>
              <w:jc w:val="center"/>
              <w:rPr>
                <w:b/>
                <w:sz w:val="20"/>
              </w:rPr>
            </w:pPr>
            <w:r w:rsidRPr="00FC66E5">
              <w:rPr>
                <w:b/>
                <w:sz w:val="20"/>
              </w:rPr>
              <w:t>List of Prerequisite Courses</w:t>
            </w:r>
          </w:p>
        </w:tc>
      </w:tr>
      <w:tr w:rsidR="00C73485" w:rsidRPr="00FC66E5" w14:paraId="6FAE289D" w14:textId="77777777" w:rsidTr="00C73485">
        <w:trPr>
          <w:trHeight w:hRule="exact" w:val="480"/>
        </w:trPr>
        <w:tc>
          <w:tcPr>
            <w:tcW w:w="214" w:type="pct"/>
          </w:tcPr>
          <w:p w14:paraId="1D8526BF" w14:textId="77777777" w:rsidR="00C73485" w:rsidRPr="00FC66E5" w:rsidRDefault="00C73485" w:rsidP="00C73485">
            <w:pPr>
              <w:spacing w:after="0"/>
            </w:pPr>
          </w:p>
        </w:tc>
        <w:tc>
          <w:tcPr>
            <w:tcW w:w="4145" w:type="pct"/>
            <w:gridSpan w:val="2"/>
          </w:tcPr>
          <w:p w14:paraId="182C2583" w14:textId="77777777" w:rsidR="00C73485" w:rsidRPr="00FC66E5" w:rsidRDefault="00C73485" w:rsidP="00C73485">
            <w:pPr>
              <w:pStyle w:val="TableParagraph"/>
              <w:spacing w:before="0" w:line="220" w:lineRule="exact"/>
              <w:ind w:right="76"/>
              <w:rPr>
                <w:sz w:val="20"/>
              </w:rPr>
            </w:pPr>
          </w:p>
        </w:tc>
        <w:tc>
          <w:tcPr>
            <w:tcW w:w="641" w:type="pct"/>
            <w:gridSpan w:val="3"/>
          </w:tcPr>
          <w:p w14:paraId="70A7C7F0" w14:textId="77777777" w:rsidR="00C73485" w:rsidRPr="00FC66E5" w:rsidRDefault="00C73485" w:rsidP="00C73485">
            <w:pPr>
              <w:spacing w:after="0"/>
            </w:pPr>
          </w:p>
        </w:tc>
      </w:tr>
      <w:tr w:rsidR="00C73485" w:rsidRPr="00FC66E5" w14:paraId="524011A5" w14:textId="77777777" w:rsidTr="00C73485">
        <w:trPr>
          <w:trHeight w:hRule="exact" w:val="288"/>
        </w:trPr>
        <w:tc>
          <w:tcPr>
            <w:tcW w:w="214" w:type="pct"/>
          </w:tcPr>
          <w:p w14:paraId="0758F491" w14:textId="77777777" w:rsidR="00C73485" w:rsidRPr="00FC66E5" w:rsidRDefault="00C73485" w:rsidP="00C73485">
            <w:pPr>
              <w:spacing w:after="0"/>
            </w:pPr>
          </w:p>
        </w:tc>
        <w:tc>
          <w:tcPr>
            <w:tcW w:w="4145" w:type="pct"/>
            <w:gridSpan w:val="2"/>
          </w:tcPr>
          <w:p w14:paraId="7AAB16F2" w14:textId="77777777" w:rsidR="00C73485" w:rsidRPr="00FC66E5" w:rsidRDefault="00C73485" w:rsidP="00C73485">
            <w:pPr>
              <w:spacing w:after="0"/>
            </w:pPr>
          </w:p>
        </w:tc>
        <w:tc>
          <w:tcPr>
            <w:tcW w:w="641" w:type="pct"/>
            <w:gridSpan w:val="3"/>
          </w:tcPr>
          <w:p w14:paraId="109C2B91" w14:textId="77777777" w:rsidR="00C73485" w:rsidRPr="00FC66E5" w:rsidRDefault="00C73485" w:rsidP="00C73485">
            <w:pPr>
              <w:spacing w:after="0"/>
            </w:pPr>
          </w:p>
        </w:tc>
      </w:tr>
      <w:tr w:rsidR="00C73485" w:rsidRPr="00FC66E5" w14:paraId="1F6E7CF0" w14:textId="77777777" w:rsidTr="00C73485">
        <w:trPr>
          <w:trHeight w:hRule="exact" w:val="358"/>
        </w:trPr>
        <w:tc>
          <w:tcPr>
            <w:tcW w:w="5000" w:type="pct"/>
            <w:gridSpan w:val="6"/>
          </w:tcPr>
          <w:p w14:paraId="7EF1DB14" w14:textId="77777777" w:rsidR="00C73485" w:rsidRPr="00FC66E5" w:rsidRDefault="00C73485" w:rsidP="00C73485">
            <w:pPr>
              <w:pStyle w:val="TableParagraph"/>
              <w:ind w:left="2245"/>
              <w:rPr>
                <w:b/>
                <w:sz w:val="20"/>
              </w:rPr>
            </w:pPr>
            <w:r w:rsidRPr="00FC66E5">
              <w:rPr>
                <w:b/>
                <w:sz w:val="20"/>
              </w:rPr>
              <w:t>List of Courses where this course will be prerequisite</w:t>
            </w:r>
          </w:p>
        </w:tc>
      </w:tr>
      <w:tr w:rsidR="00C73485" w:rsidRPr="00FC66E5" w14:paraId="04305A9A" w14:textId="77777777" w:rsidTr="00C73485">
        <w:trPr>
          <w:trHeight w:hRule="exact" w:val="410"/>
        </w:trPr>
        <w:tc>
          <w:tcPr>
            <w:tcW w:w="214" w:type="pct"/>
          </w:tcPr>
          <w:p w14:paraId="6CBBC19A" w14:textId="77777777" w:rsidR="00C73485" w:rsidRPr="00FC66E5" w:rsidRDefault="00C73485" w:rsidP="00C73485">
            <w:pPr>
              <w:spacing w:after="0"/>
            </w:pPr>
          </w:p>
        </w:tc>
        <w:tc>
          <w:tcPr>
            <w:tcW w:w="4145" w:type="pct"/>
            <w:gridSpan w:val="2"/>
          </w:tcPr>
          <w:p w14:paraId="79FF168B" w14:textId="77777777" w:rsidR="00C73485" w:rsidRPr="00FC66E5" w:rsidRDefault="00C73485" w:rsidP="00C73485">
            <w:pPr>
              <w:spacing w:after="0"/>
            </w:pPr>
          </w:p>
        </w:tc>
        <w:tc>
          <w:tcPr>
            <w:tcW w:w="641" w:type="pct"/>
            <w:gridSpan w:val="3"/>
          </w:tcPr>
          <w:p w14:paraId="4A10DE63" w14:textId="77777777" w:rsidR="00C73485" w:rsidRPr="00FC66E5" w:rsidRDefault="00C73485" w:rsidP="00C73485">
            <w:pPr>
              <w:spacing w:after="0"/>
            </w:pPr>
          </w:p>
        </w:tc>
      </w:tr>
      <w:tr w:rsidR="00C73485" w:rsidRPr="00FC66E5" w14:paraId="1746157F" w14:textId="77777777" w:rsidTr="00C73485">
        <w:trPr>
          <w:trHeight w:hRule="exact" w:val="332"/>
        </w:trPr>
        <w:tc>
          <w:tcPr>
            <w:tcW w:w="214" w:type="pct"/>
          </w:tcPr>
          <w:p w14:paraId="4E10893B" w14:textId="77777777" w:rsidR="00C73485" w:rsidRPr="00FC66E5" w:rsidRDefault="00C73485" w:rsidP="00C73485">
            <w:pPr>
              <w:spacing w:after="0"/>
            </w:pPr>
          </w:p>
        </w:tc>
        <w:tc>
          <w:tcPr>
            <w:tcW w:w="4145" w:type="pct"/>
            <w:gridSpan w:val="2"/>
          </w:tcPr>
          <w:p w14:paraId="6B6D7A9E" w14:textId="77777777" w:rsidR="00C73485" w:rsidRPr="00FC66E5" w:rsidRDefault="00C73485" w:rsidP="00C73485">
            <w:pPr>
              <w:spacing w:after="0"/>
            </w:pPr>
          </w:p>
        </w:tc>
        <w:tc>
          <w:tcPr>
            <w:tcW w:w="641" w:type="pct"/>
            <w:gridSpan w:val="3"/>
          </w:tcPr>
          <w:p w14:paraId="6205E599" w14:textId="77777777" w:rsidR="00C73485" w:rsidRPr="00FC66E5" w:rsidRDefault="00C73485" w:rsidP="00C73485">
            <w:pPr>
              <w:spacing w:after="0"/>
            </w:pPr>
          </w:p>
        </w:tc>
      </w:tr>
      <w:tr w:rsidR="00C73485" w:rsidRPr="00FC66E5" w14:paraId="5B78D33F" w14:textId="77777777" w:rsidTr="00C73485">
        <w:trPr>
          <w:trHeight w:hRule="exact" w:val="392"/>
        </w:trPr>
        <w:tc>
          <w:tcPr>
            <w:tcW w:w="5000" w:type="pct"/>
            <w:gridSpan w:val="6"/>
          </w:tcPr>
          <w:p w14:paraId="76B366BA" w14:textId="77777777" w:rsidR="00C73485" w:rsidRPr="00FC66E5" w:rsidRDefault="00C73485" w:rsidP="00C73485">
            <w:pPr>
              <w:pStyle w:val="TableParagraph"/>
              <w:ind w:left="1838"/>
              <w:rPr>
                <w:b/>
                <w:sz w:val="20"/>
              </w:rPr>
            </w:pPr>
            <w:r w:rsidRPr="00FC66E5">
              <w:rPr>
                <w:b/>
                <w:sz w:val="20"/>
              </w:rPr>
              <w:t>Description of relevance of this course in the B. Tech. Program</w:t>
            </w:r>
          </w:p>
        </w:tc>
      </w:tr>
      <w:tr w:rsidR="00C73485" w:rsidRPr="00FC66E5" w14:paraId="36B0DDE9" w14:textId="77777777" w:rsidTr="00C73485">
        <w:trPr>
          <w:trHeight w:hRule="exact" w:val="550"/>
        </w:trPr>
        <w:tc>
          <w:tcPr>
            <w:tcW w:w="5000" w:type="pct"/>
            <w:gridSpan w:val="6"/>
          </w:tcPr>
          <w:p w14:paraId="454D0475" w14:textId="77777777" w:rsidR="00C73485" w:rsidRPr="00FC66E5" w:rsidRDefault="00C73485" w:rsidP="00C73485">
            <w:pPr>
              <w:autoSpaceDE w:val="0"/>
              <w:autoSpaceDN w:val="0"/>
              <w:adjustRightInd w:val="0"/>
              <w:spacing w:after="0" w:line="240" w:lineRule="auto"/>
              <w:jc w:val="both"/>
              <w:rPr>
                <w:sz w:val="20"/>
              </w:rPr>
            </w:pPr>
            <w:r w:rsidRPr="00FC66E5">
              <w:rPr>
                <w:rFonts w:ascii="Times New Roman" w:hAnsi="Times New Roman" w:cs="Times New Roman"/>
                <w:color w:val="000000"/>
                <w:sz w:val="20"/>
                <w:szCs w:val="24"/>
              </w:rPr>
              <w:t>The subject covers foundational topic that are important for understanding the need and requirements of dietary supplements among different groups in the population.</w:t>
            </w:r>
          </w:p>
        </w:tc>
      </w:tr>
      <w:tr w:rsidR="00C73485" w:rsidRPr="00FC66E5" w14:paraId="4165ACE3" w14:textId="77777777" w:rsidTr="00C73485">
        <w:trPr>
          <w:trHeight w:hRule="exact" w:val="612"/>
        </w:trPr>
        <w:tc>
          <w:tcPr>
            <w:tcW w:w="214" w:type="pct"/>
          </w:tcPr>
          <w:p w14:paraId="3A3E1294" w14:textId="77777777" w:rsidR="00C73485" w:rsidRPr="00FC66E5" w:rsidRDefault="00C73485" w:rsidP="00C73485">
            <w:pPr>
              <w:spacing w:after="0"/>
            </w:pPr>
          </w:p>
        </w:tc>
        <w:tc>
          <w:tcPr>
            <w:tcW w:w="4145" w:type="pct"/>
            <w:gridSpan w:val="2"/>
          </w:tcPr>
          <w:p w14:paraId="7A5B96EC" w14:textId="77777777" w:rsidR="00C73485" w:rsidRPr="00FC66E5" w:rsidRDefault="00C73485" w:rsidP="00C73485">
            <w:pPr>
              <w:pStyle w:val="TableParagraph"/>
              <w:ind w:left="2039" w:right="1212"/>
              <w:rPr>
                <w:b/>
                <w:sz w:val="20"/>
              </w:rPr>
            </w:pPr>
            <w:r w:rsidRPr="00FC66E5">
              <w:rPr>
                <w:b/>
                <w:sz w:val="20"/>
              </w:rPr>
              <w:t>Course Contents (Topics and subtopics)</w:t>
            </w:r>
          </w:p>
        </w:tc>
        <w:tc>
          <w:tcPr>
            <w:tcW w:w="641" w:type="pct"/>
            <w:gridSpan w:val="3"/>
          </w:tcPr>
          <w:p w14:paraId="26B9CFCD" w14:textId="77777777" w:rsidR="00C73485" w:rsidRPr="00FC66E5" w:rsidRDefault="00C73485" w:rsidP="00C73485">
            <w:pPr>
              <w:pStyle w:val="TableParagraph"/>
              <w:spacing w:before="72" w:line="220" w:lineRule="exact"/>
              <w:ind w:right="539"/>
              <w:jc w:val="center"/>
              <w:rPr>
                <w:b/>
                <w:sz w:val="20"/>
              </w:rPr>
            </w:pPr>
            <w:r w:rsidRPr="00FC66E5">
              <w:rPr>
                <w:b/>
                <w:sz w:val="20"/>
              </w:rPr>
              <w:t>Reqd. hours</w:t>
            </w:r>
          </w:p>
        </w:tc>
      </w:tr>
      <w:tr w:rsidR="00C73485" w:rsidRPr="00FC66E5" w14:paraId="4883EAE8" w14:textId="77777777" w:rsidTr="00C73485">
        <w:trPr>
          <w:trHeight w:hRule="exact" w:val="1630"/>
        </w:trPr>
        <w:tc>
          <w:tcPr>
            <w:tcW w:w="214" w:type="pct"/>
          </w:tcPr>
          <w:p w14:paraId="74A649E4" w14:textId="77777777" w:rsidR="00C73485" w:rsidRPr="00FC66E5" w:rsidRDefault="00C73485" w:rsidP="00C73485">
            <w:pPr>
              <w:pStyle w:val="TableParagraph"/>
              <w:rPr>
                <w:b/>
                <w:bCs/>
                <w:sz w:val="20"/>
              </w:rPr>
            </w:pPr>
            <w:r w:rsidRPr="00FC66E5">
              <w:rPr>
                <w:b/>
                <w:bCs/>
                <w:sz w:val="20"/>
              </w:rPr>
              <w:t>1</w:t>
            </w:r>
          </w:p>
        </w:tc>
        <w:tc>
          <w:tcPr>
            <w:tcW w:w="4145" w:type="pct"/>
            <w:gridSpan w:val="2"/>
          </w:tcPr>
          <w:p w14:paraId="2A6DB055"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a. Definitions of Functional foods, Nutraceuticals and Dietary supplements. Classification of Nutraceuticals, Health problems and diseases that can be prevented or cured by Nutraceuticals i.e. weight control, diabetes, cancer, heart disease, stress, osteoarthritis, hypertension etc.</w:t>
            </w:r>
          </w:p>
          <w:p w14:paraId="4D127423"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r w:rsidRPr="00FC66E5">
              <w:rPr>
                <w:rFonts w:ascii="Times New Roman" w:hAnsi="Times New Roman" w:cs="Times New Roman"/>
                <w:color w:val="000000"/>
                <w:sz w:val="20"/>
                <w:szCs w:val="24"/>
              </w:rPr>
              <w:t>b. Public health nutrition, maternal and child nutrition, nutrition and ageing, nutrition education in community.</w:t>
            </w:r>
          </w:p>
          <w:p w14:paraId="57FE3296"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rPr>
            </w:pPr>
            <w:r w:rsidRPr="00FC66E5">
              <w:rPr>
                <w:rFonts w:ascii="Times New Roman" w:hAnsi="Times New Roman" w:cs="Times New Roman"/>
                <w:color w:val="000000"/>
                <w:sz w:val="20"/>
                <w:szCs w:val="24"/>
              </w:rPr>
              <w:t xml:space="preserve">c. Source, Name of marker compounds and their chemical nature, Medicinal uses and health benefits of following used as nutraceuticals/functional foods: Spirulina, </w:t>
            </w:r>
            <w:proofErr w:type="spellStart"/>
            <w:r w:rsidRPr="00FC66E5">
              <w:rPr>
                <w:rFonts w:ascii="Times New Roman" w:hAnsi="Times New Roman" w:cs="Times New Roman"/>
                <w:color w:val="000000"/>
                <w:sz w:val="20"/>
                <w:szCs w:val="24"/>
              </w:rPr>
              <w:t>Soyabean</w:t>
            </w:r>
            <w:proofErr w:type="spellEnd"/>
            <w:r w:rsidRPr="00FC66E5">
              <w:rPr>
                <w:rFonts w:ascii="Times New Roman" w:hAnsi="Times New Roman" w:cs="Times New Roman"/>
                <w:color w:val="000000"/>
                <w:sz w:val="20"/>
                <w:szCs w:val="24"/>
              </w:rPr>
              <w:t>, Ginseng, Garlic, Broccoli, Gingko, Flaxseeds</w:t>
            </w:r>
          </w:p>
        </w:tc>
        <w:tc>
          <w:tcPr>
            <w:tcW w:w="641" w:type="pct"/>
            <w:gridSpan w:val="3"/>
          </w:tcPr>
          <w:p w14:paraId="4DE79675" w14:textId="77777777" w:rsidR="00C73485" w:rsidRPr="00FC66E5" w:rsidRDefault="00C73485" w:rsidP="00C73485">
            <w:pPr>
              <w:pStyle w:val="TableParagraph"/>
              <w:jc w:val="center"/>
              <w:rPr>
                <w:sz w:val="20"/>
              </w:rPr>
            </w:pPr>
            <w:r w:rsidRPr="00FC66E5">
              <w:rPr>
                <w:sz w:val="20"/>
              </w:rPr>
              <w:t>7</w:t>
            </w:r>
          </w:p>
        </w:tc>
      </w:tr>
      <w:tr w:rsidR="00C73485" w:rsidRPr="00FC66E5" w14:paraId="5700B9E1" w14:textId="77777777" w:rsidTr="00C73485">
        <w:trPr>
          <w:trHeight w:hRule="exact" w:val="2602"/>
        </w:trPr>
        <w:tc>
          <w:tcPr>
            <w:tcW w:w="214" w:type="pct"/>
          </w:tcPr>
          <w:p w14:paraId="07D7AF69" w14:textId="77777777" w:rsidR="00C73485" w:rsidRPr="00FC66E5" w:rsidRDefault="00C73485" w:rsidP="00C73485">
            <w:pPr>
              <w:pStyle w:val="TableParagraph"/>
              <w:rPr>
                <w:b/>
                <w:bCs/>
                <w:sz w:val="20"/>
              </w:rPr>
            </w:pPr>
            <w:r w:rsidRPr="00FC66E5">
              <w:rPr>
                <w:b/>
                <w:bCs/>
                <w:sz w:val="20"/>
              </w:rPr>
              <w:t>2</w:t>
            </w:r>
          </w:p>
        </w:tc>
        <w:tc>
          <w:tcPr>
            <w:tcW w:w="4145" w:type="pct"/>
            <w:gridSpan w:val="2"/>
          </w:tcPr>
          <w:p w14:paraId="7870FC8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0"/>
              </w:rPr>
              <w:t xml:space="preserve">Phytochemicals as nutraceuticals: Occurrence and characteristic features(chemical nature medicinal benefits)of following </w:t>
            </w:r>
          </w:p>
          <w:p w14:paraId="219589E9"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a)Carotenoids- a and ß-Carotene, Lycopene, Xanthophylls, </w:t>
            </w:r>
            <w:proofErr w:type="spellStart"/>
            <w:r w:rsidRPr="00FC66E5">
              <w:rPr>
                <w:rFonts w:ascii="Times New Roman" w:hAnsi="Times New Roman" w:cs="Times New Roman"/>
                <w:color w:val="000000"/>
                <w:sz w:val="20"/>
                <w:szCs w:val="20"/>
              </w:rPr>
              <w:t>leutin</w:t>
            </w:r>
            <w:proofErr w:type="spellEnd"/>
          </w:p>
          <w:p w14:paraId="00D87DA6"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proofErr w:type="gramStart"/>
            <w:r w:rsidRPr="00FC66E5">
              <w:rPr>
                <w:rFonts w:ascii="Times New Roman" w:hAnsi="Times New Roman" w:cs="Times New Roman"/>
                <w:color w:val="000000"/>
                <w:sz w:val="20"/>
                <w:szCs w:val="20"/>
              </w:rPr>
              <w:t>b)</w:t>
            </w:r>
            <w:proofErr w:type="spellStart"/>
            <w:r w:rsidRPr="00FC66E5">
              <w:rPr>
                <w:rFonts w:ascii="Times New Roman" w:hAnsi="Times New Roman" w:cs="Times New Roman"/>
                <w:color w:val="000000"/>
                <w:sz w:val="20"/>
                <w:szCs w:val="20"/>
              </w:rPr>
              <w:t>Sulfides</w:t>
            </w:r>
            <w:proofErr w:type="spellEnd"/>
            <w:proofErr w:type="gramEnd"/>
            <w:r w:rsidRPr="00FC66E5">
              <w:rPr>
                <w:rFonts w:ascii="Times New Roman" w:hAnsi="Times New Roman" w:cs="Times New Roman"/>
                <w:color w:val="000000"/>
                <w:sz w:val="20"/>
                <w:szCs w:val="20"/>
              </w:rPr>
              <w:t xml:space="preserve">:  Diallyl </w:t>
            </w:r>
            <w:proofErr w:type="spellStart"/>
            <w:r w:rsidRPr="00FC66E5">
              <w:rPr>
                <w:rFonts w:ascii="Times New Roman" w:hAnsi="Times New Roman" w:cs="Times New Roman"/>
                <w:color w:val="000000"/>
                <w:sz w:val="20"/>
                <w:szCs w:val="20"/>
              </w:rPr>
              <w:t>sulfides</w:t>
            </w:r>
            <w:proofErr w:type="spellEnd"/>
            <w:r w:rsidRPr="00FC66E5">
              <w:rPr>
                <w:rFonts w:ascii="Times New Roman" w:hAnsi="Times New Roman" w:cs="Times New Roman"/>
                <w:color w:val="000000"/>
                <w:sz w:val="20"/>
                <w:szCs w:val="20"/>
              </w:rPr>
              <w:t>, Allyl trisulfide.</w:t>
            </w:r>
          </w:p>
          <w:p w14:paraId="0C590028"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c)Polyphenolics: </w:t>
            </w:r>
            <w:proofErr w:type="spellStart"/>
            <w:r w:rsidRPr="00FC66E5">
              <w:rPr>
                <w:rFonts w:ascii="Times New Roman" w:hAnsi="Times New Roman" w:cs="Times New Roman"/>
                <w:color w:val="000000"/>
                <w:sz w:val="20"/>
                <w:szCs w:val="20"/>
              </w:rPr>
              <w:t>Reservetrol</w:t>
            </w:r>
            <w:proofErr w:type="spellEnd"/>
          </w:p>
          <w:p w14:paraId="4D67B08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d)Flavonoids- </w:t>
            </w:r>
            <w:proofErr w:type="spellStart"/>
            <w:r w:rsidRPr="00FC66E5">
              <w:rPr>
                <w:rFonts w:ascii="Times New Roman" w:hAnsi="Times New Roman" w:cs="Times New Roman"/>
                <w:color w:val="000000"/>
                <w:sz w:val="20"/>
                <w:szCs w:val="20"/>
              </w:rPr>
              <w:t>Rutin</w:t>
            </w:r>
            <w:proofErr w:type="spellEnd"/>
            <w:r w:rsidRPr="00FC66E5">
              <w:rPr>
                <w:rFonts w:ascii="Times New Roman" w:hAnsi="Times New Roman" w:cs="Times New Roman"/>
                <w:color w:val="000000"/>
                <w:sz w:val="20"/>
                <w:szCs w:val="20"/>
              </w:rPr>
              <w:t xml:space="preserve"> , Naringin, </w:t>
            </w:r>
            <w:proofErr w:type="spellStart"/>
            <w:r w:rsidRPr="00FC66E5">
              <w:rPr>
                <w:rFonts w:ascii="Times New Roman" w:hAnsi="Times New Roman" w:cs="Times New Roman"/>
                <w:color w:val="000000"/>
                <w:sz w:val="20"/>
                <w:szCs w:val="20"/>
              </w:rPr>
              <w:t>Quercitin</w:t>
            </w:r>
            <w:proofErr w:type="spellEnd"/>
            <w:r w:rsidRPr="00FC66E5">
              <w:rPr>
                <w:rFonts w:ascii="Times New Roman" w:hAnsi="Times New Roman" w:cs="Times New Roman"/>
                <w:color w:val="000000"/>
                <w:sz w:val="20"/>
                <w:szCs w:val="20"/>
              </w:rPr>
              <w:t>, Anthocyanidins, catechins, Flavones</w:t>
            </w:r>
          </w:p>
          <w:p w14:paraId="1DEB567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e)Prebiotics / Probiotics.: </w:t>
            </w:r>
            <w:proofErr w:type="spellStart"/>
            <w:r w:rsidRPr="00FC66E5">
              <w:rPr>
                <w:rFonts w:ascii="Times New Roman" w:hAnsi="Times New Roman" w:cs="Times New Roman"/>
                <w:color w:val="000000"/>
                <w:sz w:val="20"/>
                <w:szCs w:val="20"/>
              </w:rPr>
              <w:t>Fructo</w:t>
            </w:r>
            <w:proofErr w:type="spellEnd"/>
            <w:r w:rsidRPr="00FC66E5">
              <w:rPr>
                <w:rFonts w:ascii="Times New Roman" w:hAnsi="Times New Roman" w:cs="Times New Roman"/>
                <w:color w:val="000000"/>
                <w:sz w:val="20"/>
                <w:szCs w:val="20"/>
              </w:rPr>
              <w:t xml:space="preserve"> oligosaccharides, </w:t>
            </w:r>
            <w:proofErr w:type="spellStart"/>
            <w:r w:rsidRPr="00FC66E5">
              <w:rPr>
                <w:rFonts w:ascii="Times New Roman" w:hAnsi="Times New Roman" w:cs="Times New Roman"/>
                <w:color w:val="000000"/>
                <w:sz w:val="20"/>
                <w:szCs w:val="20"/>
              </w:rPr>
              <w:t>Lacto</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bacillum</w:t>
            </w:r>
            <w:proofErr w:type="spellEnd"/>
          </w:p>
          <w:p w14:paraId="6861C0B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 xml:space="preserve">f)Phyto </w:t>
            </w:r>
            <w:proofErr w:type="spellStart"/>
            <w:r w:rsidRPr="00FC66E5">
              <w:rPr>
                <w:rFonts w:ascii="Times New Roman" w:hAnsi="Times New Roman" w:cs="Times New Roman"/>
                <w:color w:val="000000"/>
                <w:sz w:val="20"/>
                <w:szCs w:val="20"/>
              </w:rPr>
              <w:t>estrogens</w:t>
            </w:r>
            <w:proofErr w:type="spellEnd"/>
            <w:r w:rsidRPr="00FC66E5">
              <w:rPr>
                <w:rFonts w:ascii="Times New Roman" w:hAnsi="Times New Roman" w:cs="Times New Roman"/>
                <w:color w:val="000000"/>
                <w:sz w:val="20"/>
                <w:szCs w:val="20"/>
              </w:rPr>
              <w:t xml:space="preserve">  : Isoflavones, daidzein, </w:t>
            </w:r>
            <w:proofErr w:type="spellStart"/>
            <w:r w:rsidRPr="00FC66E5">
              <w:rPr>
                <w:rFonts w:ascii="Times New Roman" w:hAnsi="Times New Roman" w:cs="Times New Roman"/>
                <w:color w:val="000000"/>
                <w:sz w:val="20"/>
                <w:szCs w:val="20"/>
              </w:rPr>
              <w:t>Geebustin</w:t>
            </w:r>
            <w:proofErr w:type="spellEnd"/>
            <w:r w:rsidRPr="00FC66E5">
              <w:rPr>
                <w:rFonts w:ascii="Times New Roman" w:hAnsi="Times New Roman" w:cs="Times New Roman"/>
                <w:color w:val="000000"/>
                <w:sz w:val="20"/>
                <w:szCs w:val="20"/>
              </w:rPr>
              <w:t>, lignans</w:t>
            </w:r>
          </w:p>
          <w:p w14:paraId="092C0FDE"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g)Tocopherols</w:t>
            </w:r>
          </w:p>
          <w:p w14:paraId="7A697F20"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proofErr w:type="gramStart"/>
            <w:r w:rsidRPr="00FC66E5">
              <w:rPr>
                <w:rFonts w:ascii="Times New Roman" w:hAnsi="Times New Roman" w:cs="Times New Roman"/>
                <w:color w:val="000000"/>
                <w:sz w:val="20"/>
                <w:szCs w:val="20"/>
              </w:rPr>
              <w:t>h)Proteins</w:t>
            </w:r>
            <w:proofErr w:type="gramEnd"/>
            <w:r w:rsidRPr="00FC66E5">
              <w:rPr>
                <w:rFonts w:ascii="Times New Roman" w:hAnsi="Times New Roman" w:cs="Times New Roman"/>
                <w:color w:val="000000"/>
                <w:sz w:val="20"/>
                <w:szCs w:val="20"/>
              </w:rPr>
              <w:t xml:space="preserve">, vitamins, minerals, cereal, vegetables and beverages as functional foods: </w:t>
            </w:r>
            <w:proofErr w:type="spellStart"/>
            <w:r w:rsidRPr="00FC66E5">
              <w:rPr>
                <w:rFonts w:ascii="Times New Roman" w:hAnsi="Times New Roman" w:cs="Times New Roman"/>
                <w:color w:val="000000"/>
                <w:sz w:val="20"/>
                <w:szCs w:val="20"/>
              </w:rPr>
              <w:t>oats,wheat</w:t>
            </w:r>
            <w:proofErr w:type="spellEnd"/>
            <w:r w:rsidRPr="00FC66E5">
              <w:rPr>
                <w:rFonts w:ascii="Times New Roman" w:hAnsi="Times New Roman" w:cs="Times New Roman"/>
                <w:color w:val="000000"/>
                <w:sz w:val="20"/>
                <w:szCs w:val="20"/>
              </w:rPr>
              <w:t xml:space="preserve"> bran, rice bran, sea foods, coffee, tea and the like.</w:t>
            </w:r>
          </w:p>
        </w:tc>
        <w:tc>
          <w:tcPr>
            <w:tcW w:w="641" w:type="pct"/>
            <w:gridSpan w:val="3"/>
          </w:tcPr>
          <w:p w14:paraId="3C3EF9C4" w14:textId="77777777" w:rsidR="00C73485" w:rsidRPr="00FC66E5" w:rsidRDefault="00C73485" w:rsidP="00C73485">
            <w:pPr>
              <w:pStyle w:val="TableParagraph"/>
              <w:jc w:val="center"/>
              <w:rPr>
                <w:sz w:val="20"/>
              </w:rPr>
            </w:pPr>
            <w:r w:rsidRPr="00FC66E5">
              <w:rPr>
                <w:sz w:val="20"/>
              </w:rPr>
              <w:t>15</w:t>
            </w:r>
          </w:p>
        </w:tc>
      </w:tr>
      <w:tr w:rsidR="00C73485" w:rsidRPr="00FC66E5" w14:paraId="5ED28FB9" w14:textId="77777777" w:rsidTr="00C73485">
        <w:trPr>
          <w:trHeight w:hRule="exact" w:val="730"/>
        </w:trPr>
        <w:tc>
          <w:tcPr>
            <w:tcW w:w="214" w:type="pct"/>
          </w:tcPr>
          <w:p w14:paraId="51E7D93C" w14:textId="77777777" w:rsidR="00C73485" w:rsidRPr="00FC66E5" w:rsidRDefault="00C73485" w:rsidP="00C73485">
            <w:pPr>
              <w:pStyle w:val="TableParagraph"/>
              <w:rPr>
                <w:b/>
                <w:bCs/>
                <w:sz w:val="20"/>
              </w:rPr>
            </w:pPr>
            <w:r w:rsidRPr="00FC66E5">
              <w:rPr>
                <w:b/>
                <w:bCs/>
                <w:sz w:val="20"/>
              </w:rPr>
              <w:t>3</w:t>
            </w:r>
          </w:p>
        </w:tc>
        <w:tc>
          <w:tcPr>
            <w:tcW w:w="4145" w:type="pct"/>
            <w:gridSpan w:val="2"/>
          </w:tcPr>
          <w:p w14:paraId="4685AD3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4"/>
              </w:rPr>
            </w:pPr>
            <w:proofErr w:type="gramStart"/>
            <w:r w:rsidRPr="00FC66E5">
              <w:rPr>
                <w:rFonts w:ascii="Times New Roman" w:hAnsi="Times New Roman" w:cs="Times New Roman"/>
                <w:color w:val="000000"/>
                <w:sz w:val="20"/>
                <w:szCs w:val="24"/>
              </w:rPr>
              <w:t>a)Introduction</w:t>
            </w:r>
            <w:proofErr w:type="gramEnd"/>
            <w:r w:rsidRPr="00FC66E5">
              <w:rPr>
                <w:rFonts w:ascii="Times New Roman" w:hAnsi="Times New Roman" w:cs="Times New Roman"/>
                <w:color w:val="000000"/>
                <w:sz w:val="20"/>
                <w:szCs w:val="24"/>
              </w:rPr>
              <w:t xml:space="preserve"> to free radicals: Free radicals, reactive oxygen species, production of free radicals in cells, damaging   reactions   of free radicals on   lipids,   proteins, Carbohydrates, nucleic acids.</w:t>
            </w:r>
          </w:p>
          <w:p w14:paraId="1153B9D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proofErr w:type="gramStart"/>
            <w:r w:rsidRPr="00FC66E5">
              <w:rPr>
                <w:rFonts w:ascii="Times New Roman" w:hAnsi="Times New Roman" w:cs="Times New Roman"/>
                <w:color w:val="000000"/>
                <w:sz w:val="20"/>
                <w:szCs w:val="24"/>
              </w:rPr>
              <w:t>b)Dietary</w:t>
            </w:r>
            <w:proofErr w:type="gramEnd"/>
            <w:r w:rsidRPr="00FC66E5">
              <w:rPr>
                <w:rFonts w:ascii="Times New Roman" w:hAnsi="Times New Roman" w:cs="Times New Roman"/>
                <w:color w:val="000000"/>
                <w:sz w:val="20"/>
                <w:szCs w:val="24"/>
              </w:rPr>
              <w:t xml:space="preserve"> fibres and complex carbohydrates as functional food ingredients..</w:t>
            </w:r>
          </w:p>
          <w:p w14:paraId="540DBEF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p>
        </w:tc>
        <w:tc>
          <w:tcPr>
            <w:tcW w:w="641" w:type="pct"/>
            <w:gridSpan w:val="3"/>
          </w:tcPr>
          <w:p w14:paraId="2E647468" w14:textId="77777777" w:rsidR="00C73485" w:rsidRPr="00FC66E5" w:rsidRDefault="00C73485" w:rsidP="00C73485">
            <w:pPr>
              <w:pStyle w:val="TableParagraph"/>
              <w:jc w:val="center"/>
              <w:rPr>
                <w:sz w:val="20"/>
              </w:rPr>
            </w:pPr>
            <w:r w:rsidRPr="00FC66E5">
              <w:rPr>
                <w:sz w:val="20"/>
              </w:rPr>
              <w:t>7</w:t>
            </w:r>
          </w:p>
        </w:tc>
      </w:tr>
      <w:tr w:rsidR="00C73485" w:rsidRPr="00FC66E5" w14:paraId="24153A73" w14:textId="77777777" w:rsidTr="00C73485">
        <w:trPr>
          <w:trHeight w:hRule="exact" w:val="1702"/>
        </w:trPr>
        <w:tc>
          <w:tcPr>
            <w:tcW w:w="214" w:type="pct"/>
          </w:tcPr>
          <w:p w14:paraId="4EE09328" w14:textId="77777777" w:rsidR="00C73485" w:rsidRPr="00FC66E5" w:rsidRDefault="00C73485" w:rsidP="00C73485">
            <w:pPr>
              <w:pStyle w:val="TableParagraph"/>
              <w:rPr>
                <w:b/>
                <w:bCs/>
                <w:sz w:val="20"/>
              </w:rPr>
            </w:pPr>
            <w:r w:rsidRPr="00FC66E5">
              <w:rPr>
                <w:b/>
                <w:bCs/>
                <w:sz w:val="20"/>
              </w:rPr>
              <w:t>4</w:t>
            </w:r>
          </w:p>
        </w:tc>
        <w:tc>
          <w:tcPr>
            <w:tcW w:w="4145" w:type="pct"/>
            <w:gridSpan w:val="2"/>
          </w:tcPr>
          <w:p w14:paraId="187A5567"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proofErr w:type="gramStart"/>
            <w:r w:rsidRPr="00FC66E5">
              <w:rPr>
                <w:rFonts w:ascii="Times New Roman" w:hAnsi="Times New Roman" w:cs="Times New Roman"/>
                <w:color w:val="000000"/>
                <w:sz w:val="20"/>
                <w:szCs w:val="24"/>
              </w:rPr>
              <w:t>a)Free</w:t>
            </w:r>
            <w:proofErr w:type="gramEnd"/>
            <w:r w:rsidRPr="00FC66E5">
              <w:rPr>
                <w:rFonts w:ascii="Times New Roman" w:hAnsi="Times New Roman" w:cs="Times New Roman"/>
                <w:color w:val="000000"/>
                <w:sz w:val="20"/>
                <w:szCs w:val="24"/>
              </w:rPr>
              <w:t xml:space="preserve"> radicals in Diabetes mellitus, Inflammation, Ischemic reperfusion injury, Cancer, Atherosclerosis, Free radicals in brain metabolism and pathology, kidney damage, muscle damage. Free radicals involvement in other disorders. Free radicals theory of ageing.</w:t>
            </w:r>
          </w:p>
          <w:p w14:paraId="282B0B2A"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0"/>
              </w:rPr>
              <w:t>b)  Antioxidants: Endogenous antioxidants – enzymatic and nonenzymatic antioxidant defence,  Superoxide   dismutase, catalase, Glutathione   peroxidase, Glutathione Vitamin C, Vitamin E, a- Lipoic acid, melatonin</w:t>
            </w:r>
          </w:p>
          <w:p w14:paraId="16580D5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Synthetic antioxidants: Butylated hydroxy Toluene, Butylated hydroxy Anisole.</w:t>
            </w:r>
          </w:p>
          <w:p w14:paraId="4B03CC1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c)Functional foods for chronic disease prevention</w:t>
            </w:r>
          </w:p>
        </w:tc>
        <w:tc>
          <w:tcPr>
            <w:tcW w:w="641" w:type="pct"/>
            <w:gridSpan w:val="3"/>
          </w:tcPr>
          <w:p w14:paraId="6BB89ABD" w14:textId="77777777" w:rsidR="00C73485" w:rsidRPr="00FC66E5" w:rsidRDefault="00C73485" w:rsidP="00C73485">
            <w:pPr>
              <w:pStyle w:val="TableParagraph"/>
              <w:jc w:val="center"/>
              <w:rPr>
                <w:sz w:val="20"/>
              </w:rPr>
            </w:pPr>
            <w:r w:rsidRPr="00FC66E5">
              <w:rPr>
                <w:sz w:val="20"/>
              </w:rPr>
              <w:t>10</w:t>
            </w:r>
          </w:p>
        </w:tc>
      </w:tr>
      <w:tr w:rsidR="00C73485" w:rsidRPr="00FC66E5" w14:paraId="0866FC5D" w14:textId="77777777" w:rsidTr="00C73485">
        <w:trPr>
          <w:trHeight w:hRule="exact" w:val="1252"/>
        </w:trPr>
        <w:tc>
          <w:tcPr>
            <w:tcW w:w="214" w:type="pct"/>
          </w:tcPr>
          <w:p w14:paraId="5D7015EF" w14:textId="77777777" w:rsidR="00C73485" w:rsidRPr="00FC66E5" w:rsidRDefault="00C73485" w:rsidP="00C73485">
            <w:pPr>
              <w:pStyle w:val="TableParagraph"/>
              <w:rPr>
                <w:b/>
                <w:bCs/>
                <w:sz w:val="20"/>
              </w:rPr>
            </w:pPr>
            <w:r w:rsidRPr="00FC66E5">
              <w:rPr>
                <w:b/>
                <w:bCs/>
                <w:sz w:val="20"/>
              </w:rPr>
              <w:lastRenderedPageBreak/>
              <w:t>5</w:t>
            </w:r>
          </w:p>
        </w:tc>
        <w:tc>
          <w:tcPr>
            <w:tcW w:w="4145" w:type="pct"/>
            <w:gridSpan w:val="2"/>
          </w:tcPr>
          <w:p w14:paraId="30064898"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roofErr w:type="gramStart"/>
            <w:r w:rsidRPr="00FC66E5">
              <w:rPr>
                <w:rFonts w:ascii="Times New Roman" w:hAnsi="Times New Roman" w:cs="Times New Roman"/>
                <w:color w:val="000000"/>
                <w:sz w:val="20"/>
                <w:szCs w:val="24"/>
              </w:rPr>
              <w:t>a)Effect</w:t>
            </w:r>
            <w:proofErr w:type="gramEnd"/>
            <w:r w:rsidRPr="00FC66E5">
              <w:rPr>
                <w:rFonts w:ascii="Times New Roman" w:hAnsi="Times New Roman" w:cs="Times New Roman"/>
                <w:color w:val="000000"/>
                <w:sz w:val="20"/>
                <w:szCs w:val="24"/>
              </w:rPr>
              <w:t xml:space="preserve"> of processing, storage and interactions of various environmental factors on the potential of nutraceuticals.</w:t>
            </w:r>
          </w:p>
          <w:p w14:paraId="7C1BAFBB"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proofErr w:type="gramStart"/>
            <w:r w:rsidRPr="00FC66E5">
              <w:rPr>
                <w:rFonts w:ascii="Times New Roman" w:hAnsi="Times New Roman" w:cs="Times New Roman"/>
                <w:color w:val="000000"/>
                <w:sz w:val="20"/>
                <w:szCs w:val="24"/>
              </w:rPr>
              <w:t>b)Regulatory</w:t>
            </w:r>
            <w:proofErr w:type="gramEnd"/>
            <w:r w:rsidRPr="00FC66E5">
              <w:rPr>
                <w:rFonts w:ascii="Times New Roman" w:hAnsi="Times New Roman" w:cs="Times New Roman"/>
                <w:color w:val="000000"/>
                <w:sz w:val="20"/>
                <w:szCs w:val="24"/>
              </w:rPr>
              <w:t xml:space="preserve"> Aspects; FSSAI, FDA, FPO, MPO, AGMARK. HACCP and GMPs on Food Safety. Adulteration of foods.</w:t>
            </w:r>
          </w:p>
          <w:p w14:paraId="4D3181D5"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4"/>
              </w:rPr>
              <w:t xml:space="preserve">c) </w:t>
            </w:r>
            <w:proofErr w:type="spellStart"/>
            <w:r w:rsidRPr="00FC66E5">
              <w:rPr>
                <w:rFonts w:ascii="Times New Roman" w:hAnsi="Times New Roman" w:cs="Times New Roman"/>
                <w:color w:val="000000"/>
                <w:sz w:val="20"/>
                <w:szCs w:val="24"/>
              </w:rPr>
              <w:t>Pharmacopoeial</w:t>
            </w:r>
            <w:proofErr w:type="spellEnd"/>
            <w:r w:rsidRPr="00FC66E5">
              <w:rPr>
                <w:rFonts w:ascii="Times New Roman" w:hAnsi="Times New Roman" w:cs="Times New Roman"/>
                <w:color w:val="000000"/>
                <w:sz w:val="20"/>
                <w:szCs w:val="24"/>
              </w:rPr>
              <w:t xml:space="preserve"> Specifications for dietary supplements and nutraceuticals.</w:t>
            </w:r>
          </w:p>
        </w:tc>
        <w:tc>
          <w:tcPr>
            <w:tcW w:w="641" w:type="pct"/>
            <w:gridSpan w:val="3"/>
          </w:tcPr>
          <w:p w14:paraId="7F4EAD9A" w14:textId="77777777" w:rsidR="00C73485" w:rsidRPr="00FC66E5" w:rsidRDefault="00C73485" w:rsidP="00C73485">
            <w:pPr>
              <w:pStyle w:val="TableParagraph"/>
              <w:jc w:val="center"/>
              <w:rPr>
                <w:sz w:val="20"/>
              </w:rPr>
            </w:pPr>
            <w:r w:rsidRPr="00FC66E5">
              <w:rPr>
                <w:sz w:val="20"/>
              </w:rPr>
              <w:t>6</w:t>
            </w:r>
          </w:p>
        </w:tc>
      </w:tr>
      <w:tr w:rsidR="00C73485" w:rsidRPr="00FC66E5" w14:paraId="0AEF8542" w14:textId="77777777" w:rsidTr="00C73485">
        <w:trPr>
          <w:trHeight w:hRule="exact" w:val="304"/>
        </w:trPr>
        <w:tc>
          <w:tcPr>
            <w:tcW w:w="5000" w:type="pct"/>
            <w:gridSpan w:val="6"/>
          </w:tcPr>
          <w:p w14:paraId="71EC225F" w14:textId="77777777" w:rsidR="00C73485" w:rsidRPr="00FC66E5" w:rsidRDefault="00C73485" w:rsidP="00C73485">
            <w:pPr>
              <w:pStyle w:val="TableParagraph"/>
              <w:ind w:left="2966"/>
              <w:rPr>
                <w:b/>
                <w:sz w:val="20"/>
              </w:rPr>
            </w:pPr>
            <w:r w:rsidRPr="00FC66E5">
              <w:rPr>
                <w:b/>
                <w:sz w:val="20"/>
              </w:rPr>
              <w:t>List of Text Books/ Reference Books</w:t>
            </w:r>
          </w:p>
        </w:tc>
      </w:tr>
      <w:tr w:rsidR="00C73485" w:rsidRPr="00FC66E5" w14:paraId="7F6C89D4" w14:textId="77777777" w:rsidTr="00C73485">
        <w:trPr>
          <w:trHeight w:hRule="exact" w:val="343"/>
        </w:trPr>
        <w:tc>
          <w:tcPr>
            <w:tcW w:w="214" w:type="pct"/>
          </w:tcPr>
          <w:p w14:paraId="21D7FA70" w14:textId="77777777" w:rsidR="00C73485" w:rsidRPr="00FC66E5" w:rsidRDefault="00C73485" w:rsidP="00C73485">
            <w:pPr>
              <w:pStyle w:val="TableParagraph"/>
              <w:spacing w:before="141"/>
              <w:rPr>
                <w:sz w:val="18"/>
              </w:rPr>
            </w:pPr>
            <w:r w:rsidRPr="00FC66E5">
              <w:rPr>
                <w:sz w:val="18"/>
              </w:rPr>
              <w:t>1</w:t>
            </w:r>
          </w:p>
        </w:tc>
        <w:tc>
          <w:tcPr>
            <w:tcW w:w="4145" w:type="pct"/>
            <w:gridSpan w:val="2"/>
          </w:tcPr>
          <w:p w14:paraId="75AF5CC5"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1.   Dietetics by Sri Lakshmi</w:t>
            </w:r>
          </w:p>
          <w:p w14:paraId="6386F9B6"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rPr>
            </w:pPr>
          </w:p>
        </w:tc>
        <w:tc>
          <w:tcPr>
            <w:tcW w:w="641" w:type="pct"/>
            <w:gridSpan w:val="3"/>
          </w:tcPr>
          <w:p w14:paraId="4C26969B" w14:textId="77777777" w:rsidR="00C73485" w:rsidRPr="00FC66E5" w:rsidRDefault="00C73485" w:rsidP="00C73485">
            <w:pPr>
              <w:spacing w:after="0"/>
            </w:pPr>
          </w:p>
        </w:tc>
      </w:tr>
      <w:tr w:rsidR="00C73485" w:rsidRPr="00FC66E5" w14:paraId="2E6EC237" w14:textId="77777777" w:rsidTr="00C73485">
        <w:trPr>
          <w:trHeight w:hRule="exact" w:val="352"/>
        </w:trPr>
        <w:tc>
          <w:tcPr>
            <w:tcW w:w="214" w:type="pct"/>
          </w:tcPr>
          <w:p w14:paraId="01F07BD6" w14:textId="77777777" w:rsidR="00C73485" w:rsidRPr="00FC66E5" w:rsidRDefault="00C73485" w:rsidP="00C73485">
            <w:pPr>
              <w:pStyle w:val="TableParagraph"/>
              <w:spacing w:before="141"/>
              <w:rPr>
                <w:sz w:val="18"/>
              </w:rPr>
            </w:pPr>
            <w:r w:rsidRPr="00FC66E5">
              <w:rPr>
                <w:sz w:val="18"/>
              </w:rPr>
              <w:t>2</w:t>
            </w:r>
          </w:p>
        </w:tc>
        <w:tc>
          <w:tcPr>
            <w:tcW w:w="4145" w:type="pct"/>
            <w:gridSpan w:val="2"/>
          </w:tcPr>
          <w:p w14:paraId="01CB70E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Role of dietary fibres and </w:t>
            </w:r>
            <w:proofErr w:type="spellStart"/>
            <w:r w:rsidRPr="00FC66E5">
              <w:rPr>
                <w:rFonts w:ascii="Times New Roman" w:hAnsi="Times New Roman" w:cs="Times New Roman"/>
                <w:color w:val="000000"/>
                <w:sz w:val="20"/>
                <w:szCs w:val="24"/>
              </w:rPr>
              <w:t>neutraceuticals</w:t>
            </w:r>
            <w:proofErr w:type="spellEnd"/>
            <w:r w:rsidRPr="00FC66E5">
              <w:rPr>
                <w:rFonts w:ascii="Times New Roman" w:hAnsi="Times New Roman" w:cs="Times New Roman"/>
                <w:color w:val="000000"/>
                <w:sz w:val="20"/>
                <w:szCs w:val="24"/>
              </w:rPr>
              <w:t xml:space="preserve"> in preventing diseases by K.T </w:t>
            </w:r>
            <w:proofErr w:type="spellStart"/>
            <w:r w:rsidRPr="00FC66E5">
              <w:rPr>
                <w:rFonts w:ascii="Times New Roman" w:hAnsi="Times New Roman" w:cs="Times New Roman"/>
                <w:color w:val="000000"/>
                <w:sz w:val="20"/>
                <w:szCs w:val="24"/>
              </w:rPr>
              <w:t>Agusti</w:t>
            </w:r>
            <w:proofErr w:type="spellEnd"/>
            <w:r w:rsidRPr="00FC66E5">
              <w:rPr>
                <w:rFonts w:ascii="Times New Roman" w:hAnsi="Times New Roman" w:cs="Times New Roman"/>
                <w:color w:val="000000"/>
                <w:sz w:val="20"/>
                <w:szCs w:val="24"/>
              </w:rPr>
              <w:t xml:space="preserve"> and </w:t>
            </w:r>
            <w:proofErr w:type="spellStart"/>
            <w:r w:rsidRPr="00FC66E5">
              <w:rPr>
                <w:rFonts w:ascii="Times New Roman" w:hAnsi="Times New Roman" w:cs="Times New Roman"/>
                <w:color w:val="000000"/>
                <w:sz w:val="20"/>
                <w:szCs w:val="24"/>
              </w:rPr>
              <w:t>P.Faizal</w:t>
            </w:r>
            <w:proofErr w:type="spellEnd"/>
            <w:r w:rsidRPr="00FC66E5">
              <w:rPr>
                <w:rFonts w:ascii="Times New Roman" w:hAnsi="Times New Roman" w:cs="Times New Roman"/>
                <w:color w:val="000000"/>
                <w:sz w:val="20"/>
                <w:szCs w:val="24"/>
              </w:rPr>
              <w:t xml:space="preserve">: </w:t>
            </w:r>
            <w:proofErr w:type="spellStart"/>
            <w:r w:rsidRPr="00FC66E5">
              <w:rPr>
                <w:rFonts w:ascii="Times New Roman" w:hAnsi="Times New Roman" w:cs="Times New Roman"/>
                <w:color w:val="000000"/>
                <w:sz w:val="20"/>
                <w:szCs w:val="24"/>
              </w:rPr>
              <w:t>BSPunblication</w:t>
            </w:r>
            <w:proofErr w:type="spellEnd"/>
            <w:r w:rsidRPr="00FC66E5">
              <w:rPr>
                <w:rFonts w:ascii="Times New Roman" w:hAnsi="Times New Roman" w:cs="Times New Roman"/>
                <w:color w:val="000000"/>
                <w:sz w:val="20"/>
                <w:szCs w:val="24"/>
              </w:rPr>
              <w:t>.</w:t>
            </w:r>
          </w:p>
          <w:p w14:paraId="74B7DFB5" w14:textId="77777777" w:rsidR="00C73485" w:rsidRPr="00FC66E5" w:rsidRDefault="00C73485" w:rsidP="00C73485">
            <w:pPr>
              <w:pStyle w:val="TableParagraph"/>
              <w:spacing w:before="72" w:line="220" w:lineRule="exact"/>
              <w:ind w:right="76"/>
              <w:rPr>
                <w:sz w:val="20"/>
              </w:rPr>
            </w:pPr>
          </w:p>
        </w:tc>
        <w:tc>
          <w:tcPr>
            <w:tcW w:w="641" w:type="pct"/>
            <w:gridSpan w:val="3"/>
          </w:tcPr>
          <w:p w14:paraId="4D0E08A7" w14:textId="77777777" w:rsidR="00C73485" w:rsidRPr="00FC66E5" w:rsidRDefault="00C73485" w:rsidP="00C73485">
            <w:pPr>
              <w:spacing w:after="0"/>
            </w:pPr>
          </w:p>
        </w:tc>
      </w:tr>
      <w:tr w:rsidR="00C73485" w:rsidRPr="00FC66E5" w14:paraId="3DF91937" w14:textId="77777777" w:rsidTr="00C73485">
        <w:trPr>
          <w:trHeight w:hRule="exact" w:val="280"/>
        </w:trPr>
        <w:tc>
          <w:tcPr>
            <w:tcW w:w="214" w:type="pct"/>
          </w:tcPr>
          <w:p w14:paraId="6A1D7FC2" w14:textId="77777777" w:rsidR="00C73485" w:rsidRPr="00FC66E5" w:rsidRDefault="00C73485" w:rsidP="00C73485">
            <w:pPr>
              <w:pStyle w:val="TableParagraph"/>
              <w:rPr>
                <w:sz w:val="18"/>
              </w:rPr>
            </w:pPr>
            <w:r w:rsidRPr="00FC66E5">
              <w:rPr>
                <w:sz w:val="18"/>
              </w:rPr>
              <w:t>3</w:t>
            </w:r>
          </w:p>
        </w:tc>
        <w:tc>
          <w:tcPr>
            <w:tcW w:w="4145" w:type="pct"/>
            <w:gridSpan w:val="2"/>
          </w:tcPr>
          <w:p w14:paraId="08BB362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Advanced Nutritional Therapies by Cooper. K.A., (1996).</w:t>
            </w:r>
          </w:p>
          <w:p w14:paraId="1118651C" w14:textId="77777777" w:rsidR="00C73485" w:rsidRPr="00FC66E5" w:rsidRDefault="00C73485" w:rsidP="00C73485">
            <w:pPr>
              <w:pStyle w:val="TableParagraph"/>
              <w:ind w:right="1212"/>
              <w:rPr>
                <w:sz w:val="20"/>
              </w:rPr>
            </w:pPr>
          </w:p>
        </w:tc>
        <w:tc>
          <w:tcPr>
            <w:tcW w:w="641" w:type="pct"/>
            <w:gridSpan w:val="3"/>
          </w:tcPr>
          <w:p w14:paraId="6FEBA3D5" w14:textId="77777777" w:rsidR="00C73485" w:rsidRPr="00FC66E5" w:rsidRDefault="00C73485" w:rsidP="00C73485">
            <w:pPr>
              <w:spacing w:after="0"/>
            </w:pPr>
          </w:p>
        </w:tc>
      </w:tr>
      <w:tr w:rsidR="00C73485" w:rsidRPr="00FC66E5" w14:paraId="54D2F49F" w14:textId="77777777" w:rsidTr="00C73485">
        <w:trPr>
          <w:trHeight w:hRule="exact" w:val="352"/>
        </w:trPr>
        <w:tc>
          <w:tcPr>
            <w:tcW w:w="214" w:type="pct"/>
          </w:tcPr>
          <w:p w14:paraId="1849301E" w14:textId="77777777" w:rsidR="00C73485" w:rsidRPr="00FC66E5" w:rsidRDefault="00C73485" w:rsidP="00C73485">
            <w:pPr>
              <w:pStyle w:val="TableParagraph"/>
              <w:spacing w:before="141"/>
              <w:rPr>
                <w:sz w:val="18"/>
              </w:rPr>
            </w:pPr>
            <w:r w:rsidRPr="00FC66E5">
              <w:rPr>
                <w:sz w:val="18"/>
              </w:rPr>
              <w:t>4</w:t>
            </w:r>
          </w:p>
        </w:tc>
        <w:tc>
          <w:tcPr>
            <w:tcW w:w="4145" w:type="pct"/>
            <w:gridSpan w:val="2"/>
          </w:tcPr>
          <w:p w14:paraId="4AC7C045" w14:textId="77777777" w:rsidR="00C73485" w:rsidRPr="00FC66E5" w:rsidRDefault="00C73485" w:rsidP="00C73485">
            <w:pPr>
              <w:pStyle w:val="TableParagraph"/>
              <w:spacing w:before="72" w:line="220" w:lineRule="exact"/>
              <w:ind w:right="76"/>
              <w:rPr>
                <w:sz w:val="20"/>
              </w:rPr>
            </w:pPr>
            <w:r w:rsidRPr="00FC66E5">
              <w:rPr>
                <w:color w:val="000000"/>
                <w:sz w:val="20"/>
                <w:szCs w:val="24"/>
              </w:rPr>
              <w:t>The Food Pharmacy by Jean Carper, Simon &amp; Schuster, UK Ltd., (1988).</w:t>
            </w:r>
          </w:p>
        </w:tc>
        <w:tc>
          <w:tcPr>
            <w:tcW w:w="641" w:type="pct"/>
            <w:gridSpan w:val="3"/>
          </w:tcPr>
          <w:p w14:paraId="6C27FAF2" w14:textId="77777777" w:rsidR="00C73485" w:rsidRPr="00FC66E5" w:rsidRDefault="00C73485" w:rsidP="00C73485">
            <w:pPr>
              <w:spacing w:after="0"/>
            </w:pPr>
          </w:p>
        </w:tc>
      </w:tr>
      <w:tr w:rsidR="00C73485" w:rsidRPr="00FC66E5" w14:paraId="5E77613F" w14:textId="77777777" w:rsidTr="00C73485">
        <w:trPr>
          <w:trHeight w:hRule="exact" w:val="523"/>
        </w:trPr>
        <w:tc>
          <w:tcPr>
            <w:tcW w:w="214" w:type="pct"/>
          </w:tcPr>
          <w:p w14:paraId="3BFF6861" w14:textId="77777777" w:rsidR="00C73485" w:rsidRPr="00FC66E5" w:rsidRDefault="00C73485" w:rsidP="00C73485">
            <w:pPr>
              <w:pStyle w:val="TableParagraph"/>
              <w:spacing w:before="141"/>
              <w:rPr>
                <w:sz w:val="18"/>
              </w:rPr>
            </w:pPr>
            <w:r w:rsidRPr="00FC66E5">
              <w:rPr>
                <w:sz w:val="18"/>
              </w:rPr>
              <w:t>5</w:t>
            </w:r>
          </w:p>
        </w:tc>
        <w:tc>
          <w:tcPr>
            <w:tcW w:w="4145" w:type="pct"/>
            <w:gridSpan w:val="2"/>
          </w:tcPr>
          <w:p w14:paraId="50542B4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4"/>
              </w:rPr>
              <w:t xml:space="preserve">Prescription for Nutritional Healing by James </w:t>
            </w:r>
            <w:proofErr w:type="spellStart"/>
            <w:proofErr w:type="gramStart"/>
            <w:r w:rsidRPr="00FC66E5">
              <w:rPr>
                <w:rFonts w:ascii="Times New Roman" w:hAnsi="Times New Roman" w:cs="Times New Roman"/>
                <w:color w:val="000000"/>
                <w:sz w:val="20"/>
                <w:szCs w:val="24"/>
              </w:rPr>
              <w:t>F.Balch</w:t>
            </w:r>
            <w:proofErr w:type="spellEnd"/>
            <w:proofErr w:type="gramEnd"/>
            <w:r w:rsidRPr="00FC66E5">
              <w:rPr>
                <w:rFonts w:ascii="Times New Roman" w:hAnsi="Times New Roman" w:cs="Times New Roman"/>
                <w:color w:val="000000"/>
                <w:sz w:val="20"/>
                <w:szCs w:val="24"/>
              </w:rPr>
              <w:t xml:space="preserve"> and Phyllis </w:t>
            </w:r>
            <w:proofErr w:type="spellStart"/>
            <w:r w:rsidRPr="00FC66E5">
              <w:rPr>
                <w:rFonts w:ascii="Times New Roman" w:hAnsi="Times New Roman" w:cs="Times New Roman"/>
                <w:color w:val="000000"/>
                <w:sz w:val="20"/>
                <w:szCs w:val="24"/>
              </w:rPr>
              <w:t>A.Balch</w:t>
            </w:r>
            <w:proofErr w:type="spellEnd"/>
            <w:r w:rsidRPr="00FC66E5">
              <w:rPr>
                <w:rFonts w:ascii="Times New Roman" w:hAnsi="Times New Roman" w:cs="Times New Roman"/>
                <w:color w:val="000000"/>
                <w:sz w:val="20"/>
                <w:szCs w:val="24"/>
              </w:rPr>
              <w:t xml:space="preserve"> 2Edn., Avery Publishing Group, NY (1997).</w:t>
            </w:r>
          </w:p>
        </w:tc>
        <w:tc>
          <w:tcPr>
            <w:tcW w:w="641" w:type="pct"/>
            <w:gridSpan w:val="3"/>
          </w:tcPr>
          <w:p w14:paraId="480E0F8D" w14:textId="77777777" w:rsidR="00C73485" w:rsidRPr="00FC66E5" w:rsidRDefault="00C73485" w:rsidP="00C73485">
            <w:pPr>
              <w:spacing w:after="0"/>
            </w:pPr>
          </w:p>
        </w:tc>
      </w:tr>
      <w:tr w:rsidR="00C73485" w:rsidRPr="00FC66E5" w14:paraId="29ADBDBD" w14:textId="77777777" w:rsidTr="00C73485">
        <w:trPr>
          <w:trHeight w:hRule="exact" w:val="280"/>
        </w:trPr>
        <w:tc>
          <w:tcPr>
            <w:tcW w:w="214" w:type="pct"/>
          </w:tcPr>
          <w:p w14:paraId="24DAA39A" w14:textId="77777777" w:rsidR="00C73485" w:rsidRPr="00FC66E5" w:rsidRDefault="00C73485" w:rsidP="00C73485">
            <w:pPr>
              <w:pStyle w:val="TableParagraph"/>
              <w:spacing w:before="141"/>
              <w:rPr>
                <w:sz w:val="18"/>
              </w:rPr>
            </w:pPr>
            <w:r w:rsidRPr="00FC66E5">
              <w:rPr>
                <w:sz w:val="18"/>
              </w:rPr>
              <w:t>6</w:t>
            </w:r>
          </w:p>
        </w:tc>
        <w:tc>
          <w:tcPr>
            <w:tcW w:w="4145" w:type="pct"/>
            <w:gridSpan w:val="2"/>
          </w:tcPr>
          <w:p w14:paraId="72C30C2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G. Gibson and </w:t>
            </w:r>
            <w:proofErr w:type="spellStart"/>
            <w:r w:rsidRPr="00FC66E5">
              <w:rPr>
                <w:rFonts w:ascii="Times New Roman" w:hAnsi="Times New Roman" w:cs="Times New Roman"/>
                <w:color w:val="000000"/>
                <w:sz w:val="20"/>
                <w:szCs w:val="24"/>
              </w:rPr>
              <w:t>C.williams</w:t>
            </w:r>
            <w:proofErr w:type="spellEnd"/>
            <w:r w:rsidRPr="00FC66E5">
              <w:rPr>
                <w:rFonts w:ascii="Times New Roman" w:hAnsi="Times New Roman" w:cs="Times New Roman"/>
                <w:color w:val="000000"/>
                <w:sz w:val="20"/>
                <w:szCs w:val="24"/>
              </w:rPr>
              <w:t xml:space="preserve"> Editors </w:t>
            </w:r>
            <w:r w:rsidRPr="00FC66E5">
              <w:rPr>
                <w:rFonts w:ascii="Times New Roman" w:hAnsi="Times New Roman" w:cs="Times New Roman"/>
                <w:i/>
                <w:iCs/>
                <w:color w:val="000000"/>
                <w:sz w:val="20"/>
                <w:szCs w:val="24"/>
              </w:rPr>
              <w:t xml:space="preserve">2000 Functional foods </w:t>
            </w:r>
            <w:r w:rsidRPr="00FC66E5">
              <w:rPr>
                <w:rFonts w:ascii="Times New Roman" w:hAnsi="Times New Roman" w:cs="Times New Roman"/>
                <w:color w:val="000000"/>
                <w:sz w:val="20"/>
                <w:szCs w:val="24"/>
              </w:rPr>
              <w:t xml:space="preserve">Woodhead </w:t>
            </w:r>
            <w:proofErr w:type="spellStart"/>
            <w:r w:rsidRPr="00FC66E5">
              <w:rPr>
                <w:rFonts w:ascii="Times New Roman" w:hAnsi="Times New Roman" w:cs="Times New Roman"/>
                <w:color w:val="000000"/>
                <w:sz w:val="20"/>
                <w:szCs w:val="24"/>
              </w:rPr>
              <w:t>Publ.Co.London</w:t>
            </w:r>
            <w:proofErr w:type="spellEnd"/>
            <w:r w:rsidRPr="00FC66E5">
              <w:rPr>
                <w:rFonts w:ascii="Times New Roman" w:hAnsi="Times New Roman" w:cs="Times New Roman"/>
                <w:color w:val="000000"/>
                <w:sz w:val="20"/>
                <w:szCs w:val="24"/>
              </w:rPr>
              <w:t>.</w:t>
            </w:r>
          </w:p>
        </w:tc>
        <w:tc>
          <w:tcPr>
            <w:tcW w:w="641" w:type="pct"/>
            <w:gridSpan w:val="3"/>
          </w:tcPr>
          <w:p w14:paraId="3FB54F3D" w14:textId="77777777" w:rsidR="00C73485" w:rsidRPr="00FC66E5" w:rsidRDefault="00C73485" w:rsidP="00C73485">
            <w:pPr>
              <w:spacing w:after="0"/>
            </w:pPr>
          </w:p>
        </w:tc>
      </w:tr>
      <w:tr w:rsidR="00C73485" w:rsidRPr="00FC66E5" w14:paraId="1027D46E" w14:textId="77777777" w:rsidTr="00C73485">
        <w:trPr>
          <w:trHeight w:hRule="exact" w:val="352"/>
        </w:trPr>
        <w:tc>
          <w:tcPr>
            <w:tcW w:w="214" w:type="pct"/>
          </w:tcPr>
          <w:p w14:paraId="0954C8B1" w14:textId="77777777" w:rsidR="00C73485" w:rsidRPr="00FC66E5" w:rsidRDefault="00C73485" w:rsidP="00C73485">
            <w:pPr>
              <w:pStyle w:val="TableParagraph"/>
              <w:spacing w:before="141"/>
              <w:rPr>
                <w:sz w:val="18"/>
              </w:rPr>
            </w:pPr>
            <w:r w:rsidRPr="00FC66E5">
              <w:rPr>
                <w:sz w:val="18"/>
              </w:rPr>
              <w:t>7</w:t>
            </w:r>
          </w:p>
        </w:tc>
        <w:tc>
          <w:tcPr>
            <w:tcW w:w="4145" w:type="pct"/>
            <w:gridSpan w:val="2"/>
          </w:tcPr>
          <w:p w14:paraId="14A3D74A"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Goldberg, I. </w:t>
            </w:r>
            <w:r w:rsidRPr="00FC66E5">
              <w:rPr>
                <w:rFonts w:ascii="Times New Roman" w:hAnsi="Times New Roman" w:cs="Times New Roman"/>
                <w:i/>
                <w:iCs/>
                <w:color w:val="000000"/>
                <w:sz w:val="20"/>
                <w:szCs w:val="24"/>
              </w:rPr>
              <w:t>Functional Foods</w:t>
            </w:r>
            <w:r w:rsidRPr="00FC66E5">
              <w:rPr>
                <w:rFonts w:ascii="Times New Roman" w:hAnsi="Times New Roman" w:cs="Times New Roman"/>
                <w:color w:val="000000"/>
                <w:sz w:val="20"/>
                <w:szCs w:val="24"/>
              </w:rPr>
              <w:t>.  1994. Chapman and Hall, New York.</w:t>
            </w:r>
          </w:p>
        </w:tc>
        <w:tc>
          <w:tcPr>
            <w:tcW w:w="641" w:type="pct"/>
            <w:gridSpan w:val="3"/>
          </w:tcPr>
          <w:p w14:paraId="6C86F311" w14:textId="77777777" w:rsidR="00C73485" w:rsidRPr="00FC66E5" w:rsidRDefault="00C73485" w:rsidP="00C73485">
            <w:pPr>
              <w:spacing w:after="0"/>
            </w:pPr>
          </w:p>
        </w:tc>
      </w:tr>
      <w:tr w:rsidR="00C73485" w:rsidRPr="00FC66E5" w14:paraId="5A9C61DD" w14:textId="77777777" w:rsidTr="00C73485">
        <w:trPr>
          <w:trHeight w:hRule="exact" w:val="730"/>
        </w:trPr>
        <w:tc>
          <w:tcPr>
            <w:tcW w:w="214" w:type="pct"/>
          </w:tcPr>
          <w:p w14:paraId="630D402C" w14:textId="77777777" w:rsidR="00C73485" w:rsidRPr="00FC66E5" w:rsidRDefault="00C73485" w:rsidP="00C73485">
            <w:pPr>
              <w:pStyle w:val="TableParagraph"/>
              <w:spacing w:before="141"/>
              <w:rPr>
                <w:sz w:val="18"/>
              </w:rPr>
            </w:pPr>
            <w:r w:rsidRPr="00FC66E5">
              <w:rPr>
                <w:sz w:val="18"/>
              </w:rPr>
              <w:t>8</w:t>
            </w:r>
          </w:p>
        </w:tc>
        <w:tc>
          <w:tcPr>
            <w:tcW w:w="4145" w:type="pct"/>
            <w:gridSpan w:val="2"/>
          </w:tcPr>
          <w:p w14:paraId="0E63CB61" w14:textId="77777777" w:rsidR="00C73485" w:rsidRPr="00FC66E5" w:rsidRDefault="00C73485" w:rsidP="00C73485">
            <w:pPr>
              <w:autoSpaceDE w:val="0"/>
              <w:autoSpaceDN w:val="0"/>
              <w:adjustRightInd w:val="0"/>
              <w:spacing w:after="0" w:line="240" w:lineRule="auto"/>
              <w:rPr>
                <w:rFonts w:ascii="Times New Roman" w:hAnsi="Times New Roman" w:cs="Times New Roman"/>
                <w:sz w:val="20"/>
                <w:szCs w:val="24"/>
              </w:rPr>
            </w:pPr>
            <w:proofErr w:type="spellStart"/>
            <w:r w:rsidRPr="00FC66E5">
              <w:rPr>
                <w:rFonts w:ascii="Times New Roman" w:hAnsi="Times New Roman" w:cs="Times New Roman"/>
                <w:color w:val="000000"/>
                <w:sz w:val="20"/>
                <w:szCs w:val="24"/>
              </w:rPr>
              <w:t>Labuza</w:t>
            </w:r>
            <w:proofErr w:type="spellEnd"/>
            <w:r w:rsidRPr="00FC66E5">
              <w:rPr>
                <w:rFonts w:ascii="Times New Roman" w:hAnsi="Times New Roman" w:cs="Times New Roman"/>
                <w:color w:val="000000"/>
                <w:sz w:val="20"/>
                <w:szCs w:val="24"/>
              </w:rPr>
              <w:t xml:space="preserve">, T.P. 2000 Functional Foods and Dietary Supplements: Safety, Good Manufacturing Practice (GMPs)and Shelf Life Testing in </w:t>
            </w:r>
            <w:r w:rsidRPr="00FC66E5">
              <w:rPr>
                <w:rFonts w:ascii="Times New Roman" w:hAnsi="Times New Roman" w:cs="Times New Roman"/>
                <w:i/>
                <w:iCs/>
                <w:color w:val="000000"/>
                <w:sz w:val="20"/>
                <w:szCs w:val="24"/>
              </w:rPr>
              <w:t xml:space="preserve">Essentials of </w:t>
            </w:r>
            <w:proofErr w:type="spellStart"/>
            <w:r w:rsidRPr="00FC66E5">
              <w:rPr>
                <w:rFonts w:ascii="Times New Roman" w:hAnsi="Times New Roman" w:cs="Times New Roman"/>
                <w:i/>
                <w:iCs/>
                <w:color w:val="000000"/>
                <w:sz w:val="20"/>
                <w:szCs w:val="24"/>
              </w:rPr>
              <w:t>FunctionalFoods</w:t>
            </w:r>
            <w:proofErr w:type="spellEnd"/>
            <w:r w:rsidRPr="00FC66E5">
              <w:rPr>
                <w:rFonts w:ascii="Times New Roman" w:hAnsi="Times New Roman" w:cs="Times New Roman"/>
                <w:i/>
                <w:iCs/>
                <w:color w:val="000000"/>
                <w:sz w:val="20"/>
                <w:szCs w:val="24"/>
              </w:rPr>
              <w:t xml:space="preserve"> </w:t>
            </w:r>
            <w:r w:rsidRPr="00FC66E5">
              <w:rPr>
                <w:rFonts w:ascii="Times New Roman" w:hAnsi="Times New Roman" w:cs="Times New Roman"/>
                <w:color w:val="000000"/>
                <w:sz w:val="20"/>
                <w:szCs w:val="24"/>
              </w:rPr>
              <w:t xml:space="preserve">M.K. </w:t>
            </w:r>
            <w:proofErr w:type="spellStart"/>
            <w:r w:rsidRPr="00FC66E5">
              <w:rPr>
                <w:rFonts w:ascii="Times New Roman" w:hAnsi="Times New Roman" w:cs="Times New Roman"/>
                <w:color w:val="000000"/>
                <w:sz w:val="20"/>
                <w:szCs w:val="24"/>
              </w:rPr>
              <w:t>Sachmidl</w:t>
            </w:r>
            <w:proofErr w:type="spellEnd"/>
            <w:r w:rsidRPr="00FC66E5">
              <w:rPr>
                <w:rFonts w:ascii="Times New Roman" w:hAnsi="Times New Roman" w:cs="Times New Roman"/>
                <w:color w:val="000000"/>
                <w:sz w:val="20"/>
                <w:szCs w:val="24"/>
              </w:rPr>
              <w:t xml:space="preserve"> and T.P. </w:t>
            </w:r>
            <w:proofErr w:type="spellStart"/>
            <w:r w:rsidRPr="00FC66E5">
              <w:rPr>
                <w:rFonts w:ascii="Times New Roman" w:hAnsi="Times New Roman" w:cs="Times New Roman"/>
                <w:color w:val="000000"/>
                <w:sz w:val="20"/>
                <w:szCs w:val="24"/>
              </w:rPr>
              <w:t>Labuza</w:t>
            </w:r>
            <w:proofErr w:type="spellEnd"/>
            <w:r w:rsidRPr="00FC66E5">
              <w:rPr>
                <w:rFonts w:ascii="Times New Roman" w:hAnsi="Times New Roman" w:cs="Times New Roman"/>
                <w:color w:val="000000"/>
                <w:sz w:val="20"/>
                <w:szCs w:val="24"/>
              </w:rPr>
              <w:t xml:space="preserve"> eds. Aspen Press.</w:t>
            </w:r>
          </w:p>
          <w:p w14:paraId="257DF13A"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p>
        </w:tc>
        <w:tc>
          <w:tcPr>
            <w:tcW w:w="641" w:type="pct"/>
            <w:gridSpan w:val="3"/>
          </w:tcPr>
          <w:p w14:paraId="6B9BFF41" w14:textId="77777777" w:rsidR="00C73485" w:rsidRPr="00FC66E5" w:rsidRDefault="00C73485" w:rsidP="00C73485">
            <w:pPr>
              <w:spacing w:after="0"/>
            </w:pPr>
          </w:p>
        </w:tc>
      </w:tr>
      <w:tr w:rsidR="00C73485" w:rsidRPr="00FC66E5" w14:paraId="7FAB87B1" w14:textId="77777777" w:rsidTr="00C73485">
        <w:trPr>
          <w:trHeight w:hRule="exact" w:val="532"/>
        </w:trPr>
        <w:tc>
          <w:tcPr>
            <w:tcW w:w="214" w:type="pct"/>
          </w:tcPr>
          <w:p w14:paraId="3C6341DD" w14:textId="77777777" w:rsidR="00C73485" w:rsidRPr="00FC66E5" w:rsidRDefault="00C73485" w:rsidP="00C73485">
            <w:pPr>
              <w:pStyle w:val="TableParagraph"/>
              <w:spacing w:before="141"/>
              <w:rPr>
                <w:sz w:val="18"/>
              </w:rPr>
            </w:pPr>
            <w:r w:rsidRPr="00FC66E5">
              <w:rPr>
                <w:sz w:val="18"/>
              </w:rPr>
              <w:t>9</w:t>
            </w:r>
          </w:p>
        </w:tc>
        <w:tc>
          <w:tcPr>
            <w:tcW w:w="4145" w:type="pct"/>
            <w:gridSpan w:val="2"/>
          </w:tcPr>
          <w:p w14:paraId="46E28850" w14:textId="77777777" w:rsidR="00C73485" w:rsidRPr="00FC66E5" w:rsidRDefault="00C73485" w:rsidP="00C73485">
            <w:pPr>
              <w:autoSpaceDE w:val="0"/>
              <w:autoSpaceDN w:val="0"/>
              <w:adjustRightInd w:val="0"/>
              <w:spacing w:after="0" w:line="240" w:lineRule="auto"/>
              <w:rPr>
                <w:rFonts w:ascii="Times New Roman" w:hAnsi="Times New Roman" w:cs="Times New Roman"/>
                <w:color w:val="000000"/>
                <w:sz w:val="20"/>
                <w:szCs w:val="24"/>
              </w:rPr>
            </w:pPr>
            <w:r w:rsidRPr="00FC66E5">
              <w:rPr>
                <w:rFonts w:ascii="Times New Roman" w:hAnsi="Times New Roman" w:cs="Times New Roman"/>
                <w:color w:val="111111"/>
                <w:sz w:val="20"/>
                <w:szCs w:val="24"/>
              </w:rPr>
              <w:t>Handbook of Nutraceuticals and Functional Foods, Third Edition (Modern Nutrition)</w:t>
            </w:r>
            <w:r w:rsidRPr="00FC66E5">
              <w:rPr>
                <w:rFonts w:ascii="Times New Roman" w:hAnsi="Times New Roman" w:cs="Times New Roman"/>
                <w:color w:val="000000"/>
                <w:sz w:val="20"/>
                <w:szCs w:val="24"/>
              </w:rPr>
              <w:t xml:space="preserve">10. </w:t>
            </w:r>
            <w:proofErr w:type="spellStart"/>
            <w:r w:rsidRPr="00FC66E5">
              <w:rPr>
                <w:rFonts w:ascii="Times New Roman" w:hAnsi="Times New Roman" w:cs="Times New Roman"/>
                <w:color w:val="000000"/>
                <w:sz w:val="20"/>
                <w:szCs w:val="24"/>
              </w:rPr>
              <w:t>Shils</w:t>
            </w:r>
            <w:proofErr w:type="spellEnd"/>
            <w:r w:rsidRPr="00FC66E5">
              <w:rPr>
                <w:rFonts w:ascii="Times New Roman" w:hAnsi="Times New Roman" w:cs="Times New Roman"/>
                <w:color w:val="000000"/>
                <w:sz w:val="20"/>
                <w:szCs w:val="24"/>
              </w:rPr>
              <w:t xml:space="preserve">, ME, Olson, JA, </w:t>
            </w:r>
            <w:proofErr w:type="spellStart"/>
            <w:r w:rsidRPr="00FC66E5">
              <w:rPr>
                <w:rFonts w:ascii="Times New Roman" w:hAnsi="Times New Roman" w:cs="Times New Roman"/>
                <w:color w:val="000000"/>
                <w:sz w:val="20"/>
                <w:szCs w:val="24"/>
              </w:rPr>
              <w:t>Shike</w:t>
            </w:r>
            <w:proofErr w:type="spellEnd"/>
            <w:r w:rsidRPr="00FC66E5">
              <w:rPr>
                <w:rFonts w:ascii="Times New Roman" w:hAnsi="Times New Roman" w:cs="Times New Roman"/>
                <w:color w:val="000000"/>
                <w:sz w:val="20"/>
                <w:szCs w:val="24"/>
              </w:rPr>
              <w:t xml:space="preserve">, M. 1994 </w:t>
            </w:r>
            <w:r w:rsidRPr="00FC66E5">
              <w:rPr>
                <w:rFonts w:ascii="Times New Roman" w:hAnsi="Times New Roman" w:cs="Times New Roman"/>
                <w:i/>
                <w:iCs/>
                <w:color w:val="000000"/>
                <w:sz w:val="20"/>
                <w:szCs w:val="24"/>
              </w:rPr>
              <w:t>Modern Nutrition in Health and Disease</w:t>
            </w:r>
            <w:r w:rsidRPr="00FC66E5">
              <w:rPr>
                <w:rFonts w:ascii="Times New Roman" w:hAnsi="Times New Roman" w:cs="Times New Roman"/>
                <w:color w:val="000000"/>
                <w:sz w:val="20"/>
                <w:szCs w:val="24"/>
              </w:rPr>
              <w:t xml:space="preserve">. Eighth edition. Lea and </w:t>
            </w:r>
            <w:proofErr w:type="spellStart"/>
            <w:r w:rsidRPr="00FC66E5">
              <w:rPr>
                <w:rFonts w:ascii="Times New Roman" w:hAnsi="Times New Roman" w:cs="Times New Roman"/>
                <w:color w:val="000000"/>
                <w:sz w:val="20"/>
                <w:szCs w:val="24"/>
              </w:rPr>
              <w:t>Febige</w:t>
            </w:r>
            <w:proofErr w:type="spellEnd"/>
          </w:p>
        </w:tc>
        <w:tc>
          <w:tcPr>
            <w:tcW w:w="641" w:type="pct"/>
            <w:gridSpan w:val="3"/>
          </w:tcPr>
          <w:p w14:paraId="7B943469" w14:textId="77777777" w:rsidR="00C73485" w:rsidRPr="00FC66E5" w:rsidRDefault="00C73485" w:rsidP="00C73485">
            <w:pPr>
              <w:spacing w:after="0"/>
            </w:pPr>
          </w:p>
        </w:tc>
      </w:tr>
      <w:tr w:rsidR="00C73485" w:rsidRPr="00FC66E5" w14:paraId="68C32833" w14:textId="77777777" w:rsidTr="00C73485">
        <w:trPr>
          <w:trHeight w:hRule="exact" w:val="310"/>
        </w:trPr>
        <w:tc>
          <w:tcPr>
            <w:tcW w:w="214" w:type="pct"/>
          </w:tcPr>
          <w:p w14:paraId="728192B3" w14:textId="77777777" w:rsidR="00C73485" w:rsidRPr="00FC66E5" w:rsidRDefault="00C73485" w:rsidP="00C73485">
            <w:pPr>
              <w:pStyle w:val="TableParagraph"/>
              <w:spacing w:before="141"/>
              <w:rPr>
                <w:sz w:val="20"/>
              </w:rPr>
            </w:pPr>
          </w:p>
        </w:tc>
        <w:tc>
          <w:tcPr>
            <w:tcW w:w="4145" w:type="pct"/>
            <w:gridSpan w:val="2"/>
          </w:tcPr>
          <w:p w14:paraId="6FE5D18A" w14:textId="77777777" w:rsidR="00C73485" w:rsidRPr="00FC66E5" w:rsidRDefault="00C73485" w:rsidP="00C73485">
            <w:pPr>
              <w:pStyle w:val="TableParagraph"/>
              <w:spacing w:before="72" w:line="220" w:lineRule="exact"/>
              <w:ind w:right="76"/>
              <w:jc w:val="center"/>
              <w:rPr>
                <w:sz w:val="20"/>
                <w:szCs w:val="20"/>
              </w:rPr>
            </w:pPr>
            <w:r w:rsidRPr="00FC66E5">
              <w:rPr>
                <w:b/>
                <w:sz w:val="20"/>
                <w:szCs w:val="20"/>
              </w:rPr>
              <w:t>Course Outcomes (students will be able to…..)</w:t>
            </w:r>
          </w:p>
        </w:tc>
        <w:tc>
          <w:tcPr>
            <w:tcW w:w="641" w:type="pct"/>
            <w:gridSpan w:val="3"/>
          </w:tcPr>
          <w:p w14:paraId="5EA4865B" w14:textId="77777777" w:rsidR="00C73485" w:rsidRPr="00FC66E5" w:rsidRDefault="00C73485" w:rsidP="00C73485">
            <w:pPr>
              <w:spacing w:after="0"/>
            </w:pPr>
          </w:p>
        </w:tc>
      </w:tr>
      <w:tr w:rsidR="00C73485" w:rsidRPr="00FC66E5" w14:paraId="1F0E9531" w14:textId="77777777" w:rsidTr="00C73485">
        <w:trPr>
          <w:trHeight w:hRule="exact" w:val="402"/>
        </w:trPr>
        <w:tc>
          <w:tcPr>
            <w:tcW w:w="214" w:type="pct"/>
          </w:tcPr>
          <w:p w14:paraId="21EA0FE2" w14:textId="77777777" w:rsidR="00C73485" w:rsidRPr="00FC66E5" w:rsidRDefault="00C73485" w:rsidP="00C73485">
            <w:pPr>
              <w:pStyle w:val="TableParagraph"/>
              <w:spacing w:before="141"/>
              <w:rPr>
                <w:sz w:val="20"/>
              </w:rPr>
            </w:pPr>
          </w:p>
        </w:tc>
        <w:tc>
          <w:tcPr>
            <w:tcW w:w="4145" w:type="pct"/>
            <w:gridSpan w:val="2"/>
            <w:vAlign w:val="center"/>
          </w:tcPr>
          <w:p w14:paraId="2B702566" w14:textId="77777777" w:rsidR="00C73485" w:rsidRPr="00FC66E5" w:rsidRDefault="00C73485" w:rsidP="00C73485">
            <w:pPr>
              <w:pStyle w:val="TableParagraph"/>
              <w:spacing w:before="72" w:line="220" w:lineRule="exact"/>
              <w:ind w:right="76"/>
              <w:rPr>
                <w:bCs/>
                <w:sz w:val="20"/>
                <w:szCs w:val="20"/>
              </w:rPr>
            </w:pPr>
          </w:p>
        </w:tc>
        <w:tc>
          <w:tcPr>
            <w:tcW w:w="641" w:type="pct"/>
            <w:gridSpan w:val="3"/>
          </w:tcPr>
          <w:p w14:paraId="08577ACC" w14:textId="77777777" w:rsidR="00C73485" w:rsidRPr="00FC66E5" w:rsidRDefault="00C73485" w:rsidP="00C73485">
            <w:pPr>
              <w:spacing w:after="0"/>
            </w:pPr>
          </w:p>
        </w:tc>
      </w:tr>
    </w:tbl>
    <w:p w14:paraId="0D7E2B4E" w14:textId="77777777" w:rsidR="00C73485" w:rsidRPr="00FC66E5" w:rsidRDefault="00C73485" w:rsidP="00C73485">
      <w:pPr>
        <w:spacing w:line="240" w:lineRule="auto"/>
        <w:rPr>
          <w:rFonts w:ascii="Times New Roman" w:hAnsi="Times New Roman" w:cs="Times New Roman"/>
          <w:b/>
          <w:color w:val="000000" w:themeColor="text1"/>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63"/>
        <w:gridCol w:w="2711"/>
        <w:gridCol w:w="6250"/>
        <w:gridCol w:w="515"/>
        <w:gridCol w:w="521"/>
        <w:gridCol w:w="350"/>
      </w:tblGrid>
      <w:tr w:rsidR="00C73485" w:rsidRPr="00FC66E5" w14:paraId="75BFB0F3" w14:textId="77777777" w:rsidTr="00C73485">
        <w:trPr>
          <w:trHeight w:hRule="exact" w:val="429"/>
        </w:trPr>
        <w:tc>
          <w:tcPr>
            <w:tcW w:w="214" w:type="pct"/>
            <w:vMerge w:val="restart"/>
          </w:tcPr>
          <w:p w14:paraId="3C501326" w14:textId="77777777" w:rsidR="00C73485" w:rsidRPr="00FC66E5" w:rsidRDefault="00C73485" w:rsidP="00C73485">
            <w:pPr>
              <w:spacing w:after="0"/>
            </w:pPr>
          </w:p>
        </w:tc>
        <w:tc>
          <w:tcPr>
            <w:tcW w:w="1254" w:type="pct"/>
            <w:vMerge w:val="restart"/>
          </w:tcPr>
          <w:p w14:paraId="66FB5B0A" w14:textId="77777777" w:rsidR="00C73485" w:rsidRPr="00FC66E5" w:rsidRDefault="00C73485" w:rsidP="00C73485">
            <w:pPr>
              <w:pStyle w:val="TableParagraph"/>
              <w:spacing w:before="0"/>
              <w:rPr>
                <w:b/>
                <w:sz w:val="20"/>
              </w:rPr>
            </w:pPr>
            <w:r w:rsidRPr="00FC66E5">
              <w:rPr>
                <w:b/>
                <w:sz w:val="20"/>
              </w:rPr>
              <w:t>Course Code:</w:t>
            </w:r>
          </w:p>
        </w:tc>
        <w:tc>
          <w:tcPr>
            <w:tcW w:w="2891" w:type="pct"/>
            <w:vMerge w:val="restart"/>
          </w:tcPr>
          <w:p w14:paraId="53E07E5A" w14:textId="77777777" w:rsidR="00C73485" w:rsidRPr="00FC66E5" w:rsidRDefault="00C73485" w:rsidP="00C73485">
            <w:pPr>
              <w:autoSpaceDE w:val="0"/>
              <w:autoSpaceDN w:val="0"/>
              <w:adjustRightInd w:val="0"/>
              <w:spacing w:after="0" w:line="240" w:lineRule="auto"/>
              <w:rPr>
                <w:rFonts w:ascii="Times New Roman" w:hAnsi="Times New Roman" w:cs="Times New Roman"/>
                <w:b/>
                <w:bCs/>
                <w:color w:val="000000"/>
                <w:sz w:val="24"/>
                <w:szCs w:val="24"/>
              </w:rPr>
            </w:pPr>
            <w:r w:rsidRPr="00FC66E5">
              <w:rPr>
                <w:rFonts w:ascii="Times New Roman" w:hAnsi="Times New Roman" w:cs="Times New Roman"/>
                <w:b/>
                <w:sz w:val="20"/>
              </w:rPr>
              <w:t xml:space="preserve">Course Title: </w:t>
            </w:r>
            <w:r w:rsidRPr="00FC66E5">
              <w:rPr>
                <w:rFonts w:ascii="Times New Roman" w:hAnsi="Times New Roman" w:cs="Times New Roman"/>
                <w:b/>
                <w:bCs/>
                <w:color w:val="000000"/>
                <w:sz w:val="20"/>
                <w:szCs w:val="24"/>
              </w:rPr>
              <w:t>Experimental Pharmacology</w:t>
            </w:r>
          </w:p>
        </w:tc>
        <w:tc>
          <w:tcPr>
            <w:tcW w:w="641" w:type="pct"/>
            <w:gridSpan w:val="3"/>
          </w:tcPr>
          <w:p w14:paraId="665C15DD" w14:textId="77777777" w:rsidR="00C73485" w:rsidRPr="00FC66E5" w:rsidRDefault="00C73485" w:rsidP="00C73485">
            <w:pPr>
              <w:pStyle w:val="TableParagraph"/>
              <w:ind w:right="8"/>
              <w:rPr>
                <w:b/>
                <w:sz w:val="20"/>
              </w:rPr>
            </w:pPr>
            <w:r w:rsidRPr="00FC66E5">
              <w:rPr>
                <w:b/>
                <w:sz w:val="20"/>
              </w:rPr>
              <w:t xml:space="preserve">Credits = </w:t>
            </w:r>
            <w:commentRangeStart w:id="3"/>
            <w:r w:rsidRPr="00FC66E5">
              <w:rPr>
                <w:b/>
                <w:sz w:val="20"/>
              </w:rPr>
              <w:t>3</w:t>
            </w:r>
            <w:commentRangeEnd w:id="3"/>
            <w:r w:rsidRPr="00FC66E5">
              <w:rPr>
                <w:rStyle w:val="CommentReference"/>
                <w:rFonts w:asciiTheme="minorHAnsi" w:eastAsiaTheme="minorHAnsi" w:hAnsiTheme="minorHAnsi" w:cstheme="minorBidi"/>
              </w:rPr>
              <w:commentReference w:id="3"/>
            </w:r>
          </w:p>
        </w:tc>
      </w:tr>
      <w:tr w:rsidR="00C73485" w:rsidRPr="00FC66E5" w14:paraId="10616A95" w14:textId="77777777" w:rsidTr="00C73485">
        <w:trPr>
          <w:trHeight w:hRule="exact" w:val="278"/>
        </w:trPr>
        <w:tc>
          <w:tcPr>
            <w:tcW w:w="214" w:type="pct"/>
            <w:vMerge/>
          </w:tcPr>
          <w:p w14:paraId="55F4492C" w14:textId="77777777" w:rsidR="00C73485" w:rsidRPr="00FC66E5" w:rsidRDefault="00C73485" w:rsidP="00C73485">
            <w:pPr>
              <w:spacing w:after="0"/>
            </w:pPr>
          </w:p>
        </w:tc>
        <w:tc>
          <w:tcPr>
            <w:tcW w:w="1254" w:type="pct"/>
            <w:vMerge/>
          </w:tcPr>
          <w:p w14:paraId="17A7F03C" w14:textId="77777777" w:rsidR="00C73485" w:rsidRPr="00FC66E5" w:rsidRDefault="00C73485" w:rsidP="00C73485">
            <w:pPr>
              <w:pStyle w:val="TableParagraph"/>
              <w:rPr>
                <w:b/>
                <w:sz w:val="20"/>
              </w:rPr>
            </w:pPr>
          </w:p>
        </w:tc>
        <w:tc>
          <w:tcPr>
            <w:tcW w:w="2891" w:type="pct"/>
            <w:vMerge/>
          </w:tcPr>
          <w:p w14:paraId="20B7D9B5" w14:textId="77777777" w:rsidR="00C73485" w:rsidRPr="00FC66E5" w:rsidRDefault="00C73485" w:rsidP="00C73485">
            <w:pPr>
              <w:pStyle w:val="TableParagraph"/>
              <w:rPr>
                <w:b/>
                <w:sz w:val="20"/>
              </w:rPr>
            </w:pPr>
          </w:p>
        </w:tc>
        <w:tc>
          <w:tcPr>
            <w:tcW w:w="238" w:type="pct"/>
          </w:tcPr>
          <w:p w14:paraId="4827B92A" w14:textId="77777777" w:rsidR="00C73485" w:rsidRPr="00FC66E5" w:rsidRDefault="00C73485" w:rsidP="00C73485">
            <w:pPr>
              <w:pStyle w:val="TableParagraph"/>
              <w:rPr>
                <w:b/>
                <w:sz w:val="20"/>
              </w:rPr>
            </w:pPr>
            <w:r w:rsidRPr="00FC66E5">
              <w:rPr>
                <w:b/>
                <w:sz w:val="20"/>
              </w:rPr>
              <w:t>L</w:t>
            </w:r>
          </w:p>
        </w:tc>
        <w:tc>
          <w:tcPr>
            <w:tcW w:w="241" w:type="pct"/>
          </w:tcPr>
          <w:p w14:paraId="36F753E1" w14:textId="77777777" w:rsidR="00C73485" w:rsidRPr="00FC66E5" w:rsidRDefault="00C73485" w:rsidP="00C73485">
            <w:pPr>
              <w:pStyle w:val="TableParagraph"/>
              <w:rPr>
                <w:b/>
                <w:sz w:val="20"/>
              </w:rPr>
            </w:pPr>
            <w:r w:rsidRPr="00FC66E5">
              <w:rPr>
                <w:b/>
                <w:sz w:val="20"/>
              </w:rPr>
              <w:t>T</w:t>
            </w:r>
          </w:p>
        </w:tc>
        <w:tc>
          <w:tcPr>
            <w:tcW w:w="162" w:type="pct"/>
          </w:tcPr>
          <w:p w14:paraId="4959AD7D" w14:textId="77777777" w:rsidR="00C73485" w:rsidRPr="00FC66E5" w:rsidRDefault="00C73485" w:rsidP="00C73485">
            <w:pPr>
              <w:pStyle w:val="TableParagraph"/>
              <w:ind w:left="41"/>
              <w:rPr>
                <w:b/>
                <w:sz w:val="20"/>
              </w:rPr>
            </w:pPr>
            <w:r w:rsidRPr="00FC66E5">
              <w:rPr>
                <w:b/>
                <w:sz w:val="20"/>
              </w:rPr>
              <w:t>P</w:t>
            </w:r>
          </w:p>
        </w:tc>
      </w:tr>
      <w:tr w:rsidR="00C73485" w:rsidRPr="00FC66E5" w14:paraId="44F3DF6C" w14:textId="77777777" w:rsidTr="00C73485">
        <w:trPr>
          <w:trHeight w:hRule="exact" w:val="421"/>
        </w:trPr>
        <w:tc>
          <w:tcPr>
            <w:tcW w:w="214" w:type="pct"/>
            <w:vMerge/>
          </w:tcPr>
          <w:p w14:paraId="04428543" w14:textId="77777777" w:rsidR="00C73485" w:rsidRPr="00FC66E5" w:rsidRDefault="00C73485" w:rsidP="00C73485">
            <w:pPr>
              <w:spacing w:after="0"/>
            </w:pPr>
          </w:p>
        </w:tc>
        <w:tc>
          <w:tcPr>
            <w:tcW w:w="1254" w:type="pct"/>
          </w:tcPr>
          <w:p w14:paraId="06FF187C" w14:textId="77777777" w:rsidR="00C73485" w:rsidRPr="00FC66E5" w:rsidRDefault="00C73485" w:rsidP="00C73485">
            <w:pPr>
              <w:pStyle w:val="TableParagraph"/>
              <w:rPr>
                <w:b/>
                <w:sz w:val="20"/>
              </w:rPr>
            </w:pPr>
            <w:r w:rsidRPr="00FC66E5">
              <w:rPr>
                <w:b/>
                <w:sz w:val="20"/>
              </w:rPr>
              <w:t xml:space="preserve">Semester:  </w:t>
            </w:r>
          </w:p>
        </w:tc>
        <w:tc>
          <w:tcPr>
            <w:tcW w:w="2891" w:type="pct"/>
          </w:tcPr>
          <w:p w14:paraId="035B08EB" w14:textId="77777777" w:rsidR="00C73485" w:rsidRPr="00FC66E5" w:rsidRDefault="00C73485" w:rsidP="00C73485">
            <w:pPr>
              <w:pStyle w:val="TableParagraph"/>
              <w:rPr>
                <w:b/>
                <w:sz w:val="20"/>
              </w:rPr>
            </w:pPr>
            <w:r w:rsidRPr="00FC66E5">
              <w:rPr>
                <w:b/>
                <w:sz w:val="20"/>
              </w:rPr>
              <w:t>Total contact hours: 45</w:t>
            </w:r>
          </w:p>
        </w:tc>
        <w:tc>
          <w:tcPr>
            <w:tcW w:w="238" w:type="pct"/>
          </w:tcPr>
          <w:p w14:paraId="5671D7DE" w14:textId="77777777" w:rsidR="00C73485" w:rsidRPr="00FC66E5" w:rsidRDefault="00C73485" w:rsidP="00C73485">
            <w:pPr>
              <w:pStyle w:val="TableParagraph"/>
              <w:rPr>
                <w:b/>
                <w:sz w:val="20"/>
              </w:rPr>
            </w:pPr>
            <w:r w:rsidRPr="00FC66E5">
              <w:rPr>
                <w:b/>
                <w:sz w:val="20"/>
              </w:rPr>
              <w:t>3</w:t>
            </w:r>
          </w:p>
        </w:tc>
        <w:tc>
          <w:tcPr>
            <w:tcW w:w="241" w:type="pct"/>
          </w:tcPr>
          <w:p w14:paraId="687337D6" w14:textId="77777777" w:rsidR="00C73485" w:rsidRPr="00FC66E5" w:rsidRDefault="00C73485" w:rsidP="00C73485">
            <w:pPr>
              <w:pStyle w:val="TableParagraph"/>
              <w:rPr>
                <w:b/>
                <w:sz w:val="20"/>
              </w:rPr>
            </w:pPr>
            <w:r w:rsidRPr="00FC66E5">
              <w:rPr>
                <w:b/>
                <w:sz w:val="20"/>
              </w:rPr>
              <w:t>1</w:t>
            </w:r>
          </w:p>
        </w:tc>
        <w:tc>
          <w:tcPr>
            <w:tcW w:w="162" w:type="pct"/>
          </w:tcPr>
          <w:p w14:paraId="273204EE" w14:textId="77777777" w:rsidR="00C73485" w:rsidRPr="00FC66E5" w:rsidRDefault="00C73485" w:rsidP="00C73485">
            <w:pPr>
              <w:pStyle w:val="TableParagraph"/>
              <w:ind w:left="41"/>
              <w:rPr>
                <w:b/>
                <w:sz w:val="20"/>
              </w:rPr>
            </w:pPr>
            <w:r w:rsidRPr="00FC66E5">
              <w:rPr>
                <w:b/>
                <w:sz w:val="20"/>
              </w:rPr>
              <w:t>0</w:t>
            </w:r>
          </w:p>
        </w:tc>
      </w:tr>
      <w:tr w:rsidR="00C73485" w:rsidRPr="00FC66E5" w14:paraId="56D506A1" w14:textId="77777777" w:rsidTr="00C73485">
        <w:trPr>
          <w:trHeight w:hRule="exact" w:val="286"/>
        </w:trPr>
        <w:tc>
          <w:tcPr>
            <w:tcW w:w="5000" w:type="pct"/>
            <w:gridSpan w:val="6"/>
          </w:tcPr>
          <w:p w14:paraId="5ACF1E94" w14:textId="77777777" w:rsidR="00C73485" w:rsidRPr="00FC66E5" w:rsidRDefault="00C73485" w:rsidP="00C73485">
            <w:pPr>
              <w:pStyle w:val="TableParagraph"/>
              <w:spacing w:before="0"/>
              <w:ind w:left="3050" w:right="3050"/>
              <w:jc w:val="center"/>
              <w:rPr>
                <w:b/>
                <w:sz w:val="20"/>
              </w:rPr>
            </w:pPr>
            <w:r w:rsidRPr="00FC66E5">
              <w:rPr>
                <w:b/>
                <w:sz w:val="20"/>
              </w:rPr>
              <w:t>List of Prerequisite Courses</w:t>
            </w:r>
          </w:p>
        </w:tc>
      </w:tr>
      <w:tr w:rsidR="00C73485" w:rsidRPr="00FC66E5" w14:paraId="5E7CA47C" w14:textId="77777777" w:rsidTr="00C73485">
        <w:trPr>
          <w:trHeight w:hRule="exact" w:val="480"/>
        </w:trPr>
        <w:tc>
          <w:tcPr>
            <w:tcW w:w="214" w:type="pct"/>
          </w:tcPr>
          <w:p w14:paraId="456C39C9" w14:textId="77777777" w:rsidR="00C73485" w:rsidRPr="00FC66E5" w:rsidRDefault="00C73485" w:rsidP="00C73485">
            <w:pPr>
              <w:spacing w:after="0"/>
            </w:pPr>
          </w:p>
        </w:tc>
        <w:tc>
          <w:tcPr>
            <w:tcW w:w="4145" w:type="pct"/>
            <w:gridSpan w:val="2"/>
          </w:tcPr>
          <w:p w14:paraId="63F1B20D" w14:textId="77777777" w:rsidR="00C73485" w:rsidRPr="00FC66E5" w:rsidRDefault="00C73485" w:rsidP="00C73485">
            <w:pPr>
              <w:pStyle w:val="TableParagraph"/>
              <w:spacing w:before="0" w:line="220" w:lineRule="exact"/>
              <w:ind w:right="76"/>
              <w:rPr>
                <w:sz w:val="20"/>
              </w:rPr>
            </w:pPr>
          </w:p>
        </w:tc>
        <w:tc>
          <w:tcPr>
            <w:tcW w:w="641" w:type="pct"/>
            <w:gridSpan w:val="3"/>
          </w:tcPr>
          <w:p w14:paraId="4A489B5A" w14:textId="77777777" w:rsidR="00C73485" w:rsidRPr="00FC66E5" w:rsidRDefault="00C73485" w:rsidP="00C73485">
            <w:pPr>
              <w:spacing w:after="0"/>
            </w:pPr>
          </w:p>
        </w:tc>
      </w:tr>
      <w:tr w:rsidR="00C73485" w:rsidRPr="00FC66E5" w14:paraId="5B88AB40" w14:textId="77777777" w:rsidTr="00C73485">
        <w:trPr>
          <w:trHeight w:hRule="exact" w:val="288"/>
        </w:trPr>
        <w:tc>
          <w:tcPr>
            <w:tcW w:w="214" w:type="pct"/>
          </w:tcPr>
          <w:p w14:paraId="6EBF0C40" w14:textId="77777777" w:rsidR="00C73485" w:rsidRPr="00FC66E5" w:rsidRDefault="00C73485" w:rsidP="00C73485">
            <w:pPr>
              <w:spacing w:after="0"/>
            </w:pPr>
          </w:p>
        </w:tc>
        <w:tc>
          <w:tcPr>
            <w:tcW w:w="4145" w:type="pct"/>
            <w:gridSpan w:val="2"/>
          </w:tcPr>
          <w:p w14:paraId="3245DFF9" w14:textId="77777777" w:rsidR="00C73485" w:rsidRPr="00FC66E5" w:rsidRDefault="00C73485" w:rsidP="00C73485">
            <w:pPr>
              <w:spacing w:after="0"/>
            </w:pPr>
          </w:p>
        </w:tc>
        <w:tc>
          <w:tcPr>
            <w:tcW w:w="641" w:type="pct"/>
            <w:gridSpan w:val="3"/>
          </w:tcPr>
          <w:p w14:paraId="3DAE1C83" w14:textId="77777777" w:rsidR="00C73485" w:rsidRPr="00FC66E5" w:rsidRDefault="00C73485" w:rsidP="00C73485">
            <w:pPr>
              <w:spacing w:after="0"/>
            </w:pPr>
          </w:p>
        </w:tc>
      </w:tr>
      <w:tr w:rsidR="00C73485" w:rsidRPr="00FC66E5" w14:paraId="20D550AB" w14:textId="77777777" w:rsidTr="00C73485">
        <w:trPr>
          <w:trHeight w:hRule="exact" w:val="358"/>
        </w:trPr>
        <w:tc>
          <w:tcPr>
            <w:tcW w:w="5000" w:type="pct"/>
            <w:gridSpan w:val="6"/>
          </w:tcPr>
          <w:p w14:paraId="251E920A" w14:textId="77777777" w:rsidR="00C73485" w:rsidRPr="00FC66E5" w:rsidRDefault="00C73485" w:rsidP="00C73485">
            <w:pPr>
              <w:pStyle w:val="TableParagraph"/>
              <w:ind w:left="2245"/>
              <w:rPr>
                <w:b/>
                <w:sz w:val="20"/>
              </w:rPr>
            </w:pPr>
            <w:r w:rsidRPr="00FC66E5">
              <w:rPr>
                <w:b/>
                <w:sz w:val="20"/>
              </w:rPr>
              <w:t>List of Courses where this course will be prerequisite</w:t>
            </w:r>
          </w:p>
        </w:tc>
      </w:tr>
      <w:tr w:rsidR="00C73485" w:rsidRPr="00FC66E5" w14:paraId="4D7D09DD" w14:textId="77777777" w:rsidTr="00C73485">
        <w:trPr>
          <w:trHeight w:hRule="exact" w:val="410"/>
        </w:trPr>
        <w:tc>
          <w:tcPr>
            <w:tcW w:w="214" w:type="pct"/>
          </w:tcPr>
          <w:p w14:paraId="32846B17" w14:textId="77777777" w:rsidR="00C73485" w:rsidRPr="00FC66E5" w:rsidRDefault="00C73485" w:rsidP="00C73485">
            <w:pPr>
              <w:spacing w:after="0"/>
            </w:pPr>
          </w:p>
        </w:tc>
        <w:tc>
          <w:tcPr>
            <w:tcW w:w="4145" w:type="pct"/>
            <w:gridSpan w:val="2"/>
          </w:tcPr>
          <w:p w14:paraId="1D0D2953" w14:textId="77777777" w:rsidR="00C73485" w:rsidRPr="00FC66E5" w:rsidRDefault="00C73485" w:rsidP="00C73485">
            <w:pPr>
              <w:spacing w:after="0"/>
            </w:pPr>
          </w:p>
        </w:tc>
        <w:tc>
          <w:tcPr>
            <w:tcW w:w="641" w:type="pct"/>
            <w:gridSpan w:val="3"/>
          </w:tcPr>
          <w:p w14:paraId="1CF71212" w14:textId="77777777" w:rsidR="00C73485" w:rsidRPr="00FC66E5" w:rsidRDefault="00C73485" w:rsidP="00C73485">
            <w:pPr>
              <w:spacing w:after="0"/>
            </w:pPr>
          </w:p>
        </w:tc>
      </w:tr>
      <w:tr w:rsidR="00C73485" w:rsidRPr="00FC66E5" w14:paraId="79281C44" w14:textId="77777777" w:rsidTr="00C73485">
        <w:trPr>
          <w:trHeight w:hRule="exact" w:val="332"/>
        </w:trPr>
        <w:tc>
          <w:tcPr>
            <w:tcW w:w="214" w:type="pct"/>
          </w:tcPr>
          <w:p w14:paraId="50F04E82" w14:textId="77777777" w:rsidR="00C73485" w:rsidRPr="00FC66E5" w:rsidRDefault="00C73485" w:rsidP="00C73485">
            <w:pPr>
              <w:spacing w:after="0"/>
            </w:pPr>
          </w:p>
        </w:tc>
        <w:tc>
          <w:tcPr>
            <w:tcW w:w="4145" w:type="pct"/>
            <w:gridSpan w:val="2"/>
          </w:tcPr>
          <w:p w14:paraId="2E00A84B" w14:textId="77777777" w:rsidR="00C73485" w:rsidRPr="00FC66E5" w:rsidRDefault="00C73485" w:rsidP="00C73485">
            <w:pPr>
              <w:spacing w:after="0"/>
            </w:pPr>
          </w:p>
        </w:tc>
        <w:tc>
          <w:tcPr>
            <w:tcW w:w="641" w:type="pct"/>
            <w:gridSpan w:val="3"/>
          </w:tcPr>
          <w:p w14:paraId="6A4521A1" w14:textId="77777777" w:rsidR="00C73485" w:rsidRPr="00FC66E5" w:rsidRDefault="00C73485" w:rsidP="00C73485">
            <w:pPr>
              <w:spacing w:after="0"/>
            </w:pPr>
          </w:p>
        </w:tc>
      </w:tr>
      <w:tr w:rsidR="00C73485" w:rsidRPr="00FC66E5" w14:paraId="0114AE01" w14:textId="77777777" w:rsidTr="00C73485">
        <w:trPr>
          <w:trHeight w:hRule="exact" w:val="392"/>
        </w:trPr>
        <w:tc>
          <w:tcPr>
            <w:tcW w:w="5000" w:type="pct"/>
            <w:gridSpan w:val="6"/>
          </w:tcPr>
          <w:p w14:paraId="12D1436F" w14:textId="77777777" w:rsidR="00C73485" w:rsidRPr="00FC66E5" w:rsidRDefault="00C73485" w:rsidP="00C73485">
            <w:pPr>
              <w:pStyle w:val="TableParagraph"/>
              <w:ind w:left="1838"/>
              <w:rPr>
                <w:b/>
                <w:sz w:val="20"/>
              </w:rPr>
            </w:pPr>
            <w:r w:rsidRPr="00FC66E5">
              <w:rPr>
                <w:b/>
                <w:sz w:val="20"/>
              </w:rPr>
              <w:t>Description of relevance of this course in the B. Tech. Program</w:t>
            </w:r>
          </w:p>
        </w:tc>
      </w:tr>
      <w:tr w:rsidR="00C73485" w:rsidRPr="00FC66E5" w14:paraId="44FD3115" w14:textId="77777777" w:rsidTr="00C73485">
        <w:trPr>
          <w:trHeight w:hRule="exact" w:val="550"/>
        </w:trPr>
        <w:tc>
          <w:tcPr>
            <w:tcW w:w="5000" w:type="pct"/>
            <w:gridSpan w:val="6"/>
          </w:tcPr>
          <w:p w14:paraId="11640414"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This subject is designed to impart the basic knowledge of preclinical studies in experimental animals including design, conduct and interpretations of results.</w:t>
            </w:r>
          </w:p>
        </w:tc>
      </w:tr>
      <w:tr w:rsidR="00C73485" w:rsidRPr="00FC66E5" w14:paraId="6A2A5CFD" w14:textId="77777777" w:rsidTr="00C73485">
        <w:trPr>
          <w:trHeight w:hRule="exact" w:val="612"/>
        </w:trPr>
        <w:tc>
          <w:tcPr>
            <w:tcW w:w="214" w:type="pct"/>
          </w:tcPr>
          <w:p w14:paraId="4050D25A" w14:textId="77777777" w:rsidR="00C73485" w:rsidRPr="00FC66E5" w:rsidRDefault="00C73485" w:rsidP="00C73485">
            <w:pPr>
              <w:spacing w:after="0"/>
            </w:pPr>
          </w:p>
        </w:tc>
        <w:tc>
          <w:tcPr>
            <w:tcW w:w="4145" w:type="pct"/>
            <w:gridSpan w:val="2"/>
          </w:tcPr>
          <w:p w14:paraId="77A28F13" w14:textId="77777777" w:rsidR="00C73485" w:rsidRPr="00FC66E5" w:rsidRDefault="00C73485" w:rsidP="00C73485">
            <w:pPr>
              <w:pStyle w:val="TableParagraph"/>
              <w:ind w:left="2039" w:right="1212"/>
              <w:jc w:val="both"/>
              <w:rPr>
                <w:b/>
                <w:sz w:val="20"/>
                <w:szCs w:val="20"/>
              </w:rPr>
            </w:pPr>
            <w:r w:rsidRPr="00FC66E5">
              <w:rPr>
                <w:b/>
                <w:sz w:val="20"/>
                <w:szCs w:val="20"/>
              </w:rPr>
              <w:t>Course Contents (Topics and subtopics)</w:t>
            </w:r>
          </w:p>
        </w:tc>
        <w:tc>
          <w:tcPr>
            <w:tcW w:w="641" w:type="pct"/>
            <w:gridSpan w:val="3"/>
          </w:tcPr>
          <w:p w14:paraId="3257B793" w14:textId="77777777" w:rsidR="00C73485" w:rsidRPr="00FC66E5" w:rsidRDefault="00C73485" w:rsidP="00C73485">
            <w:pPr>
              <w:pStyle w:val="TableParagraph"/>
              <w:spacing w:before="72" w:line="220" w:lineRule="exact"/>
              <w:ind w:right="539"/>
              <w:jc w:val="center"/>
              <w:rPr>
                <w:b/>
                <w:sz w:val="20"/>
              </w:rPr>
            </w:pPr>
            <w:r w:rsidRPr="00FC66E5">
              <w:rPr>
                <w:b/>
                <w:sz w:val="20"/>
              </w:rPr>
              <w:t>Reqd. hours</w:t>
            </w:r>
          </w:p>
        </w:tc>
      </w:tr>
      <w:tr w:rsidR="00C73485" w:rsidRPr="00FC66E5" w14:paraId="74B9E95B" w14:textId="77777777" w:rsidTr="00C73485">
        <w:trPr>
          <w:trHeight w:hRule="exact" w:val="1252"/>
        </w:trPr>
        <w:tc>
          <w:tcPr>
            <w:tcW w:w="214" w:type="pct"/>
          </w:tcPr>
          <w:p w14:paraId="763E46E6" w14:textId="77777777" w:rsidR="00C73485" w:rsidRPr="00FC66E5" w:rsidRDefault="00C73485" w:rsidP="00C73485">
            <w:pPr>
              <w:pStyle w:val="TableParagraph"/>
              <w:rPr>
                <w:b/>
                <w:bCs/>
                <w:sz w:val="20"/>
              </w:rPr>
            </w:pPr>
            <w:r w:rsidRPr="00FC66E5">
              <w:rPr>
                <w:b/>
                <w:bCs/>
                <w:sz w:val="20"/>
              </w:rPr>
              <w:t>1</w:t>
            </w:r>
          </w:p>
        </w:tc>
        <w:tc>
          <w:tcPr>
            <w:tcW w:w="4145" w:type="pct"/>
            <w:gridSpan w:val="2"/>
          </w:tcPr>
          <w:p w14:paraId="4E32E276"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Laboratory Animals:</w:t>
            </w:r>
          </w:p>
          <w:p w14:paraId="11269AEB"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Study of CPCSEA and OECD guidelines for maintenance, breeding and conduct of experiments on laboratory animals, Common lab animals: Description and applications of different species and strains of animals. Popular transgenic and mutant animals. Techniques for collection of blood and common routes of drug administration in laboratory animals, Techniques of blood collection and euthanasia.</w:t>
            </w:r>
          </w:p>
        </w:tc>
        <w:tc>
          <w:tcPr>
            <w:tcW w:w="641" w:type="pct"/>
            <w:gridSpan w:val="3"/>
          </w:tcPr>
          <w:p w14:paraId="1111D8E1" w14:textId="77777777" w:rsidR="00C73485" w:rsidRPr="00FC66E5" w:rsidRDefault="00C73485" w:rsidP="00C73485">
            <w:pPr>
              <w:pStyle w:val="TableParagraph"/>
              <w:jc w:val="center"/>
              <w:rPr>
                <w:sz w:val="20"/>
              </w:rPr>
            </w:pPr>
            <w:r w:rsidRPr="00FC66E5">
              <w:rPr>
                <w:sz w:val="20"/>
              </w:rPr>
              <w:t>8</w:t>
            </w:r>
          </w:p>
        </w:tc>
      </w:tr>
      <w:tr w:rsidR="00C73485" w:rsidRPr="00FC66E5" w14:paraId="25B13898" w14:textId="77777777" w:rsidTr="00C73485">
        <w:trPr>
          <w:trHeight w:hRule="exact" w:val="1900"/>
        </w:trPr>
        <w:tc>
          <w:tcPr>
            <w:tcW w:w="214" w:type="pct"/>
          </w:tcPr>
          <w:p w14:paraId="1B3A3C0D" w14:textId="77777777" w:rsidR="00C73485" w:rsidRPr="00FC66E5" w:rsidRDefault="00C73485" w:rsidP="00C73485">
            <w:pPr>
              <w:pStyle w:val="TableParagraph"/>
              <w:rPr>
                <w:b/>
                <w:bCs/>
                <w:sz w:val="20"/>
              </w:rPr>
            </w:pPr>
            <w:r w:rsidRPr="00FC66E5">
              <w:rPr>
                <w:b/>
                <w:bCs/>
                <w:sz w:val="20"/>
              </w:rPr>
              <w:lastRenderedPageBreak/>
              <w:t>2</w:t>
            </w:r>
          </w:p>
        </w:tc>
        <w:tc>
          <w:tcPr>
            <w:tcW w:w="4145" w:type="pct"/>
            <w:gridSpan w:val="2"/>
          </w:tcPr>
          <w:p w14:paraId="241E7918"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Preclinical screening models</w:t>
            </w:r>
          </w:p>
          <w:p w14:paraId="4018544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0"/>
              </w:rPr>
              <w:t xml:space="preserve">a. Introduction: Dose selection, calculation and conversions, preparation of drug solution/suspensions, grouping of animals and importance   of sham negative and positive control groups. Rationale for selection of animal species and sex for the study. </w:t>
            </w:r>
          </w:p>
          <w:p w14:paraId="0066EBDD"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b/>
                <w:bCs/>
                <w:color w:val="000000"/>
                <w:sz w:val="20"/>
                <w:szCs w:val="20"/>
              </w:rPr>
            </w:pPr>
            <w:r w:rsidRPr="00FC66E5">
              <w:rPr>
                <w:rFonts w:ascii="Times New Roman" w:hAnsi="Times New Roman" w:cs="Times New Roman"/>
                <w:color w:val="000000"/>
                <w:sz w:val="20"/>
                <w:szCs w:val="20"/>
              </w:rPr>
              <w:t xml:space="preserve">b. </w:t>
            </w:r>
            <w:r w:rsidRPr="00FC66E5">
              <w:rPr>
                <w:rFonts w:ascii="Times New Roman" w:hAnsi="Times New Roman" w:cs="Times New Roman"/>
                <w:b/>
                <w:bCs/>
                <w:color w:val="000000"/>
                <w:sz w:val="20"/>
                <w:szCs w:val="20"/>
              </w:rPr>
              <w:t>Study of screening animal models for</w:t>
            </w:r>
          </w:p>
          <w:p w14:paraId="07732141"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Diuretics, nootropics, anti-</w:t>
            </w:r>
            <w:proofErr w:type="spellStart"/>
            <w:r w:rsidRPr="00FC66E5">
              <w:rPr>
                <w:rFonts w:ascii="Times New Roman" w:hAnsi="Times New Roman" w:cs="Times New Roman"/>
                <w:color w:val="000000"/>
                <w:sz w:val="20"/>
                <w:szCs w:val="20"/>
              </w:rPr>
              <w:t>Parkinson’s,antiasthmatics</w:t>
            </w:r>
            <w:proofErr w:type="spellEnd"/>
            <w:r w:rsidRPr="00FC66E5">
              <w:rPr>
                <w:rFonts w:ascii="Times New Roman" w:hAnsi="Times New Roman" w:cs="Times New Roman"/>
                <w:color w:val="000000"/>
                <w:sz w:val="20"/>
                <w:szCs w:val="20"/>
              </w:rPr>
              <w:t>,</w:t>
            </w:r>
          </w:p>
          <w:p w14:paraId="66CF7548"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 xml:space="preserve">Preclinical screening models: </w:t>
            </w:r>
            <w:r w:rsidRPr="00FC66E5">
              <w:rPr>
                <w:rFonts w:ascii="Times New Roman" w:hAnsi="Times New Roman" w:cs="Times New Roman"/>
                <w:color w:val="000000"/>
                <w:sz w:val="20"/>
                <w:szCs w:val="20"/>
              </w:rPr>
              <w:t xml:space="preserve">for CNS activity- analgesic, </w:t>
            </w:r>
            <w:proofErr w:type="spellStart"/>
            <w:r w:rsidRPr="00FC66E5">
              <w:rPr>
                <w:rFonts w:ascii="Times New Roman" w:hAnsi="Times New Roman" w:cs="Times New Roman"/>
                <w:color w:val="000000"/>
                <w:sz w:val="20"/>
                <w:szCs w:val="20"/>
              </w:rPr>
              <w:t>antipyretic,anti</w:t>
            </w:r>
            <w:proofErr w:type="spellEnd"/>
            <w:r w:rsidRPr="00FC66E5">
              <w:rPr>
                <w:rFonts w:ascii="Times New Roman" w:hAnsi="Times New Roman" w:cs="Times New Roman"/>
                <w:color w:val="000000"/>
                <w:sz w:val="20"/>
                <w:szCs w:val="20"/>
              </w:rPr>
              <w:t xml:space="preserve">-inflammatory, general anaesthetics, sedative and hypnotics, antipsychotic, antidepressant, antiepileptic, </w:t>
            </w:r>
            <w:proofErr w:type="spellStart"/>
            <w:r w:rsidRPr="00FC66E5">
              <w:rPr>
                <w:rFonts w:ascii="Times New Roman" w:hAnsi="Times New Roman" w:cs="Times New Roman"/>
                <w:color w:val="000000"/>
                <w:sz w:val="20"/>
                <w:szCs w:val="20"/>
              </w:rPr>
              <w:t>antiparkinsonism</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alzheimer’s</w:t>
            </w:r>
            <w:proofErr w:type="spellEnd"/>
            <w:r w:rsidRPr="00FC66E5">
              <w:rPr>
                <w:rFonts w:ascii="Times New Roman" w:hAnsi="Times New Roman" w:cs="Times New Roman"/>
                <w:color w:val="000000"/>
                <w:sz w:val="20"/>
                <w:szCs w:val="20"/>
              </w:rPr>
              <w:t xml:space="preserve"> disease</w:t>
            </w:r>
          </w:p>
        </w:tc>
        <w:tc>
          <w:tcPr>
            <w:tcW w:w="641" w:type="pct"/>
            <w:gridSpan w:val="3"/>
          </w:tcPr>
          <w:p w14:paraId="3FD33BFD" w14:textId="77777777" w:rsidR="00C73485" w:rsidRPr="00FC66E5" w:rsidRDefault="00C73485" w:rsidP="00C73485">
            <w:pPr>
              <w:pStyle w:val="TableParagraph"/>
              <w:jc w:val="center"/>
              <w:rPr>
                <w:sz w:val="20"/>
              </w:rPr>
            </w:pPr>
            <w:r w:rsidRPr="00FC66E5">
              <w:rPr>
                <w:sz w:val="20"/>
              </w:rPr>
              <w:t>10</w:t>
            </w:r>
          </w:p>
        </w:tc>
      </w:tr>
      <w:tr w:rsidR="00C73485" w:rsidRPr="00FC66E5" w14:paraId="6E6B9C60" w14:textId="77777777" w:rsidTr="00C73485">
        <w:trPr>
          <w:trHeight w:hRule="exact" w:val="532"/>
        </w:trPr>
        <w:tc>
          <w:tcPr>
            <w:tcW w:w="214" w:type="pct"/>
          </w:tcPr>
          <w:p w14:paraId="1AD4F756" w14:textId="77777777" w:rsidR="00C73485" w:rsidRPr="00FC66E5" w:rsidRDefault="00C73485" w:rsidP="00C73485">
            <w:pPr>
              <w:pStyle w:val="TableParagraph"/>
              <w:rPr>
                <w:b/>
                <w:bCs/>
                <w:sz w:val="20"/>
              </w:rPr>
            </w:pPr>
            <w:r w:rsidRPr="00FC66E5">
              <w:rPr>
                <w:b/>
                <w:bCs/>
                <w:sz w:val="20"/>
              </w:rPr>
              <w:t>3</w:t>
            </w:r>
          </w:p>
        </w:tc>
        <w:tc>
          <w:tcPr>
            <w:tcW w:w="4145" w:type="pct"/>
            <w:gridSpan w:val="2"/>
          </w:tcPr>
          <w:p w14:paraId="77216918"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 xml:space="preserve">Preclinical screening models: </w:t>
            </w:r>
            <w:r w:rsidRPr="00FC66E5">
              <w:rPr>
                <w:rFonts w:ascii="Times New Roman" w:hAnsi="Times New Roman" w:cs="Times New Roman"/>
                <w:color w:val="000000"/>
                <w:sz w:val="20"/>
                <w:szCs w:val="20"/>
              </w:rPr>
              <w:t xml:space="preserve">for ANS activity, sympathomimetics, </w:t>
            </w:r>
            <w:proofErr w:type="spellStart"/>
            <w:r w:rsidRPr="00FC66E5">
              <w:rPr>
                <w:rFonts w:ascii="Times New Roman" w:hAnsi="Times New Roman" w:cs="Times New Roman"/>
                <w:color w:val="000000"/>
                <w:sz w:val="20"/>
                <w:szCs w:val="20"/>
              </w:rPr>
              <w:t>sympatholytics</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parasympathomimetics</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parasympatholytics</w:t>
            </w:r>
            <w:proofErr w:type="spellEnd"/>
            <w:r w:rsidRPr="00FC66E5">
              <w:rPr>
                <w:rFonts w:ascii="Times New Roman" w:hAnsi="Times New Roman" w:cs="Times New Roman"/>
                <w:color w:val="000000"/>
                <w:sz w:val="20"/>
                <w:szCs w:val="20"/>
              </w:rPr>
              <w:t xml:space="preserve">, skeletal muscle relaxants, drugs acting on eye, local </w:t>
            </w:r>
            <w:proofErr w:type="spellStart"/>
            <w:r w:rsidRPr="00FC66E5">
              <w:rPr>
                <w:rFonts w:ascii="Times New Roman" w:hAnsi="Times New Roman" w:cs="Times New Roman"/>
                <w:color w:val="000000"/>
                <w:sz w:val="20"/>
                <w:szCs w:val="20"/>
              </w:rPr>
              <w:t>anaethetics</w:t>
            </w:r>
            <w:proofErr w:type="spellEnd"/>
          </w:p>
        </w:tc>
        <w:tc>
          <w:tcPr>
            <w:tcW w:w="641" w:type="pct"/>
            <w:gridSpan w:val="3"/>
          </w:tcPr>
          <w:p w14:paraId="57C9A92A" w14:textId="77777777" w:rsidR="00C73485" w:rsidRPr="00FC66E5" w:rsidRDefault="00C73485" w:rsidP="00C73485">
            <w:pPr>
              <w:pStyle w:val="TableParagraph"/>
              <w:jc w:val="center"/>
              <w:rPr>
                <w:sz w:val="20"/>
              </w:rPr>
            </w:pPr>
          </w:p>
        </w:tc>
      </w:tr>
      <w:tr w:rsidR="00C73485" w:rsidRPr="00FC66E5" w14:paraId="602A35EC" w14:textId="77777777" w:rsidTr="00C73485">
        <w:trPr>
          <w:trHeight w:hRule="exact" w:val="820"/>
        </w:trPr>
        <w:tc>
          <w:tcPr>
            <w:tcW w:w="214" w:type="pct"/>
          </w:tcPr>
          <w:p w14:paraId="315B1333" w14:textId="77777777" w:rsidR="00C73485" w:rsidRPr="00FC66E5" w:rsidRDefault="00C73485" w:rsidP="00C73485">
            <w:pPr>
              <w:pStyle w:val="TableParagraph"/>
              <w:rPr>
                <w:b/>
                <w:bCs/>
                <w:sz w:val="20"/>
              </w:rPr>
            </w:pPr>
            <w:r w:rsidRPr="00FC66E5">
              <w:rPr>
                <w:b/>
                <w:bCs/>
                <w:sz w:val="20"/>
              </w:rPr>
              <w:t>4</w:t>
            </w:r>
          </w:p>
        </w:tc>
        <w:tc>
          <w:tcPr>
            <w:tcW w:w="4145" w:type="pct"/>
            <w:gridSpan w:val="2"/>
          </w:tcPr>
          <w:p w14:paraId="0DFC5CFA"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b/>
                <w:bCs/>
                <w:color w:val="000000"/>
                <w:sz w:val="20"/>
                <w:szCs w:val="20"/>
              </w:rPr>
              <w:t xml:space="preserve">Preclinical screening models: </w:t>
            </w:r>
            <w:r w:rsidRPr="00FC66E5">
              <w:rPr>
                <w:rFonts w:ascii="Times New Roman" w:hAnsi="Times New Roman" w:cs="Times New Roman"/>
                <w:color w:val="000000"/>
                <w:sz w:val="20"/>
                <w:szCs w:val="20"/>
              </w:rPr>
              <w:t xml:space="preserve">for CVS activity- antihypertensives, diuretics, antiarrhythmic, </w:t>
            </w:r>
            <w:proofErr w:type="spellStart"/>
            <w:r w:rsidRPr="00FC66E5">
              <w:rPr>
                <w:rFonts w:ascii="Times New Roman" w:hAnsi="Times New Roman" w:cs="Times New Roman"/>
                <w:color w:val="000000"/>
                <w:sz w:val="20"/>
                <w:szCs w:val="20"/>
              </w:rPr>
              <w:t>antidyslepidemic</w:t>
            </w:r>
            <w:proofErr w:type="spellEnd"/>
            <w:r w:rsidRPr="00FC66E5">
              <w:rPr>
                <w:rFonts w:ascii="Times New Roman" w:hAnsi="Times New Roman" w:cs="Times New Roman"/>
                <w:color w:val="000000"/>
                <w:sz w:val="20"/>
                <w:szCs w:val="20"/>
              </w:rPr>
              <w:t xml:space="preserve">, </w:t>
            </w:r>
            <w:proofErr w:type="spellStart"/>
            <w:r w:rsidRPr="00FC66E5">
              <w:rPr>
                <w:rFonts w:ascii="Times New Roman" w:hAnsi="Times New Roman" w:cs="Times New Roman"/>
                <w:color w:val="000000"/>
                <w:sz w:val="20"/>
                <w:szCs w:val="20"/>
              </w:rPr>
              <w:t>anti aggregatory</w:t>
            </w:r>
            <w:proofErr w:type="spellEnd"/>
            <w:r w:rsidRPr="00FC66E5">
              <w:rPr>
                <w:rFonts w:ascii="Times New Roman" w:hAnsi="Times New Roman" w:cs="Times New Roman"/>
                <w:color w:val="000000"/>
                <w:sz w:val="20"/>
                <w:szCs w:val="20"/>
              </w:rPr>
              <w:t xml:space="preserve">, coagulants, and anticoagulants Preclinical screening models for other important drugs like antiulcer, antidiabetic, anticancer and </w:t>
            </w:r>
            <w:proofErr w:type="spellStart"/>
            <w:r w:rsidRPr="00FC66E5">
              <w:rPr>
                <w:rFonts w:ascii="Times New Roman" w:hAnsi="Times New Roman" w:cs="Times New Roman"/>
                <w:color w:val="000000"/>
                <w:sz w:val="20"/>
                <w:szCs w:val="20"/>
              </w:rPr>
              <w:t>antiasthmatics</w:t>
            </w:r>
            <w:proofErr w:type="spellEnd"/>
            <w:r w:rsidRPr="00FC66E5">
              <w:rPr>
                <w:rFonts w:ascii="Times New Roman" w:hAnsi="Times New Roman" w:cs="Times New Roman"/>
                <w:color w:val="000000"/>
                <w:sz w:val="20"/>
                <w:szCs w:val="20"/>
              </w:rPr>
              <w:t>.</w:t>
            </w:r>
          </w:p>
        </w:tc>
        <w:tc>
          <w:tcPr>
            <w:tcW w:w="641" w:type="pct"/>
            <w:gridSpan w:val="3"/>
          </w:tcPr>
          <w:p w14:paraId="2587A74F" w14:textId="77777777" w:rsidR="00C73485" w:rsidRPr="00FC66E5" w:rsidRDefault="00C73485" w:rsidP="00C73485">
            <w:pPr>
              <w:pStyle w:val="TableParagraph"/>
              <w:jc w:val="center"/>
              <w:rPr>
                <w:sz w:val="20"/>
              </w:rPr>
            </w:pPr>
          </w:p>
        </w:tc>
      </w:tr>
      <w:tr w:rsidR="00C73485" w:rsidRPr="00FC66E5" w14:paraId="4910D8BB" w14:textId="77777777" w:rsidTr="00C73485">
        <w:trPr>
          <w:trHeight w:hRule="exact" w:val="802"/>
        </w:trPr>
        <w:tc>
          <w:tcPr>
            <w:tcW w:w="214" w:type="pct"/>
          </w:tcPr>
          <w:p w14:paraId="4E638FBA" w14:textId="77777777" w:rsidR="00C73485" w:rsidRPr="00FC66E5" w:rsidRDefault="00C73485" w:rsidP="00C73485">
            <w:pPr>
              <w:pStyle w:val="TableParagraph"/>
              <w:rPr>
                <w:b/>
                <w:bCs/>
                <w:sz w:val="20"/>
              </w:rPr>
            </w:pPr>
            <w:r w:rsidRPr="00FC66E5">
              <w:rPr>
                <w:b/>
                <w:bCs/>
                <w:sz w:val="20"/>
              </w:rPr>
              <w:t>5</w:t>
            </w:r>
          </w:p>
        </w:tc>
        <w:tc>
          <w:tcPr>
            <w:tcW w:w="4145" w:type="pct"/>
            <w:gridSpan w:val="2"/>
          </w:tcPr>
          <w:p w14:paraId="5C8DA91C"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b/>
                <w:bCs/>
                <w:color w:val="000000"/>
                <w:sz w:val="20"/>
                <w:szCs w:val="20"/>
              </w:rPr>
            </w:pPr>
            <w:r w:rsidRPr="00FC66E5">
              <w:rPr>
                <w:rFonts w:ascii="Times New Roman" w:hAnsi="Times New Roman" w:cs="Times New Roman"/>
                <w:b/>
                <w:bCs/>
                <w:color w:val="000000"/>
                <w:sz w:val="20"/>
                <w:szCs w:val="20"/>
              </w:rPr>
              <w:t>Research methodology and Bio-statistics</w:t>
            </w:r>
          </w:p>
          <w:p w14:paraId="419D8F82"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sz w:val="20"/>
                <w:szCs w:val="20"/>
              </w:rPr>
            </w:pPr>
            <w:r w:rsidRPr="00FC66E5">
              <w:rPr>
                <w:rFonts w:ascii="Times New Roman" w:hAnsi="Times New Roman" w:cs="Times New Roman"/>
                <w:color w:val="000000"/>
                <w:sz w:val="20"/>
                <w:szCs w:val="20"/>
              </w:rPr>
              <w:t>Selection of research topic, review of literature, research hypothesis and study design Pre-clinical data analysis and interpretation using Students ‘t’ test and One-way ANOVA. Graphical representation of data</w:t>
            </w:r>
          </w:p>
        </w:tc>
        <w:tc>
          <w:tcPr>
            <w:tcW w:w="641" w:type="pct"/>
            <w:gridSpan w:val="3"/>
          </w:tcPr>
          <w:p w14:paraId="54973D20" w14:textId="77777777" w:rsidR="00C73485" w:rsidRPr="00FC66E5" w:rsidRDefault="00C73485" w:rsidP="00C73485">
            <w:pPr>
              <w:pStyle w:val="TableParagraph"/>
              <w:jc w:val="center"/>
              <w:rPr>
                <w:sz w:val="20"/>
              </w:rPr>
            </w:pPr>
            <w:r w:rsidRPr="00FC66E5">
              <w:rPr>
                <w:sz w:val="20"/>
              </w:rPr>
              <w:t>5</w:t>
            </w:r>
          </w:p>
        </w:tc>
      </w:tr>
      <w:tr w:rsidR="00C73485" w:rsidRPr="00FC66E5" w14:paraId="7DEC2E53" w14:textId="77777777" w:rsidTr="00C73485">
        <w:trPr>
          <w:trHeight w:hRule="exact" w:val="304"/>
        </w:trPr>
        <w:tc>
          <w:tcPr>
            <w:tcW w:w="5000" w:type="pct"/>
            <w:gridSpan w:val="6"/>
          </w:tcPr>
          <w:p w14:paraId="26574B30" w14:textId="77777777" w:rsidR="00C73485" w:rsidRPr="00FC66E5" w:rsidRDefault="00C73485" w:rsidP="00C73485">
            <w:pPr>
              <w:pStyle w:val="TableParagraph"/>
              <w:ind w:left="2966"/>
              <w:rPr>
                <w:b/>
                <w:sz w:val="20"/>
              </w:rPr>
            </w:pPr>
            <w:r w:rsidRPr="00FC66E5">
              <w:rPr>
                <w:b/>
                <w:sz w:val="20"/>
              </w:rPr>
              <w:t>List of Text Books/ Reference Books</w:t>
            </w:r>
          </w:p>
        </w:tc>
      </w:tr>
      <w:tr w:rsidR="00C73485" w:rsidRPr="00FC66E5" w14:paraId="5A6C20EB" w14:textId="77777777" w:rsidTr="00C73485">
        <w:trPr>
          <w:trHeight w:hRule="exact" w:val="370"/>
        </w:trPr>
        <w:tc>
          <w:tcPr>
            <w:tcW w:w="214" w:type="pct"/>
          </w:tcPr>
          <w:p w14:paraId="68BA27B4" w14:textId="77777777" w:rsidR="00C73485" w:rsidRPr="00FC66E5" w:rsidRDefault="00C73485" w:rsidP="00C73485">
            <w:pPr>
              <w:pStyle w:val="TableParagraph"/>
              <w:spacing w:before="141"/>
              <w:rPr>
                <w:sz w:val="18"/>
              </w:rPr>
            </w:pPr>
            <w:r w:rsidRPr="00FC66E5">
              <w:rPr>
                <w:sz w:val="18"/>
              </w:rPr>
              <w:t>1</w:t>
            </w:r>
          </w:p>
        </w:tc>
        <w:tc>
          <w:tcPr>
            <w:tcW w:w="4145" w:type="pct"/>
            <w:gridSpan w:val="2"/>
          </w:tcPr>
          <w:p w14:paraId="4892007A"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 xml:space="preserve">Fundamentals of experimental Pharmacology-by </w:t>
            </w:r>
            <w:proofErr w:type="spellStart"/>
            <w:r w:rsidRPr="00FC66E5">
              <w:rPr>
                <w:rFonts w:ascii="Times New Roman" w:hAnsi="Times New Roman" w:cs="Times New Roman"/>
                <w:color w:val="000000"/>
                <w:sz w:val="20"/>
                <w:szCs w:val="24"/>
              </w:rPr>
              <w:t>M.N.Ghosh</w:t>
            </w:r>
            <w:proofErr w:type="spellEnd"/>
          </w:p>
        </w:tc>
        <w:tc>
          <w:tcPr>
            <w:tcW w:w="641" w:type="pct"/>
            <w:gridSpan w:val="3"/>
          </w:tcPr>
          <w:p w14:paraId="24292B3A" w14:textId="77777777" w:rsidR="00C73485" w:rsidRPr="00FC66E5" w:rsidRDefault="00C73485" w:rsidP="00C73485">
            <w:pPr>
              <w:spacing w:after="0"/>
            </w:pPr>
          </w:p>
        </w:tc>
      </w:tr>
      <w:tr w:rsidR="00C73485" w:rsidRPr="00FC66E5" w14:paraId="65BA5C1A" w14:textId="77777777" w:rsidTr="00C73485">
        <w:trPr>
          <w:trHeight w:hRule="exact" w:val="352"/>
        </w:trPr>
        <w:tc>
          <w:tcPr>
            <w:tcW w:w="214" w:type="pct"/>
          </w:tcPr>
          <w:p w14:paraId="0137B0D7" w14:textId="77777777" w:rsidR="00C73485" w:rsidRPr="00FC66E5" w:rsidRDefault="00C73485" w:rsidP="00C73485">
            <w:pPr>
              <w:pStyle w:val="TableParagraph"/>
              <w:spacing w:before="141"/>
              <w:rPr>
                <w:sz w:val="18"/>
              </w:rPr>
            </w:pPr>
            <w:r w:rsidRPr="00FC66E5">
              <w:rPr>
                <w:sz w:val="18"/>
              </w:rPr>
              <w:t>2</w:t>
            </w:r>
          </w:p>
        </w:tc>
        <w:tc>
          <w:tcPr>
            <w:tcW w:w="4145" w:type="pct"/>
            <w:gridSpan w:val="2"/>
          </w:tcPr>
          <w:p w14:paraId="5087D6EF" w14:textId="77777777" w:rsidR="00C73485" w:rsidRPr="00FC66E5" w:rsidRDefault="00C73485" w:rsidP="00C73485">
            <w:pPr>
              <w:pStyle w:val="TableParagraph"/>
              <w:spacing w:before="72" w:line="220" w:lineRule="exact"/>
              <w:ind w:right="76"/>
              <w:jc w:val="both"/>
              <w:rPr>
                <w:sz w:val="20"/>
              </w:rPr>
            </w:pPr>
            <w:r w:rsidRPr="00FC66E5">
              <w:rPr>
                <w:color w:val="000000"/>
                <w:sz w:val="20"/>
                <w:szCs w:val="24"/>
              </w:rPr>
              <w:t>Hand book of Experimental Pharmacology-</w:t>
            </w:r>
            <w:proofErr w:type="spellStart"/>
            <w:r w:rsidRPr="00FC66E5">
              <w:rPr>
                <w:color w:val="000000"/>
                <w:sz w:val="20"/>
                <w:szCs w:val="24"/>
              </w:rPr>
              <w:t>S.K.Kulakarni</w:t>
            </w:r>
            <w:proofErr w:type="spellEnd"/>
          </w:p>
        </w:tc>
        <w:tc>
          <w:tcPr>
            <w:tcW w:w="641" w:type="pct"/>
            <w:gridSpan w:val="3"/>
          </w:tcPr>
          <w:p w14:paraId="064D7CD3" w14:textId="77777777" w:rsidR="00C73485" w:rsidRPr="00FC66E5" w:rsidRDefault="00C73485" w:rsidP="00C73485">
            <w:pPr>
              <w:spacing w:after="0"/>
            </w:pPr>
          </w:p>
        </w:tc>
      </w:tr>
      <w:tr w:rsidR="00C73485" w:rsidRPr="00FC66E5" w14:paraId="6303B7AD" w14:textId="77777777" w:rsidTr="00C73485">
        <w:trPr>
          <w:trHeight w:hRule="exact" w:val="280"/>
        </w:trPr>
        <w:tc>
          <w:tcPr>
            <w:tcW w:w="214" w:type="pct"/>
          </w:tcPr>
          <w:p w14:paraId="396C4D27" w14:textId="77777777" w:rsidR="00C73485" w:rsidRPr="00FC66E5" w:rsidRDefault="00C73485" w:rsidP="00C73485">
            <w:pPr>
              <w:pStyle w:val="TableParagraph"/>
              <w:rPr>
                <w:sz w:val="18"/>
              </w:rPr>
            </w:pPr>
            <w:r w:rsidRPr="00FC66E5">
              <w:rPr>
                <w:sz w:val="18"/>
              </w:rPr>
              <w:t>3</w:t>
            </w:r>
          </w:p>
        </w:tc>
        <w:tc>
          <w:tcPr>
            <w:tcW w:w="4145" w:type="pct"/>
            <w:gridSpan w:val="2"/>
          </w:tcPr>
          <w:p w14:paraId="0AD8A6BD" w14:textId="77777777" w:rsidR="00C73485" w:rsidRPr="00FC66E5" w:rsidRDefault="00C73485" w:rsidP="00C73485">
            <w:pPr>
              <w:pStyle w:val="TableParagraph"/>
              <w:ind w:right="1212"/>
              <w:jc w:val="both"/>
              <w:rPr>
                <w:sz w:val="20"/>
              </w:rPr>
            </w:pPr>
            <w:r w:rsidRPr="00FC66E5">
              <w:rPr>
                <w:color w:val="000000"/>
                <w:sz w:val="20"/>
                <w:szCs w:val="24"/>
              </w:rPr>
              <w:t>CPCSEA guidelines for laboratory animal facility.</w:t>
            </w:r>
          </w:p>
        </w:tc>
        <w:tc>
          <w:tcPr>
            <w:tcW w:w="641" w:type="pct"/>
            <w:gridSpan w:val="3"/>
          </w:tcPr>
          <w:p w14:paraId="348164C5" w14:textId="77777777" w:rsidR="00C73485" w:rsidRPr="00FC66E5" w:rsidRDefault="00C73485" w:rsidP="00C73485">
            <w:pPr>
              <w:spacing w:after="0"/>
            </w:pPr>
          </w:p>
        </w:tc>
      </w:tr>
      <w:tr w:rsidR="00C73485" w:rsidRPr="00FC66E5" w14:paraId="4E5892A3" w14:textId="77777777" w:rsidTr="00C73485">
        <w:trPr>
          <w:trHeight w:hRule="exact" w:val="352"/>
        </w:trPr>
        <w:tc>
          <w:tcPr>
            <w:tcW w:w="214" w:type="pct"/>
          </w:tcPr>
          <w:p w14:paraId="20AA4715" w14:textId="77777777" w:rsidR="00C73485" w:rsidRPr="00FC66E5" w:rsidRDefault="00C73485" w:rsidP="00C73485">
            <w:pPr>
              <w:pStyle w:val="TableParagraph"/>
              <w:spacing w:before="141"/>
              <w:rPr>
                <w:sz w:val="18"/>
              </w:rPr>
            </w:pPr>
            <w:r w:rsidRPr="00FC66E5">
              <w:rPr>
                <w:sz w:val="18"/>
              </w:rPr>
              <w:t>4</w:t>
            </w:r>
          </w:p>
        </w:tc>
        <w:tc>
          <w:tcPr>
            <w:tcW w:w="4145" w:type="pct"/>
            <w:gridSpan w:val="2"/>
          </w:tcPr>
          <w:p w14:paraId="3F75C54C" w14:textId="77777777" w:rsidR="00C73485" w:rsidRPr="00FC66E5" w:rsidRDefault="00C73485" w:rsidP="00C73485">
            <w:pPr>
              <w:pStyle w:val="TableParagraph"/>
              <w:spacing w:before="72" w:line="220" w:lineRule="exact"/>
              <w:ind w:right="76"/>
              <w:jc w:val="both"/>
              <w:rPr>
                <w:sz w:val="20"/>
              </w:rPr>
            </w:pPr>
            <w:r w:rsidRPr="00FC66E5">
              <w:rPr>
                <w:color w:val="000000"/>
                <w:sz w:val="20"/>
                <w:szCs w:val="24"/>
              </w:rPr>
              <w:t>Drug discovery and Evaluation by Vogel H.G.</w:t>
            </w:r>
          </w:p>
        </w:tc>
        <w:tc>
          <w:tcPr>
            <w:tcW w:w="641" w:type="pct"/>
            <w:gridSpan w:val="3"/>
          </w:tcPr>
          <w:p w14:paraId="241ED831" w14:textId="77777777" w:rsidR="00C73485" w:rsidRPr="00FC66E5" w:rsidRDefault="00C73485" w:rsidP="00C73485">
            <w:pPr>
              <w:spacing w:after="0"/>
            </w:pPr>
          </w:p>
        </w:tc>
      </w:tr>
      <w:tr w:rsidR="00C73485" w:rsidRPr="00FC66E5" w14:paraId="3695834F" w14:textId="77777777" w:rsidTr="00C73485">
        <w:trPr>
          <w:trHeight w:hRule="exact" w:val="370"/>
        </w:trPr>
        <w:tc>
          <w:tcPr>
            <w:tcW w:w="214" w:type="pct"/>
          </w:tcPr>
          <w:p w14:paraId="36FE51F4" w14:textId="77777777" w:rsidR="00C73485" w:rsidRPr="00FC66E5" w:rsidRDefault="00C73485" w:rsidP="00C73485">
            <w:pPr>
              <w:pStyle w:val="TableParagraph"/>
              <w:spacing w:before="141"/>
              <w:rPr>
                <w:sz w:val="18"/>
              </w:rPr>
            </w:pPr>
            <w:r w:rsidRPr="00FC66E5">
              <w:rPr>
                <w:sz w:val="18"/>
              </w:rPr>
              <w:t>5</w:t>
            </w:r>
          </w:p>
        </w:tc>
        <w:tc>
          <w:tcPr>
            <w:tcW w:w="4145" w:type="pct"/>
            <w:gridSpan w:val="2"/>
          </w:tcPr>
          <w:p w14:paraId="559AD634"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0"/>
              </w:rPr>
            </w:pPr>
            <w:r w:rsidRPr="00FC66E5">
              <w:rPr>
                <w:rFonts w:ascii="Times New Roman" w:hAnsi="Times New Roman" w:cs="Times New Roman"/>
                <w:color w:val="000000"/>
                <w:sz w:val="20"/>
                <w:szCs w:val="24"/>
              </w:rPr>
              <w:t>Drug Screening Methods by Suresh Kumar Gupta and  S. K. Gupta</w:t>
            </w:r>
          </w:p>
        </w:tc>
        <w:tc>
          <w:tcPr>
            <w:tcW w:w="641" w:type="pct"/>
            <w:gridSpan w:val="3"/>
          </w:tcPr>
          <w:p w14:paraId="30187D8E" w14:textId="77777777" w:rsidR="00C73485" w:rsidRPr="00FC66E5" w:rsidRDefault="00C73485" w:rsidP="00C73485">
            <w:pPr>
              <w:spacing w:after="0"/>
            </w:pPr>
          </w:p>
        </w:tc>
      </w:tr>
      <w:tr w:rsidR="00C73485" w:rsidRPr="00FC66E5" w14:paraId="218C40A2" w14:textId="77777777" w:rsidTr="00C73485">
        <w:trPr>
          <w:trHeight w:hRule="exact" w:val="442"/>
        </w:trPr>
        <w:tc>
          <w:tcPr>
            <w:tcW w:w="214" w:type="pct"/>
          </w:tcPr>
          <w:p w14:paraId="20DB358F" w14:textId="77777777" w:rsidR="00C73485" w:rsidRPr="00FC66E5" w:rsidRDefault="00C73485" w:rsidP="00C73485">
            <w:pPr>
              <w:pStyle w:val="TableParagraph"/>
              <w:spacing w:before="141"/>
              <w:rPr>
                <w:sz w:val="18"/>
              </w:rPr>
            </w:pPr>
            <w:r w:rsidRPr="00FC66E5">
              <w:rPr>
                <w:sz w:val="18"/>
              </w:rPr>
              <w:t>6</w:t>
            </w:r>
          </w:p>
        </w:tc>
        <w:tc>
          <w:tcPr>
            <w:tcW w:w="4145" w:type="pct"/>
            <w:gridSpan w:val="2"/>
          </w:tcPr>
          <w:p w14:paraId="14A269D9" w14:textId="77777777" w:rsidR="00C73485" w:rsidRPr="00FC66E5" w:rsidRDefault="00C73485" w:rsidP="00C73485">
            <w:pPr>
              <w:autoSpaceDE w:val="0"/>
              <w:autoSpaceDN w:val="0"/>
              <w:adjustRightInd w:val="0"/>
              <w:spacing w:after="0" w:line="240" w:lineRule="auto"/>
              <w:jc w:val="both"/>
              <w:rPr>
                <w:rFonts w:ascii="Times New Roman" w:hAnsi="Times New Roman" w:cs="Times New Roman"/>
                <w:color w:val="000000"/>
                <w:sz w:val="20"/>
                <w:szCs w:val="24"/>
              </w:rPr>
            </w:pPr>
            <w:r w:rsidRPr="00FC66E5">
              <w:rPr>
                <w:rFonts w:ascii="Times New Roman" w:hAnsi="Times New Roman" w:cs="Times New Roman"/>
                <w:color w:val="000000"/>
                <w:sz w:val="20"/>
                <w:szCs w:val="24"/>
              </w:rPr>
              <w:t>Introduction  to  biostatistics and  research methods by PSS  Sundar Rao and J Richard</w:t>
            </w:r>
          </w:p>
        </w:tc>
        <w:tc>
          <w:tcPr>
            <w:tcW w:w="641" w:type="pct"/>
            <w:gridSpan w:val="3"/>
          </w:tcPr>
          <w:p w14:paraId="35C35478" w14:textId="77777777" w:rsidR="00C73485" w:rsidRPr="00FC66E5" w:rsidRDefault="00C73485" w:rsidP="00C73485">
            <w:pPr>
              <w:spacing w:after="0"/>
            </w:pPr>
          </w:p>
        </w:tc>
      </w:tr>
      <w:tr w:rsidR="00C73485" w14:paraId="374E842F" w14:textId="77777777" w:rsidTr="00C73485">
        <w:trPr>
          <w:trHeight w:hRule="exact" w:val="310"/>
        </w:trPr>
        <w:tc>
          <w:tcPr>
            <w:tcW w:w="214" w:type="pct"/>
          </w:tcPr>
          <w:p w14:paraId="1C9853CE" w14:textId="77777777" w:rsidR="00C73485" w:rsidRPr="00FC66E5" w:rsidRDefault="00C73485" w:rsidP="00C73485">
            <w:pPr>
              <w:pStyle w:val="TableParagraph"/>
              <w:spacing w:before="141"/>
              <w:rPr>
                <w:sz w:val="20"/>
              </w:rPr>
            </w:pPr>
          </w:p>
        </w:tc>
        <w:tc>
          <w:tcPr>
            <w:tcW w:w="4145" w:type="pct"/>
            <w:gridSpan w:val="2"/>
          </w:tcPr>
          <w:p w14:paraId="1AD3CE38" w14:textId="77777777" w:rsidR="00C73485" w:rsidRPr="005A1792" w:rsidRDefault="00C73485" w:rsidP="00C73485">
            <w:pPr>
              <w:pStyle w:val="TableParagraph"/>
              <w:spacing w:before="72" w:line="220" w:lineRule="exact"/>
              <w:ind w:right="76"/>
              <w:jc w:val="center"/>
              <w:rPr>
                <w:sz w:val="20"/>
                <w:szCs w:val="20"/>
              </w:rPr>
            </w:pPr>
            <w:r w:rsidRPr="00FC66E5">
              <w:rPr>
                <w:b/>
                <w:sz w:val="20"/>
                <w:szCs w:val="20"/>
              </w:rPr>
              <w:t>Course Outcomes (students will be able to…..)</w:t>
            </w:r>
            <w:bookmarkStart w:id="4" w:name="_GoBack"/>
            <w:bookmarkEnd w:id="4"/>
          </w:p>
        </w:tc>
        <w:tc>
          <w:tcPr>
            <w:tcW w:w="641" w:type="pct"/>
            <w:gridSpan w:val="3"/>
          </w:tcPr>
          <w:p w14:paraId="4A9AFFA7" w14:textId="77777777" w:rsidR="00C73485" w:rsidRDefault="00C73485" w:rsidP="00C73485">
            <w:pPr>
              <w:spacing w:after="0"/>
            </w:pPr>
          </w:p>
        </w:tc>
      </w:tr>
      <w:tr w:rsidR="00C73485" w14:paraId="7B3E8C26" w14:textId="77777777" w:rsidTr="00C73485">
        <w:trPr>
          <w:trHeight w:hRule="exact" w:val="402"/>
        </w:trPr>
        <w:tc>
          <w:tcPr>
            <w:tcW w:w="214" w:type="pct"/>
          </w:tcPr>
          <w:p w14:paraId="5A31C2BC" w14:textId="77777777" w:rsidR="00C73485" w:rsidRDefault="00C73485" w:rsidP="00C73485">
            <w:pPr>
              <w:pStyle w:val="TableParagraph"/>
              <w:spacing w:before="141"/>
              <w:rPr>
                <w:sz w:val="20"/>
              </w:rPr>
            </w:pPr>
          </w:p>
        </w:tc>
        <w:tc>
          <w:tcPr>
            <w:tcW w:w="4145" w:type="pct"/>
            <w:gridSpan w:val="2"/>
            <w:vAlign w:val="center"/>
          </w:tcPr>
          <w:p w14:paraId="420880F6" w14:textId="77777777" w:rsidR="00C73485" w:rsidRPr="0097426E" w:rsidRDefault="00C73485" w:rsidP="00C73485">
            <w:pPr>
              <w:pStyle w:val="TableParagraph"/>
              <w:spacing w:before="72" w:line="220" w:lineRule="exact"/>
              <w:ind w:right="76"/>
              <w:rPr>
                <w:bCs/>
                <w:sz w:val="20"/>
                <w:szCs w:val="20"/>
              </w:rPr>
            </w:pPr>
          </w:p>
        </w:tc>
        <w:tc>
          <w:tcPr>
            <w:tcW w:w="641" w:type="pct"/>
            <w:gridSpan w:val="3"/>
          </w:tcPr>
          <w:p w14:paraId="5B482EF6" w14:textId="77777777" w:rsidR="00C73485" w:rsidRDefault="00C73485" w:rsidP="00C73485">
            <w:pPr>
              <w:spacing w:after="0"/>
            </w:pPr>
          </w:p>
        </w:tc>
      </w:tr>
    </w:tbl>
    <w:p w14:paraId="29938684" w14:textId="77777777" w:rsidR="00C73485" w:rsidRPr="0078018B" w:rsidRDefault="00C73485" w:rsidP="00C73485">
      <w:pPr>
        <w:spacing w:line="240" w:lineRule="auto"/>
        <w:rPr>
          <w:rFonts w:ascii="Times New Roman" w:hAnsi="Times New Roman" w:cs="Times New Roman"/>
          <w:b/>
          <w:color w:val="000000" w:themeColor="text1"/>
          <w:sz w:val="20"/>
          <w:szCs w:val="20"/>
        </w:rPr>
      </w:pPr>
    </w:p>
    <w:p w14:paraId="1B9C4169" w14:textId="77777777" w:rsidR="00C73485" w:rsidRDefault="00C73485"/>
    <w:sectPr w:rsidR="00C73485" w:rsidSect="00C7348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8-05-06T03:38:00Z" w:initials="u">
    <w:p w14:paraId="75D170C2" w14:textId="77777777" w:rsidR="00726379" w:rsidRDefault="00726379" w:rsidP="00C73485">
      <w:pPr>
        <w:pStyle w:val="CommentText"/>
      </w:pPr>
      <w:r>
        <w:rPr>
          <w:rStyle w:val="CommentReference"/>
        </w:rPr>
        <w:annotationRef/>
      </w:r>
      <w:r>
        <w:t>Added from PCI syllabus</w:t>
      </w:r>
    </w:p>
  </w:comment>
  <w:comment w:id="1" w:author="user" w:date="2018-05-06T03:38:00Z" w:initials="u">
    <w:p w14:paraId="7EDFCA9E" w14:textId="77777777" w:rsidR="00726379" w:rsidRDefault="00726379" w:rsidP="00C73485">
      <w:pPr>
        <w:pStyle w:val="CommentText"/>
      </w:pPr>
      <w:r>
        <w:rPr>
          <w:rStyle w:val="CommentReference"/>
        </w:rPr>
        <w:annotationRef/>
      </w:r>
      <w:r>
        <w:t>Added from PCI syllabus</w:t>
      </w:r>
    </w:p>
  </w:comment>
  <w:comment w:id="2" w:author="user" w:date="2018-05-06T03:38:00Z" w:initials="u">
    <w:p w14:paraId="6A6D113F" w14:textId="77777777" w:rsidR="00726379" w:rsidRDefault="00726379" w:rsidP="00C73485">
      <w:pPr>
        <w:pStyle w:val="CommentText"/>
      </w:pPr>
      <w:r>
        <w:rPr>
          <w:rStyle w:val="CommentReference"/>
        </w:rPr>
        <w:annotationRef/>
      </w:r>
      <w:r>
        <w:t>Added from PCI syllabus</w:t>
      </w:r>
    </w:p>
  </w:comment>
  <w:comment w:id="3" w:author="user" w:date="2018-05-06T03:38:00Z" w:initials="u">
    <w:p w14:paraId="753B95D8" w14:textId="77777777" w:rsidR="00726379" w:rsidRDefault="00726379" w:rsidP="00C73485">
      <w:pPr>
        <w:pStyle w:val="CommentText"/>
      </w:pPr>
      <w:r>
        <w:rPr>
          <w:rStyle w:val="CommentReference"/>
        </w:rPr>
        <w:annotationRef/>
      </w:r>
      <w:r>
        <w:t>Added from PCI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170C2" w15:done="0"/>
  <w15:commentEx w15:paraId="7EDFCA9E" w15:done="0"/>
  <w15:commentEx w15:paraId="6A6D113F" w15:done="0"/>
  <w15:commentEx w15:paraId="753B9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170C2" w16cid:durableId="1FF480CA"/>
  <w16cid:commentId w16cid:paraId="7EDFCA9E" w16cid:durableId="1FF480CB"/>
  <w16cid:commentId w16cid:paraId="6A6D113F" w16cid:durableId="1FF480CC"/>
  <w16cid:commentId w16cid:paraId="753B95D8" w16cid:durableId="1FF480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NimbusRomNo9L">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000305E"/>
    <w:lvl w:ilvl="0" w:tplc="0000440D">
      <w:start w:val="1"/>
      <w:numFmt w:val="decimal"/>
      <w:lvlText w:val="%1)"/>
      <w:lvlJc w:val="left"/>
      <w:pPr>
        <w:tabs>
          <w:tab w:val="num" w:pos="2912"/>
        </w:tabs>
        <w:ind w:left="2912" w:hanging="360"/>
      </w:pPr>
    </w:lvl>
    <w:lvl w:ilvl="1" w:tplc="0000491C">
      <w:start w:val="1"/>
      <w:numFmt w:val="lowerLetter"/>
      <w:lvlText w:val="%2."/>
      <w:lvlJc w:val="left"/>
      <w:pPr>
        <w:tabs>
          <w:tab w:val="num" w:pos="3632"/>
        </w:tabs>
        <w:ind w:left="363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237F9"/>
    <w:multiLevelType w:val="hybridMultilevel"/>
    <w:tmpl w:val="83F48820"/>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C55C38"/>
    <w:multiLevelType w:val="hybridMultilevel"/>
    <w:tmpl w:val="3004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5AF43C4"/>
    <w:multiLevelType w:val="hybridMultilevel"/>
    <w:tmpl w:val="D3CE2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C1162"/>
    <w:multiLevelType w:val="hybridMultilevel"/>
    <w:tmpl w:val="67967844"/>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0F322F9F"/>
    <w:multiLevelType w:val="multilevel"/>
    <w:tmpl w:val="3D009102"/>
    <w:styleLink w:val="ImportedStyle1"/>
    <w:lvl w:ilvl="0">
      <w:start w:val="8"/>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6" w15:restartNumberingAfterBreak="0">
    <w:nsid w:val="0F51498A"/>
    <w:multiLevelType w:val="hybridMultilevel"/>
    <w:tmpl w:val="5540E334"/>
    <w:lvl w:ilvl="0" w:tplc="40090001">
      <w:start w:val="1"/>
      <w:numFmt w:val="bullet"/>
      <w:lvlText w:val=""/>
      <w:lvlJc w:val="left"/>
      <w:pPr>
        <w:ind w:left="1996" w:hanging="360"/>
      </w:pPr>
      <w:rPr>
        <w:rFonts w:ascii="Symbol" w:hAnsi="Symbol" w:hint="default"/>
      </w:rPr>
    </w:lvl>
    <w:lvl w:ilvl="1" w:tplc="40090003" w:tentative="1">
      <w:start w:val="1"/>
      <w:numFmt w:val="bullet"/>
      <w:lvlText w:val="o"/>
      <w:lvlJc w:val="left"/>
      <w:pPr>
        <w:ind w:left="2716" w:hanging="360"/>
      </w:pPr>
      <w:rPr>
        <w:rFonts w:ascii="Courier New" w:hAnsi="Courier New" w:cs="Courier New" w:hint="default"/>
      </w:rPr>
    </w:lvl>
    <w:lvl w:ilvl="2" w:tplc="40090005" w:tentative="1">
      <w:start w:val="1"/>
      <w:numFmt w:val="bullet"/>
      <w:lvlText w:val=""/>
      <w:lvlJc w:val="left"/>
      <w:pPr>
        <w:ind w:left="3436" w:hanging="360"/>
      </w:pPr>
      <w:rPr>
        <w:rFonts w:ascii="Wingdings" w:hAnsi="Wingdings" w:hint="default"/>
      </w:rPr>
    </w:lvl>
    <w:lvl w:ilvl="3" w:tplc="40090001" w:tentative="1">
      <w:start w:val="1"/>
      <w:numFmt w:val="bullet"/>
      <w:lvlText w:val=""/>
      <w:lvlJc w:val="left"/>
      <w:pPr>
        <w:ind w:left="4156" w:hanging="360"/>
      </w:pPr>
      <w:rPr>
        <w:rFonts w:ascii="Symbol" w:hAnsi="Symbol" w:hint="default"/>
      </w:rPr>
    </w:lvl>
    <w:lvl w:ilvl="4" w:tplc="40090003" w:tentative="1">
      <w:start w:val="1"/>
      <w:numFmt w:val="bullet"/>
      <w:lvlText w:val="o"/>
      <w:lvlJc w:val="left"/>
      <w:pPr>
        <w:ind w:left="4876" w:hanging="360"/>
      </w:pPr>
      <w:rPr>
        <w:rFonts w:ascii="Courier New" w:hAnsi="Courier New" w:cs="Courier New" w:hint="default"/>
      </w:rPr>
    </w:lvl>
    <w:lvl w:ilvl="5" w:tplc="40090005" w:tentative="1">
      <w:start w:val="1"/>
      <w:numFmt w:val="bullet"/>
      <w:lvlText w:val=""/>
      <w:lvlJc w:val="left"/>
      <w:pPr>
        <w:ind w:left="5596" w:hanging="360"/>
      </w:pPr>
      <w:rPr>
        <w:rFonts w:ascii="Wingdings" w:hAnsi="Wingdings" w:hint="default"/>
      </w:rPr>
    </w:lvl>
    <w:lvl w:ilvl="6" w:tplc="40090001" w:tentative="1">
      <w:start w:val="1"/>
      <w:numFmt w:val="bullet"/>
      <w:lvlText w:val=""/>
      <w:lvlJc w:val="left"/>
      <w:pPr>
        <w:ind w:left="6316" w:hanging="360"/>
      </w:pPr>
      <w:rPr>
        <w:rFonts w:ascii="Symbol" w:hAnsi="Symbol" w:hint="default"/>
      </w:rPr>
    </w:lvl>
    <w:lvl w:ilvl="7" w:tplc="40090003" w:tentative="1">
      <w:start w:val="1"/>
      <w:numFmt w:val="bullet"/>
      <w:lvlText w:val="o"/>
      <w:lvlJc w:val="left"/>
      <w:pPr>
        <w:ind w:left="7036" w:hanging="360"/>
      </w:pPr>
      <w:rPr>
        <w:rFonts w:ascii="Courier New" w:hAnsi="Courier New" w:cs="Courier New" w:hint="default"/>
      </w:rPr>
    </w:lvl>
    <w:lvl w:ilvl="8" w:tplc="40090005" w:tentative="1">
      <w:start w:val="1"/>
      <w:numFmt w:val="bullet"/>
      <w:lvlText w:val=""/>
      <w:lvlJc w:val="left"/>
      <w:pPr>
        <w:ind w:left="7756" w:hanging="360"/>
      </w:pPr>
      <w:rPr>
        <w:rFonts w:ascii="Wingdings" w:hAnsi="Wingdings" w:hint="default"/>
      </w:rPr>
    </w:lvl>
  </w:abstractNum>
  <w:abstractNum w:abstractNumId="7" w15:restartNumberingAfterBreak="0">
    <w:nsid w:val="10164CD6"/>
    <w:multiLevelType w:val="hybridMultilevel"/>
    <w:tmpl w:val="C3B0B2A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76B8"/>
    <w:multiLevelType w:val="hybridMultilevel"/>
    <w:tmpl w:val="3B2EC4CE"/>
    <w:lvl w:ilvl="0" w:tplc="46CA40B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9" w15:restartNumberingAfterBreak="0">
    <w:nsid w:val="1C2B4EE1"/>
    <w:multiLevelType w:val="hybridMultilevel"/>
    <w:tmpl w:val="84DA42B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58EA"/>
    <w:multiLevelType w:val="hybridMultilevel"/>
    <w:tmpl w:val="4A9CA676"/>
    <w:lvl w:ilvl="0" w:tplc="C1B6F832">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1" w15:restartNumberingAfterBreak="0">
    <w:nsid w:val="1F1C24B5"/>
    <w:multiLevelType w:val="hybridMultilevel"/>
    <w:tmpl w:val="18C0DD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06507C7"/>
    <w:multiLevelType w:val="hybridMultilevel"/>
    <w:tmpl w:val="517EC7A6"/>
    <w:lvl w:ilvl="0" w:tplc="0B783D4E">
      <w:start w:val="1"/>
      <w:numFmt w:val="lowerLetter"/>
      <w:lvlText w:val="%1)"/>
      <w:lvlJc w:val="left"/>
      <w:pPr>
        <w:ind w:left="822" w:hanging="360"/>
      </w:pPr>
      <w:rPr>
        <w:rFonts w:hint="default"/>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3" w15:restartNumberingAfterBreak="0">
    <w:nsid w:val="2161491B"/>
    <w:multiLevelType w:val="hybridMultilevel"/>
    <w:tmpl w:val="24427EA8"/>
    <w:lvl w:ilvl="0" w:tplc="2FAAEF9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4" w15:restartNumberingAfterBreak="0">
    <w:nsid w:val="23C731B0"/>
    <w:multiLevelType w:val="hybridMultilevel"/>
    <w:tmpl w:val="AA96D922"/>
    <w:lvl w:ilvl="0" w:tplc="9F1C6160">
      <w:start w:val="1"/>
      <w:numFmt w:val="lowerLetter"/>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55F720E"/>
    <w:multiLevelType w:val="hybridMultilevel"/>
    <w:tmpl w:val="8AD459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5625950"/>
    <w:multiLevelType w:val="hybridMultilevel"/>
    <w:tmpl w:val="E3421D18"/>
    <w:lvl w:ilvl="0" w:tplc="3AC2A726">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17" w15:restartNumberingAfterBreak="0">
    <w:nsid w:val="258B063F"/>
    <w:multiLevelType w:val="hybridMultilevel"/>
    <w:tmpl w:val="4ACCDA1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E0161"/>
    <w:multiLevelType w:val="hybridMultilevel"/>
    <w:tmpl w:val="19B227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0F3004"/>
    <w:multiLevelType w:val="hybridMultilevel"/>
    <w:tmpl w:val="A846073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30138"/>
    <w:multiLevelType w:val="hybridMultilevel"/>
    <w:tmpl w:val="C38EC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D807C3"/>
    <w:multiLevelType w:val="hybridMultilevel"/>
    <w:tmpl w:val="06F659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553D8"/>
    <w:multiLevelType w:val="hybridMultilevel"/>
    <w:tmpl w:val="8674AE22"/>
    <w:lvl w:ilvl="0" w:tplc="40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35F121D6"/>
    <w:multiLevelType w:val="hybridMultilevel"/>
    <w:tmpl w:val="B464F134"/>
    <w:lvl w:ilvl="0" w:tplc="04090001">
      <w:start w:val="1"/>
      <w:numFmt w:val="bullet"/>
      <w:lvlText w:val=""/>
      <w:lvlJc w:val="left"/>
      <w:pPr>
        <w:ind w:left="822" w:hanging="360"/>
      </w:pPr>
      <w:rPr>
        <w:rFonts w:ascii="Symbol" w:hAnsi="Symbol"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start w:val="1"/>
      <w:numFmt w:val="decimal"/>
      <w:lvlText w:val="%4."/>
      <w:lvlJc w:val="left"/>
      <w:pPr>
        <w:ind w:left="2982" w:hanging="360"/>
      </w:pPr>
    </w:lvl>
    <w:lvl w:ilvl="4" w:tplc="04090019">
      <w:start w:val="1"/>
      <w:numFmt w:val="lowerLetter"/>
      <w:lvlText w:val="%5."/>
      <w:lvlJc w:val="left"/>
      <w:pPr>
        <w:ind w:left="3702" w:hanging="360"/>
      </w:pPr>
    </w:lvl>
    <w:lvl w:ilvl="5" w:tplc="0409001B">
      <w:start w:val="1"/>
      <w:numFmt w:val="lowerRoman"/>
      <w:lvlText w:val="%6."/>
      <w:lvlJc w:val="right"/>
      <w:pPr>
        <w:ind w:left="4422" w:hanging="180"/>
      </w:pPr>
    </w:lvl>
    <w:lvl w:ilvl="6" w:tplc="0409000F">
      <w:start w:val="1"/>
      <w:numFmt w:val="decimal"/>
      <w:lvlText w:val="%7."/>
      <w:lvlJc w:val="left"/>
      <w:pPr>
        <w:ind w:left="5142" w:hanging="360"/>
      </w:pPr>
    </w:lvl>
    <w:lvl w:ilvl="7" w:tplc="04090019">
      <w:start w:val="1"/>
      <w:numFmt w:val="lowerLetter"/>
      <w:lvlText w:val="%8."/>
      <w:lvlJc w:val="left"/>
      <w:pPr>
        <w:ind w:left="5862" w:hanging="360"/>
      </w:pPr>
    </w:lvl>
    <w:lvl w:ilvl="8" w:tplc="0409001B">
      <w:start w:val="1"/>
      <w:numFmt w:val="lowerRoman"/>
      <w:lvlText w:val="%9."/>
      <w:lvlJc w:val="right"/>
      <w:pPr>
        <w:ind w:left="6582" w:hanging="180"/>
      </w:pPr>
    </w:lvl>
  </w:abstractNum>
  <w:abstractNum w:abstractNumId="24" w15:restartNumberingAfterBreak="0">
    <w:nsid w:val="36E77D5F"/>
    <w:multiLevelType w:val="hybridMultilevel"/>
    <w:tmpl w:val="156A036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35FBB"/>
    <w:multiLevelType w:val="hybridMultilevel"/>
    <w:tmpl w:val="8F74FA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00325B"/>
    <w:multiLevelType w:val="hybridMultilevel"/>
    <w:tmpl w:val="7100962C"/>
    <w:lvl w:ilvl="0" w:tplc="A484F134">
      <w:start w:val="1"/>
      <w:numFmt w:val="lowerLetter"/>
      <w:lvlText w:val="%1."/>
      <w:lvlJc w:val="left"/>
      <w:pPr>
        <w:ind w:left="720" w:hanging="360"/>
      </w:pPr>
      <w:rPr>
        <w:rFonts w:ascii="Times New Roman" w:eastAsia="Batang" w:hAnsi="Times New Roman" w:cs="Mang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EC12415"/>
    <w:multiLevelType w:val="hybridMultilevel"/>
    <w:tmpl w:val="F32C94A6"/>
    <w:lvl w:ilvl="0" w:tplc="04090001">
      <w:start w:val="1"/>
      <w:numFmt w:val="bullet"/>
      <w:lvlText w:val=""/>
      <w:lvlJc w:val="left"/>
      <w:pPr>
        <w:ind w:left="2612" w:hanging="360"/>
      </w:pPr>
      <w:rPr>
        <w:rFonts w:ascii="Symbol" w:hAnsi="Symbol" w:hint="default"/>
      </w:rPr>
    </w:lvl>
    <w:lvl w:ilvl="1" w:tplc="04090003">
      <w:start w:val="1"/>
      <w:numFmt w:val="bullet"/>
      <w:lvlText w:val="o"/>
      <w:lvlJc w:val="left"/>
      <w:pPr>
        <w:ind w:left="3332" w:hanging="360"/>
      </w:pPr>
      <w:rPr>
        <w:rFonts w:ascii="Courier New" w:hAnsi="Courier New" w:cs="Courier New" w:hint="default"/>
      </w:rPr>
    </w:lvl>
    <w:lvl w:ilvl="2" w:tplc="04090005" w:tentative="1">
      <w:start w:val="1"/>
      <w:numFmt w:val="bullet"/>
      <w:lvlText w:val=""/>
      <w:lvlJc w:val="left"/>
      <w:pPr>
        <w:ind w:left="4052" w:hanging="360"/>
      </w:pPr>
      <w:rPr>
        <w:rFonts w:ascii="Wingdings" w:hAnsi="Wingdings" w:hint="default"/>
      </w:rPr>
    </w:lvl>
    <w:lvl w:ilvl="3" w:tplc="04090001" w:tentative="1">
      <w:start w:val="1"/>
      <w:numFmt w:val="bullet"/>
      <w:lvlText w:val=""/>
      <w:lvlJc w:val="left"/>
      <w:pPr>
        <w:ind w:left="4772" w:hanging="360"/>
      </w:pPr>
      <w:rPr>
        <w:rFonts w:ascii="Symbol" w:hAnsi="Symbol" w:hint="default"/>
      </w:rPr>
    </w:lvl>
    <w:lvl w:ilvl="4" w:tplc="04090003" w:tentative="1">
      <w:start w:val="1"/>
      <w:numFmt w:val="bullet"/>
      <w:lvlText w:val="o"/>
      <w:lvlJc w:val="left"/>
      <w:pPr>
        <w:ind w:left="5492" w:hanging="360"/>
      </w:pPr>
      <w:rPr>
        <w:rFonts w:ascii="Courier New" w:hAnsi="Courier New" w:cs="Courier New" w:hint="default"/>
      </w:rPr>
    </w:lvl>
    <w:lvl w:ilvl="5" w:tplc="04090005" w:tentative="1">
      <w:start w:val="1"/>
      <w:numFmt w:val="bullet"/>
      <w:lvlText w:val=""/>
      <w:lvlJc w:val="left"/>
      <w:pPr>
        <w:ind w:left="6212" w:hanging="360"/>
      </w:pPr>
      <w:rPr>
        <w:rFonts w:ascii="Wingdings" w:hAnsi="Wingdings" w:hint="default"/>
      </w:rPr>
    </w:lvl>
    <w:lvl w:ilvl="6" w:tplc="04090001" w:tentative="1">
      <w:start w:val="1"/>
      <w:numFmt w:val="bullet"/>
      <w:lvlText w:val=""/>
      <w:lvlJc w:val="left"/>
      <w:pPr>
        <w:ind w:left="6932" w:hanging="360"/>
      </w:pPr>
      <w:rPr>
        <w:rFonts w:ascii="Symbol" w:hAnsi="Symbol" w:hint="default"/>
      </w:rPr>
    </w:lvl>
    <w:lvl w:ilvl="7" w:tplc="04090003" w:tentative="1">
      <w:start w:val="1"/>
      <w:numFmt w:val="bullet"/>
      <w:lvlText w:val="o"/>
      <w:lvlJc w:val="left"/>
      <w:pPr>
        <w:ind w:left="7652" w:hanging="360"/>
      </w:pPr>
      <w:rPr>
        <w:rFonts w:ascii="Courier New" w:hAnsi="Courier New" w:cs="Courier New" w:hint="default"/>
      </w:rPr>
    </w:lvl>
    <w:lvl w:ilvl="8" w:tplc="04090005" w:tentative="1">
      <w:start w:val="1"/>
      <w:numFmt w:val="bullet"/>
      <w:lvlText w:val=""/>
      <w:lvlJc w:val="left"/>
      <w:pPr>
        <w:ind w:left="8372" w:hanging="360"/>
      </w:pPr>
      <w:rPr>
        <w:rFonts w:ascii="Wingdings" w:hAnsi="Wingdings" w:hint="default"/>
      </w:rPr>
    </w:lvl>
  </w:abstractNum>
  <w:abstractNum w:abstractNumId="28" w15:restartNumberingAfterBreak="0">
    <w:nsid w:val="3EED39FA"/>
    <w:multiLevelType w:val="hybridMultilevel"/>
    <w:tmpl w:val="D86AFE0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F560C"/>
    <w:multiLevelType w:val="hybridMultilevel"/>
    <w:tmpl w:val="AA782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FCA61DB"/>
    <w:multiLevelType w:val="hybridMultilevel"/>
    <w:tmpl w:val="E9AC20F8"/>
    <w:lvl w:ilvl="0" w:tplc="7DFCA94A">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31" w15:restartNumberingAfterBreak="0">
    <w:nsid w:val="42795158"/>
    <w:multiLevelType w:val="hybridMultilevel"/>
    <w:tmpl w:val="C046B86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C1CF3"/>
    <w:multiLevelType w:val="hybridMultilevel"/>
    <w:tmpl w:val="98F6A8D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233BAB"/>
    <w:multiLevelType w:val="hybridMultilevel"/>
    <w:tmpl w:val="83F6F644"/>
    <w:lvl w:ilvl="0" w:tplc="04090001">
      <w:start w:val="1"/>
      <w:numFmt w:val="bullet"/>
      <w:lvlText w:val=""/>
      <w:lvlJc w:val="left"/>
      <w:pPr>
        <w:ind w:left="1522" w:hanging="360"/>
      </w:pPr>
      <w:rPr>
        <w:rFonts w:ascii="Symbol" w:hAnsi="Symbol" w:hint="default"/>
      </w:rPr>
    </w:lvl>
    <w:lvl w:ilvl="1" w:tplc="04090001">
      <w:start w:val="1"/>
      <w:numFmt w:val="bullet"/>
      <w:lvlText w:val=""/>
      <w:lvlJc w:val="left"/>
      <w:pPr>
        <w:ind w:left="2242" w:hanging="360"/>
      </w:pPr>
      <w:rPr>
        <w:rFonts w:ascii="Symbol" w:hAnsi="Symbol" w:hint="default"/>
      </w:rPr>
    </w:lvl>
    <w:lvl w:ilvl="2" w:tplc="04090005">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4" w15:restartNumberingAfterBreak="0">
    <w:nsid w:val="483E3BBB"/>
    <w:multiLevelType w:val="hybridMultilevel"/>
    <w:tmpl w:val="41D02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FD85A08"/>
    <w:multiLevelType w:val="hybridMultilevel"/>
    <w:tmpl w:val="CDEA1C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7F93D1C"/>
    <w:multiLevelType w:val="hybridMultilevel"/>
    <w:tmpl w:val="4B86A1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6E326B"/>
    <w:multiLevelType w:val="hybridMultilevel"/>
    <w:tmpl w:val="E4C05A0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808D3"/>
    <w:multiLevelType w:val="hybridMultilevel"/>
    <w:tmpl w:val="4FCE292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B4B4A"/>
    <w:multiLevelType w:val="hybridMultilevel"/>
    <w:tmpl w:val="D916B944"/>
    <w:lvl w:ilvl="0" w:tplc="2578DAA8">
      <w:start w:val="1"/>
      <w:numFmt w:val="lowerLetter"/>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40" w15:restartNumberingAfterBreak="0">
    <w:nsid w:val="5E1F23AE"/>
    <w:multiLevelType w:val="hybridMultilevel"/>
    <w:tmpl w:val="1F1E372C"/>
    <w:lvl w:ilvl="0" w:tplc="9A509558">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3573C6"/>
    <w:multiLevelType w:val="multilevel"/>
    <w:tmpl w:val="93A6AC80"/>
    <w:styleLink w:val="List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42" w15:restartNumberingAfterBreak="0">
    <w:nsid w:val="622855D9"/>
    <w:multiLevelType w:val="hybridMultilevel"/>
    <w:tmpl w:val="57A00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2471A14"/>
    <w:multiLevelType w:val="hybridMultilevel"/>
    <w:tmpl w:val="58148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FC577E"/>
    <w:multiLevelType w:val="hybridMultilevel"/>
    <w:tmpl w:val="C01477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5B17287"/>
    <w:multiLevelType w:val="hybridMultilevel"/>
    <w:tmpl w:val="DB2CB118"/>
    <w:lvl w:ilvl="0" w:tplc="40090001">
      <w:start w:val="1"/>
      <w:numFmt w:val="bullet"/>
      <w:lvlText w:val=""/>
      <w:lvlJc w:val="left"/>
      <w:pPr>
        <w:ind w:left="720" w:hanging="360"/>
      </w:pPr>
      <w:rPr>
        <w:rFonts w:ascii="Symbol" w:hAnsi="Symbol" w:hint="default"/>
      </w:rPr>
    </w:lvl>
    <w:lvl w:ilvl="1" w:tplc="54A81D5E">
      <w:numFmt w:val="bullet"/>
      <w:lvlText w:val="-"/>
      <w:lvlJc w:val="left"/>
      <w:pPr>
        <w:ind w:left="1440" w:hanging="36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C615A"/>
    <w:multiLevelType w:val="hybridMultilevel"/>
    <w:tmpl w:val="3158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4B2C17"/>
    <w:multiLevelType w:val="hybridMultilevel"/>
    <w:tmpl w:val="39A0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3472F5"/>
    <w:multiLevelType w:val="hybridMultilevel"/>
    <w:tmpl w:val="084A79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A5DBC"/>
    <w:multiLevelType w:val="hybridMultilevel"/>
    <w:tmpl w:val="B5A07346"/>
    <w:lvl w:ilvl="0" w:tplc="163C59AC">
      <w:start w:val="1"/>
      <w:numFmt w:val="lowerLetter"/>
      <w:lvlText w:val="%1)"/>
      <w:lvlJc w:val="left"/>
      <w:pPr>
        <w:ind w:left="822" w:hanging="360"/>
      </w:pPr>
      <w:rPr>
        <w:rFonts w:hint="default"/>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50" w15:restartNumberingAfterBreak="0">
    <w:nsid w:val="6F486F01"/>
    <w:multiLevelType w:val="hybridMultilevel"/>
    <w:tmpl w:val="869A3A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F4E5A"/>
    <w:multiLevelType w:val="hybridMultilevel"/>
    <w:tmpl w:val="121E6CB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B11642"/>
    <w:multiLevelType w:val="hybridMultilevel"/>
    <w:tmpl w:val="0AC8EBEC"/>
    <w:lvl w:ilvl="0" w:tplc="BEF8BE84">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53" w15:restartNumberingAfterBreak="0">
    <w:nsid w:val="70B21E94"/>
    <w:multiLevelType w:val="hybridMultilevel"/>
    <w:tmpl w:val="796CABB2"/>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4" w15:restartNumberingAfterBreak="0">
    <w:nsid w:val="729E6F6E"/>
    <w:multiLevelType w:val="hybridMultilevel"/>
    <w:tmpl w:val="5B3E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A2C17"/>
    <w:multiLevelType w:val="hybridMultilevel"/>
    <w:tmpl w:val="7890998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F05BED"/>
    <w:multiLevelType w:val="hybridMultilevel"/>
    <w:tmpl w:val="BA94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79FC16D1"/>
    <w:multiLevelType w:val="hybridMultilevel"/>
    <w:tmpl w:val="EFF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C539D"/>
    <w:multiLevelType w:val="hybridMultilevel"/>
    <w:tmpl w:val="3AAA1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5E1144"/>
    <w:multiLevelType w:val="hybridMultilevel"/>
    <w:tmpl w:val="2034F44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DC2682"/>
    <w:multiLevelType w:val="hybridMultilevel"/>
    <w:tmpl w:val="45540014"/>
    <w:lvl w:ilvl="0" w:tplc="40090003">
      <w:start w:val="1"/>
      <w:numFmt w:val="bullet"/>
      <w:lvlText w:val="o"/>
      <w:lvlJc w:val="left"/>
      <w:pPr>
        <w:ind w:left="1440" w:hanging="360"/>
      </w:pPr>
      <w:rPr>
        <w:rFonts w:ascii="Courier New" w:hAnsi="Courier New" w:cs="Courier New" w:hint="default"/>
      </w:rPr>
    </w:lvl>
    <w:lvl w:ilvl="1" w:tplc="40090001">
      <w:start w:val="1"/>
      <w:numFmt w:val="bullet"/>
      <w:lvlText w:val=""/>
      <w:lvlJc w:val="left"/>
      <w:pPr>
        <w:ind w:left="2160"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1" w15:restartNumberingAfterBreak="0">
    <w:nsid w:val="7F826561"/>
    <w:multiLevelType w:val="hybridMultilevel"/>
    <w:tmpl w:val="07CA1BE6"/>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38"/>
  </w:num>
  <w:num w:numId="4">
    <w:abstractNumId w:val="50"/>
  </w:num>
  <w:num w:numId="5">
    <w:abstractNumId w:val="37"/>
  </w:num>
  <w:num w:numId="6">
    <w:abstractNumId w:val="31"/>
  </w:num>
  <w:num w:numId="7">
    <w:abstractNumId w:val="45"/>
  </w:num>
  <w:num w:numId="8">
    <w:abstractNumId w:val="7"/>
  </w:num>
  <w:num w:numId="9">
    <w:abstractNumId w:val="20"/>
  </w:num>
  <w:num w:numId="10">
    <w:abstractNumId w:val="44"/>
  </w:num>
  <w:num w:numId="11">
    <w:abstractNumId w:val="15"/>
  </w:num>
  <w:num w:numId="12">
    <w:abstractNumId w:val="47"/>
  </w:num>
  <w:num w:numId="13">
    <w:abstractNumId w:val="56"/>
  </w:num>
  <w:num w:numId="14">
    <w:abstractNumId w:val="22"/>
  </w:num>
  <w:num w:numId="15">
    <w:abstractNumId w:val="11"/>
  </w:num>
  <w:num w:numId="16">
    <w:abstractNumId w:val="4"/>
  </w:num>
  <w:num w:numId="17">
    <w:abstractNumId w:val="2"/>
  </w:num>
  <w:num w:numId="18">
    <w:abstractNumId w:val="60"/>
  </w:num>
  <w:num w:numId="19">
    <w:abstractNumId w:val="53"/>
  </w:num>
  <w:num w:numId="20">
    <w:abstractNumId w:val="24"/>
  </w:num>
  <w:num w:numId="21">
    <w:abstractNumId w:val="52"/>
  </w:num>
  <w:num w:numId="22">
    <w:abstractNumId w:val="12"/>
  </w:num>
  <w:num w:numId="23">
    <w:abstractNumId w:val="17"/>
  </w:num>
  <w:num w:numId="24">
    <w:abstractNumId w:val="49"/>
  </w:num>
  <w:num w:numId="25">
    <w:abstractNumId w:val="41"/>
  </w:num>
  <w:num w:numId="26">
    <w:abstractNumId w:val="5"/>
  </w:num>
  <w:num w:numId="27">
    <w:abstractNumId w:val="14"/>
  </w:num>
  <w:num w:numId="28">
    <w:abstractNumId w:val="26"/>
  </w:num>
  <w:num w:numId="29">
    <w:abstractNumId w:val="4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9"/>
  </w:num>
  <w:num w:numId="48">
    <w:abstractNumId w:val="51"/>
  </w:num>
  <w:num w:numId="49">
    <w:abstractNumId w:val="19"/>
  </w:num>
  <w:num w:numId="50">
    <w:abstractNumId w:val="59"/>
  </w:num>
  <w:num w:numId="51">
    <w:abstractNumId w:val="48"/>
  </w:num>
  <w:num w:numId="52">
    <w:abstractNumId w:val="21"/>
  </w:num>
  <w:num w:numId="53">
    <w:abstractNumId w:val="32"/>
  </w:num>
  <w:num w:numId="54">
    <w:abstractNumId w:val="28"/>
  </w:num>
  <w:num w:numId="55">
    <w:abstractNumId w:val="61"/>
  </w:num>
  <w:num w:numId="56">
    <w:abstractNumId w:val="9"/>
  </w:num>
  <w:num w:numId="57">
    <w:abstractNumId w:val="55"/>
  </w:num>
  <w:num w:numId="58">
    <w:abstractNumId w:val="27"/>
  </w:num>
  <w:num w:numId="59">
    <w:abstractNumId w:val="57"/>
  </w:num>
  <w:num w:numId="60">
    <w:abstractNumId w:val="33"/>
  </w:num>
  <w:num w:numId="61">
    <w:abstractNumId w:val="46"/>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oNotTrackMoves/>
  <w:doNotTrackFormatting/>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3485"/>
    <w:rsid w:val="00000B6D"/>
    <w:rsid w:val="000329F4"/>
    <w:rsid w:val="0006516C"/>
    <w:rsid w:val="00081E4C"/>
    <w:rsid w:val="000D27B4"/>
    <w:rsid w:val="000F38CB"/>
    <w:rsid w:val="000F7B93"/>
    <w:rsid w:val="0016449A"/>
    <w:rsid w:val="001C7077"/>
    <w:rsid w:val="001C739F"/>
    <w:rsid w:val="00233A12"/>
    <w:rsid w:val="00255C44"/>
    <w:rsid w:val="0029376C"/>
    <w:rsid w:val="002E642F"/>
    <w:rsid w:val="0032756F"/>
    <w:rsid w:val="003E4323"/>
    <w:rsid w:val="00415FB8"/>
    <w:rsid w:val="00423878"/>
    <w:rsid w:val="00497AF4"/>
    <w:rsid w:val="004C22BC"/>
    <w:rsid w:val="004E6CCB"/>
    <w:rsid w:val="00511778"/>
    <w:rsid w:val="00531CC4"/>
    <w:rsid w:val="00545A54"/>
    <w:rsid w:val="005F0330"/>
    <w:rsid w:val="006044C7"/>
    <w:rsid w:val="0064244A"/>
    <w:rsid w:val="006748FE"/>
    <w:rsid w:val="0069547F"/>
    <w:rsid w:val="006B6B81"/>
    <w:rsid w:val="006F5F9A"/>
    <w:rsid w:val="00726379"/>
    <w:rsid w:val="008321AA"/>
    <w:rsid w:val="00860BFC"/>
    <w:rsid w:val="00871787"/>
    <w:rsid w:val="00911134"/>
    <w:rsid w:val="00930551"/>
    <w:rsid w:val="00A0672C"/>
    <w:rsid w:val="00A90005"/>
    <w:rsid w:val="00AF6C46"/>
    <w:rsid w:val="00C11C86"/>
    <w:rsid w:val="00C426D7"/>
    <w:rsid w:val="00C73485"/>
    <w:rsid w:val="00C91CC1"/>
    <w:rsid w:val="00D22A5B"/>
    <w:rsid w:val="00D92236"/>
    <w:rsid w:val="00DB642A"/>
    <w:rsid w:val="00DD3279"/>
    <w:rsid w:val="00E3007E"/>
    <w:rsid w:val="00E34A7C"/>
    <w:rsid w:val="00F724D0"/>
    <w:rsid w:val="00FC3ADD"/>
    <w:rsid w:val="00FC66E5"/>
    <w:rsid w:val="00FE5343"/>
    <w:rsid w:val="00FF157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D00DB21"/>
  <w15:docId w15:val="{78E2817B-85F0-43C5-B82C-2D1D12D7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485"/>
    <w:pPr>
      <w:spacing w:after="0" w:line="240" w:lineRule="auto"/>
    </w:pPr>
    <w:rPr>
      <w:rFonts w:ascii="Times New Roman" w:eastAsia="Batang" w:hAnsi="Times New Roman" w:cs="Mang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C73485"/>
    <w:pPr>
      <w:suppressLineNumbers/>
      <w:suppressAutoHyphens/>
      <w:spacing w:after="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DefaultParagraphFont"/>
    <w:rsid w:val="00C73485"/>
  </w:style>
  <w:style w:type="character" w:customStyle="1" w:styleId="author">
    <w:name w:val="author"/>
    <w:basedOn w:val="DefaultParagraphFont"/>
    <w:rsid w:val="00C73485"/>
  </w:style>
  <w:style w:type="character" w:styleId="Hyperlink">
    <w:name w:val="Hyperlink"/>
    <w:basedOn w:val="DefaultParagraphFont"/>
    <w:uiPriority w:val="99"/>
    <w:semiHidden/>
    <w:unhideWhenUsed/>
    <w:rsid w:val="00C73485"/>
    <w:rPr>
      <w:color w:val="0000FF"/>
      <w:u w:val="single"/>
    </w:rPr>
  </w:style>
  <w:style w:type="paragraph" w:styleId="ListParagraph">
    <w:name w:val="List Paragraph"/>
    <w:basedOn w:val="Normal"/>
    <w:uiPriority w:val="34"/>
    <w:qFormat/>
    <w:rsid w:val="00C73485"/>
    <w:pPr>
      <w:ind w:left="720"/>
      <w:contextualSpacing/>
    </w:pPr>
    <w:rPr>
      <w:rFonts w:ascii="Calibri" w:eastAsia="Calibri" w:hAnsi="Calibri" w:cs="Times New Roman"/>
      <w:lang w:val="en-US" w:eastAsia="en-US"/>
    </w:rPr>
  </w:style>
  <w:style w:type="paragraph" w:customStyle="1" w:styleId="Default">
    <w:name w:val="Default"/>
    <w:rsid w:val="00C73485"/>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customStyle="1" w:styleId="TableGrid1">
    <w:name w:val="Table Grid1"/>
    <w:basedOn w:val="TableNormal"/>
    <w:next w:val="TableGrid"/>
    <w:uiPriority w:val="59"/>
    <w:rsid w:val="00C7348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73485"/>
    <w:pPr>
      <w:spacing w:after="0" w:line="240" w:lineRule="auto"/>
    </w:pPr>
  </w:style>
  <w:style w:type="table" w:customStyle="1" w:styleId="TableGrid2">
    <w:name w:val="Table Grid2"/>
    <w:basedOn w:val="TableNormal"/>
    <w:next w:val="TableGrid"/>
    <w:uiPriority w:val="59"/>
    <w:rsid w:val="00C7348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73485"/>
  </w:style>
  <w:style w:type="paragraph" w:customStyle="1" w:styleId="NoSpacing1">
    <w:name w:val="No Spacing1"/>
    <w:next w:val="NoSpacing"/>
    <w:uiPriority w:val="1"/>
    <w:qFormat/>
    <w:rsid w:val="00C73485"/>
    <w:pPr>
      <w:spacing w:after="0" w:line="240" w:lineRule="auto"/>
    </w:pPr>
    <w:rPr>
      <w:rFonts w:eastAsia="Times New Roman"/>
    </w:rPr>
  </w:style>
  <w:style w:type="paragraph" w:customStyle="1" w:styleId="Body">
    <w:name w:val="Body"/>
    <w:rsid w:val="00C7348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ImportedStyle1"/>
    <w:rsid w:val="00C73485"/>
    <w:pPr>
      <w:numPr>
        <w:numId w:val="25"/>
      </w:numPr>
    </w:pPr>
  </w:style>
  <w:style w:type="numbering" w:customStyle="1" w:styleId="ImportedStyle1">
    <w:name w:val="Imported Style 1"/>
    <w:rsid w:val="00C73485"/>
    <w:pPr>
      <w:numPr>
        <w:numId w:val="26"/>
      </w:numPr>
    </w:pPr>
  </w:style>
  <w:style w:type="character" w:styleId="PlaceholderText">
    <w:name w:val="Placeholder Text"/>
    <w:basedOn w:val="DefaultParagraphFont"/>
    <w:uiPriority w:val="99"/>
    <w:semiHidden/>
    <w:rsid w:val="00C73485"/>
    <w:rPr>
      <w:color w:val="808080"/>
    </w:rPr>
  </w:style>
  <w:style w:type="paragraph" w:styleId="BalloonText">
    <w:name w:val="Balloon Text"/>
    <w:basedOn w:val="Normal"/>
    <w:link w:val="BalloonTextChar"/>
    <w:uiPriority w:val="99"/>
    <w:semiHidden/>
    <w:unhideWhenUsed/>
    <w:rsid w:val="00C73485"/>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C73485"/>
    <w:rPr>
      <w:rFonts w:ascii="Tahoma" w:eastAsiaTheme="minorHAnsi" w:hAnsi="Tahoma" w:cs="Tahoma"/>
      <w:sz w:val="16"/>
      <w:szCs w:val="16"/>
      <w:lang w:val="en-US" w:eastAsia="en-US"/>
    </w:rPr>
  </w:style>
  <w:style w:type="paragraph" w:styleId="BodyText">
    <w:name w:val="Body Text"/>
    <w:basedOn w:val="Normal"/>
    <w:link w:val="BodyTextChar"/>
    <w:uiPriority w:val="1"/>
    <w:qFormat/>
    <w:rsid w:val="00C73485"/>
    <w:pPr>
      <w:widowControl w:val="0"/>
      <w:spacing w:after="0" w:line="240" w:lineRule="auto"/>
    </w:pPr>
    <w:rPr>
      <w:rFonts w:ascii="Times New Roman" w:eastAsia="Times New Roman" w:hAnsi="Times New Roman" w:cs="Times New Roman"/>
      <w:sz w:val="29"/>
      <w:szCs w:val="29"/>
      <w:lang w:val="en-US" w:eastAsia="en-US"/>
    </w:rPr>
  </w:style>
  <w:style w:type="character" w:customStyle="1" w:styleId="BodyTextChar">
    <w:name w:val="Body Text Char"/>
    <w:basedOn w:val="DefaultParagraphFont"/>
    <w:link w:val="BodyText"/>
    <w:uiPriority w:val="1"/>
    <w:rsid w:val="00C73485"/>
    <w:rPr>
      <w:rFonts w:ascii="Times New Roman" w:eastAsia="Times New Roman" w:hAnsi="Times New Roman" w:cs="Times New Roman"/>
      <w:sz w:val="29"/>
      <w:szCs w:val="29"/>
      <w:lang w:val="en-US" w:eastAsia="en-US"/>
    </w:rPr>
  </w:style>
  <w:style w:type="paragraph" w:customStyle="1" w:styleId="TableParagraph">
    <w:name w:val="Table Paragraph"/>
    <w:basedOn w:val="Normal"/>
    <w:uiPriority w:val="1"/>
    <w:qFormat/>
    <w:rsid w:val="00C73485"/>
    <w:pPr>
      <w:widowControl w:val="0"/>
      <w:spacing w:before="64" w:after="0" w:line="240" w:lineRule="auto"/>
      <w:ind w:left="77"/>
    </w:pPr>
    <w:rPr>
      <w:rFonts w:ascii="Times New Roman" w:eastAsia="Times New Roman" w:hAnsi="Times New Roman" w:cs="Times New Roman"/>
      <w:lang w:val="en-US" w:eastAsia="en-US"/>
    </w:rPr>
  </w:style>
  <w:style w:type="paragraph" w:styleId="NormalWeb">
    <w:name w:val="Normal (Web)"/>
    <w:basedOn w:val="Normal"/>
    <w:uiPriority w:val="99"/>
    <w:unhideWhenUsed/>
    <w:rsid w:val="00C7348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73485"/>
    <w:rPr>
      <w:sz w:val="16"/>
      <w:szCs w:val="16"/>
    </w:rPr>
  </w:style>
  <w:style w:type="paragraph" w:styleId="CommentText">
    <w:name w:val="annotation text"/>
    <w:basedOn w:val="Normal"/>
    <w:link w:val="CommentTextChar"/>
    <w:uiPriority w:val="99"/>
    <w:semiHidden/>
    <w:unhideWhenUsed/>
    <w:rsid w:val="00C73485"/>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C73485"/>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C73485"/>
    <w:rPr>
      <w:b/>
      <w:bCs/>
    </w:rPr>
  </w:style>
  <w:style w:type="character" w:customStyle="1" w:styleId="CommentSubjectChar">
    <w:name w:val="Comment Subject Char"/>
    <w:basedOn w:val="CommentTextChar"/>
    <w:link w:val="CommentSubject"/>
    <w:uiPriority w:val="99"/>
    <w:semiHidden/>
    <w:rsid w:val="00C73485"/>
    <w:rPr>
      <w:rFonts w:eastAsiaTheme="minorHAnsi"/>
      <w:b/>
      <w:bCs/>
      <w:sz w:val="20"/>
      <w:szCs w:val="20"/>
      <w:lang w:val="en-US" w:eastAsia="en-US"/>
    </w:rPr>
  </w:style>
  <w:style w:type="paragraph" w:customStyle="1" w:styleId="Style1">
    <w:name w:val="Style1"/>
    <w:basedOn w:val="Normal"/>
    <w:rsid w:val="00C73485"/>
    <w:pPr>
      <w:spacing w:after="0" w:line="240" w:lineRule="auto"/>
      <w:jc w:val="center"/>
    </w:pPr>
    <w:rPr>
      <w:rFonts w:eastAsiaTheme="minorHAnsi"/>
      <w:lang w:val="en-US" w:eastAsia="en-US"/>
    </w:rPr>
  </w:style>
  <w:style w:type="paragraph" w:styleId="Revision">
    <w:name w:val="Revision"/>
    <w:hidden/>
    <w:uiPriority w:val="99"/>
    <w:semiHidden/>
    <w:rsid w:val="000F3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B0B8-7575-402C-848F-998482DF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93</Pages>
  <Words>40573</Words>
  <Characters>231272</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33</cp:revision>
  <cp:lastPrinted>2018-06-15T10:50:00Z</cp:lastPrinted>
  <dcterms:created xsi:type="dcterms:W3CDTF">2018-05-05T22:08:00Z</dcterms:created>
  <dcterms:modified xsi:type="dcterms:W3CDTF">2019-01-24T12:53:00Z</dcterms:modified>
</cp:coreProperties>
</file>